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961A8" w:rsidRDefault="00C961A8" w:rsidP="00C961A8">
      <w:pPr>
        <w:jc w:val="center"/>
        <w:rPr>
          <w:b/>
          <w:color w:val="000000"/>
          <w:sz w:val="32"/>
          <w:szCs w:val="32"/>
        </w:rPr>
      </w:pPr>
      <w:r>
        <w:rPr>
          <w:noProof/>
          <w:color w:val="000000"/>
          <w:lang w:eastAsia="lt-LT"/>
        </w:rPr>
        <mc:AlternateContent>
          <mc:Choice Requires="wps">
            <w:drawing>
              <wp:anchor distT="0" distB="0" distL="114300" distR="114300" simplePos="0" relativeHeight="251665408" behindDoc="0" locked="0" layoutInCell="1" allowOverlap="1" wp14:anchorId="09655C12" wp14:editId="1089E460">
                <wp:simplePos x="0" y="0"/>
                <wp:positionH relativeFrom="column">
                  <wp:posOffset>-83820</wp:posOffset>
                </wp:positionH>
                <wp:positionV relativeFrom="paragraph">
                  <wp:posOffset>-221615</wp:posOffset>
                </wp:positionV>
                <wp:extent cx="5993765" cy="845185"/>
                <wp:effectExtent l="0" t="0" r="26035" b="12065"/>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3765" cy="845185"/>
                        </a:xfrm>
                        <a:prstGeom prst="rect">
                          <a:avLst/>
                        </a:prstGeom>
                        <a:solidFill>
                          <a:srgbClr val="FFFFFF"/>
                        </a:solidFill>
                        <a:ln w="9525">
                          <a:solidFill>
                            <a:srgbClr val="FFFFFF"/>
                          </a:solidFill>
                          <a:miter lim="800000"/>
                          <a:headEnd/>
                          <a:tailEnd/>
                        </a:ln>
                      </wps:spPr>
                      <wps:txbx>
                        <w:txbxContent>
                          <w:p w:rsidR="005A51D7" w:rsidRDefault="005A51D7" w:rsidP="00C961A8">
                            <w:r>
                              <w:rPr>
                                <w:noProof/>
                                <w:lang w:eastAsia="lt-LT"/>
                              </w:rPr>
                              <w:drawing>
                                <wp:inline distT="0" distB="0" distL="0" distR="0" wp14:anchorId="06EA3F35" wp14:editId="63879417">
                                  <wp:extent cx="5788025" cy="707390"/>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88025" cy="7073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5" o:spid="_x0000_s1026" type="#_x0000_t202" style="position:absolute;left:0;text-align:left;margin-left:-6.6pt;margin-top:-17.45pt;width:471.95pt;height:66.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" strokecolor="white">
                <v:textbox>
                  <w:txbxContent>
                    <w:p w:rsidR="005A51D7" w:rsidRDefault="005A51D7" w:rsidP="00C961A8">
                      <w:r>
                        <w:rPr>
                          <w:noProof/>
                          <w:lang w:eastAsia="lt-LT"/>
                        </w:rPr>
                        <w:drawing>
                          <wp:inline distT="0" distB="0" distL="0" distR="0" wp14:anchorId="06EA3F35" wp14:editId="63879417">
                            <wp:extent cx="5788025" cy="707390"/>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88025" cy="707390"/>
                                    </a:xfrm>
                                    <a:prstGeom prst="rect">
                                      <a:avLst/>
                                    </a:prstGeom>
                                    <a:noFill/>
                                    <a:ln>
                                      <a:noFill/>
                                    </a:ln>
                                  </pic:spPr>
                                </pic:pic>
                              </a:graphicData>
                            </a:graphic>
                          </wp:inline>
                        </w:drawing>
                      </w:r>
                    </w:p>
                  </w:txbxContent>
                </v:textbox>
              </v:shape>
            </w:pict>
          </mc:Fallback>
        </mc:AlternateContent>
      </w:r>
    </w:p>
    <w:p w:rsidR="00C961A8" w:rsidRDefault="00C961A8" w:rsidP="00C961A8">
      <w:pPr>
        <w:jc w:val="center"/>
        <w:rPr>
          <w:b/>
          <w:color w:val="000000"/>
          <w:sz w:val="32"/>
          <w:szCs w:val="32"/>
        </w:rPr>
      </w:pPr>
    </w:p>
    <w:p w:rsidR="00C961A8" w:rsidRDefault="00C961A8" w:rsidP="00C961A8">
      <w:pPr>
        <w:jc w:val="center"/>
        <w:rPr>
          <w:b/>
          <w:color w:val="000000"/>
          <w:sz w:val="32"/>
          <w:szCs w:val="32"/>
        </w:rPr>
      </w:pPr>
    </w:p>
    <w:p w:rsidR="00C961A8" w:rsidRDefault="00C961A8" w:rsidP="00C961A8">
      <w:pPr>
        <w:jc w:val="center"/>
        <w:rPr>
          <w:b/>
          <w:color w:val="000000"/>
          <w:sz w:val="32"/>
          <w:szCs w:val="32"/>
        </w:rPr>
      </w:pPr>
    </w:p>
    <w:p w:rsidR="00C961A8" w:rsidRDefault="00C961A8" w:rsidP="00C961A8">
      <w:pPr>
        <w:spacing w:line="276" w:lineRule="auto"/>
        <w:jc w:val="center"/>
        <w:rPr>
          <w:b/>
          <w:color w:val="000000"/>
          <w:sz w:val="28"/>
          <w:szCs w:val="28"/>
        </w:rPr>
      </w:pPr>
    </w:p>
    <w:p w:rsidR="00C961A8" w:rsidRDefault="00C961A8" w:rsidP="00C961A8">
      <w:pPr>
        <w:spacing w:line="276" w:lineRule="auto"/>
        <w:jc w:val="center"/>
        <w:rPr>
          <w:b/>
          <w:color w:val="000000"/>
          <w:sz w:val="28"/>
          <w:szCs w:val="28"/>
        </w:rPr>
      </w:pPr>
    </w:p>
    <w:p w:rsidR="00C961A8" w:rsidRPr="00594E46" w:rsidRDefault="00C961A8" w:rsidP="00C961A8">
      <w:pPr>
        <w:spacing w:line="276" w:lineRule="auto"/>
        <w:jc w:val="center"/>
        <w:rPr>
          <w:b/>
          <w:color w:val="000000"/>
          <w:sz w:val="28"/>
          <w:szCs w:val="28"/>
        </w:rPr>
      </w:pPr>
      <w:r w:rsidRPr="00594E46">
        <w:rPr>
          <w:b/>
          <w:color w:val="000000"/>
          <w:sz w:val="28"/>
          <w:szCs w:val="28"/>
        </w:rPr>
        <w:t>NEMUNO, LIELUPĖS, VENTOS IR DAUGUVOS UPIŲ BASEINŲ RAJONŲ VALDYMO PLANŲ, PRIEMONIŲ PROGRAMŲ IR KITŲ REIKIAMŲ DOKUMENTŲ VANDENSAUGOS TIKSLAMS NUSTATYTI</w:t>
      </w:r>
    </w:p>
    <w:p w:rsidR="00C961A8" w:rsidRPr="00594E46" w:rsidRDefault="00C961A8" w:rsidP="00C961A8">
      <w:pPr>
        <w:spacing w:line="276" w:lineRule="auto"/>
        <w:jc w:val="center"/>
        <w:rPr>
          <w:b/>
          <w:color w:val="000000"/>
          <w:sz w:val="28"/>
          <w:szCs w:val="28"/>
        </w:rPr>
      </w:pPr>
      <w:r w:rsidRPr="00594E46">
        <w:rPr>
          <w:b/>
          <w:color w:val="000000"/>
          <w:sz w:val="28"/>
          <w:szCs w:val="28"/>
        </w:rPr>
        <w:t>PARENGIMAS IR ATNAUJINIMAS</w:t>
      </w:r>
    </w:p>
    <w:p w:rsidR="00C961A8" w:rsidRPr="00594E46" w:rsidRDefault="00C961A8" w:rsidP="00C961A8">
      <w:pPr>
        <w:jc w:val="center"/>
        <w:rPr>
          <w:b/>
          <w:color w:val="000000"/>
          <w:sz w:val="32"/>
          <w:szCs w:val="32"/>
        </w:rPr>
      </w:pPr>
    </w:p>
    <w:p w:rsidR="00C961A8" w:rsidRPr="00594E46" w:rsidRDefault="00C961A8" w:rsidP="00C961A8">
      <w:pPr>
        <w:jc w:val="center"/>
        <w:rPr>
          <w:b/>
          <w:color w:val="000000"/>
          <w:sz w:val="32"/>
          <w:szCs w:val="32"/>
        </w:rPr>
      </w:pPr>
    </w:p>
    <w:p w:rsidR="00C961A8" w:rsidRDefault="00C961A8" w:rsidP="00C961A8">
      <w:pPr>
        <w:jc w:val="center"/>
        <w:rPr>
          <w:b/>
          <w:color w:val="000000"/>
          <w:sz w:val="32"/>
          <w:szCs w:val="32"/>
        </w:rPr>
      </w:pPr>
    </w:p>
    <w:p w:rsidR="00C961A8" w:rsidRDefault="00C961A8" w:rsidP="00C961A8">
      <w:pPr>
        <w:jc w:val="center"/>
        <w:rPr>
          <w:b/>
          <w:color w:val="000000"/>
          <w:sz w:val="32"/>
          <w:szCs w:val="32"/>
        </w:rPr>
      </w:pPr>
    </w:p>
    <w:p w:rsidR="00C961A8" w:rsidRPr="00594E46" w:rsidRDefault="00C961A8" w:rsidP="00C961A8">
      <w:pPr>
        <w:jc w:val="center"/>
        <w:rPr>
          <w:b/>
          <w:color w:val="000000"/>
          <w:sz w:val="32"/>
          <w:szCs w:val="32"/>
        </w:rPr>
      </w:pPr>
    </w:p>
    <w:p w:rsidR="00C961A8" w:rsidRPr="00594E46" w:rsidRDefault="00C961A8" w:rsidP="00C961A8">
      <w:pPr>
        <w:jc w:val="center"/>
        <w:rPr>
          <w:b/>
          <w:color w:val="000000"/>
          <w:sz w:val="44"/>
          <w:szCs w:val="44"/>
        </w:rPr>
      </w:pPr>
    </w:p>
    <w:p w:rsidR="00C961A8" w:rsidRPr="00594E46" w:rsidRDefault="00C961A8" w:rsidP="00C961A8">
      <w:pPr>
        <w:jc w:val="center"/>
        <w:rPr>
          <w:b/>
          <w:color w:val="000000"/>
          <w:sz w:val="44"/>
          <w:szCs w:val="44"/>
        </w:rPr>
      </w:pPr>
    </w:p>
    <w:p w:rsidR="00C961A8" w:rsidRPr="00594E46" w:rsidRDefault="00C961A8" w:rsidP="00C961A8">
      <w:pPr>
        <w:jc w:val="center"/>
        <w:rPr>
          <w:b/>
          <w:color w:val="000000"/>
          <w:sz w:val="44"/>
          <w:szCs w:val="44"/>
        </w:rPr>
      </w:pPr>
      <w:r>
        <w:rPr>
          <w:b/>
          <w:color w:val="000000"/>
          <w:sz w:val="44"/>
          <w:szCs w:val="44"/>
        </w:rPr>
        <w:t>GALUTINĖ</w:t>
      </w:r>
      <w:r w:rsidRPr="00594E46">
        <w:rPr>
          <w:b/>
          <w:color w:val="000000"/>
          <w:sz w:val="44"/>
          <w:szCs w:val="44"/>
        </w:rPr>
        <w:t xml:space="preserve"> ATASKAITA</w:t>
      </w:r>
    </w:p>
    <w:p w:rsidR="00C961A8" w:rsidRPr="00594E46" w:rsidRDefault="00C961A8" w:rsidP="00C961A8">
      <w:pPr>
        <w:jc w:val="center"/>
        <w:rPr>
          <w:b/>
          <w:color w:val="000000"/>
          <w:sz w:val="44"/>
          <w:szCs w:val="44"/>
        </w:rPr>
      </w:pPr>
    </w:p>
    <w:p w:rsidR="00C961A8" w:rsidRPr="00594E46" w:rsidRDefault="00C961A8" w:rsidP="00C961A8">
      <w:pPr>
        <w:spacing w:line="276" w:lineRule="auto"/>
        <w:jc w:val="center"/>
        <w:rPr>
          <w:b/>
          <w:color w:val="000000"/>
          <w:sz w:val="44"/>
          <w:szCs w:val="44"/>
        </w:rPr>
      </w:pPr>
      <w:r>
        <w:rPr>
          <w:b/>
          <w:color w:val="000000"/>
          <w:sz w:val="32"/>
          <w:szCs w:val="32"/>
        </w:rPr>
        <w:t>Tarpvalstybinis bendradarbiavimas</w:t>
      </w:r>
    </w:p>
    <w:p w:rsidR="00C961A8" w:rsidRPr="00594E46" w:rsidRDefault="00C961A8" w:rsidP="00C961A8">
      <w:pPr>
        <w:jc w:val="center"/>
        <w:rPr>
          <w:b/>
          <w:color w:val="000000"/>
          <w:sz w:val="44"/>
          <w:szCs w:val="44"/>
        </w:rPr>
      </w:pPr>
    </w:p>
    <w:p w:rsidR="00C961A8" w:rsidRPr="00594E46" w:rsidRDefault="00B2002D" w:rsidP="00C961A8">
      <w:pPr>
        <w:jc w:val="center"/>
        <w:rPr>
          <w:b/>
          <w:color w:val="000000"/>
          <w:sz w:val="44"/>
          <w:szCs w:val="44"/>
        </w:rPr>
      </w:pPr>
      <w:r>
        <w:rPr>
          <w:b/>
          <w:color w:val="000000"/>
          <w:sz w:val="44"/>
          <w:szCs w:val="44"/>
        </w:rPr>
        <w:t>9</w:t>
      </w:r>
      <w:r w:rsidR="00C961A8" w:rsidRPr="00594E46">
        <w:rPr>
          <w:b/>
          <w:color w:val="000000"/>
          <w:sz w:val="44"/>
          <w:szCs w:val="44"/>
        </w:rPr>
        <w:t xml:space="preserve"> priedas</w:t>
      </w:r>
    </w:p>
    <w:p w:rsidR="00C961A8" w:rsidRPr="00594E46" w:rsidRDefault="00C961A8" w:rsidP="00C961A8">
      <w:pPr>
        <w:jc w:val="center"/>
        <w:rPr>
          <w:b/>
          <w:color w:val="000000"/>
          <w:sz w:val="44"/>
          <w:szCs w:val="44"/>
        </w:rPr>
      </w:pPr>
    </w:p>
    <w:p w:rsidR="00C961A8" w:rsidRPr="00594E46" w:rsidRDefault="00C961A8" w:rsidP="00C961A8">
      <w:pPr>
        <w:jc w:val="center"/>
        <w:rPr>
          <w:b/>
          <w:color w:val="000000"/>
          <w:sz w:val="44"/>
          <w:szCs w:val="44"/>
        </w:rPr>
      </w:pPr>
    </w:p>
    <w:p w:rsidR="00C961A8" w:rsidRDefault="00C961A8" w:rsidP="00C961A8">
      <w:pPr>
        <w:pStyle w:val="NormalWeb"/>
        <w:jc w:val="center"/>
        <w:rPr>
          <w:b/>
          <w:color w:val="000000"/>
          <w:sz w:val="32"/>
          <w:szCs w:val="32"/>
          <w:lang w:val="lt-LT"/>
        </w:rPr>
      </w:pPr>
    </w:p>
    <w:p w:rsidR="00C961A8" w:rsidRDefault="00C961A8" w:rsidP="00C961A8">
      <w:pPr>
        <w:pStyle w:val="NormalWeb"/>
        <w:jc w:val="center"/>
        <w:rPr>
          <w:b/>
          <w:color w:val="000000"/>
          <w:sz w:val="32"/>
          <w:szCs w:val="32"/>
          <w:lang w:val="lt-LT"/>
        </w:rPr>
      </w:pPr>
    </w:p>
    <w:p w:rsidR="00C961A8" w:rsidRPr="00510E9B" w:rsidRDefault="00C961A8" w:rsidP="00C961A8">
      <w:pPr>
        <w:pStyle w:val="NormalWeb"/>
        <w:jc w:val="center"/>
        <w:rPr>
          <w:b/>
          <w:color w:val="000000"/>
          <w:sz w:val="32"/>
          <w:szCs w:val="32"/>
          <w:lang w:val="lt-LT"/>
        </w:rPr>
      </w:pPr>
    </w:p>
    <w:p w:rsidR="00C961A8" w:rsidRPr="00AC1E8D" w:rsidRDefault="00C961A8" w:rsidP="00C961A8">
      <w:pPr>
        <w:pStyle w:val="NormalWeb"/>
        <w:jc w:val="center"/>
        <w:rPr>
          <w:b/>
          <w:color w:val="000000"/>
          <w:sz w:val="32"/>
          <w:szCs w:val="32"/>
          <w:lang w:val="lt-LT"/>
        </w:rPr>
      </w:pPr>
    </w:p>
    <w:p w:rsidR="00C961A8" w:rsidRDefault="00C961A8" w:rsidP="00C961A8">
      <w:pPr>
        <w:pStyle w:val="NormalWeb"/>
        <w:jc w:val="center"/>
        <w:rPr>
          <w:b/>
          <w:color w:val="000000"/>
          <w:lang w:val="lt-LT"/>
        </w:rPr>
      </w:pPr>
    </w:p>
    <w:p w:rsidR="00C961A8" w:rsidRPr="00C961A8" w:rsidRDefault="00C961A8" w:rsidP="00C961A8">
      <w:pPr>
        <w:pStyle w:val="NormalWeb"/>
        <w:jc w:val="center"/>
        <w:rPr>
          <w:rFonts w:ascii="Times New Roman" w:hAnsi="Times New Roman"/>
          <w:b/>
          <w:color w:val="000000"/>
          <w:sz w:val="24"/>
          <w:szCs w:val="24"/>
          <w:lang w:val="lt-LT"/>
        </w:rPr>
      </w:pPr>
      <w:r w:rsidRPr="00C961A8">
        <w:rPr>
          <w:rFonts w:ascii="Times New Roman" w:hAnsi="Times New Roman"/>
          <w:b/>
          <w:color w:val="000000"/>
          <w:sz w:val="24"/>
          <w:szCs w:val="24"/>
          <w:lang w:val="lt-LT"/>
        </w:rPr>
        <w:t>2015 m. rugpjūtis</w:t>
      </w:r>
    </w:p>
    <w:p w:rsidR="00C961A8" w:rsidRDefault="00C961A8" w:rsidP="00C961A8">
      <w:pPr>
        <w:jc w:val="center"/>
        <w:rPr>
          <w:b/>
        </w:rPr>
      </w:pPr>
      <w:r w:rsidRPr="00C961A8">
        <w:rPr>
          <w:b/>
        </w:rPr>
        <w:lastRenderedPageBreak/>
        <w:t>TURINYS</w:t>
      </w:r>
    </w:p>
    <w:p w:rsidR="00C961A8" w:rsidRDefault="00C961A8">
      <w:pPr>
        <w:spacing w:after="200" w:line="276" w:lineRule="auto"/>
        <w:rPr>
          <w:b/>
        </w:rPr>
      </w:pPr>
    </w:p>
    <w:p w:rsidR="00AD2CF7" w:rsidRDefault="00C961A8">
      <w:pPr>
        <w:pStyle w:val="TOC2"/>
        <w:rPr>
          <w:rFonts w:asciiTheme="minorHAnsi" w:eastAsiaTheme="minorEastAsia" w:hAnsiTheme="minorHAnsi" w:cstheme="minorBidi"/>
          <w:smallCaps w:val="0"/>
          <w:noProof/>
          <w:sz w:val="22"/>
          <w:szCs w:val="22"/>
          <w:lang w:eastAsia="lt-LT"/>
        </w:rPr>
      </w:pPr>
      <w:r>
        <w:rPr>
          <w:b/>
        </w:rPr>
        <w:fldChar w:fldCharType="begin"/>
      </w:r>
      <w:r>
        <w:rPr>
          <w:b/>
        </w:rPr>
        <w:instrText xml:space="preserve"> TOC \o "1-3" \h \z \u </w:instrText>
      </w:r>
      <w:r>
        <w:rPr>
          <w:b/>
        </w:rPr>
        <w:fldChar w:fldCharType="separate"/>
      </w:r>
      <w:hyperlink w:anchor="_Toc427329968" w:history="1">
        <w:r w:rsidR="00AD2CF7" w:rsidRPr="003761CA">
          <w:rPr>
            <w:rStyle w:val="Hyperlink"/>
            <w:noProof/>
          </w:rPr>
          <w:t>I. TARPTAUTINĖS BENDRADARBIAMO PATIRTIES, RENGIANT TARPVALSTYBINIUS UBR VALDYMO PLANUS IR PRIEMONIŲ PROGRAMAS, ANALIZĖ (4.1 VEIKLA)</w:t>
        </w:r>
        <w:r w:rsidR="00AD2CF7">
          <w:rPr>
            <w:noProof/>
            <w:webHidden/>
          </w:rPr>
          <w:tab/>
        </w:r>
        <w:r w:rsidR="00AD2CF7">
          <w:rPr>
            <w:noProof/>
            <w:webHidden/>
          </w:rPr>
          <w:fldChar w:fldCharType="begin"/>
        </w:r>
        <w:r w:rsidR="00AD2CF7">
          <w:rPr>
            <w:noProof/>
            <w:webHidden/>
          </w:rPr>
          <w:instrText xml:space="preserve"> PAGEREF _Toc427329968 \h </w:instrText>
        </w:r>
        <w:r w:rsidR="00AD2CF7">
          <w:rPr>
            <w:noProof/>
            <w:webHidden/>
          </w:rPr>
        </w:r>
        <w:r w:rsidR="00AD2CF7">
          <w:rPr>
            <w:noProof/>
            <w:webHidden/>
          </w:rPr>
          <w:fldChar w:fldCharType="separate"/>
        </w:r>
        <w:r w:rsidR="00AD2CF7">
          <w:rPr>
            <w:noProof/>
            <w:webHidden/>
          </w:rPr>
          <w:t>3</w:t>
        </w:r>
        <w:r w:rsidR="00AD2CF7">
          <w:rPr>
            <w:noProof/>
            <w:webHidden/>
          </w:rPr>
          <w:fldChar w:fldCharType="end"/>
        </w:r>
      </w:hyperlink>
    </w:p>
    <w:p w:rsidR="00AD2CF7" w:rsidRDefault="005A51D7">
      <w:pPr>
        <w:pStyle w:val="TOC3"/>
        <w:rPr>
          <w:rFonts w:asciiTheme="minorHAnsi" w:eastAsiaTheme="minorEastAsia" w:hAnsiTheme="minorHAnsi" w:cstheme="minorBidi"/>
          <w:b w:val="0"/>
          <w:i w:val="0"/>
          <w:iCs w:val="0"/>
          <w:noProof/>
          <w:sz w:val="22"/>
          <w:szCs w:val="22"/>
        </w:rPr>
      </w:pPr>
      <w:hyperlink w:anchor="_Toc427329969" w:history="1">
        <w:r w:rsidR="00AD2CF7" w:rsidRPr="003761CA">
          <w:rPr>
            <w:rStyle w:val="Hyperlink"/>
            <w:noProof/>
          </w:rPr>
          <w:t>1. Tarptautinio bendradarbiavimo aspektai Bendrojoje vandens politikos direktyvoje ir susijusiuose dokumentuose</w:t>
        </w:r>
        <w:r w:rsidR="00AD2CF7">
          <w:rPr>
            <w:noProof/>
            <w:webHidden/>
          </w:rPr>
          <w:tab/>
        </w:r>
        <w:r w:rsidR="00AD2CF7">
          <w:rPr>
            <w:noProof/>
            <w:webHidden/>
          </w:rPr>
          <w:fldChar w:fldCharType="begin"/>
        </w:r>
        <w:r w:rsidR="00AD2CF7">
          <w:rPr>
            <w:noProof/>
            <w:webHidden/>
          </w:rPr>
          <w:instrText xml:space="preserve"> PAGEREF _Toc427329969 \h </w:instrText>
        </w:r>
        <w:r w:rsidR="00AD2CF7">
          <w:rPr>
            <w:noProof/>
            <w:webHidden/>
          </w:rPr>
        </w:r>
        <w:r w:rsidR="00AD2CF7">
          <w:rPr>
            <w:noProof/>
            <w:webHidden/>
          </w:rPr>
          <w:fldChar w:fldCharType="separate"/>
        </w:r>
        <w:r w:rsidR="00AD2CF7">
          <w:rPr>
            <w:noProof/>
            <w:webHidden/>
          </w:rPr>
          <w:t>3</w:t>
        </w:r>
        <w:r w:rsidR="00AD2CF7">
          <w:rPr>
            <w:noProof/>
            <w:webHidden/>
          </w:rPr>
          <w:fldChar w:fldCharType="end"/>
        </w:r>
      </w:hyperlink>
    </w:p>
    <w:p w:rsidR="00AD2CF7" w:rsidRDefault="005A51D7">
      <w:pPr>
        <w:pStyle w:val="TOC3"/>
        <w:rPr>
          <w:rFonts w:asciiTheme="minorHAnsi" w:eastAsiaTheme="minorEastAsia" w:hAnsiTheme="minorHAnsi" w:cstheme="minorBidi"/>
          <w:b w:val="0"/>
          <w:i w:val="0"/>
          <w:iCs w:val="0"/>
          <w:noProof/>
          <w:sz w:val="22"/>
          <w:szCs w:val="22"/>
        </w:rPr>
      </w:pPr>
      <w:hyperlink w:anchor="_Toc427329970" w:history="1">
        <w:r w:rsidR="00AD2CF7" w:rsidRPr="003761CA">
          <w:rPr>
            <w:rStyle w:val="Hyperlink"/>
            <w:noProof/>
          </w:rPr>
          <w:t>2. ES valstybių tarptautinio bendradarbiavimo patirtis rengiant upių baseinų rajonų valdymo planus</w:t>
        </w:r>
        <w:r w:rsidR="00AD2CF7">
          <w:rPr>
            <w:noProof/>
            <w:webHidden/>
          </w:rPr>
          <w:tab/>
        </w:r>
        <w:r w:rsidR="00AD2CF7">
          <w:rPr>
            <w:noProof/>
            <w:webHidden/>
          </w:rPr>
          <w:fldChar w:fldCharType="begin"/>
        </w:r>
        <w:r w:rsidR="00AD2CF7">
          <w:rPr>
            <w:noProof/>
            <w:webHidden/>
          </w:rPr>
          <w:instrText xml:space="preserve"> PAGEREF _Toc427329970 \h </w:instrText>
        </w:r>
        <w:r w:rsidR="00AD2CF7">
          <w:rPr>
            <w:noProof/>
            <w:webHidden/>
          </w:rPr>
        </w:r>
        <w:r w:rsidR="00AD2CF7">
          <w:rPr>
            <w:noProof/>
            <w:webHidden/>
          </w:rPr>
          <w:fldChar w:fldCharType="separate"/>
        </w:r>
        <w:r w:rsidR="00AD2CF7">
          <w:rPr>
            <w:noProof/>
            <w:webHidden/>
          </w:rPr>
          <w:t>5</w:t>
        </w:r>
        <w:r w:rsidR="00AD2CF7">
          <w:rPr>
            <w:noProof/>
            <w:webHidden/>
          </w:rPr>
          <w:fldChar w:fldCharType="end"/>
        </w:r>
      </w:hyperlink>
    </w:p>
    <w:p w:rsidR="00AD2CF7" w:rsidRDefault="005A51D7">
      <w:pPr>
        <w:pStyle w:val="TOC2"/>
        <w:rPr>
          <w:rFonts w:asciiTheme="minorHAnsi" w:eastAsiaTheme="minorEastAsia" w:hAnsiTheme="minorHAnsi" w:cstheme="minorBidi"/>
          <w:smallCaps w:val="0"/>
          <w:noProof/>
          <w:sz w:val="22"/>
          <w:szCs w:val="22"/>
          <w:lang w:eastAsia="lt-LT"/>
        </w:rPr>
      </w:pPr>
      <w:hyperlink w:anchor="_Toc427329971" w:history="1">
        <w:r w:rsidR="00AD2CF7" w:rsidRPr="003761CA">
          <w:rPr>
            <w:rStyle w:val="Hyperlink"/>
            <w:noProof/>
          </w:rPr>
          <w:t>II. TARPVALSTYBINIO BENDRADARBIAVIMO PLANAS, RENGIANT UBR VALDYMO PLANUS (4.2 VEIKLA)</w:t>
        </w:r>
        <w:r w:rsidR="00AD2CF7">
          <w:rPr>
            <w:noProof/>
            <w:webHidden/>
          </w:rPr>
          <w:tab/>
        </w:r>
        <w:r w:rsidR="00AD2CF7">
          <w:rPr>
            <w:noProof/>
            <w:webHidden/>
          </w:rPr>
          <w:fldChar w:fldCharType="begin"/>
        </w:r>
        <w:r w:rsidR="00AD2CF7">
          <w:rPr>
            <w:noProof/>
            <w:webHidden/>
          </w:rPr>
          <w:instrText xml:space="preserve"> PAGEREF _Toc427329971 \h </w:instrText>
        </w:r>
        <w:r w:rsidR="00AD2CF7">
          <w:rPr>
            <w:noProof/>
            <w:webHidden/>
          </w:rPr>
        </w:r>
        <w:r w:rsidR="00AD2CF7">
          <w:rPr>
            <w:noProof/>
            <w:webHidden/>
          </w:rPr>
          <w:fldChar w:fldCharType="separate"/>
        </w:r>
        <w:r w:rsidR="00AD2CF7">
          <w:rPr>
            <w:noProof/>
            <w:webHidden/>
          </w:rPr>
          <w:t>13</w:t>
        </w:r>
        <w:r w:rsidR="00AD2CF7">
          <w:rPr>
            <w:noProof/>
            <w:webHidden/>
          </w:rPr>
          <w:fldChar w:fldCharType="end"/>
        </w:r>
      </w:hyperlink>
    </w:p>
    <w:p w:rsidR="00AD2CF7" w:rsidRDefault="005A51D7">
      <w:pPr>
        <w:pStyle w:val="TOC3"/>
        <w:rPr>
          <w:rFonts w:asciiTheme="minorHAnsi" w:eastAsiaTheme="minorEastAsia" w:hAnsiTheme="minorHAnsi" w:cstheme="minorBidi"/>
          <w:b w:val="0"/>
          <w:i w:val="0"/>
          <w:iCs w:val="0"/>
          <w:noProof/>
          <w:sz w:val="22"/>
          <w:szCs w:val="22"/>
        </w:rPr>
      </w:pPr>
      <w:hyperlink w:anchor="_Toc427329972" w:history="1">
        <w:r w:rsidR="00AD2CF7" w:rsidRPr="003761CA">
          <w:rPr>
            <w:rStyle w:val="Hyperlink"/>
            <w:noProof/>
          </w:rPr>
          <w:t>1. Tarpvalstybinio bendradarbiavimo teisiniai ir organizaciniai aspektai</w:t>
        </w:r>
        <w:r w:rsidR="00AD2CF7">
          <w:rPr>
            <w:noProof/>
            <w:webHidden/>
          </w:rPr>
          <w:tab/>
        </w:r>
        <w:r w:rsidR="00AD2CF7">
          <w:rPr>
            <w:noProof/>
            <w:webHidden/>
          </w:rPr>
          <w:fldChar w:fldCharType="begin"/>
        </w:r>
        <w:r w:rsidR="00AD2CF7">
          <w:rPr>
            <w:noProof/>
            <w:webHidden/>
          </w:rPr>
          <w:instrText xml:space="preserve"> PAGEREF _Toc427329972 \h </w:instrText>
        </w:r>
        <w:r w:rsidR="00AD2CF7">
          <w:rPr>
            <w:noProof/>
            <w:webHidden/>
          </w:rPr>
        </w:r>
        <w:r w:rsidR="00AD2CF7">
          <w:rPr>
            <w:noProof/>
            <w:webHidden/>
          </w:rPr>
          <w:fldChar w:fldCharType="separate"/>
        </w:r>
        <w:r w:rsidR="00AD2CF7">
          <w:rPr>
            <w:noProof/>
            <w:webHidden/>
          </w:rPr>
          <w:t>13</w:t>
        </w:r>
        <w:r w:rsidR="00AD2CF7">
          <w:rPr>
            <w:noProof/>
            <w:webHidden/>
          </w:rPr>
          <w:fldChar w:fldCharType="end"/>
        </w:r>
      </w:hyperlink>
    </w:p>
    <w:p w:rsidR="00AD2CF7" w:rsidRDefault="005A51D7">
      <w:pPr>
        <w:pStyle w:val="TOC3"/>
        <w:rPr>
          <w:rFonts w:asciiTheme="minorHAnsi" w:eastAsiaTheme="minorEastAsia" w:hAnsiTheme="minorHAnsi" w:cstheme="minorBidi"/>
          <w:b w:val="0"/>
          <w:i w:val="0"/>
          <w:iCs w:val="0"/>
          <w:noProof/>
          <w:sz w:val="22"/>
          <w:szCs w:val="22"/>
        </w:rPr>
      </w:pPr>
      <w:hyperlink w:anchor="_Toc427329973" w:history="1">
        <w:r w:rsidR="00AD2CF7" w:rsidRPr="003761CA">
          <w:rPr>
            <w:rStyle w:val="Hyperlink"/>
            <w:noProof/>
          </w:rPr>
          <w:t>2. Bendradarbiavimo su Latvija, Lenkija, Baltarusija ir Rusija planai rengiant UBR VP</w:t>
        </w:r>
        <w:r w:rsidR="00AD2CF7">
          <w:rPr>
            <w:noProof/>
            <w:webHidden/>
          </w:rPr>
          <w:tab/>
        </w:r>
        <w:r w:rsidR="00AD2CF7">
          <w:rPr>
            <w:noProof/>
            <w:webHidden/>
          </w:rPr>
          <w:fldChar w:fldCharType="begin"/>
        </w:r>
        <w:r w:rsidR="00AD2CF7">
          <w:rPr>
            <w:noProof/>
            <w:webHidden/>
          </w:rPr>
          <w:instrText xml:space="preserve"> PAGEREF _Toc427329973 \h </w:instrText>
        </w:r>
        <w:r w:rsidR="00AD2CF7">
          <w:rPr>
            <w:noProof/>
            <w:webHidden/>
          </w:rPr>
        </w:r>
        <w:r w:rsidR="00AD2CF7">
          <w:rPr>
            <w:noProof/>
            <w:webHidden/>
          </w:rPr>
          <w:fldChar w:fldCharType="separate"/>
        </w:r>
        <w:r w:rsidR="00AD2CF7">
          <w:rPr>
            <w:noProof/>
            <w:webHidden/>
          </w:rPr>
          <w:t>19</w:t>
        </w:r>
        <w:r w:rsidR="00AD2CF7">
          <w:rPr>
            <w:noProof/>
            <w:webHidden/>
          </w:rPr>
          <w:fldChar w:fldCharType="end"/>
        </w:r>
      </w:hyperlink>
    </w:p>
    <w:p w:rsidR="00AD2CF7" w:rsidRDefault="005A51D7">
      <w:pPr>
        <w:pStyle w:val="TOC2"/>
        <w:rPr>
          <w:rFonts w:asciiTheme="minorHAnsi" w:eastAsiaTheme="minorEastAsia" w:hAnsiTheme="minorHAnsi" w:cstheme="minorBidi"/>
          <w:smallCaps w:val="0"/>
          <w:noProof/>
          <w:sz w:val="22"/>
          <w:szCs w:val="22"/>
          <w:lang w:eastAsia="lt-LT"/>
        </w:rPr>
      </w:pPr>
      <w:hyperlink w:anchor="_Toc427329974" w:history="1">
        <w:r w:rsidR="00AD2CF7" w:rsidRPr="003761CA">
          <w:rPr>
            <w:rStyle w:val="Hyperlink"/>
            <w:noProof/>
          </w:rPr>
          <w:t>III. Tarpvalstybinio bendradarbiavimo vykdy</w:t>
        </w:r>
        <w:r w:rsidR="00AD2CF7" w:rsidRPr="003761CA">
          <w:rPr>
            <w:rStyle w:val="Hyperlink"/>
            <w:noProof/>
          </w:rPr>
          <w:t>m</w:t>
        </w:r>
        <w:r w:rsidR="00AD2CF7" w:rsidRPr="003761CA">
          <w:rPr>
            <w:rStyle w:val="Hyperlink"/>
            <w:noProof/>
          </w:rPr>
          <w:t>as su Latvija, Lenkija, Rusija ir Baltarusija (4.3 veikla).</w:t>
        </w:r>
        <w:r w:rsidR="00AD2CF7">
          <w:rPr>
            <w:noProof/>
            <w:webHidden/>
          </w:rPr>
          <w:tab/>
        </w:r>
        <w:r w:rsidR="00AD2CF7">
          <w:rPr>
            <w:noProof/>
            <w:webHidden/>
          </w:rPr>
          <w:fldChar w:fldCharType="begin"/>
        </w:r>
        <w:r w:rsidR="00AD2CF7">
          <w:rPr>
            <w:noProof/>
            <w:webHidden/>
          </w:rPr>
          <w:instrText xml:space="preserve"> PAGEREF _Toc427329974 \h </w:instrText>
        </w:r>
        <w:r w:rsidR="00AD2CF7">
          <w:rPr>
            <w:noProof/>
            <w:webHidden/>
          </w:rPr>
        </w:r>
        <w:r w:rsidR="00AD2CF7">
          <w:rPr>
            <w:noProof/>
            <w:webHidden/>
          </w:rPr>
          <w:fldChar w:fldCharType="separate"/>
        </w:r>
        <w:r w:rsidR="00AD2CF7">
          <w:rPr>
            <w:noProof/>
            <w:webHidden/>
          </w:rPr>
          <w:t>26</w:t>
        </w:r>
        <w:r w:rsidR="00AD2CF7">
          <w:rPr>
            <w:noProof/>
            <w:webHidden/>
          </w:rPr>
          <w:fldChar w:fldCharType="end"/>
        </w:r>
      </w:hyperlink>
    </w:p>
    <w:p w:rsidR="00AD2CF7" w:rsidRDefault="005A51D7">
      <w:pPr>
        <w:pStyle w:val="TOC2"/>
        <w:rPr>
          <w:rFonts w:asciiTheme="minorHAnsi" w:eastAsiaTheme="minorEastAsia" w:hAnsiTheme="minorHAnsi" w:cstheme="minorBidi"/>
          <w:smallCaps w:val="0"/>
          <w:noProof/>
          <w:sz w:val="22"/>
          <w:szCs w:val="22"/>
          <w:lang w:eastAsia="lt-LT"/>
        </w:rPr>
      </w:pPr>
      <w:hyperlink w:anchor="_Toc427329975" w:history="1">
        <w:r w:rsidR="00AD2CF7" w:rsidRPr="003761CA">
          <w:rPr>
            <w:rStyle w:val="Hyperlink"/>
            <w:noProof/>
          </w:rPr>
          <w:t>PRIEDAI</w:t>
        </w:r>
        <w:r w:rsidR="00AD2CF7">
          <w:rPr>
            <w:noProof/>
            <w:webHidden/>
          </w:rPr>
          <w:tab/>
        </w:r>
        <w:r w:rsidR="00AD2CF7">
          <w:rPr>
            <w:noProof/>
            <w:webHidden/>
          </w:rPr>
          <w:fldChar w:fldCharType="begin"/>
        </w:r>
        <w:r w:rsidR="00AD2CF7">
          <w:rPr>
            <w:noProof/>
            <w:webHidden/>
          </w:rPr>
          <w:instrText xml:space="preserve"> PAGEREF _Toc427329975 \h </w:instrText>
        </w:r>
        <w:r w:rsidR="00AD2CF7">
          <w:rPr>
            <w:noProof/>
            <w:webHidden/>
          </w:rPr>
        </w:r>
        <w:r w:rsidR="00AD2CF7">
          <w:rPr>
            <w:noProof/>
            <w:webHidden/>
          </w:rPr>
          <w:fldChar w:fldCharType="separate"/>
        </w:r>
        <w:r w:rsidR="00AD2CF7">
          <w:rPr>
            <w:noProof/>
            <w:webHidden/>
          </w:rPr>
          <w:t>48</w:t>
        </w:r>
        <w:r w:rsidR="00AD2CF7">
          <w:rPr>
            <w:noProof/>
            <w:webHidden/>
          </w:rPr>
          <w:fldChar w:fldCharType="end"/>
        </w:r>
      </w:hyperlink>
    </w:p>
    <w:p w:rsidR="00C961A8" w:rsidRDefault="00C961A8" w:rsidP="00C961A8">
      <w:pPr>
        <w:spacing w:after="200" w:line="276" w:lineRule="auto"/>
        <w:rPr>
          <w:b/>
        </w:rPr>
      </w:pPr>
      <w:r>
        <w:rPr>
          <w:b/>
        </w:rPr>
        <w:fldChar w:fldCharType="end"/>
      </w:r>
      <w:r>
        <w:rPr>
          <w:b/>
        </w:rPr>
        <w:br w:type="page"/>
      </w:r>
    </w:p>
    <w:p w:rsidR="00D93DCC" w:rsidRPr="00C961A8" w:rsidRDefault="00D93DCC" w:rsidP="00E80E83">
      <w:pPr>
        <w:pStyle w:val="Heading2"/>
      </w:pPr>
      <w:bookmarkStart w:id="0" w:name="_Toc391906335"/>
      <w:bookmarkStart w:id="1" w:name="_Toc427329968"/>
      <w:r w:rsidRPr="00C961A8">
        <w:lastRenderedPageBreak/>
        <w:t>I. TARPTAUTINĖS BENDRADARBIAMO PATIRTIES, RENGIANT TARPVALSTYBINIUS UBR VALDYMO PLANUS IR PRIEMONIŲ PROGRAMAS, ANALIZĖ (4.1 VEIKLA)</w:t>
      </w:r>
      <w:bookmarkEnd w:id="0"/>
      <w:bookmarkEnd w:id="1"/>
    </w:p>
    <w:p w:rsidR="00D93DCC" w:rsidRPr="002C7EBE" w:rsidRDefault="00D93DCC" w:rsidP="0078541C">
      <w:pPr>
        <w:pStyle w:val="Heading3"/>
      </w:pPr>
      <w:bookmarkStart w:id="2" w:name="_Toc391906336"/>
      <w:bookmarkStart w:id="3" w:name="_Toc427329969"/>
      <w:r>
        <w:t xml:space="preserve">1. </w:t>
      </w:r>
      <w:r w:rsidRPr="002C7EBE">
        <w:t>Tarptautinio bendradarbiavimo aspektai Bendrojoje vandens politikos direktyvoje ir susijusiuose dokumentuose</w:t>
      </w:r>
      <w:bookmarkEnd w:id="2"/>
      <w:bookmarkEnd w:id="3"/>
    </w:p>
    <w:p w:rsidR="00D93DCC" w:rsidRPr="002C7EBE" w:rsidRDefault="00D93DCC" w:rsidP="00D93DCC">
      <w:pPr>
        <w:spacing w:line="276" w:lineRule="auto"/>
        <w:ind w:firstLine="567"/>
        <w:jc w:val="both"/>
        <w:rPr>
          <w:color w:val="000000"/>
        </w:rPr>
      </w:pPr>
      <w:r w:rsidRPr="002C7EBE">
        <w:rPr>
          <w:b/>
          <w:color w:val="000000"/>
        </w:rPr>
        <w:t xml:space="preserve">Bendroji vandens politikos direktyva (WFD-Water Framework Directive) </w:t>
      </w:r>
      <w:r w:rsidRPr="002C7EBE">
        <w:rPr>
          <w:color w:val="000000"/>
        </w:rPr>
        <w:t>yra Europos Sąjungos</w:t>
      </w:r>
      <w:r w:rsidRPr="002C7EBE">
        <w:rPr>
          <w:b/>
          <w:color w:val="000000"/>
        </w:rPr>
        <w:t xml:space="preserve"> </w:t>
      </w:r>
      <w:r w:rsidRPr="002C7EBE">
        <w:rPr>
          <w:color w:val="000000"/>
        </w:rPr>
        <w:t xml:space="preserve">direktyva, kuri įpareigoja valstybes nares pasiekti gerą vandens kokybinę ir kiekybinę būklę visuose vandens telkiniuose (įskaitant jūrų vandenis iki vienos jūrmylės nuo kranto) iki 2015 m. Upės baseine, </w:t>
      </w:r>
      <w:r w:rsidRPr="0022509F">
        <w:t xml:space="preserve">kur vandens naudojimas gali turėti įtakos kelioms valstybėms, reikalavimus įvykdyti Bendrojoje vandens politikos direktyvoje nustatytus aplinkos apsaugos uždavinius, pirmiausia – visas priemonių programas, reikėtų derinti visame upės baseino rajone. </w:t>
      </w:r>
      <w:r>
        <w:t xml:space="preserve">Kai upės </w:t>
      </w:r>
      <w:r w:rsidRPr="0022509F">
        <w:t xml:space="preserve">baseino dalys </w:t>
      </w:r>
      <w:r>
        <w:t xml:space="preserve">plyti ir už </w:t>
      </w:r>
      <w:r w:rsidRPr="002C7EBE">
        <w:rPr>
          <w:color w:val="000000"/>
        </w:rPr>
        <w:t xml:space="preserve">Europos Bendrijos (EB) sienų, valstybės narės turėtų stengtis užtikrinti atitinkamą koordinavimą su valstybėmis, kurios nėra EB narės. Svarbiausia, kad visos priemonių programos būtų </w:t>
      </w:r>
      <w:r>
        <w:t xml:space="preserve">koordinuojamos visame upės baseino rajone. Tarpvalstybiniame upės baseino </w:t>
      </w:r>
      <w:r w:rsidRPr="0022509F">
        <w:t xml:space="preserve">rajone </w:t>
      </w:r>
      <w:r>
        <w:t xml:space="preserve">tokį koordinavimą užtikrina atitinkamos valstybės narės kartu, ir tam jos gali panaudoti esamas </w:t>
      </w:r>
      <w:r w:rsidRPr="002C7EBE">
        <w:rPr>
          <w:color w:val="000000"/>
        </w:rPr>
        <w:t>struktūras pagal tarptautinius susitarimus. Atitinkamų valstybių narių prašymu Europos Komisija (EK) padeda sudaryti priemonių programas.</w:t>
      </w:r>
    </w:p>
    <w:p w:rsidR="00D93DCC" w:rsidRDefault="00D93DCC" w:rsidP="00D93DCC">
      <w:pPr>
        <w:spacing w:line="276" w:lineRule="auto"/>
        <w:ind w:firstLine="567"/>
        <w:jc w:val="both"/>
      </w:pPr>
      <w:r>
        <w:t xml:space="preserve">Kai visas tarpvalstybinis upės baseino rajonas yra tik Bendrijos teritorijoje, valstybės narės užtikrina koordinavimą, kad būtų sudarytas </w:t>
      </w:r>
      <w:r w:rsidRPr="001A7A78">
        <w:rPr>
          <w:b/>
        </w:rPr>
        <w:t>vienas tarptautinis upės baseino valdymo planas</w:t>
      </w:r>
      <w:r>
        <w:t xml:space="preserve">. Jei toks tarptautinis upės baseino valdymo planas nesudaromas, valstybės narės, siekdamos Bendrosios vandens politikos direktyvos tikslų, sudaro </w:t>
      </w:r>
      <w:r w:rsidRPr="001A7A78">
        <w:rPr>
          <w:b/>
        </w:rPr>
        <w:t>upės baseino valdymo planus bent toms tarptautinio upės baseino rajono dalims, kurios yra jų teritorijoje</w:t>
      </w:r>
      <w:r>
        <w:t>.</w:t>
      </w:r>
    </w:p>
    <w:p w:rsidR="00D93DCC" w:rsidRDefault="00D93DCC" w:rsidP="00D93DCC">
      <w:pPr>
        <w:spacing w:line="276" w:lineRule="auto"/>
        <w:ind w:firstLine="567"/>
        <w:jc w:val="both"/>
        <w:rPr>
          <w:noProof/>
        </w:rPr>
      </w:pPr>
      <w:r w:rsidRPr="002C7EBE">
        <w:rPr>
          <w:noProof/>
          <w:color w:val="000000"/>
        </w:rPr>
        <w:t xml:space="preserve">Norint įgyvendinti Bendrosios vandens politikos direktyvos (BVPD) valdymo principą upių </w:t>
      </w:r>
      <w:r w:rsidRPr="00616A73">
        <w:rPr>
          <w:noProof/>
        </w:rPr>
        <w:t>baseinų mastu, ypač atsižvelgiant į tai, kad didžiosios ES dalies upių baseinai yra tarpvalstybiniai, labai svarbus ir tarpvalstybinis bendradarbiavimas</w:t>
      </w:r>
      <w:r w:rsidRPr="0022509F">
        <w:rPr>
          <w:noProof/>
        </w:rPr>
        <w:t xml:space="preserve">, ir įgyvendinimo </w:t>
      </w:r>
      <w:r w:rsidRPr="00616A73">
        <w:rPr>
          <w:noProof/>
        </w:rPr>
        <w:t xml:space="preserve">procesų koordinavimas. Priėmus </w:t>
      </w:r>
      <w:r>
        <w:rPr>
          <w:noProof/>
        </w:rPr>
        <w:t>B</w:t>
      </w:r>
      <w:r w:rsidRPr="00616A73">
        <w:rPr>
          <w:noProof/>
        </w:rPr>
        <w:t xml:space="preserve">VPD tarptautinis bendradarbiavimas sustiprėjo ir labai pagerėjo. Kai kuriais atvejais toks bendradarbiavimas pažengė nuo informacijos mainų iki bendro problemų nustatymo ir bendrų sprendimų dėl tarpvalstybinių priemonių. Parengti bendri didelių tarpvalstybinių baseinų upių baseinų valdymo planai, tačiau reikia ir toliau dėti pastangas priemonėms koordinuoti. </w:t>
      </w:r>
    </w:p>
    <w:p w:rsidR="00D93DCC" w:rsidRDefault="00D93DCC" w:rsidP="00D93DCC">
      <w:pPr>
        <w:pStyle w:val="Tiret0"/>
        <w:tabs>
          <w:tab w:val="clear" w:pos="360"/>
        </w:tabs>
        <w:spacing w:line="276" w:lineRule="auto"/>
        <w:ind w:firstLine="567"/>
        <w:rPr>
          <w:noProof/>
        </w:rPr>
      </w:pPr>
      <w:r>
        <w:rPr>
          <w:i/>
          <w:noProof/>
        </w:rPr>
        <w:t>Valstybėms narėms rekomenduojama koordinuoti veiksmus su šalimis, su kuriomis turima bendrų upių baseinų, ankstyvoje Upių baseinų rajonų valdymo planų (UBRVP) rengimo proceso stadijoje, susitarti dėl tarpvalstybinių priemonių ir jas įgyvendinti.</w:t>
      </w:r>
    </w:p>
    <w:p w:rsidR="00D93DCC" w:rsidRDefault="00D93DCC" w:rsidP="00D93DCC">
      <w:pPr>
        <w:spacing w:line="276" w:lineRule="auto"/>
        <w:ind w:firstLine="567"/>
        <w:jc w:val="both"/>
      </w:pPr>
      <w:r>
        <w:t>Visi Lietuvos UBR yra tarpvalstybiniai, tačiau patvirtintų tarpvalstybinių UBR</w:t>
      </w:r>
      <w:r w:rsidR="0005030D">
        <w:t xml:space="preserve"> </w:t>
      </w:r>
      <w:r>
        <w:t xml:space="preserve">VP nėra (1 pav.). Vyksta tam tikras bendradarbiavimas su kaimyninėmis valstybėmis, tačiau jis neapima visų sričių. </w:t>
      </w:r>
    </w:p>
    <w:p w:rsidR="00D93DCC" w:rsidRDefault="00D93DCC" w:rsidP="00E80E83">
      <w:pPr>
        <w:spacing w:line="276" w:lineRule="auto"/>
        <w:jc w:val="center"/>
      </w:pPr>
      <w:r>
        <w:rPr>
          <w:noProof/>
          <w:lang w:eastAsia="lt-LT"/>
        </w:rPr>
        <w:lastRenderedPageBreak/>
        <w:drawing>
          <wp:inline distT="0" distB="0" distL="0" distR="0" wp14:anchorId="150AF571" wp14:editId="6076BD3A">
            <wp:extent cx="3482975" cy="4214495"/>
            <wp:effectExtent l="19050" t="19050" r="22225" b="14605"/>
            <wp:docPr id="9" name="Picture 9" descr="K:\GPF\UBR_2014\UBR 2 tarpine ataskaita\UBR Tarptautinis bendradarbiavimas\Downloads\LT_IUB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GPF\UBR_2014\UBR 2 tarpine ataskaita\UBR Tarptautinis bendradarbiavimas\Downloads\LT_IUBR.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82975" cy="4214495"/>
                    </a:xfrm>
                    <a:prstGeom prst="rect">
                      <a:avLst/>
                    </a:prstGeom>
                    <a:noFill/>
                    <a:ln w="9525" cmpd="sng">
                      <a:solidFill>
                        <a:srgbClr val="000000"/>
                      </a:solidFill>
                      <a:miter lim="800000"/>
                      <a:headEnd/>
                      <a:tailEnd/>
                    </a:ln>
                    <a:effectLst/>
                  </pic:spPr>
                </pic:pic>
              </a:graphicData>
            </a:graphic>
          </wp:inline>
        </w:drawing>
      </w:r>
    </w:p>
    <w:p w:rsidR="00D93DCC" w:rsidRPr="002C7EBE" w:rsidRDefault="00D93DCC" w:rsidP="00E80E83">
      <w:pPr>
        <w:spacing w:before="120" w:after="240" w:line="360" w:lineRule="auto"/>
        <w:jc w:val="center"/>
        <w:rPr>
          <w:i/>
          <w:color w:val="000000"/>
        </w:rPr>
      </w:pPr>
      <w:r w:rsidRPr="002C7EBE">
        <w:rPr>
          <w:i/>
          <w:color w:val="000000"/>
        </w:rPr>
        <w:t>1 pav. Lietuvos upių baseinų rajonai.</w:t>
      </w:r>
    </w:p>
    <w:p w:rsidR="00D93DCC" w:rsidRPr="002C7EBE" w:rsidRDefault="00D93DCC" w:rsidP="00D93DCC">
      <w:pPr>
        <w:spacing w:line="276" w:lineRule="auto"/>
        <w:ind w:firstLine="567"/>
        <w:jc w:val="both"/>
        <w:rPr>
          <w:rStyle w:val="Hyperlink"/>
          <w:color w:val="000000"/>
        </w:rPr>
      </w:pPr>
      <w:r>
        <w:rPr>
          <w:b/>
        </w:rPr>
        <w:t>Bendra įgyvendinimo strategija (</w:t>
      </w:r>
      <w:r w:rsidRPr="00411CCF">
        <w:rPr>
          <w:b/>
        </w:rPr>
        <w:t>CIS</w:t>
      </w:r>
      <w:r>
        <w:rPr>
          <w:b/>
        </w:rPr>
        <w:t>-C</w:t>
      </w:r>
      <w:r w:rsidRPr="00411CCF">
        <w:rPr>
          <w:b/>
        </w:rPr>
        <w:t xml:space="preserve">ommon </w:t>
      </w:r>
      <w:r>
        <w:rPr>
          <w:b/>
        </w:rPr>
        <w:t>I</w:t>
      </w:r>
      <w:r w:rsidRPr="00411CCF">
        <w:rPr>
          <w:b/>
        </w:rPr>
        <w:t xml:space="preserve">mplementation </w:t>
      </w:r>
      <w:r>
        <w:rPr>
          <w:b/>
        </w:rPr>
        <w:t>S</w:t>
      </w:r>
      <w:r w:rsidRPr="00411CCF">
        <w:rPr>
          <w:b/>
        </w:rPr>
        <w:t>trategy</w:t>
      </w:r>
      <w:r>
        <w:rPr>
          <w:b/>
        </w:rPr>
        <w:t>)</w:t>
      </w:r>
      <w:r w:rsidRPr="00411CCF">
        <w:rPr>
          <w:b/>
        </w:rPr>
        <w:t xml:space="preserve">. </w:t>
      </w:r>
      <w:r>
        <w:t xml:space="preserve">Siekiant koordinuotai spręsti kylančias problemas Europos Sąjungos valstybės, Norvegija ir Europos Komisija susitarė dėl bendros įgyvendinimo strategijos (CIS) bendrajai vandens politikos direktyvai. </w:t>
      </w:r>
      <w:r w:rsidRPr="00411CCF">
        <w:t xml:space="preserve">Upės </w:t>
      </w:r>
      <w:r>
        <w:t>b</w:t>
      </w:r>
      <w:r w:rsidRPr="00411CCF">
        <w:t xml:space="preserve">aseinas yra vandens valdymo vienetas ir pagrindinis objektas </w:t>
      </w:r>
      <w:r w:rsidRPr="002C7EBE">
        <w:rPr>
          <w:color w:val="000000"/>
        </w:rPr>
        <w:t xml:space="preserve">BVPD </w:t>
      </w:r>
      <w:r w:rsidRPr="00411CCF">
        <w:t>įgyvendinti, siekiant įveikti nacionalines ribas bei</w:t>
      </w:r>
      <w:r>
        <w:t xml:space="preserve"> tarptauti</w:t>
      </w:r>
      <w:r w:rsidRPr="00411CCF">
        <w:t>nes administracines ribas</w:t>
      </w:r>
      <w:r w:rsidRPr="00DE3548">
        <w:t xml:space="preserve"> </w:t>
      </w:r>
      <w:r>
        <w:t>(</w:t>
      </w:r>
      <w:r w:rsidRPr="00411CCF">
        <w:t>tarptautiniuose upių baseinuose</w:t>
      </w:r>
      <w:r>
        <w:t>)</w:t>
      </w:r>
      <w:r w:rsidRPr="00411CCF">
        <w:t>. Būtina stiprinti ryšį tarp Europos CIS</w:t>
      </w:r>
      <w:r>
        <w:t xml:space="preserve"> proceso ir darbų atliktų upių b</w:t>
      </w:r>
      <w:r w:rsidRPr="00411CCF">
        <w:t xml:space="preserve">aseinų lygmenyje. Svarbu, </w:t>
      </w:r>
      <w:r w:rsidRPr="002C7EBE">
        <w:rPr>
          <w:color w:val="000000"/>
        </w:rPr>
        <w:t xml:space="preserve">kad informacija būtų prieinama abiem pusėms taip užtikrinant, kad CIS paruošti dokumentai taptų </w:t>
      </w:r>
      <w:r>
        <w:t>veiklos įrankiu u</w:t>
      </w:r>
      <w:r w:rsidRPr="00411CCF">
        <w:t xml:space="preserve">pių </w:t>
      </w:r>
      <w:r>
        <w:t>baseinų lygmenyje</w:t>
      </w:r>
      <w:r w:rsidRPr="00411CCF">
        <w:t xml:space="preserve"> (</w:t>
      </w:r>
      <w:hyperlink r:id="rId11" w:history="1">
        <w:r w:rsidRPr="00411CCF">
          <w:rPr>
            <w:rStyle w:val="Hyperlink"/>
          </w:rPr>
          <w:t>http://ec.europa.eu/environment/water/water-framework/objectives/implementation_en.htm</w:t>
        </w:r>
      </w:hyperlink>
      <w:r w:rsidRPr="002C7EBE">
        <w:rPr>
          <w:rStyle w:val="Hyperlink"/>
          <w:color w:val="000000"/>
        </w:rPr>
        <w:t>).</w:t>
      </w:r>
    </w:p>
    <w:p w:rsidR="00D93DCC" w:rsidRDefault="00D93DCC" w:rsidP="00D93DCC">
      <w:pPr>
        <w:spacing w:line="276" w:lineRule="auto"/>
        <w:ind w:firstLine="567"/>
        <w:jc w:val="both"/>
      </w:pPr>
      <w:r>
        <w:rPr>
          <w:b/>
        </w:rPr>
        <w:t xml:space="preserve">BVPD rekomendaciniai dokumentai (WFD Guidance Documents). </w:t>
      </w:r>
      <w:r>
        <w:t>Rekomendaciniai dokumentai ir techninės ataskaitos buvo sukurtos siekiant padėti suinteresuotoms šalims įgyvendinti Bendrąją vandens politikos direktyvą</w:t>
      </w:r>
      <w:r w:rsidRPr="002C7EBE">
        <w:rPr>
          <w:color w:val="000000"/>
        </w:rPr>
        <w:t xml:space="preserve">. Rekomendaciniai dokumentai yra skirti bendrai metodologijai pateikti, tačiau turi būti pritaikyti </w:t>
      </w:r>
      <w:r>
        <w:t xml:space="preserve">prie konkrečių </w:t>
      </w:r>
      <w:r w:rsidRPr="00B25481">
        <w:t xml:space="preserve">sąlygų </w:t>
      </w:r>
      <w:r>
        <w:t>kiekvienoje Europos Sąjungos valstybėje narėje. Visi rekomendaciniai dokumentai, tame tarpe ir CIS, yra pateikti WFD CIRCABC bibliotekoje (</w:t>
      </w:r>
      <w:hyperlink r:id="rId12" w:history="1">
        <w:r w:rsidRPr="00084C57">
          <w:rPr>
            <w:rStyle w:val="Hyperlink"/>
          </w:rPr>
          <w:t>https://circabc.europa.eu/faces/jsp/extension/wai/navigation/container.jsp</w:t>
        </w:r>
      </w:hyperlink>
      <w:r>
        <w:t xml:space="preserve">). WFD CIRCA (Communication Information Resource Centre Administrator)  </w:t>
      </w:r>
      <w:r w:rsidRPr="00C9237F">
        <w:rPr>
          <w:color w:val="000000"/>
        </w:rPr>
        <w:t>–</w:t>
      </w:r>
      <w:r w:rsidRPr="001D2084">
        <w:rPr>
          <w:color w:val="FF0000"/>
        </w:rPr>
        <w:t xml:space="preserve"> </w:t>
      </w:r>
      <w:r>
        <w:t xml:space="preserve">sukurta siekiant tobulinti informacijos apsikeitimo galimybes tarp valstybių, Europos institucijų, įvairių suinteresuotų šalių ir visuomenės. Ši internetinė </w:t>
      </w:r>
      <w:r w:rsidRPr="002C7EBE">
        <w:rPr>
          <w:color w:val="000000"/>
        </w:rPr>
        <w:t>platforma buvo sukurta Europos Komisijos</w:t>
      </w:r>
      <w:r>
        <w:t xml:space="preserve">, siekiant </w:t>
      </w:r>
      <w:r>
        <w:lastRenderedPageBreak/>
        <w:t>skatinti intensyvesnį informacijos apsikeitimą ir sudaryti palankesnes darbo sąlygas ekspertų grupėms (</w:t>
      </w:r>
      <w:hyperlink r:id="rId13" w:history="1">
        <w:r w:rsidRPr="00084C57">
          <w:rPr>
            <w:rStyle w:val="Hyperlink"/>
          </w:rPr>
          <w:t>http://ec.europa.eu/environment/water/water-framework/iep/index_en.htm</w:t>
        </w:r>
      </w:hyperlink>
      <w:r>
        <w:t>).</w:t>
      </w:r>
    </w:p>
    <w:p w:rsidR="00D93DCC" w:rsidRPr="00C95782" w:rsidRDefault="00D93DCC" w:rsidP="0078541C">
      <w:pPr>
        <w:pStyle w:val="Heading3"/>
      </w:pPr>
      <w:bookmarkStart w:id="4" w:name="_Toc391906337"/>
      <w:bookmarkStart w:id="5" w:name="_Toc427329970"/>
      <w:r>
        <w:t xml:space="preserve">2. </w:t>
      </w:r>
      <w:r w:rsidRPr="00C95782">
        <w:t>ES valstybių tarptautinio bendradarbiavimo patirtis</w:t>
      </w:r>
      <w:r>
        <w:t xml:space="preserve"> rengiant upių baseinų rajonų valdymo planus</w:t>
      </w:r>
      <w:bookmarkEnd w:id="4"/>
      <w:bookmarkEnd w:id="5"/>
    </w:p>
    <w:p w:rsidR="00D93DCC" w:rsidRPr="006E6B43" w:rsidRDefault="00D93DCC" w:rsidP="00D93DCC">
      <w:pPr>
        <w:spacing w:after="120" w:line="276" w:lineRule="auto"/>
        <w:ind w:firstLine="567"/>
        <w:jc w:val="both"/>
        <w:rPr>
          <w:rStyle w:val="Hyperlink"/>
          <w:color w:val="000000"/>
          <w:u w:val="none"/>
        </w:rPr>
      </w:pPr>
      <w:r w:rsidRPr="006E6B43">
        <w:rPr>
          <w:rStyle w:val="Hyperlink"/>
          <w:color w:val="000000"/>
          <w:u w:val="none"/>
        </w:rPr>
        <w:t>Iš viso Europoje yra apie 69 tarptautiniai upių baseinai (2 pav.), iš jų 6 turi suformuotas komisijas (Oderio, Elbės, Maso, Dunojaus, Reino, Šeldės upių baseinai), kurios turi didelę įtaką koordinuojant Bendrosios vandens politikos direktyvos įgyvendinimą (</w:t>
      </w:r>
      <w:hyperlink r:id="rId14" w:history="1">
        <w:r w:rsidRPr="006E6B43">
          <w:rPr>
            <w:rStyle w:val="Hyperlink"/>
            <w:u w:val="none"/>
          </w:rPr>
          <w:t>http://www.transboundarywaters.orst.edu/database/interriverbasinreg.html</w:t>
        </w:r>
      </w:hyperlink>
      <w:r w:rsidRPr="006E6B43">
        <w:rPr>
          <w:rStyle w:val="Hyperlink"/>
          <w:color w:val="000000"/>
          <w:u w:val="none"/>
        </w:rPr>
        <w:t xml:space="preserve">). Taip pat šalys yra pasirašiusios </w:t>
      </w:r>
      <w:r w:rsidRPr="006E6B43">
        <w:rPr>
          <w:rStyle w:val="Hyperlink"/>
          <w:u w:val="none"/>
        </w:rPr>
        <w:t xml:space="preserve">konvencijas </w:t>
      </w:r>
      <w:r w:rsidRPr="006E6B43">
        <w:rPr>
          <w:rStyle w:val="Hyperlink"/>
          <w:color w:val="000000"/>
          <w:u w:val="none"/>
        </w:rPr>
        <w:t>dėl tarptautinių upių ar ežerų (Albufeira, Lake Geneva, Lake Constance/Bodensee konvencijos) (</w:t>
      </w:r>
      <w:hyperlink r:id="rId15" w:history="1">
        <w:r w:rsidRPr="006E6B43">
          <w:rPr>
            <w:rStyle w:val="Hyperlink"/>
            <w:u w:val="none"/>
          </w:rPr>
          <w:t>http://ec.europa.eu/environment/water/water-framework/links/index_en.htm</w:t>
        </w:r>
      </w:hyperlink>
      <w:r w:rsidRPr="006E6B43">
        <w:rPr>
          <w:rStyle w:val="Hyperlink"/>
          <w:color w:val="000000"/>
          <w:u w:val="none"/>
        </w:rPr>
        <w:t xml:space="preserve">). Toliau pateikiama informacija apie tarptautinius upių baseinų rajonų valdymo planus, kurių parengimą koordinavo įkurtos komisijos. Maso ir Elbės upių tarptautiniai upių baseinų rajonų valdymo planai bei komisijų veiklos informacija nepateikiama anglų kalba, todėl šioje ataskaitoje nebus nagrinėjami. </w:t>
      </w:r>
    </w:p>
    <w:p w:rsidR="00D93DCC" w:rsidRPr="006E6B43" w:rsidRDefault="00D93DCC" w:rsidP="00E80E83">
      <w:pPr>
        <w:jc w:val="center"/>
        <w:rPr>
          <w:rStyle w:val="Hyperlink"/>
          <w:color w:val="000000"/>
          <w:u w:val="none"/>
        </w:rPr>
      </w:pPr>
      <w:r w:rsidRPr="006E6B43">
        <w:rPr>
          <w:noProof/>
          <w:color w:val="000000"/>
          <w:lang w:eastAsia="lt-LT"/>
        </w:rPr>
        <w:drawing>
          <wp:inline distT="0" distB="0" distL="0" distR="0" wp14:anchorId="4646375B" wp14:editId="0EC67D5F">
            <wp:extent cx="4547870" cy="5876290"/>
            <wp:effectExtent l="19050" t="19050" r="24130" b="10160"/>
            <wp:docPr id="8" name="Picture 8" descr="C:\Users\Vaidas Valskys\Desktop\Europe_templat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idas Valskys\Desktop\Europe_template.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47870" cy="5876290"/>
                    </a:xfrm>
                    <a:prstGeom prst="rect">
                      <a:avLst/>
                    </a:prstGeom>
                    <a:noFill/>
                    <a:ln w="9525" cmpd="sng">
                      <a:solidFill>
                        <a:srgbClr val="000000"/>
                      </a:solidFill>
                      <a:miter lim="800000"/>
                      <a:headEnd/>
                      <a:tailEnd/>
                    </a:ln>
                    <a:effectLst/>
                  </pic:spPr>
                </pic:pic>
              </a:graphicData>
            </a:graphic>
          </wp:inline>
        </w:drawing>
      </w:r>
    </w:p>
    <w:p w:rsidR="00D93DCC" w:rsidRPr="006E6B43" w:rsidRDefault="00D93DCC" w:rsidP="00D93DCC">
      <w:pPr>
        <w:spacing w:before="120" w:after="240"/>
        <w:jc w:val="both"/>
        <w:rPr>
          <w:rStyle w:val="Hyperlink"/>
          <w:i/>
          <w:color w:val="000000"/>
          <w:u w:val="none"/>
        </w:rPr>
      </w:pPr>
      <w:r w:rsidRPr="006E6B43">
        <w:rPr>
          <w:rStyle w:val="Hyperlink"/>
          <w:i/>
          <w:color w:val="000000"/>
          <w:u w:val="none"/>
        </w:rPr>
        <w:lastRenderedPageBreak/>
        <w:t>2 pav. Tarptautiniai upių baseinai Europoje (</w:t>
      </w:r>
      <w:hyperlink r:id="rId17" w:history="1">
        <w:r w:rsidRPr="006E6B43">
          <w:rPr>
            <w:rStyle w:val="Hyperlink"/>
            <w:i/>
            <w:u w:val="none"/>
          </w:rPr>
          <w:t>http://www.transboundarywaters.orst.edu</w:t>
        </w:r>
      </w:hyperlink>
      <w:r w:rsidRPr="006E6B43">
        <w:rPr>
          <w:rStyle w:val="Hyperlink"/>
          <w:i/>
          <w:color w:val="000000"/>
          <w:u w:val="none"/>
        </w:rPr>
        <w:t xml:space="preserve">). </w:t>
      </w:r>
    </w:p>
    <w:p w:rsidR="00D93DCC" w:rsidRPr="006E6B43" w:rsidRDefault="00D93DCC" w:rsidP="00D93DCC">
      <w:pPr>
        <w:spacing w:line="276" w:lineRule="auto"/>
        <w:ind w:firstLine="567"/>
        <w:jc w:val="both"/>
        <w:rPr>
          <w:rStyle w:val="Hyperlink"/>
          <w:color w:val="000000"/>
          <w:u w:val="none"/>
        </w:rPr>
      </w:pPr>
      <w:r w:rsidRPr="006E6B43">
        <w:rPr>
          <w:b/>
          <w:noProof/>
          <w:lang w:eastAsia="lt-LT"/>
        </w:rPr>
        <mc:AlternateContent>
          <mc:Choice Requires="wpg">
            <w:drawing>
              <wp:anchor distT="0" distB="0" distL="114300" distR="114300" simplePos="0" relativeHeight="251659264" behindDoc="0" locked="0" layoutInCell="1" allowOverlap="1" wp14:anchorId="6FC45AC8" wp14:editId="5ADBB07A">
                <wp:simplePos x="0" y="0"/>
                <wp:positionH relativeFrom="column">
                  <wp:posOffset>-61595</wp:posOffset>
                </wp:positionH>
                <wp:positionV relativeFrom="paragraph">
                  <wp:posOffset>1043940</wp:posOffset>
                </wp:positionV>
                <wp:extent cx="3267710" cy="7132320"/>
                <wp:effectExtent l="19050" t="19050" r="27940" b="11430"/>
                <wp:wrapTight wrapText="bothSides">
                  <wp:wrapPolygon edited="0">
                    <wp:start x="-126" y="-58"/>
                    <wp:lineTo x="-126" y="21577"/>
                    <wp:lineTo x="21659" y="21577"/>
                    <wp:lineTo x="21659" y="-58"/>
                    <wp:lineTo x="-126" y="-58"/>
                  </wp:wrapPolygon>
                </wp:wrapTight>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67710" cy="7132320"/>
                          <a:chOff x="0" y="0"/>
                          <a:chExt cx="4991100" cy="8691446"/>
                        </a:xfrm>
                      </wpg:grpSpPr>
                      <pic:pic xmlns:pic="http://schemas.openxmlformats.org/drawingml/2006/picture">
                        <pic:nvPicPr>
                          <pic:cNvPr id="12" name="Picture 3"/>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91100" cy="6038850"/>
                          </a:xfrm>
                          <a:prstGeom prst="rect">
                            <a:avLst/>
                          </a:prstGeom>
                          <a:noFill/>
                          <a:ln>
                            <a:solidFill>
                              <a:sysClr val="windowText" lastClr="000000"/>
                            </a:solidFill>
                          </a:ln>
                        </pic:spPr>
                      </pic:pic>
                      <pic:pic xmlns:pic="http://schemas.openxmlformats.org/drawingml/2006/picture">
                        <pic:nvPicPr>
                          <pic:cNvPr id="13" name="Picture 4"/>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5753101"/>
                            <a:ext cx="4991100" cy="2938345"/>
                          </a:xfrm>
                          <a:prstGeom prst="rect">
                            <a:avLst/>
                          </a:prstGeom>
                          <a:noFill/>
                          <a:ln>
                            <a:solidFill>
                              <a:sysClr val="windowText" lastClr="000000"/>
                            </a:solid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1E7FF54C" id="Group 11" o:spid="_x0000_s1026" style="position:absolute;margin-left:-4.85pt;margin-top:82.2pt;width:257.3pt;height:561.6pt;z-index:251659264;mso-width-relative:margin;mso-height-relative:margin" coordsize="49911,8691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49911;height:60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xjFfCAAAA2wAAAA8AAABkcnMvZG93bnJldi54bWxET0uLwjAQvi/4H8IIe1tTZRGpRvGBrIgX&#10;Hwjehma2LdtMSpJtq79+syB4m4/vObNFZyrRkPOlZQXDQQKCOLO65FzB5bz9mIDwAVljZZkU3MnD&#10;Yt57m2GqbctHak4hFzGEfYoKihDqVEqfFWTQD2xNHLlv6wyGCF0utcM2hptKjpJkLA2WHBsKrGld&#10;UPZz+jUKvppgV/v1p9vkh9shmbSb8+P6UOq93y2nIAJ14SV+unc6zh/B/y/xAD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cYxXwgAAANsAAAAPAAAAAAAAAAAAAAAAAJ8C&#10;AABkcnMvZG93bnJldi54bWxQSwUGAAAAAAQABAD3AAAAjgMAAAAA&#10;" stroked="t" strokecolor="windowText">
                  <v:imagedata r:id="rId20" o:title=""/>
                  <v:path arrowok="t"/>
                </v:shape>
                <v:shape id="Picture 4" o:spid="_x0000_s1028" type="#_x0000_t75" style="position:absolute;top:57531;width:49911;height:29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n2C++AAAA2wAAAA8AAABkcnMvZG93bnJldi54bWxET82KwjAQvi/4DmEEL4tO1wWRahRRFjxa&#10;1wcYmrEtNpOSRK0+vREW9jYf3+8s171t1Y19aJxo+JpkoFhKZxqpNJx+f8ZzUCGSGGqdsIYHB1iv&#10;Bh9Lyo27S8G3Y6xUCpGQk4Y6xi5HDGXNlsLEdSyJOztvKSboKzSe7inctjjNshlaaiQ11NTxtuby&#10;crxaDVLsCnT++nl5TmeIVb9De3hqPRr2mwWoyH38F/+59ybN/4b3L+kAXL0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nn2C++AAAA2wAAAA8AAAAAAAAAAAAAAAAAnwIAAGRy&#10;cy9kb3ducmV2LnhtbFBLBQYAAAAABAAEAPcAAACKAwAAAAA=&#10;" stroked="t" strokecolor="windowText">
                  <v:imagedata r:id="rId21" o:title=""/>
                  <v:path arrowok="t"/>
                </v:shape>
                <w10:wrap type="tight"/>
              </v:group>
            </w:pict>
          </mc:Fallback>
        </mc:AlternateContent>
      </w:r>
      <w:r w:rsidRPr="006E6B43">
        <w:rPr>
          <w:rStyle w:val="Hyperlink"/>
          <w:b/>
          <w:color w:val="000000"/>
          <w:u w:val="none"/>
        </w:rPr>
        <w:t>Oderio upės baseino rajono valdymo planas.</w:t>
      </w:r>
      <w:r w:rsidRPr="006E6B43">
        <w:rPr>
          <w:rStyle w:val="Hyperlink"/>
          <w:color w:val="000000"/>
          <w:u w:val="none"/>
        </w:rPr>
        <w:t xml:space="preserve">  Nors visi Lenkijos upių baseinų rajonai yra tarptautiniai, mažai informacijos pateikta apie tarptautinį bendradarbiavimą ir koordinavimą. Nėra jokių užuominų, kad priemonių programa buvo derinama su kitomis šalimis, kurių teritorijos patenka į Oderio upės baseino rajoną. Kiekviename Lenkijos upių baseino rajono valdymo plane yra skyrius, kuriame yra įvardijami tarptautiniai susitarimai, tačiau nėra tarptautinio UBRVP požymių. Lenkija yra 3 tarptautinių komisijų (Oderis, Elbė/Laba ir Dunojus) narė, kurias sudaro gana didelis darbo grupių skaičius. Be to, Lenkija yra Lenkijos-Slovakijos, Lenkijos-Čekijos, Lenkijos-Vokietijos ir Lenkijos-Ukrainos komisijų narė. Šios komisijos bendradarbiauja tarptautinių vandenų valdymo klausimais. </w:t>
      </w:r>
    </w:p>
    <w:p w:rsidR="00D93DCC" w:rsidRPr="006E6B43" w:rsidRDefault="00D93DCC" w:rsidP="00D93DCC">
      <w:pPr>
        <w:tabs>
          <w:tab w:val="left" w:pos="5954"/>
        </w:tabs>
        <w:spacing w:line="276" w:lineRule="auto"/>
        <w:ind w:firstLine="567"/>
        <w:jc w:val="both"/>
        <w:rPr>
          <w:color w:val="000000"/>
        </w:rPr>
      </w:pPr>
      <w:r w:rsidRPr="006E6B43">
        <w:rPr>
          <w:rStyle w:val="Hyperlink"/>
          <w:color w:val="000000"/>
          <w:u w:val="none"/>
        </w:rPr>
        <w:t xml:space="preserve">Tarptautiniam bendradarbiavimui Oderio upės baseino teritorijoje labai svarbi </w:t>
      </w:r>
      <w:r w:rsidRPr="006E6B43">
        <w:rPr>
          <w:rStyle w:val="Hyperlink"/>
          <w:b/>
          <w:color w:val="000000"/>
          <w:u w:val="none"/>
        </w:rPr>
        <w:t>Tarptautinė Komisija Oderio upės apsaugai</w:t>
      </w:r>
      <w:r w:rsidRPr="006E6B43">
        <w:rPr>
          <w:rStyle w:val="Hyperlink"/>
          <w:color w:val="000000"/>
          <w:u w:val="none"/>
        </w:rPr>
        <w:t xml:space="preserve"> (</w:t>
      </w:r>
      <w:hyperlink r:id="rId22" w:tgtFrame="_blank" w:history="1">
        <w:r w:rsidRPr="006E6B43">
          <w:rPr>
            <w:rStyle w:val="Hyperlink"/>
            <w:u w:val="none"/>
          </w:rPr>
          <w:t>http://www.mkoo.pl</w:t>
        </w:r>
      </w:hyperlink>
      <w:r w:rsidRPr="006E6B43">
        <w:t>). Atsižvelgiant į Bendrosios vandens politikos direktyvos reikalavimus, susitariančios šalys, kurios patenka į Oderio upės baseiną (Čekija, Lenkija ir Vokietija), nutarė sukurti bendrą tarptautinį upės baseino rajoną. Oderio upės baseine minėtos valstybės koordinuoja veiksmus ir įgyvendina Bendrosios vandens politikos direktyvos užduotis. Šalys susitarė dėl upės baseino rajono ribų ir teritoriją suskirstė į taip vadinamas 6 „veiklos zonas“ (Oderio Aukštupys, Vidurupys, Neisės upė, Vartos upė, Oderio Žemupys, Ščecino įlanka). Kiekviena teritorija turi atsakingas kompetentingas institucijas Lenkijoje, Vokietijoje ir Čekijoje (3 pav.).</w:t>
      </w:r>
    </w:p>
    <w:p w:rsidR="00D93DCC" w:rsidRPr="006E6B43" w:rsidRDefault="00D93DCC" w:rsidP="00D93DCC">
      <w:pPr>
        <w:ind w:firstLine="567"/>
        <w:jc w:val="both"/>
      </w:pPr>
    </w:p>
    <w:p w:rsidR="00D93DCC" w:rsidRPr="006E6B43" w:rsidRDefault="00D93DCC" w:rsidP="00D93DCC">
      <w:pPr>
        <w:ind w:firstLine="567"/>
        <w:jc w:val="both"/>
      </w:pPr>
    </w:p>
    <w:p w:rsidR="00D93DCC" w:rsidRPr="006E6B43" w:rsidRDefault="00D93DCC" w:rsidP="00D93DCC">
      <w:pPr>
        <w:ind w:firstLine="567"/>
        <w:jc w:val="both"/>
      </w:pPr>
    </w:p>
    <w:p w:rsidR="00D93DCC" w:rsidRPr="006E6B43" w:rsidRDefault="00D93DCC" w:rsidP="00D93DCC">
      <w:pPr>
        <w:spacing w:before="120"/>
        <w:rPr>
          <w:rStyle w:val="Hyperlink"/>
          <w:i/>
          <w:color w:val="000000"/>
          <w:u w:val="none"/>
        </w:rPr>
      </w:pPr>
      <w:r w:rsidRPr="006E6B43">
        <w:rPr>
          <w:rStyle w:val="Hyperlink"/>
          <w:i/>
          <w:color w:val="000000"/>
          <w:u w:val="none"/>
        </w:rPr>
        <w:t>3 pav. Oderio upės baseino skirstymas pagal kompetentingas institucijas.</w:t>
      </w:r>
    </w:p>
    <w:p w:rsidR="00D93DCC" w:rsidRPr="006E6B43" w:rsidRDefault="00D93DCC" w:rsidP="00D93DCC">
      <w:pPr>
        <w:spacing w:line="276" w:lineRule="auto"/>
        <w:ind w:firstLine="567"/>
        <w:jc w:val="both"/>
        <w:rPr>
          <w:rStyle w:val="Hyperlink"/>
          <w:color w:val="000000"/>
          <w:u w:val="none"/>
        </w:rPr>
      </w:pPr>
    </w:p>
    <w:p w:rsidR="00D93DCC" w:rsidRPr="006E6B43" w:rsidRDefault="00D93DCC" w:rsidP="00D93DCC">
      <w:pPr>
        <w:spacing w:line="276" w:lineRule="auto"/>
        <w:ind w:firstLine="567"/>
        <w:jc w:val="both"/>
        <w:rPr>
          <w:rStyle w:val="Hyperlink"/>
          <w:color w:val="000000"/>
          <w:u w:val="none"/>
        </w:rPr>
      </w:pPr>
    </w:p>
    <w:p w:rsidR="00D93DCC" w:rsidRPr="006E6B43" w:rsidRDefault="00D93DCC" w:rsidP="00D93DCC">
      <w:pPr>
        <w:spacing w:line="276" w:lineRule="auto"/>
        <w:ind w:firstLine="567"/>
        <w:jc w:val="both"/>
        <w:rPr>
          <w:rStyle w:val="Hyperlink"/>
          <w:color w:val="000000"/>
          <w:u w:val="none"/>
        </w:rPr>
      </w:pPr>
      <w:r w:rsidRPr="006E6B43">
        <w:rPr>
          <w:rStyle w:val="Hyperlink"/>
          <w:b/>
          <w:color w:val="000000"/>
          <w:u w:val="none"/>
        </w:rPr>
        <w:t>Šeldės upės baseino rajono valdymo planas.</w:t>
      </w:r>
      <w:r w:rsidRPr="006E6B43">
        <w:rPr>
          <w:rStyle w:val="Hyperlink"/>
          <w:color w:val="FF0000"/>
          <w:u w:val="none"/>
        </w:rPr>
        <w:t xml:space="preserve"> </w:t>
      </w:r>
      <w:r w:rsidRPr="006E6B43">
        <w:rPr>
          <w:rStyle w:val="Hyperlink"/>
          <w:color w:val="000000"/>
          <w:u w:val="none"/>
        </w:rPr>
        <w:t>Šeldės upės baseinas (4 pav.) išsidėstęs Prancūzijos, Belgijos ir Olandijos valstybių teritorijose.</w:t>
      </w:r>
      <w:r w:rsidRPr="006E6B43">
        <w:rPr>
          <w:rStyle w:val="Hyperlink"/>
          <w:color w:val="FF0000"/>
          <w:u w:val="none"/>
        </w:rPr>
        <w:t xml:space="preserve"> </w:t>
      </w:r>
      <w:r w:rsidRPr="006E6B43">
        <w:rPr>
          <w:rStyle w:val="Hyperlink"/>
          <w:color w:val="000000"/>
          <w:u w:val="none"/>
        </w:rPr>
        <w:t>Šeldės upės baseino rajono valdymo plane kai kurios priemonės buvo koordinuojamos ir derinamos su kitomis valstybėmis kaip dalis tarptautinio UBRVP. Plane pateikiamas trumpas tarptautinio upės baseino rajono aprašymas ir bendradarbiavimo su kaimyninėmis valstybėmis aspektai rengiant tarptautinį UBRVP</w:t>
      </w:r>
      <w:r w:rsidRPr="006E6B43">
        <w:rPr>
          <w:rStyle w:val="Hyperlink"/>
          <w:u w:val="none"/>
        </w:rPr>
        <w:t xml:space="preserve">. </w:t>
      </w:r>
      <w:r w:rsidRPr="006E6B43">
        <w:rPr>
          <w:rStyle w:val="Hyperlink"/>
          <w:color w:val="000000"/>
          <w:u w:val="none"/>
        </w:rPr>
        <w:t xml:space="preserve">Reino ir Emso upių baseinams buvo įkurti Tarptautiniai koordinavimo komitetai, kurie kartu su Šeldės ir Maso upėms jau egzistuojančia Tarptautine Upės Komisija (International River Commission) veikė kaip koordinuojančios institucijos. </w:t>
      </w:r>
    </w:p>
    <w:p w:rsidR="00D93DCC" w:rsidRPr="006E6B43" w:rsidRDefault="00D93DCC" w:rsidP="00D93DCC">
      <w:pPr>
        <w:spacing w:after="240" w:line="276" w:lineRule="auto"/>
        <w:ind w:firstLine="567"/>
        <w:jc w:val="both"/>
        <w:rPr>
          <w:rStyle w:val="Hyperlink"/>
          <w:color w:val="000000"/>
          <w:u w:val="none"/>
        </w:rPr>
      </w:pPr>
      <w:r w:rsidRPr="006E6B43">
        <w:rPr>
          <w:rStyle w:val="Hyperlink"/>
          <w:color w:val="000000"/>
          <w:u w:val="none"/>
        </w:rPr>
        <w:t>Kiekvienas tarptautinis upių baseino rajonas ir tarptautinis upės baseino valdymo planas buvo pritaikytas kiekvienam iš šių tarptautinių UBR. Informacija apie  tarptautinio UBRVP vertimus į nacionalinius upių baseinų valdymo planus pateikiama visuose Olandijos upių baseinų valdymo planuose. Be to, kai kuriems klausimams (pvz. prioritetinių medžiagų ir specifinių teršalų standartai ir monitoringas) buvo pritaikytas bendras metodas, kurį kiekviena valstybė taikė tarptautinio UBR dalyje. Monitoringo koordinavimas taip pat buvo atliekamas skirtinguose lygmenyse. Priemonių programos buvo koordinuojamos su kitomis šalimis narėmis kaip dalis tarptautinio UBRVP. Koordinavimo detalės, konkretūs veiksmai yra pateikiami keliuose Valdymo plano skyriuose, apimant tikslų derinimą, būtinas priemones, priemonių tarptautinį koordinavimą ir tarptautinius susitarimus. Kiekviena valstybė turi nacionalinius Upių baseinų valdymo planus, o tarptautinis Šeldės UBRVP yra daugiau informacinis dokumentas.</w:t>
      </w:r>
    </w:p>
    <w:p w:rsidR="00D93DCC" w:rsidRPr="006E6B43" w:rsidRDefault="00D93DCC" w:rsidP="00E80E83">
      <w:pPr>
        <w:jc w:val="center"/>
        <w:rPr>
          <w:rStyle w:val="Hyperlink"/>
          <w:color w:val="000000"/>
          <w:u w:val="none"/>
        </w:rPr>
      </w:pPr>
      <w:r w:rsidRPr="006E6B43">
        <w:rPr>
          <w:noProof/>
          <w:color w:val="000000"/>
          <w:lang w:eastAsia="lt-LT"/>
        </w:rPr>
        <w:drawing>
          <wp:inline distT="0" distB="0" distL="0" distR="0" wp14:anchorId="390E220B" wp14:editId="6E3CE526">
            <wp:extent cx="3341181" cy="4236569"/>
            <wp:effectExtent l="19050" t="19050" r="12065" b="12065"/>
            <wp:docPr id="7" name="Picture 7" descr="C:\Users\Vaidas Valskys\Desktop\SheldeR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aidas Valskys\Desktop\SheldeRB.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43206" cy="4239136"/>
                    </a:xfrm>
                    <a:prstGeom prst="rect">
                      <a:avLst/>
                    </a:prstGeom>
                    <a:noFill/>
                    <a:ln w="9525" cmpd="sng">
                      <a:solidFill>
                        <a:srgbClr val="000000"/>
                      </a:solidFill>
                      <a:miter lim="800000"/>
                      <a:headEnd/>
                      <a:tailEnd/>
                    </a:ln>
                    <a:effectLst/>
                  </pic:spPr>
                </pic:pic>
              </a:graphicData>
            </a:graphic>
          </wp:inline>
        </w:drawing>
      </w:r>
    </w:p>
    <w:p w:rsidR="00D93DCC" w:rsidRPr="006E6B43" w:rsidRDefault="00D93DCC" w:rsidP="00E80E83">
      <w:pPr>
        <w:spacing w:before="120" w:after="240"/>
        <w:jc w:val="center"/>
        <w:rPr>
          <w:rStyle w:val="Hyperlink"/>
          <w:i/>
          <w:color w:val="000000"/>
          <w:u w:val="none"/>
        </w:rPr>
      </w:pPr>
      <w:r w:rsidRPr="006E6B43">
        <w:rPr>
          <w:rStyle w:val="Hyperlink"/>
          <w:i/>
          <w:color w:val="000000"/>
          <w:u w:val="none"/>
        </w:rPr>
        <w:t>4 pav. Šeldės upės baseinas.</w:t>
      </w:r>
    </w:p>
    <w:p w:rsidR="00D93DCC" w:rsidRPr="006E6B43" w:rsidRDefault="00D93DCC" w:rsidP="00D93DCC">
      <w:pPr>
        <w:spacing w:line="276" w:lineRule="auto"/>
        <w:ind w:firstLine="567"/>
        <w:jc w:val="both"/>
        <w:rPr>
          <w:rStyle w:val="Hyperlink"/>
          <w:u w:val="none"/>
        </w:rPr>
      </w:pPr>
      <w:r w:rsidRPr="006E6B43">
        <w:rPr>
          <w:rStyle w:val="Hyperlink"/>
          <w:color w:val="000000"/>
          <w:u w:val="none"/>
        </w:rPr>
        <w:lastRenderedPageBreak/>
        <w:t>Upių baseinams, kurie yra išsidėstę keliose valstybėse, BVPD numato specialias</w:t>
      </w:r>
      <w:r w:rsidRPr="006E6B43">
        <w:rPr>
          <w:rStyle w:val="Hyperlink"/>
          <w:u w:val="none"/>
        </w:rPr>
        <w:t xml:space="preserve"> </w:t>
      </w:r>
      <w:r w:rsidRPr="006E6B43">
        <w:rPr>
          <w:rStyle w:val="Hyperlink"/>
          <w:color w:val="000000"/>
          <w:u w:val="none"/>
        </w:rPr>
        <w:t>taisykles: valstybės narės turi koordinuoti rengiamus upių baseinų valdymo planus. Prancūzija, Olandija ir Belgija tokį koordinavimą užtikrina Tarptautinės Šeldės komisijos pagalba (</w:t>
      </w:r>
      <w:hyperlink r:id="rId24" w:history="1">
        <w:r w:rsidRPr="006E6B43">
          <w:rPr>
            <w:rStyle w:val="Hyperlink"/>
            <w:u w:val="none"/>
          </w:rPr>
          <w:t>http://www.isc-cie.org</w:t>
        </w:r>
      </w:hyperlink>
      <w:r w:rsidRPr="006E6B43">
        <w:rPr>
          <w:rStyle w:val="Hyperlink"/>
          <w:color w:val="000000"/>
          <w:u w:val="none"/>
        </w:rPr>
        <w:t>). Koordinavimo rezultatai yra pateikti „Roof report of the Scheldt IRBD“ dokumente (</w:t>
      </w:r>
      <w:hyperlink r:id="rId25" w:history="1">
        <w:r w:rsidRPr="006E6B43">
          <w:rPr>
            <w:rStyle w:val="Hyperlink"/>
            <w:u w:val="none"/>
          </w:rPr>
          <w:t>http://www.isc-cie.com/members/docs/documents/13625.pdf</w:t>
        </w:r>
      </w:hyperlink>
      <w:r w:rsidRPr="006E6B43">
        <w:rPr>
          <w:rStyle w:val="Hyperlink"/>
          <w:color w:val="000000"/>
          <w:u w:val="none"/>
        </w:rPr>
        <w:t xml:space="preserve">). Jame išskiriamos pagrindinės koordinavimo problemos: </w:t>
      </w:r>
    </w:p>
    <w:p w:rsidR="00D93DCC" w:rsidRPr="006E6B43" w:rsidRDefault="00D93DCC" w:rsidP="00526369">
      <w:pPr>
        <w:pStyle w:val="ListParagraph"/>
        <w:numPr>
          <w:ilvl w:val="0"/>
          <w:numId w:val="1"/>
        </w:numPr>
        <w:tabs>
          <w:tab w:val="left" w:pos="851"/>
        </w:tabs>
        <w:ind w:left="0" w:firstLine="567"/>
        <w:jc w:val="both"/>
        <w:rPr>
          <w:rStyle w:val="Hyperlink"/>
          <w:rFonts w:ascii="Times New Roman" w:hAnsi="Times New Roman"/>
          <w:color w:val="000000"/>
          <w:sz w:val="24"/>
          <w:szCs w:val="24"/>
          <w:u w:val="none"/>
        </w:rPr>
      </w:pPr>
      <w:r w:rsidRPr="006E6B43">
        <w:rPr>
          <w:rStyle w:val="Hyperlink"/>
          <w:rFonts w:ascii="Times New Roman" w:hAnsi="Times New Roman"/>
          <w:color w:val="000000"/>
          <w:sz w:val="24"/>
          <w:szCs w:val="24"/>
          <w:u w:val="none"/>
        </w:rPr>
        <w:t>Kiekvienas regionas yra atsakingas už Bendrosios vandens politikos direktyvos įgyvendinimą upės baseino rajono dalyje esančioje jo teritorijoje. Tam tikslui kiekviena šalis sukūrė savo metodą, tuo pačiu užtikrindama metodų suderinamumą su kitomis šalimis, nors tai kur kas sudėtingiau koordinavimo požiūriu;</w:t>
      </w:r>
    </w:p>
    <w:p w:rsidR="00D93DCC" w:rsidRPr="006E6B43" w:rsidRDefault="00D93DCC" w:rsidP="00526369">
      <w:pPr>
        <w:pStyle w:val="ListParagraph"/>
        <w:numPr>
          <w:ilvl w:val="0"/>
          <w:numId w:val="1"/>
        </w:numPr>
        <w:tabs>
          <w:tab w:val="left" w:pos="851"/>
        </w:tabs>
        <w:ind w:left="0" w:firstLine="567"/>
        <w:jc w:val="both"/>
        <w:rPr>
          <w:rStyle w:val="Hyperlink"/>
          <w:rFonts w:ascii="Times New Roman" w:hAnsi="Times New Roman"/>
          <w:color w:val="000000"/>
          <w:sz w:val="24"/>
          <w:szCs w:val="24"/>
          <w:u w:val="none"/>
        </w:rPr>
      </w:pPr>
      <w:r w:rsidRPr="006E6B43">
        <w:rPr>
          <w:rStyle w:val="Hyperlink"/>
          <w:rFonts w:ascii="Times New Roman" w:hAnsi="Times New Roman"/>
          <w:color w:val="000000"/>
          <w:sz w:val="24"/>
          <w:szCs w:val="24"/>
          <w:u w:val="none"/>
        </w:rPr>
        <w:t>Šalys, kurių teritorijos apima keletą tarptautinių upių baseinų rajonų, turi įveikti galimus skirtumus tarp skirtingų upių baseinų rajonų. Tai yra kliūtis, nes metodų pokyčiai vienoje šalyje  vienam upės baseino rajonui gali turėti reikšmingų pasekmių kitam upės baseino rajonui;</w:t>
      </w:r>
    </w:p>
    <w:p w:rsidR="00D93DCC" w:rsidRPr="006E6B43" w:rsidRDefault="00D93DCC" w:rsidP="00526369">
      <w:pPr>
        <w:pStyle w:val="ListParagraph"/>
        <w:numPr>
          <w:ilvl w:val="0"/>
          <w:numId w:val="1"/>
        </w:numPr>
        <w:tabs>
          <w:tab w:val="left" w:pos="851"/>
        </w:tabs>
        <w:ind w:left="0" w:firstLine="567"/>
        <w:jc w:val="both"/>
        <w:rPr>
          <w:rStyle w:val="Hyperlink"/>
          <w:rFonts w:ascii="Times New Roman" w:hAnsi="Times New Roman"/>
          <w:color w:val="000000"/>
          <w:sz w:val="24"/>
          <w:szCs w:val="24"/>
          <w:u w:val="none"/>
        </w:rPr>
      </w:pPr>
      <w:r w:rsidRPr="006E6B43">
        <w:rPr>
          <w:rStyle w:val="Hyperlink"/>
          <w:rFonts w:ascii="Times New Roman" w:hAnsi="Times New Roman"/>
          <w:color w:val="000000"/>
          <w:sz w:val="24"/>
          <w:szCs w:val="24"/>
          <w:u w:val="none"/>
        </w:rPr>
        <w:t>Kalbiniai ir kultūriniai skirtumai: net ir nedideliame Šeldės upės baseine (upės ilgis 350 km) kultūriniai ir kalbiniai skirtumai yra labai pastebimi. Nors šios problemos yra palyginti nedidelės ir išsprendžiamos, koordinavimo procesas labai sulėtėja dirbant skirtingomis kalbomis;</w:t>
      </w:r>
    </w:p>
    <w:p w:rsidR="00D93DCC" w:rsidRPr="006E6B43" w:rsidRDefault="00D93DCC" w:rsidP="00526369">
      <w:pPr>
        <w:pStyle w:val="ListParagraph"/>
        <w:numPr>
          <w:ilvl w:val="0"/>
          <w:numId w:val="1"/>
        </w:numPr>
        <w:tabs>
          <w:tab w:val="left" w:pos="851"/>
        </w:tabs>
        <w:spacing w:after="0"/>
        <w:ind w:left="0" w:firstLine="567"/>
        <w:jc w:val="both"/>
        <w:rPr>
          <w:rStyle w:val="Hyperlink"/>
          <w:rFonts w:ascii="Times New Roman" w:hAnsi="Times New Roman"/>
          <w:color w:val="000000"/>
          <w:sz w:val="24"/>
          <w:szCs w:val="24"/>
          <w:u w:val="none"/>
        </w:rPr>
      </w:pPr>
      <w:r w:rsidRPr="006E6B43">
        <w:rPr>
          <w:rStyle w:val="Hyperlink"/>
          <w:rFonts w:ascii="Times New Roman" w:hAnsi="Times New Roman"/>
          <w:color w:val="000000"/>
          <w:sz w:val="24"/>
          <w:szCs w:val="24"/>
          <w:u w:val="none"/>
        </w:rPr>
        <w:t>Esama pažanga, įgyvendinant BVPD šalyse, yra pastebimai skirtinga, todėl tai lemia planavimo skirtumus.</w:t>
      </w:r>
    </w:p>
    <w:p w:rsidR="00D93DCC" w:rsidRPr="006E6B43" w:rsidRDefault="00D93DCC" w:rsidP="00D93DCC">
      <w:pPr>
        <w:tabs>
          <w:tab w:val="left" w:pos="-2694"/>
        </w:tabs>
        <w:spacing w:line="276" w:lineRule="auto"/>
        <w:ind w:firstLine="567"/>
        <w:jc w:val="both"/>
        <w:rPr>
          <w:rStyle w:val="Hyperlink"/>
          <w:color w:val="000000"/>
          <w:u w:val="none"/>
        </w:rPr>
      </w:pPr>
      <w:r w:rsidRPr="006E6B43">
        <w:rPr>
          <w:rStyle w:val="Hyperlink"/>
          <w:color w:val="000000"/>
          <w:u w:val="none"/>
        </w:rPr>
        <w:t xml:space="preserve">Daug laiko buvo skirta lyginant metodologijas, kurios nebuvo suvienodintos taip greitai kaip buvo tikimasi. Daugiausia problemų kilo siekiant suderinti skirtingus šalių sukurtus ir vystomus metodus. Dvejus metus šalys keitėsi informacija, kad suprastų skirtingus požiūrius, metodus, bei tam, kad užtikrintų, jog visos šalys prisidėjo prie nuoseklios Šeldės upės baseino charakteristikų analizės. Tarptautinio koordinavimo tikslas buvo užtikrinti, kad skirtingi požiūriai, metodai, kurie buvo taikomi kiekvienoje šalyje, iš tikrųjų tinka į logišką sistemą, kuri atitiktų BVPD reikalavimus. </w:t>
      </w:r>
    </w:p>
    <w:p w:rsidR="00D93DCC" w:rsidRPr="006E6B43" w:rsidRDefault="00D93DCC" w:rsidP="00D93DCC">
      <w:pPr>
        <w:tabs>
          <w:tab w:val="left" w:pos="-2694"/>
        </w:tabs>
        <w:spacing w:line="276" w:lineRule="auto"/>
        <w:ind w:firstLine="567"/>
        <w:jc w:val="both"/>
        <w:rPr>
          <w:rStyle w:val="Hyperlink"/>
          <w:color w:val="000000"/>
          <w:u w:val="none"/>
        </w:rPr>
      </w:pPr>
      <w:r w:rsidRPr="006E6B43">
        <w:rPr>
          <w:rStyle w:val="Hyperlink"/>
          <w:color w:val="000000"/>
          <w:u w:val="none"/>
        </w:rPr>
        <w:t>Tarptautinio koordinavimas turi būti skirtas toms sritims, kurios yra įvardintos skirtinguose tarptautinio bendradarbiavimo lygmenyse. Duomenys skirtingose šalyse gaunami, apdorojami ir saugomi skirtingais būdais, todėl tokius duomenis yra sunku suderinti ir palyginti tarpusavyje. Kai kurių duomenų detalumas skirtingose šalyse, gali būti nevienodas dėl geografinio masto, apimties. Keitimasis informacija, diskusijos, svarstymai forumuose kaip įgyvendinti įsipareigojimus, nurodytus BVPD, davė gerų rezultatų, nes kiekviena šalis mokėsi iš gerų ir blogų patirčių.</w:t>
      </w:r>
    </w:p>
    <w:p w:rsidR="00D93DCC" w:rsidRPr="006E6B43" w:rsidRDefault="00D93DCC" w:rsidP="00D93DCC">
      <w:pPr>
        <w:spacing w:line="276" w:lineRule="auto"/>
        <w:ind w:firstLine="567"/>
        <w:jc w:val="both"/>
        <w:rPr>
          <w:rStyle w:val="Hyperlink"/>
          <w:color w:val="000000"/>
          <w:u w:val="none"/>
        </w:rPr>
      </w:pPr>
      <w:r w:rsidRPr="006E6B43">
        <w:rPr>
          <w:rStyle w:val="Hyperlink"/>
          <w:b/>
          <w:color w:val="000000"/>
          <w:u w:val="none"/>
        </w:rPr>
        <w:t>Reino upės baseino rajono valdymo planas.</w:t>
      </w:r>
      <w:r w:rsidRPr="006E6B43">
        <w:rPr>
          <w:rStyle w:val="Hyperlink"/>
          <w:color w:val="000000"/>
          <w:u w:val="none"/>
        </w:rPr>
        <w:t xml:space="preserve"> Kiekviena šalis turi savo nacionalinius upių baseinų valdymo planus (</w:t>
      </w:r>
      <w:hyperlink r:id="rId26" w:history="1">
        <w:r w:rsidRPr="006E6B43">
          <w:rPr>
            <w:rStyle w:val="Hyperlink"/>
            <w:u w:val="none"/>
          </w:rPr>
          <w:t>http://www.iksr.org/index.php?id=241&amp;L=3</w:t>
        </w:r>
      </w:hyperlink>
      <w:r w:rsidRPr="006E6B43">
        <w:rPr>
          <w:rStyle w:val="Hyperlink"/>
          <w:color w:val="000000"/>
          <w:u w:val="none"/>
        </w:rPr>
        <w:t xml:space="preserve">). Įkurta </w:t>
      </w:r>
      <w:r w:rsidRPr="006E6B43">
        <w:rPr>
          <w:rStyle w:val="Hyperlink"/>
          <w:b/>
          <w:color w:val="000000"/>
          <w:u w:val="none"/>
        </w:rPr>
        <w:t>Tarptautinė Komisija skirta Reino upės apsaugai</w:t>
      </w:r>
      <w:r w:rsidRPr="006E6B43">
        <w:rPr>
          <w:rStyle w:val="Hyperlink"/>
          <w:color w:val="000000"/>
          <w:u w:val="none"/>
        </w:rPr>
        <w:t xml:space="preserve">, kurios pagalba koordinuojami veiksmai įgyvendinant BVPD. Tarptautinės komisijos nariai (Šveicarija, Prancūzija, Vokietija, Liuksemburgas, Olandija ir Europos Komisija) sėkmingai bendradarbiauja su Austrija, Lichtenšteinu, Valonijos regionu (Belgija) ir Italija. 2009 metais šalys narės pristatė pirmąjį tarptautinį Reino upės valdymo planą. </w:t>
      </w:r>
    </w:p>
    <w:p w:rsidR="00D93DCC" w:rsidRPr="006E6B43" w:rsidRDefault="00D93DCC" w:rsidP="00D93DCC">
      <w:pPr>
        <w:spacing w:line="276" w:lineRule="auto"/>
        <w:ind w:firstLine="567"/>
        <w:jc w:val="both"/>
        <w:rPr>
          <w:rStyle w:val="Hyperlink"/>
          <w:color w:val="000000"/>
          <w:u w:val="none"/>
        </w:rPr>
      </w:pPr>
      <w:r w:rsidRPr="006E6B43">
        <w:rPr>
          <w:rStyle w:val="Hyperlink"/>
          <w:color w:val="000000"/>
          <w:u w:val="none"/>
        </w:rPr>
        <w:t>Reino upės baseinas buvo suskirstytas į taip vadinamas „veiklos zonas“, už kurias atsakinga tam tikra institucija iš šalies narės (5 pav.). Pateiktame valdymo plane (</w:t>
      </w:r>
      <w:hyperlink r:id="rId27" w:history="1">
        <w:r w:rsidRPr="006E6B43">
          <w:rPr>
            <w:rStyle w:val="Hyperlink"/>
            <w:u w:val="none"/>
          </w:rPr>
          <w:t>http://www.iksr.org/fileadmin/user_upload/Dokumente_en/Inventory_Parts/bwp_endversion-</w:t>
        </w:r>
        <w:r w:rsidRPr="006E6B43">
          <w:rPr>
            <w:rStyle w:val="Hyperlink"/>
            <w:u w:val="none"/>
          </w:rPr>
          <w:lastRenderedPageBreak/>
          <w:t>en_komplett.pdf</w:t>
        </w:r>
      </w:hyperlink>
      <w:r w:rsidRPr="006E6B43">
        <w:rPr>
          <w:rStyle w:val="Hyperlink"/>
          <w:color w:val="000000"/>
          <w:u w:val="none"/>
        </w:rPr>
        <w:t>) atsispindi glaudus valstybių narių bendradarbiavimas keičiantis informacija ir siekiant suderinti veiksmus, tačiau nėra detaliai aprašyta kaip vyko tarptautinis bendradarbiavimas. Tarptautinio bendradarbiavimo aspektai atsispindi ir daugelyje valdymo plano skyrių, nors jie taip pat nėra išsamiai aprašyti.</w:t>
      </w:r>
    </w:p>
    <w:p w:rsidR="00D93DCC" w:rsidRPr="006E6B43" w:rsidRDefault="00D93DCC" w:rsidP="00E80E83">
      <w:pPr>
        <w:spacing w:before="240"/>
        <w:jc w:val="center"/>
        <w:rPr>
          <w:rStyle w:val="Hyperlink"/>
          <w:i/>
          <w:color w:val="000000"/>
          <w:u w:val="none"/>
        </w:rPr>
      </w:pPr>
      <w:r w:rsidRPr="006E6B43">
        <w:rPr>
          <w:i/>
          <w:noProof/>
          <w:lang w:eastAsia="lt-LT"/>
        </w:rPr>
        <w:lastRenderedPageBreak/>
        <w:drawing>
          <wp:anchor distT="0" distB="0" distL="114300" distR="114300" simplePos="0" relativeHeight="251660288" behindDoc="1" locked="0" layoutInCell="1" allowOverlap="1" wp14:anchorId="312FC4E3" wp14:editId="10A10977">
            <wp:simplePos x="0" y="0"/>
            <wp:positionH relativeFrom="column">
              <wp:posOffset>-22860</wp:posOffset>
            </wp:positionH>
            <wp:positionV relativeFrom="paragraph">
              <wp:posOffset>64770</wp:posOffset>
            </wp:positionV>
            <wp:extent cx="5585460" cy="7772400"/>
            <wp:effectExtent l="0" t="0" r="0" b="0"/>
            <wp:wrapTight wrapText="bothSides">
              <wp:wrapPolygon edited="0">
                <wp:start x="0" y="0"/>
                <wp:lineTo x="0" y="21547"/>
                <wp:lineTo x="21512" y="21547"/>
                <wp:lineTo x="21512"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85460" cy="7772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6B43">
        <w:rPr>
          <w:rStyle w:val="Hyperlink"/>
          <w:i/>
          <w:color w:val="000000"/>
          <w:u w:val="none"/>
        </w:rPr>
        <w:t>5 pav. Reino upės baseino skirstymas veiklos teritorijomis.</w:t>
      </w:r>
    </w:p>
    <w:p w:rsidR="00D93DCC" w:rsidRPr="006E6B43" w:rsidRDefault="00D93DCC" w:rsidP="00D93DCC">
      <w:pPr>
        <w:spacing w:after="120" w:line="276" w:lineRule="auto"/>
        <w:ind w:firstLine="567"/>
        <w:jc w:val="both"/>
        <w:rPr>
          <w:rStyle w:val="Hyperlink"/>
          <w:color w:val="000000"/>
          <w:u w:val="none"/>
        </w:rPr>
      </w:pPr>
      <w:r w:rsidRPr="006E6B43">
        <w:rPr>
          <w:rStyle w:val="Hyperlink"/>
          <w:color w:val="000000"/>
          <w:u w:val="none"/>
        </w:rPr>
        <w:br w:type="page"/>
      </w:r>
      <w:r w:rsidRPr="006E6B43">
        <w:rPr>
          <w:rStyle w:val="Hyperlink"/>
          <w:b/>
          <w:color w:val="000000"/>
          <w:u w:val="none"/>
        </w:rPr>
        <w:lastRenderedPageBreak/>
        <w:t>Dunojaus upės rajono valdymo planas.</w:t>
      </w:r>
      <w:r w:rsidRPr="006E6B43">
        <w:rPr>
          <w:rStyle w:val="Hyperlink"/>
          <w:color w:val="000000"/>
          <w:u w:val="none"/>
        </w:rPr>
        <w:t xml:space="preserve"> Dokumentą paruošė </w:t>
      </w:r>
      <w:r w:rsidRPr="006E6B43">
        <w:rPr>
          <w:rStyle w:val="Hyperlink"/>
          <w:b/>
          <w:color w:val="000000"/>
          <w:u w:val="none"/>
        </w:rPr>
        <w:t>Tarptautinė Komisija skirta Dunojaus upės apsaugai</w:t>
      </w:r>
      <w:r w:rsidRPr="006E6B43">
        <w:rPr>
          <w:rStyle w:val="Hyperlink"/>
          <w:color w:val="000000"/>
          <w:u w:val="none"/>
        </w:rPr>
        <w:t xml:space="preserve"> (</w:t>
      </w:r>
      <w:hyperlink r:id="rId29" w:history="1">
        <w:r w:rsidRPr="006E6B43">
          <w:rPr>
            <w:rStyle w:val="Hyperlink"/>
            <w:u w:val="none"/>
          </w:rPr>
          <w:t>http://www.icpdr.org/main/publications/danube-river-basin-management-plan</w:t>
        </w:r>
      </w:hyperlink>
      <w:r w:rsidRPr="006E6B43">
        <w:rPr>
          <w:rStyle w:val="Hyperlink"/>
          <w:color w:val="000000"/>
          <w:u w:val="none"/>
        </w:rPr>
        <w:t>). Dunojaus upės baseino rajone visos valstybės (įskaitant ir ne Europos Sąjungos nares) rengė nacionalinius upių baseinų valdymo planus</w:t>
      </w:r>
      <w:r w:rsidRPr="006E6B43">
        <w:rPr>
          <w:rStyle w:val="Hyperlink"/>
          <w:color w:val="FF0000"/>
          <w:u w:val="none"/>
        </w:rPr>
        <w:t xml:space="preserve"> </w:t>
      </w:r>
      <w:r w:rsidRPr="006E6B43">
        <w:rPr>
          <w:rStyle w:val="Hyperlink"/>
          <w:color w:val="000000"/>
          <w:u w:val="none"/>
        </w:rPr>
        <w:t>(Austrija, Bosnija ir Hercogovina, Bulgarija, Kroatija, Čekija, Vokietija, Vengrija, Moldova, Juodkalnija, Rumunija, Serbija, Slovakija, Slovėnija ir Ukraina). Šie planai turi būti parengti kiekvienam upių baseinui, valstybės taip pat bendradarbiauja tarptautiniu mastu. Šalys naudoja įkurtą Tarptautinę Komisiją kaip pagrindą siekiant diskutuoti ir susitarti dėl tarpvalstybinių reikalų vandens išteklių valdymo klausimais. Kartu Dunojaus upės baseino šalys sukūrė valdymo planą, įskaitant priemones, kurios užtikrintų bent geros būklės pasiekimą iki 2015 metų. Planas yra papildytas teminiais žemėlapiais.</w:t>
      </w:r>
    </w:p>
    <w:p w:rsidR="00D93DCC" w:rsidRPr="006E6B43" w:rsidRDefault="00D93DCC" w:rsidP="00D93DCC">
      <w:pPr>
        <w:rPr>
          <w:rStyle w:val="Hyperlink"/>
          <w:color w:val="000000"/>
          <w:u w:val="none"/>
        </w:rPr>
      </w:pPr>
      <w:r w:rsidRPr="006E6B43">
        <w:rPr>
          <w:noProof/>
          <w:color w:val="000000"/>
          <w:lang w:eastAsia="lt-LT"/>
        </w:rPr>
        <w:drawing>
          <wp:inline distT="0" distB="0" distL="0" distR="0" wp14:anchorId="0CF4DB46" wp14:editId="288CB305">
            <wp:extent cx="5624239" cy="4000500"/>
            <wp:effectExtent l="19050" t="19050" r="1460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27844" cy="4003064"/>
                    </a:xfrm>
                    <a:prstGeom prst="rect">
                      <a:avLst/>
                    </a:prstGeom>
                    <a:noFill/>
                    <a:ln w="9525" cmpd="sng">
                      <a:solidFill>
                        <a:srgbClr val="000000"/>
                      </a:solidFill>
                      <a:miter lim="800000"/>
                      <a:headEnd/>
                      <a:tailEnd/>
                    </a:ln>
                    <a:effectLst/>
                  </pic:spPr>
                </pic:pic>
              </a:graphicData>
            </a:graphic>
          </wp:inline>
        </w:drawing>
      </w:r>
    </w:p>
    <w:p w:rsidR="00D93DCC" w:rsidRPr="006E6B43" w:rsidRDefault="00D93DCC" w:rsidP="005A51D7">
      <w:pPr>
        <w:spacing w:before="120"/>
        <w:jc w:val="center"/>
        <w:rPr>
          <w:rStyle w:val="Hyperlink"/>
          <w:i/>
          <w:color w:val="000000"/>
          <w:u w:val="none"/>
        </w:rPr>
      </w:pPr>
      <w:r w:rsidRPr="006E6B43">
        <w:rPr>
          <w:rStyle w:val="Hyperlink"/>
          <w:i/>
          <w:color w:val="000000"/>
          <w:u w:val="none"/>
        </w:rPr>
        <w:t>6 pav. Dunojaus upės baseino rajonas: ekoregionai.</w:t>
      </w:r>
    </w:p>
    <w:p w:rsidR="00D93DCC" w:rsidRPr="006E6B43" w:rsidRDefault="00D93DCC" w:rsidP="00D93DCC">
      <w:pPr>
        <w:jc w:val="both"/>
        <w:rPr>
          <w:rStyle w:val="Hyperlink"/>
          <w:color w:val="000000"/>
          <w:u w:val="none"/>
        </w:rPr>
      </w:pPr>
    </w:p>
    <w:p w:rsidR="00E80E83" w:rsidRDefault="00E80E83">
      <w:pPr>
        <w:spacing w:after="200" w:line="276" w:lineRule="auto"/>
        <w:rPr>
          <w:rStyle w:val="Hyperlink"/>
          <w:color w:val="000000"/>
          <w:u w:val="none"/>
        </w:rPr>
      </w:pPr>
      <w:r>
        <w:rPr>
          <w:rStyle w:val="Hyperlink"/>
          <w:color w:val="000000"/>
          <w:u w:val="none"/>
        </w:rPr>
        <w:br w:type="page"/>
      </w:r>
    </w:p>
    <w:p w:rsidR="00D93DCC" w:rsidRPr="006E6B43" w:rsidRDefault="00D93DCC" w:rsidP="00D93DCC">
      <w:pPr>
        <w:ind w:firstLine="567"/>
        <w:rPr>
          <w:rStyle w:val="Hyperlink"/>
          <w:color w:val="000000"/>
          <w:u w:val="none"/>
        </w:rPr>
      </w:pPr>
      <w:r w:rsidRPr="006E6B43">
        <w:rPr>
          <w:rStyle w:val="Hyperlink"/>
          <w:color w:val="000000"/>
          <w:u w:val="none"/>
        </w:rPr>
        <w:lastRenderedPageBreak/>
        <w:t>Dunojaus upės baseino valdymo planas yra pagrįstas 3 lygių koordinavimu:</w:t>
      </w:r>
    </w:p>
    <w:p w:rsidR="00D93DCC" w:rsidRPr="006E6B43" w:rsidRDefault="00D93DCC" w:rsidP="00D93DCC">
      <w:pPr>
        <w:rPr>
          <w:rStyle w:val="Hyperlink"/>
          <w:color w:val="000000"/>
          <w:u w:val="none"/>
        </w:rPr>
      </w:pPr>
      <w:r w:rsidRPr="006E6B43">
        <w:rPr>
          <w:noProof/>
          <w:color w:val="000000"/>
          <w:lang w:eastAsia="lt-LT"/>
        </w:rPr>
        <w:drawing>
          <wp:inline distT="0" distB="0" distL="0" distR="0" wp14:anchorId="38BC8F33" wp14:editId="34CE5CD6">
            <wp:extent cx="4079240" cy="163766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79240" cy="1637665"/>
                    </a:xfrm>
                    <a:prstGeom prst="rect">
                      <a:avLst/>
                    </a:prstGeom>
                    <a:noFill/>
                    <a:ln>
                      <a:noFill/>
                    </a:ln>
                  </pic:spPr>
                </pic:pic>
              </a:graphicData>
            </a:graphic>
          </wp:inline>
        </w:drawing>
      </w:r>
      <w:r w:rsidRPr="006E6B43">
        <w:rPr>
          <w:rStyle w:val="Hyperlink"/>
          <w:color w:val="000000"/>
          <w:u w:val="none"/>
        </w:rPr>
        <w:t xml:space="preserve"> </w:t>
      </w:r>
    </w:p>
    <w:p w:rsidR="00D93DCC" w:rsidRPr="006E6B43" w:rsidRDefault="00D93DCC" w:rsidP="00D93DCC">
      <w:pPr>
        <w:rPr>
          <w:rStyle w:val="Hyperlink"/>
          <w:color w:val="000000"/>
          <w:u w:val="none"/>
        </w:rPr>
      </w:pPr>
    </w:p>
    <w:p w:rsidR="00D93DCC" w:rsidRPr="006E6B43" w:rsidRDefault="00D93DCC" w:rsidP="00D93DCC">
      <w:pPr>
        <w:spacing w:after="120"/>
        <w:rPr>
          <w:rStyle w:val="Hyperlink"/>
          <w:color w:val="000000"/>
          <w:u w:val="none"/>
        </w:rPr>
      </w:pPr>
      <w:r w:rsidRPr="006E6B43">
        <w:rPr>
          <w:rStyle w:val="Hyperlink"/>
          <w:b/>
          <w:color w:val="000000"/>
          <w:u w:val="none"/>
        </w:rPr>
        <w:t>A dalis:</w:t>
      </w:r>
      <w:r w:rsidRPr="006E6B43">
        <w:rPr>
          <w:rStyle w:val="Hyperlink"/>
          <w:color w:val="000000"/>
          <w:u w:val="none"/>
        </w:rPr>
        <w:t xml:space="preserve"> tarptautinis, baseino masto lygmuo – bazinis („roof“) lygmuo;</w:t>
      </w:r>
    </w:p>
    <w:p w:rsidR="00D93DCC" w:rsidRPr="006E6B43" w:rsidRDefault="00D93DCC" w:rsidP="00D93DCC">
      <w:pPr>
        <w:spacing w:after="120"/>
        <w:rPr>
          <w:rStyle w:val="Hyperlink"/>
          <w:color w:val="000000"/>
          <w:u w:val="none"/>
        </w:rPr>
      </w:pPr>
      <w:r w:rsidRPr="006E6B43">
        <w:rPr>
          <w:rStyle w:val="Hyperlink"/>
          <w:b/>
          <w:color w:val="000000"/>
          <w:u w:val="none"/>
        </w:rPr>
        <w:t>B dalis:</w:t>
      </w:r>
      <w:r w:rsidRPr="006E6B43">
        <w:rPr>
          <w:rStyle w:val="Hyperlink"/>
          <w:color w:val="000000"/>
          <w:u w:val="none"/>
        </w:rPr>
        <w:t xml:space="preserve"> nacionalinis lygmuo (valdomas kompetentingų institucijų) ir/arba tarptautinių organizacijų koordinuojamas pabaseinių lygmuo pasirinktuose pabaseiniuose (Tisa, Sava, Prutas ir Dunojaus delta);</w:t>
      </w:r>
    </w:p>
    <w:p w:rsidR="00D93DCC" w:rsidRPr="006E6B43" w:rsidRDefault="00D93DCC" w:rsidP="00D93DCC">
      <w:pPr>
        <w:spacing w:after="120"/>
        <w:rPr>
          <w:rStyle w:val="Hyperlink"/>
          <w:color w:val="000000"/>
          <w:u w:val="none"/>
        </w:rPr>
      </w:pPr>
      <w:r w:rsidRPr="006E6B43">
        <w:rPr>
          <w:rStyle w:val="Hyperlink"/>
          <w:b/>
          <w:color w:val="000000"/>
          <w:u w:val="none"/>
        </w:rPr>
        <w:t>C dalis:</w:t>
      </w:r>
      <w:r w:rsidRPr="006E6B43">
        <w:rPr>
          <w:rStyle w:val="Hyperlink"/>
          <w:color w:val="000000"/>
          <w:u w:val="none"/>
        </w:rPr>
        <w:t xml:space="preserve"> padalinio lygmuo, apibrėžiamas kaip valdymo vienetai valstybėse. </w:t>
      </w:r>
    </w:p>
    <w:p w:rsidR="00D93DCC" w:rsidRPr="006E6B43" w:rsidRDefault="00D93DCC" w:rsidP="00D93DCC">
      <w:pPr>
        <w:spacing w:line="276" w:lineRule="auto"/>
        <w:ind w:firstLine="567"/>
        <w:jc w:val="both"/>
        <w:rPr>
          <w:rStyle w:val="Hyperlink"/>
          <w:color w:val="000000"/>
          <w:u w:val="none"/>
        </w:rPr>
      </w:pPr>
      <w:r w:rsidRPr="006E6B43">
        <w:rPr>
          <w:rStyle w:val="Hyperlink"/>
          <w:color w:val="000000"/>
          <w:u w:val="none"/>
        </w:rPr>
        <w:t xml:space="preserve">Dunojaus upės baseino valdymo plano turinys baziniame („roof“) lygmenyje yra paremtas nacionalinio/pabaseinių lygmens išvadomis ir veiksmais. Kol kas Dunojaus upės šalys yra sutarusios parengti pabaseinių valdymo planus šioms teritorijoms: Dunojaus Delta, Tisa, Sava ir Pruto upių baseinai. Šioms teritorijoms planai turi būti parengti kur kas detaliau negu bazinis („roof“) lygmuo. Dalyvaujant Ukrainos, Slovakijos, Vengrijos, Rumunijos, Serbijos valstybėms 2010 m. buvo parengtas Tisos upės baseino valdymo planas, kuris buvo derinamas su Tarptautine Komisija. Toks pat koordinavimas atliekamas ir kitų upių baseinų teritorijose. </w:t>
      </w:r>
    </w:p>
    <w:p w:rsidR="00D93DCC" w:rsidRPr="006E6B43" w:rsidRDefault="00D93DCC" w:rsidP="00D93DCC">
      <w:pPr>
        <w:spacing w:line="276" w:lineRule="auto"/>
        <w:ind w:firstLine="567"/>
        <w:jc w:val="both"/>
        <w:rPr>
          <w:rStyle w:val="Hyperlink"/>
          <w:color w:val="000000"/>
          <w:u w:val="none"/>
        </w:rPr>
      </w:pPr>
      <w:r w:rsidRPr="006E6B43">
        <w:rPr>
          <w:rStyle w:val="Hyperlink"/>
          <w:color w:val="000000"/>
          <w:u w:val="none"/>
        </w:rPr>
        <w:t xml:space="preserve">Be Dunojaus Upės Apsaugos Konvencijos yra daugybė dvišalių/daugiašalių susitarimų tarp valstybių, kurie veikia žemesniame lygmenyje negu bazinis („roof“) lygmuo. Šie susitarimai labai padeda koordinuoti veiksmus tarp valstybių. Baziniu („roof“) lygmeniu Tarptautinė Komisija veikia kaip platforma, kuri palengvina tarptautinį bendradarbiavimą ir koordinavimą. Tose teritorijose, kur Dunojaus upės baseino rajonas apima kitų šalių teritorijas, nepriklausančias Dunojaus Upės Apsaugos Konvencijai (pvz.: Italija, Lenkija), Konvencijai priklausančių susitariančių šalių atsakomybė yra rasti tinkamas koordinavimo formas su atitinkamomis kaimyninėmis valstybėmis. </w:t>
      </w:r>
    </w:p>
    <w:p w:rsidR="00D93DCC" w:rsidRPr="006E6B43" w:rsidRDefault="00D93DCC" w:rsidP="00D93DCC">
      <w:pPr>
        <w:spacing w:line="276" w:lineRule="auto"/>
        <w:ind w:firstLine="567"/>
        <w:jc w:val="both"/>
        <w:rPr>
          <w:color w:val="000000"/>
        </w:rPr>
      </w:pPr>
      <w:r w:rsidRPr="006E6B43">
        <w:rPr>
          <w:rStyle w:val="Hyperlink"/>
          <w:color w:val="000000"/>
          <w:u w:val="none"/>
        </w:rPr>
        <w:t>Daugiausia problemų kilo atliekant interkalibraciją ir siekiant suderinti ekologinės būklės klases. Nuolatinio grįžtamojo ryšio mechanizmas iš tarptautinio į nacionalinį lygmenį ir atvirkščiai  yra labai svarbus tikslų įgyvendinimui baseino mastu, siekiant pagerinti ekologinę ir cheminę vandens telkinių būklę.</w:t>
      </w:r>
    </w:p>
    <w:p w:rsidR="00D93DCC" w:rsidRPr="006E6B43" w:rsidRDefault="00D93DCC" w:rsidP="00D93DCC">
      <w:pPr>
        <w:spacing w:line="276" w:lineRule="auto"/>
      </w:pPr>
    </w:p>
    <w:p w:rsidR="00D93DCC" w:rsidRPr="006E6B43" w:rsidRDefault="00D93DCC" w:rsidP="00D93DCC">
      <w:pPr>
        <w:spacing w:line="276" w:lineRule="auto"/>
      </w:pPr>
    </w:p>
    <w:p w:rsidR="00D93DCC" w:rsidRPr="006E6B43" w:rsidRDefault="00D93DCC" w:rsidP="00D93DCC">
      <w:pPr>
        <w:spacing w:line="276" w:lineRule="auto"/>
      </w:pPr>
    </w:p>
    <w:p w:rsidR="00D93DCC" w:rsidRPr="006E6B43" w:rsidRDefault="00D93DCC" w:rsidP="00D93DCC"/>
    <w:p w:rsidR="00D93DCC" w:rsidRPr="006E6B43" w:rsidRDefault="00D93DCC" w:rsidP="00D93DCC"/>
    <w:p w:rsidR="00D93DCC" w:rsidRDefault="00D93DCC" w:rsidP="00D93DCC"/>
    <w:p w:rsidR="00D93DCC" w:rsidRDefault="00C961A8" w:rsidP="00E80E83">
      <w:pPr>
        <w:pStyle w:val="Heading2"/>
      </w:pPr>
      <w:bookmarkStart w:id="6" w:name="_Toc391906338"/>
      <w:bookmarkStart w:id="7" w:name="_Toc427329971"/>
      <w:r>
        <w:lastRenderedPageBreak/>
        <w:t>I</w:t>
      </w:r>
      <w:r w:rsidR="00D93DCC">
        <w:t>I. TARP</w:t>
      </w:r>
      <w:r w:rsidR="001E0298">
        <w:t>VALSTYBINIO</w:t>
      </w:r>
      <w:r w:rsidR="00D93DCC">
        <w:t xml:space="preserve"> BENDRADARBIAVIMO PLANAS, RENGIANT UBR VALDYMO PLANUS</w:t>
      </w:r>
      <w:r w:rsidR="00D93DCC" w:rsidRPr="00287CF8">
        <w:t xml:space="preserve"> (4.2 VEIKLA)</w:t>
      </w:r>
      <w:bookmarkEnd w:id="6"/>
      <w:bookmarkEnd w:id="7"/>
    </w:p>
    <w:p w:rsidR="0078541C" w:rsidRDefault="00D93DCC" w:rsidP="0078541C">
      <w:pPr>
        <w:pStyle w:val="Heading3"/>
        <w:rPr>
          <w:rStyle w:val="Hyperlink"/>
          <w:color w:val="000000"/>
          <w:u w:val="none"/>
        </w:rPr>
      </w:pPr>
      <w:bookmarkStart w:id="8" w:name="_Toc427329972"/>
      <w:bookmarkStart w:id="9" w:name="_Toc391906339"/>
      <w:r w:rsidRPr="00C961A8">
        <w:rPr>
          <w:rStyle w:val="Hyperlink"/>
          <w:color w:val="000000"/>
          <w:u w:val="none"/>
        </w:rPr>
        <w:t>1. Tarp</w:t>
      </w:r>
      <w:r w:rsidR="001E0298">
        <w:rPr>
          <w:rStyle w:val="Hyperlink"/>
          <w:color w:val="000000"/>
          <w:u w:val="none"/>
        </w:rPr>
        <w:t>valstybi</w:t>
      </w:r>
      <w:r w:rsidRPr="00C961A8">
        <w:rPr>
          <w:rStyle w:val="Hyperlink"/>
          <w:color w:val="000000"/>
          <w:u w:val="none"/>
        </w:rPr>
        <w:t>ni</w:t>
      </w:r>
      <w:r w:rsidR="005E77BD">
        <w:rPr>
          <w:rStyle w:val="Hyperlink"/>
          <w:color w:val="000000"/>
          <w:u w:val="none"/>
        </w:rPr>
        <w:t>o</w:t>
      </w:r>
      <w:r w:rsidRPr="00C961A8">
        <w:rPr>
          <w:rStyle w:val="Hyperlink"/>
          <w:color w:val="000000"/>
          <w:u w:val="none"/>
        </w:rPr>
        <w:t xml:space="preserve"> bendradarbiavim</w:t>
      </w:r>
      <w:r w:rsidR="005E77BD">
        <w:rPr>
          <w:rStyle w:val="Hyperlink"/>
          <w:color w:val="000000"/>
          <w:u w:val="none"/>
        </w:rPr>
        <w:t>o</w:t>
      </w:r>
      <w:r w:rsidRPr="00C961A8">
        <w:rPr>
          <w:rStyle w:val="Hyperlink"/>
          <w:color w:val="000000"/>
          <w:u w:val="none"/>
        </w:rPr>
        <w:t xml:space="preserve"> </w:t>
      </w:r>
      <w:r w:rsidR="005E77BD">
        <w:rPr>
          <w:rStyle w:val="Hyperlink"/>
          <w:color w:val="000000"/>
          <w:u w:val="none"/>
        </w:rPr>
        <w:t>teisiniai ir organizaciniai aspektai</w:t>
      </w:r>
      <w:bookmarkEnd w:id="8"/>
    </w:p>
    <w:bookmarkEnd w:id="9"/>
    <w:p w:rsidR="00696A93" w:rsidRDefault="00D93DCC" w:rsidP="00696A93">
      <w:pPr>
        <w:spacing w:line="276" w:lineRule="auto"/>
        <w:ind w:firstLine="567"/>
        <w:jc w:val="both"/>
        <w:rPr>
          <w:b/>
          <w:lang w:eastAsia="lt-LT"/>
        </w:rPr>
      </w:pPr>
      <w:r w:rsidRPr="008363A7">
        <w:rPr>
          <w:b/>
          <w:lang w:eastAsia="lt-LT"/>
        </w:rPr>
        <w:t>Bendradarbiavimas su kaimyninėmis ES šalimis narėmis (Latvija ir Lenkija)</w:t>
      </w:r>
      <w:r>
        <w:rPr>
          <w:b/>
          <w:lang w:eastAsia="lt-LT"/>
        </w:rPr>
        <w:t>.</w:t>
      </w:r>
      <w:r w:rsidR="00696A93">
        <w:rPr>
          <w:b/>
          <w:lang w:eastAsia="lt-LT"/>
        </w:rPr>
        <w:t xml:space="preserve"> </w:t>
      </w:r>
    </w:p>
    <w:p w:rsidR="00D93DCC" w:rsidRDefault="00696A93" w:rsidP="00696A93">
      <w:pPr>
        <w:spacing w:line="276" w:lineRule="auto"/>
        <w:jc w:val="both"/>
        <w:rPr>
          <w:lang w:eastAsia="lt-LT"/>
        </w:rPr>
      </w:pPr>
      <w:r w:rsidRPr="00696A93">
        <w:rPr>
          <w:b/>
          <w:i/>
          <w:lang w:eastAsia="lt-LT"/>
        </w:rPr>
        <w:t>Bendradarbiavimas su Latvija.</w:t>
      </w:r>
      <w:r>
        <w:rPr>
          <w:b/>
          <w:lang w:eastAsia="lt-LT"/>
        </w:rPr>
        <w:t xml:space="preserve"> </w:t>
      </w:r>
      <w:r w:rsidR="00D93DCC" w:rsidRPr="008363A7">
        <w:rPr>
          <w:lang w:eastAsia="lt-LT"/>
        </w:rPr>
        <w:t xml:space="preserve">Bendradarbiavimas aplinkosaugos (tame tarpe ir vandens telkinių apsaugos) srityje su Latvija </w:t>
      </w:r>
      <w:r>
        <w:rPr>
          <w:lang w:eastAsia="lt-LT"/>
        </w:rPr>
        <w:t>vyksta</w:t>
      </w:r>
      <w:r w:rsidR="00D93DCC" w:rsidRPr="008363A7">
        <w:rPr>
          <w:lang w:eastAsia="lt-LT"/>
        </w:rPr>
        <w:t xml:space="preserve"> nuo 1999 m. pagal Lietuvos Respublikos Vyriausybės ir Latvijos Respublikos Vyriausybės susitarimą dėl bendradarbiavimo aplinkos apsaugos srityje, pasirašytą 1999 m. spalio 1 d. Kas dveji metai tarp Lietuvos Respublikos aplinkos ministerijos ir Latvijos Respublikos aplinkos ministerij</w:t>
      </w:r>
      <w:r>
        <w:rPr>
          <w:lang w:eastAsia="lt-LT"/>
        </w:rPr>
        <w:t>os</w:t>
      </w:r>
      <w:r w:rsidR="00D93DCC" w:rsidRPr="008363A7">
        <w:rPr>
          <w:lang w:eastAsia="lt-LT"/>
        </w:rPr>
        <w:t xml:space="preserve"> yra sudaromi planai dėl bendradarbiavimo aplinkosaugos srityje, tame tarpe vandens telkinių valdymo srityje. </w:t>
      </w:r>
    </w:p>
    <w:p w:rsidR="00D93DCC" w:rsidRDefault="00D93DCC" w:rsidP="00D93DCC">
      <w:pPr>
        <w:spacing w:line="276" w:lineRule="auto"/>
        <w:ind w:firstLine="567"/>
        <w:jc w:val="both"/>
        <w:rPr>
          <w:lang w:eastAsia="lt-LT"/>
        </w:rPr>
      </w:pPr>
      <w:r w:rsidRPr="008363A7">
        <w:rPr>
          <w:lang w:eastAsia="lt-LT"/>
        </w:rPr>
        <w:t>2006 m. spalio 4 d. yra pasirašyta tarpžinybinė sutartis tarp Latvijos aplinkos, geologijos ir meteorologijos agentūros ir Lietuvos Aplinkos apsaugos agentūros dėl bendradarbiavimo tarpvalstybinių vandens telkinių monitoringo ir keitimosi informacija srityje. Pagal minėt</w:t>
      </w:r>
      <w:r>
        <w:rPr>
          <w:lang w:eastAsia="lt-LT"/>
        </w:rPr>
        <w:t>o</w:t>
      </w:r>
      <w:r w:rsidRPr="008363A7">
        <w:rPr>
          <w:lang w:eastAsia="lt-LT"/>
        </w:rPr>
        <w:t xml:space="preserve"> bendradarbiavimo susitarim</w:t>
      </w:r>
      <w:r>
        <w:rPr>
          <w:lang w:eastAsia="lt-LT"/>
        </w:rPr>
        <w:t>o</w:t>
      </w:r>
      <w:r w:rsidRPr="008363A7">
        <w:rPr>
          <w:lang w:eastAsia="lt-LT"/>
        </w:rPr>
        <w:t xml:space="preserve"> nuostatas yra nuolat keičiamasi informacija apie tarpvalstybinių paviršinių pasienio vandens telkinių monitoringą ir duomenimis apie vandens telkinių būklę bei taršos krūv</w:t>
      </w:r>
      <w:r>
        <w:rPr>
          <w:lang w:eastAsia="lt-LT"/>
        </w:rPr>
        <w:t>ius</w:t>
      </w:r>
      <w:r w:rsidRPr="008363A7">
        <w:rPr>
          <w:lang w:eastAsia="lt-LT"/>
        </w:rPr>
        <w:t>, patenkan</w:t>
      </w:r>
      <w:r>
        <w:rPr>
          <w:lang w:eastAsia="lt-LT"/>
        </w:rPr>
        <w:t>čius</w:t>
      </w:r>
      <w:r w:rsidRPr="008363A7">
        <w:rPr>
          <w:lang w:eastAsia="lt-LT"/>
        </w:rPr>
        <w:t xml:space="preserve"> iš</w:t>
      </w:r>
      <w:r>
        <w:rPr>
          <w:lang w:eastAsia="lt-LT"/>
        </w:rPr>
        <w:t xml:space="preserve"> Lietuvos į Latvijos teritoriją.</w:t>
      </w:r>
      <w:r w:rsidRPr="008363A7">
        <w:rPr>
          <w:lang w:eastAsia="lt-LT"/>
        </w:rPr>
        <w:t xml:space="preserve"> </w:t>
      </w:r>
    </w:p>
    <w:p w:rsidR="00D93DCC" w:rsidRDefault="00D93DCC" w:rsidP="00D93DCC">
      <w:pPr>
        <w:spacing w:line="276" w:lineRule="auto"/>
        <w:ind w:firstLine="567"/>
        <w:jc w:val="both"/>
        <w:rPr>
          <w:lang w:eastAsia="lt-LT"/>
        </w:rPr>
      </w:pPr>
      <w:r w:rsidRPr="006B1E6E">
        <w:rPr>
          <w:lang w:eastAsia="lt-LT"/>
        </w:rPr>
        <w:t xml:space="preserve">2003 m. spalio 24 d. pasirašytas Lietuvos Respublikos aplinkos ministerijos ir </w:t>
      </w:r>
      <w:r w:rsidRPr="00696A93">
        <w:rPr>
          <w:lang w:eastAsia="lt-LT"/>
        </w:rPr>
        <w:t>Latvijos</w:t>
      </w:r>
      <w:r w:rsidRPr="006B1E6E">
        <w:rPr>
          <w:lang w:eastAsia="lt-LT"/>
        </w:rPr>
        <w:t xml:space="preserve"> Respublikos aplinkos ministerijos Techninis protokolas dėl bendradarbiavimo valdant tarptautinių upių baseinų rajonus.</w:t>
      </w:r>
    </w:p>
    <w:p w:rsidR="00D93DCC" w:rsidRPr="00A517C7" w:rsidRDefault="00D93DCC" w:rsidP="00D93DCC">
      <w:pPr>
        <w:pStyle w:val="Default"/>
        <w:spacing w:line="276" w:lineRule="auto"/>
        <w:ind w:firstLine="567"/>
        <w:jc w:val="both"/>
      </w:pPr>
      <w:r>
        <w:rPr>
          <w:b/>
          <w:bCs/>
        </w:rPr>
        <w:t xml:space="preserve">2011-01 – 2012-12 </w:t>
      </w:r>
      <w:r w:rsidRPr="00A517C7">
        <w:rPr>
          <w:b/>
          <w:bCs/>
        </w:rPr>
        <w:t xml:space="preserve">Ventos upės baseino pasienio zonos tvarkybos plano paruošimas </w:t>
      </w:r>
      <w:r>
        <w:t>buvo</w:t>
      </w:r>
      <w:r w:rsidRPr="00A517C7">
        <w:t xml:space="preserve"> pirmasis bandymas sukurti bendrąjį Latvijos</w:t>
      </w:r>
      <w:r w:rsidR="0078541C" w:rsidRPr="00A57B2B">
        <w:t>–</w:t>
      </w:r>
      <w:r w:rsidRPr="00A517C7">
        <w:t>Lietuvos Ventos UBR valdymo plano projektą, kuris tam tikrom</w:t>
      </w:r>
      <w:r>
        <w:t>s institucijoms tarnautų, kaip „</w:t>
      </w:r>
      <w:r w:rsidRPr="00A517C7">
        <w:t>eskizas</w:t>
      </w:r>
      <w:r>
        <w:t>“</w:t>
      </w:r>
      <w:r w:rsidRPr="00A517C7">
        <w:t xml:space="preserve"> tarptautiniam Ventos UBR valdymo planui parengti ateityje, nes dėl šių planų paruošimo sekančiu planavimo periodu (2015-2021 m.) susitarė abi šalys</w:t>
      </w:r>
      <w:r w:rsidR="000F2108">
        <w:t>,</w:t>
      </w:r>
      <w:r w:rsidRPr="00A517C7">
        <w:t xml:space="preserve"> jo reikalingumą numato taip pat ir </w:t>
      </w:r>
      <w:r w:rsidR="000F2108">
        <w:t>Vandens struktūrinė direktyva (</w:t>
      </w:r>
      <w:r w:rsidRPr="00A517C7">
        <w:t>VSD</w:t>
      </w:r>
      <w:r w:rsidR="000F2108">
        <w:t>)</w:t>
      </w:r>
      <w:r w:rsidRPr="00A517C7">
        <w:t xml:space="preserve">. </w:t>
      </w:r>
    </w:p>
    <w:p w:rsidR="00D93DCC" w:rsidRPr="00A517C7" w:rsidRDefault="00D93DCC" w:rsidP="00D93DCC">
      <w:pPr>
        <w:pStyle w:val="Default"/>
        <w:spacing w:line="276" w:lineRule="auto"/>
        <w:ind w:firstLine="567"/>
        <w:jc w:val="both"/>
      </w:pPr>
      <w:r>
        <w:t>Vykdant projektą „</w:t>
      </w:r>
      <w:r w:rsidRPr="005E2B1C">
        <w:rPr>
          <w:b/>
        </w:rPr>
        <w:t>Pasienio bendradarbiavimas tvarkant Ventos upės baseino gamtines vertybes (Live Venta)</w:t>
      </w:r>
      <w:r>
        <w:t>“</w:t>
      </w:r>
      <w:r w:rsidRPr="005C7214">
        <w:t xml:space="preserve"> </w:t>
      </w:r>
      <w:r w:rsidRPr="00A517C7">
        <w:t>(projekto identifikacinis numeris LLIII-164)</w:t>
      </w:r>
      <w:r>
        <w:t xml:space="preserve"> parengtas </w:t>
      </w:r>
      <w:r w:rsidRPr="00A517C7">
        <w:t>Ventos upės baseino pasienio zonos tvarkybos planas. Projektą koordin</w:t>
      </w:r>
      <w:r>
        <w:t>avo</w:t>
      </w:r>
      <w:r w:rsidRPr="00A517C7">
        <w:t xml:space="preserve"> Kur</w:t>
      </w:r>
      <w:r>
        <w:t>ž</w:t>
      </w:r>
      <w:r w:rsidRPr="00A517C7">
        <w:t>emės planavimo regionas (Latvijoje) ir Ventos regioninis parkas (Lietuvoje), projektas finansuo</w:t>
      </w:r>
      <w:r>
        <w:t>t</w:t>
      </w:r>
      <w:r w:rsidRPr="00A517C7">
        <w:t>as Europos regioninės plėtros fondo lėšomis bei panaudojant abiejų valstybių biud</w:t>
      </w:r>
      <w:r>
        <w:t>ž</w:t>
      </w:r>
      <w:r w:rsidRPr="00A517C7">
        <w:t xml:space="preserve">eto lėšas. </w:t>
      </w:r>
    </w:p>
    <w:p w:rsidR="00D93DCC" w:rsidRPr="00A517C7" w:rsidRDefault="00D93DCC" w:rsidP="00D93DCC">
      <w:pPr>
        <w:pStyle w:val="Default"/>
        <w:spacing w:line="276" w:lineRule="auto"/>
        <w:ind w:firstLine="567"/>
        <w:jc w:val="both"/>
      </w:pPr>
      <w:r w:rsidRPr="00A517C7">
        <w:t xml:space="preserve">Rengiant šio Ventos upės baseino pasienio zonos tvarkybos planą buvo panaudota informacija iš 2010 metais patvirtintų nacionalinių tvarkybos planų bei aktuali informaciją apie pagrindinius šio plano įgyvendinimo aspektus. Jis susideda iš trijų pagrindinių dalių: </w:t>
      </w:r>
      <w:r w:rsidRPr="00A517C7">
        <w:rPr>
          <w:b/>
          <w:bCs/>
        </w:rPr>
        <w:t xml:space="preserve">Situacijos analizė, Visuomenės įsitraukimas ir Rekomendacijos. </w:t>
      </w:r>
    </w:p>
    <w:p w:rsidR="00D93DCC" w:rsidRPr="00A517C7" w:rsidRDefault="00D93DCC" w:rsidP="00D93DCC">
      <w:pPr>
        <w:pStyle w:val="Default"/>
        <w:spacing w:line="276" w:lineRule="auto"/>
        <w:ind w:firstLine="567"/>
        <w:jc w:val="both"/>
      </w:pPr>
      <w:r w:rsidRPr="00A517C7">
        <w:rPr>
          <w:b/>
          <w:bCs/>
        </w:rPr>
        <w:t>Situacijos analizė</w:t>
      </w:r>
      <w:r>
        <w:rPr>
          <w:b/>
          <w:bCs/>
        </w:rPr>
        <w:t>s</w:t>
      </w:r>
      <w:r w:rsidRPr="00A517C7">
        <w:rPr>
          <w:b/>
          <w:bCs/>
        </w:rPr>
        <w:t xml:space="preserve"> </w:t>
      </w:r>
      <w:r w:rsidRPr="00A517C7">
        <w:t>dalyje pateiktas bendras Ventos UB</w:t>
      </w:r>
      <w:r>
        <w:t>R</w:t>
      </w:r>
      <w:r w:rsidRPr="00A517C7">
        <w:t xml:space="preserve"> apibūdinimas bei įvairių lygių institucijų aprašymas, kurios </w:t>
      </w:r>
      <w:r>
        <w:t>yra atsakingos</w:t>
      </w:r>
      <w:r w:rsidRPr="00A517C7">
        <w:t xml:space="preserve"> ir dalyvauja upės baseino tvarkybos procese. Be to, įvertinama, kad iki šiol abi šalys įdiegė pagrindinius VSD reikalavimus. </w:t>
      </w:r>
    </w:p>
    <w:p w:rsidR="00D93DCC" w:rsidRDefault="00D93DCC" w:rsidP="00D93DCC">
      <w:pPr>
        <w:pStyle w:val="Default"/>
        <w:spacing w:line="276" w:lineRule="auto"/>
        <w:ind w:firstLine="567"/>
        <w:jc w:val="both"/>
      </w:pPr>
      <w:r w:rsidRPr="00A517C7">
        <w:t>Latvijos ir Lietuvos planų bendrasis bruo</w:t>
      </w:r>
      <w:r>
        <w:t>ž</w:t>
      </w:r>
      <w:r w:rsidRPr="00A517C7">
        <w:t xml:space="preserve">as yra tai, kad abiejose šalyse Ventos UBR </w:t>
      </w:r>
      <w:r w:rsidRPr="005C7214">
        <w:t xml:space="preserve">buvo nustatytas didelis vidinių paviršinių vandens objektų skaičius (Latvijoje </w:t>
      </w:r>
      <w:r w:rsidRPr="005C7214">
        <w:rPr>
          <w:bCs/>
        </w:rPr>
        <w:t>91</w:t>
      </w:r>
      <w:r w:rsidRPr="005C7214">
        <w:t xml:space="preserve">, o Lietuvoje </w:t>
      </w:r>
      <w:r w:rsidRPr="005C7214">
        <w:rPr>
          <w:bCs/>
        </w:rPr>
        <w:t>124</w:t>
      </w:r>
      <w:r w:rsidRPr="005C7214">
        <w:t>, nors tik 1/3 nuo</w:t>
      </w:r>
      <w:r w:rsidRPr="00A517C7">
        <w:t xml:space="preserve"> Ventos UBR yra Lietuvos teritorijoje). Abi šalys naudoja skirtingą prieigą prie ekologinės paviršinių vandenų tipologijos, taip pat skiriasi ir vandens klasifikavimo kokybės kriterijai. Tas pats pasakytina ir apie vandens kokybės stebėjimo </w:t>
      </w:r>
      <w:r w:rsidRPr="00A517C7">
        <w:lastRenderedPageBreak/>
        <w:t>organizavimą Latvijoje ir Lietuvoje. Lietuvoje minėta stebėjimo programa yra geriau sukurta, ir į ją yra įtraukti šiek tiek daugiau cheminių ir biologinių kokybės rodiklių, nei Latvijoje.</w:t>
      </w:r>
    </w:p>
    <w:p w:rsidR="00D93DCC" w:rsidRPr="00A517C7" w:rsidRDefault="00D93DCC" w:rsidP="00D93DCC">
      <w:pPr>
        <w:pStyle w:val="Default"/>
        <w:spacing w:line="276" w:lineRule="auto"/>
        <w:ind w:firstLine="567"/>
        <w:jc w:val="both"/>
      </w:pPr>
      <w:r w:rsidRPr="00A517C7">
        <w:t xml:space="preserve">Po vandens kokybės vertinimo vyksta </w:t>
      </w:r>
      <w:r w:rsidRPr="00A517C7">
        <w:rPr>
          <w:b/>
          <w:bCs/>
        </w:rPr>
        <w:t>apkrovų įvertinimas</w:t>
      </w:r>
      <w:r w:rsidRPr="00A517C7">
        <w:t>, nustatantis baseine esančio vandens kokybę. Pagrindinės apkrovos, sukeliančios paviršinio vandens kokybės problemas, yra susijusios su tiek „</w:t>
      </w:r>
      <w:r>
        <w:t>fiksuotos“</w:t>
      </w:r>
      <w:r w:rsidRPr="00A517C7">
        <w:t xml:space="preserve">, tiek pasklidosios (difuzinės) taršos šaltiniais. Kadangi abiejose šalyse yra taikomos skirtingos prieigos prie pasklidosios taršos prognozių,  neįmanoma gauti tikslių duomenų. Tačiau, apytikslis įvertinimas </w:t>
      </w:r>
      <w:r>
        <w:t>pa</w:t>
      </w:r>
      <w:r w:rsidRPr="00A517C7">
        <w:t>rod</w:t>
      </w:r>
      <w:r>
        <w:t>ė</w:t>
      </w:r>
      <w:r w:rsidRPr="00A517C7">
        <w:t>, kad pasklido</w:t>
      </w:r>
      <w:r>
        <w:t>j</w:t>
      </w:r>
      <w:r w:rsidRPr="00A517C7">
        <w:t>i tarša turi didesnį poveikį ypač atsi</w:t>
      </w:r>
      <w:r>
        <w:t>ž</w:t>
      </w:r>
      <w:r w:rsidRPr="00A517C7">
        <w:t xml:space="preserve">velgiant į azoto junginius (pasklidosios taršos dalis bendroje apkrovoje atskirose teritorijose pasiekia daugiau nei </w:t>
      </w:r>
      <w:r w:rsidRPr="005C7214">
        <w:rPr>
          <w:bCs/>
        </w:rPr>
        <w:t>90 %</w:t>
      </w:r>
      <w:r w:rsidRPr="00A517C7">
        <w:t xml:space="preserve">). Pasklidosios taršos šaltiniai randami tiek </w:t>
      </w:r>
      <w:r>
        <w:t>ž</w:t>
      </w:r>
      <w:r w:rsidRPr="00A517C7">
        <w:t>emės ūkyje, tiek miškininkystėje, tiek miestų teritorijose. Fiksuota apkrova laikoma esminga atskirose upių baseinų vietose ir jos ma</w:t>
      </w:r>
      <w:r>
        <w:t>ž</w:t>
      </w:r>
      <w:r w:rsidRPr="00A517C7">
        <w:t>inimo problema sprend</w:t>
      </w:r>
      <w:r>
        <w:t>ž</w:t>
      </w:r>
      <w:r w:rsidRPr="00A517C7">
        <w:t>iama jau įgyvendinant numatytas pagrindines ir papildomas priemones. Be to reikšmingas poveikis skiriamas ir hidromorfologinėms apkrovoms – upių ištiesinimui, reguliavimui, ma</w:t>
      </w:r>
      <w:r>
        <w:t>ž</w:t>
      </w:r>
      <w:r w:rsidRPr="00A517C7">
        <w:t>osioms hidroelektrinėms (HES) abiejose šalyse bei uostams kai kuriuose Latvijos vandens objektuose. Priešingai, vandens ėmimas iš baseino (ypač kalbant apie po</w:t>
      </w:r>
      <w:r>
        <w:t>ž</w:t>
      </w:r>
      <w:r w:rsidRPr="00A517C7">
        <w:t xml:space="preserve">eminių vandenų gavyba) nesukelia problemų, nes naudojama tik apie </w:t>
      </w:r>
      <w:r w:rsidRPr="005C7214">
        <w:rPr>
          <w:bCs/>
        </w:rPr>
        <w:t>25 %</w:t>
      </w:r>
      <w:r w:rsidRPr="00A517C7">
        <w:rPr>
          <w:b/>
          <w:bCs/>
        </w:rPr>
        <w:t xml:space="preserve"> </w:t>
      </w:r>
      <w:r w:rsidRPr="00A517C7">
        <w:t>nuo visų po</w:t>
      </w:r>
      <w:r>
        <w:t>ž</w:t>
      </w:r>
      <w:r w:rsidRPr="00A517C7">
        <w:t xml:space="preserve">eminio vandens resursų Ventos UBR. </w:t>
      </w:r>
    </w:p>
    <w:p w:rsidR="00D93DCC" w:rsidRPr="00A517C7" w:rsidRDefault="00D93DCC" w:rsidP="00D93DCC">
      <w:pPr>
        <w:pStyle w:val="Default"/>
        <w:spacing w:line="276" w:lineRule="auto"/>
        <w:ind w:firstLine="567"/>
        <w:jc w:val="both"/>
      </w:pPr>
      <w:r w:rsidRPr="00A517C7">
        <w:t xml:space="preserve">Suplanuotų ir įgyvendintų </w:t>
      </w:r>
      <w:r w:rsidRPr="00A517C7">
        <w:rPr>
          <w:b/>
          <w:bCs/>
        </w:rPr>
        <w:t xml:space="preserve">priemonių analizė </w:t>
      </w:r>
      <w:r w:rsidRPr="00B3219B">
        <w:rPr>
          <w:bCs/>
        </w:rPr>
        <w:t>pa</w:t>
      </w:r>
      <w:r w:rsidRPr="00A517C7">
        <w:t>rod</w:t>
      </w:r>
      <w:r>
        <w:t>ė</w:t>
      </w:r>
      <w:r w:rsidRPr="00A517C7">
        <w:t>, kad didel</w:t>
      </w:r>
      <w:r>
        <w:t>ė</w:t>
      </w:r>
      <w:r w:rsidRPr="00A517C7">
        <w:t xml:space="preserve"> projektų dalis įgyvendinama siekiant pagerinti vandens infrastruktūrą Miestų nutekamųjų vandenų valymo direktyvos ir Geriamojo vandens direktyvos reikalavimų ribose. Be to, numatyta grandinė taip vadinamų papildomų priemonių, skirtų pastatyti ar rekonstruoti nutekamųjų vandenų valymo įrenginius (NVĮ) gyvenamosiose vietose, kuriose gyventojų skaičius yra ma</w:t>
      </w:r>
      <w:r>
        <w:t>ž</w:t>
      </w:r>
      <w:r w:rsidRPr="00A517C7">
        <w:t>esnis kaip 2000. Be to, yra įdiegtos, pradėtos arba suplanuotos u</w:t>
      </w:r>
      <w:r>
        <w:t>ž</w:t>
      </w:r>
      <w:r w:rsidRPr="00A517C7">
        <w:t>terštų teritorijų sanavimo ir rekultivavimo priemonės. Kalbant apie pasklidosios taršos prevencijos priemones, Lietuvoje jos yra susijusios su konkrečiomis priemonėmis, kurių įdiegimas numatytas teritorijose, pasi</w:t>
      </w:r>
      <w:r>
        <w:t>ž</w:t>
      </w:r>
      <w:r w:rsidRPr="00A517C7">
        <w:t>yminčiose savo jautrumu nitratų u</w:t>
      </w:r>
      <w:r>
        <w:t>ž</w:t>
      </w:r>
      <w:r w:rsidRPr="00A517C7">
        <w:t>teršimui. Visa Lietuvos teritorija identifikuojama kaip toki</w:t>
      </w:r>
      <w:r>
        <w:t>a</w:t>
      </w:r>
      <w:r w:rsidRPr="00A517C7">
        <w:t xml:space="preserve"> jautri zona. Savo ruo</w:t>
      </w:r>
      <w:r>
        <w:t>ž</w:t>
      </w:r>
      <w:r w:rsidRPr="00A517C7">
        <w:t>tu, Latvijoje tik ma</w:t>
      </w:r>
      <w:r>
        <w:t>ž</w:t>
      </w:r>
      <w:r w:rsidRPr="00A517C7">
        <w:t>a dalis Ventos UBR buvo identifikuota kaip nitratams jautri t</w:t>
      </w:r>
      <w:r>
        <w:t>eritorija.</w:t>
      </w:r>
    </w:p>
    <w:p w:rsidR="00D93DCC" w:rsidRPr="00A517C7" w:rsidRDefault="00D93DCC" w:rsidP="00D93DCC">
      <w:pPr>
        <w:pStyle w:val="Default"/>
        <w:spacing w:line="276" w:lineRule="auto"/>
        <w:ind w:firstLine="567"/>
        <w:jc w:val="both"/>
      </w:pPr>
      <w:r w:rsidRPr="00A517C7">
        <w:t xml:space="preserve">Panašiai kaip </w:t>
      </w:r>
      <w:r>
        <w:t>pasklidosios taršos priemonių atž</w:t>
      </w:r>
      <w:r w:rsidRPr="00A517C7">
        <w:t>vilgiu, hidromorfologinių aplinkybių pagerinimui skirtos priemonės numatytos nacionaliniuose tvarkybos planuose, tačiau tik nedidelė jų dalis jau įgyvendinta arba bent pradėta (pavyzd</w:t>
      </w:r>
      <w:r>
        <w:t>ž</w:t>
      </w:r>
      <w:r w:rsidRPr="00A517C7">
        <w:t>iui, makrofitų pašalinimas iš kai kurių upių ir e</w:t>
      </w:r>
      <w:r>
        <w:t>ž</w:t>
      </w:r>
      <w:r w:rsidRPr="00A517C7">
        <w:t>erų, upių nepertraukimo atkūrimas ir ma</w:t>
      </w:r>
      <w:r>
        <w:t>ž</w:t>
      </w:r>
      <w:r w:rsidRPr="00A517C7">
        <w:t>ųjų HES poveikio maţinimas). Vis tiek į darbotvarkę dar yra įtraukta nacionalinių gairių paruošimas išt</w:t>
      </w:r>
      <w:r>
        <w:t>iesintų upių renaturalizavimui.</w:t>
      </w:r>
    </w:p>
    <w:p w:rsidR="00D93DCC" w:rsidRPr="00A517C7" w:rsidRDefault="00D93DCC" w:rsidP="00D93DCC">
      <w:pPr>
        <w:pStyle w:val="Default"/>
        <w:spacing w:line="276" w:lineRule="auto"/>
        <w:ind w:firstLine="567"/>
        <w:jc w:val="both"/>
      </w:pPr>
      <w:r w:rsidRPr="00A517C7">
        <w:t xml:space="preserve">Projekto ypatingas dėmesys </w:t>
      </w:r>
      <w:r>
        <w:t>buvo</w:t>
      </w:r>
      <w:r w:rsidRPr="00A517C7">
        <w:t xml:space="preserve"> skiriamas pasienio upių vandens objektams, kurių Lietuvoje yra 10, bet Latvijoje - 7. Pagal nacionalinių upių baseinų tvarkybos planų rėmuose atliktą įvertinimą, pasienio vandens objektų kokybė Lietuvoje yra šiek tiek geresnė negu Latvijoje. Tai galima paaiškinti tiek bendrosios, galbūt, pasklidosios taršos apkrova iš Lietuvos (Lietuvos Ventos UBR teritorijoje yra santykinai daugiau </w:t>
      </w:r>
      <w:r>
        <w:t>ž</w:t>
      </w:r>
      <w:r w:rsidRPr="00A517C7">
        <w:t xml:space="preserve">emės ūkio </w:t>
      </w:r>
      <w:r>
        <w:t>ž</w:t>
      </w:r>
      <w:r w:rsidRPr="00A517C7">
        <w:t>emių), tiek skirtingais vertinimo metodais ir principais bei stebėsenos atlikimo skirtumais. Nepaisant to, pasklidosios taršos apkrovos ma</w:t>
      </w:r>
      <w:r>
        <w:t>ž</w:t>
      </w:r>
      <w:r w:rsidRPr="00A517C7">
        <w:t>inimui skirtos prioritetinės priemonės turi būti taikomos ne tik jų pačių ribojamų zonų at</w:t>
      </w:r>
      <w:r>
        <w:t>ž</w:t>
      </w:r>
      <w:r w:rsidRPr="00A517C7">
        <w:t xml:space="preserve">vilgiu, bet ir visai baseinų daliai Lietuvoje. </w:t>
      </w:r>
    </w:p>
    <w:p w:rsidR="00D93DCC" w:rsidRPr="00A517C7" w:rsidRDefault="00D93DCC" w:rsidP="00D93DCC">
      <w:pPr>
        <w:pStyle w:val="Default"/>
        <w:spacing w:line="276" w:lineRule="auto"/>
        <w:ind w:firstLine="567"/>
        <w:jc w:val="both"/>
      </w:pPr>
      <w:r w:rsidRPr="00A517C7">
        <w:t xml:space="preserve">Ryšium su visuomenės informavimu ir įsitraukimu buvo sukurta speciali darbo grupė, susidedanti iš abiejų šalių Aplinkos ministerijų, Lietuvos Aplinkosaugos agentūros ir Latvijos </w:t>
      </w:r>
      <w:r w:rsidRPr="00A517C7">
        <w:lastRenderedPageBreak/>
        <w:t>aplinkos, geologijos ir meteorologijos centro (abi instit</w:t>
      </w:r>
      <w:r>
        <w:t>u</w:t>
      </w:r>
      <w:r w:rsidRPr="00A517C7">
        <w:t>cijos yra kompetentingos įstaigos, u</w:t>
      </w:r>
      <w:r>
        <w:t>ž</w:t>
      </w:r>
      <w:r w:rsidRPr="00A517C7">
        <w:t>siimančios upių baseinų tvarkybos klausimais šiose šalyse), Kur</w:t>
      </w:r>
      <w:r>
        <w:t>ž</w:t>
      </w:r>
      <w:r w:rsidRPr="00A517C7">
        <w:t>emės planavimo regiono, Ventos regioninio parko, Liepajos Regioninės aplinkos valdybos, Šiaulių regiono aplinkos apsaugos departamento, Kuldigos ir Saldaus savivaldybių bei Skuodos rajono savivaldybių atstovų. Apskritai buvo organizuot</w:t>
      </w:r>
      <w:r>
        <w:t>i</w:t>
      </w:r>
      <w:r w:rsidRPr="00A517C7">
        <w:t xml:space="preserve"> keturi darbo grupių susitikimai, iš kurių du išplėstiniai darbo grupių susitikimai atskirai Lietuvoje ir Latvijoje, ir jie buvo skirti platesnės auditorijos įtraukimui abiejose šalyse – dalyvauti buvo papildomai pakviesti atstovai iš savivaldybių, regioninių valstybės aplinkos instit</w:t>
      </w:r>
      <w:r>
        <w:t>u</w:t>
      </w:r>
      <w:r w:rsidRPr="00A517C7">
        <w:t>cijų ir visuomeninių organizacijų. Susitikimų diskusijų metu atsiradusios idėjos buvo įtrauktos į plano rekomendacijų dalį. Ventos upės baseino pasienio tvarkybos planas buvo paskelbtas Ventos regioninio parko ir Kur</w:t>
      </w:r>
      <w:r>
        <w:t>ž</w:t>
      </w:r>
      <w:r w:rsidRPr="00A517C7">
        <w:t>emės planavimo regiono interneto svetainėse. Be to, Kur</w:t>
      </w:r>
      <w:r>
        <w:t>ž</w:t>
      </w:r>
      <w:r w:rsidRPr="00A517C7">
        <w:t xml:space="preserve">emės planavimo regionas parengė tiek Latvijoje, tiek Lietuvoje išplatintą pranešimą spaudai apie projektą. </w:t>
      </w:r>
    </w:p>
    <w:p w:rsidR="00D93DCC" w:rsidRPr="00A517C7" w:rsidRDefault="00D93DCC" w:rsidP="00D93DCC">
      <w:pPr>
        <w:spacing w:line="276" w:lineRule="auto"/>
        <w:ind w:firstLine="567"/>
        <w:jc w:val="both"/>
        <w:rPr>
          <w:lang w:eastAsia="lt-LT"/>
        </w:rPr>
      </w:pPr>
      <w:r w:rsidRPr="00A517C7">
        <w:t xml:space="preserve">Plano </w:t>
      </w:r>
      <w:r w:rsidRPr="00A517C7">
        <w:rPr>
          <w:b/>
          <w:bCs/>
        </w:rPr>
        <w:t xml:space="preserve">rekomendacijų dalyje </w:t>
      </w:r>
      <w:r w:rsidRPr="00A517C7">
        <w:t>pateiktos rekomendacijos Lietuvos ir Latvijos tolesniam bendradarbiavimui upių baseinų tvarkybos srityje apskritai bei Ventos UBR konkrečiai patobulinti. Šios rekomendacijos apima platesnes sritis, pradedant nuo bendradarbiavimo formalaus organizavimo ir sutvarkymo atsakingų ministerijų lygyje, reguliarų informacijos apsikeitimą ir visuomenės dalyvavimą. Darytina išvada, kad organizuodami bendrąjį bendradarbiavimą Ventos UBR, iniciatoriai turi u</w:t>
      </w:r>
      <w:r>
        <w:t>ž</w:t>
      </w:r>
      <w:r w:rsidRPr="00A517C7">
        <w:t>tikrinti tam tikrų regioninių institucijų veikimą, tačiau šias u</w:t>
      </w:r>
      <w:r>
        <w:t>ž</w:t>
      </w:r>
      <w:r w:rsidRPr="00A517C7">
        <w:t>duotis galima deleguoti ir trečiosioms šalims. Savo ruo</w:t>
      </w:r>
      <w:r>
        <w:t>ž</w:t>
      </w:r>
      <w:r w:rsidRPr="00A517C7">
        <w:t>tu, pasienio vald</w:t>
      </w:r>
      <w:r>
        <w:t>ž</w:t>
      </w:r>
      <w:r w:rsidRPr="00A517C7">
        <w:t xml:space="preserve">ios institucijos turi bendradarbiauti siekdamos spręsti vietinės reikšmės klausimus. Konkrečios rekomendacijos suteikiamos vandens ekologinės tipologijos ir kokybės klasifikacijos sistemos suderinimui bendruosiuose Ventos UBR vandens objektuose. Tai gali padaryti, supaprastinant esančią vandens ekologinę tipologiją.  </w:t>
      </w:r>
    </w:p>
    <w:p w:rsidR="00D93DCC" w:rsidRPr="00A517C7" w:rsidRDefault="00D93DCC" w:rsidP="00D93DCC">
      <w:pPr>
        <w:spacing w:line="276" w:lineRule="auto"/>
        <w:ind w:firstLine="567"/>
        <w:jc w:val="both"/>
      </w:pPr>
      <w:r w:rsidRPr="00A517C7">
        <w:t>VSD reikalauja įvesti į vertinimo sistemą visus Direktyvoje išvard</w:t>
      </w:r>
      <w:r>
        <w:t>in</w:t>
      </w:r>
      <w:r w:rsidRPr="00A517C7">
        <w:t>tus biologinės kokybės elementus. Ma</w:t>
      </w:r>
      <w:r>
        <w:t>ž</w:t>
      </w:r>
      <w:r w:rsidRPr="00A517C7">
        <w:t>osiose šalyse, kurioms prikiriama Latvija ir Lietuva, sunku u</w:t>
      </w:r>
      <w:r>
        <w:t>ž</w:t>
      </w:r>
      <w:r w:rsidRPr="00A517C7">
        <w:t>tikrinti visus reikalingus ekspertus konkretiems biologiniams elementams. Todėl, apsikeitimas ekspertais siūlomas kaip svarbus bendradarbiavimo komponentas ateityje. Ryšium su vandens kokybės vertinimo metodais buvo pradėtas vietinio Latvijos – Lietuvos interkalibravimo organizavimas. Latvijos upių kokybės vertinimui pagal makrozoobentosą reikėtų pabandyti Lietuvoje įvestą Danijos upių faunos indeksą, nes šis metodas buvo sėkmingai interkalibruotas ES lygyje.</w:t>
      </w:r>
    </w:p>
    <w:p w:rsidR="00D93DCC" w:rsidRDefault="00D93DCC" w:rsidP="0078541C">
      <w:pPr>
        <w:spacing w:after="240" w:line="276" w:lineRule="auto"/>
        <w:ind w:firstLine="567"/>
        <w:jc w:val="both"/>
      </w:pPr>
      <w:r w:rsidRPr="00CD4BA7">
        <w:t xml:space="preserve">Lietuvos energetikos institutas kartu su partneriais iš </w:t>
      </w:r>
      <w:r w:rsidRPr="00893A61">
        <w:t>Latvijos aplinkos, geologijos ir hidrometeorologijos centro</w:t>
      </w:r>
      <w:r>
        <w:t xml:space="preserve">, dalyvaudami </w:t>
      </w:r>
      <w:r w:rsidRPr="00CD4BA7">
        <w:t>„LT</w:t>
      </w:r>
      <w:r w:rsidR="00C66427" w:rsidRPr="00CD4BA7">
        <w:t>–</w:t>
      </w:r>
      <w:r w:rsidRPr="00CD4BA7">
        <w:t xml:space="preserve">LV </w:t>
      </w:r>
      <w:r>
        <w:t xml:space="preserve">bendradarbiavimo per sieną programoje“, </w:t>
      </w:r>
      <w:r w:rsidRPr="00CD4BA7">
        <w:t>vykd</w:t>
      </w:r>
      <w:r w:rsidR="000F2108">
        <w:t>ė</w:t>
      </w:r>
      <w:r w:rsidRPr="00CD4BA7">
        <w:t xml:space="preserve"> projektą „</w:t>
      </w:r>
      <w:r w:rsidRPr="00CB3717">
        <w:rPr>
          <w:b/>
          <w:bCs/>
          <w:lang w:eastAsia="lt-LT"/>
        </w:rPr>
        <w:t>Siekiant harmonizuoto vandens kokybės ir taršos rizikos valdymo</w:t>
      </w:r>
      <w:r w:rsidRPr="00CB3717">
        <w:rPr>
          <w:bCs/>
          <w:lang w:eastAsia="lt-LT"/>
        </w:rPr>
        <w:t xml:space="preserve">“. </w:t>
      </w:r>
      <w:r w:rsidRPr="008805E6">
        <w:t>Projekto tikslas</w:t>
      </w:r>
      <w:r>
        <w:t xml:space="preserve"> </w:t>
      </w:r>
      <w:r w:rsidRPr="00CD4BA7">
        <w:t>– pasiūlyti L</w:t>
      </w:r>
      <w:r>
        <w:t>ietuvos</w:t>
      </w:r>
      <w:r w:rsidRPr="00CD4BA7">
        <w:t xml:space="preserve"> ir L</w:t>
      </w:r>
      <w:r>
        <w:t>atvijos</w:t>
      </w:r>
      <w:r w:rsidRPr="00CD4BA7">
        <w:t xml:space="preserve"> aplinkos valdymo įstaigoms praktines priemones </w:t>
      </w:r>
      <w:r>
        <w:t>dėl</w:t>
      </w:r>
      <w:r w:rsidRPr="00CD4BA7">
        <w:t xml:space="preserve"> cheminės taršos rizikos valdym</w:t>
      </w:r>
      <w:r>
        <w:t>o</w:t>
      </w:r>
      <w:r w:rsidRPr="00CD4BA7">
        <w:t xml:space="preserve"> pasienio regione naudojant m</w:t>
      </w:r>
      <w:r>
        <w:t>išrias</w:t>
      </w:r>
      <w:r w:rsidRPr="00CD4BA7">
        <w:t xml:space="preserve"> (mixing) zonas. Tyrimams pasirinktas Ventos UBR. Pirmiausia, planuojama identifikuoti „karštus taškus“, įvertinti būtinumą išskirti </w:t>
      </w:r>
      <w:r>
        <w:t>mišrias</w:t>
      </w:r>
      <w:r w:rsidRPr="00CD4BA7">
        <w:t xml:space="preserve"> zonas pagal modeliavimo rezultatus (kuriose leidžiamas aplinkos kokybės standartų viršijimas) pasirinktose upėse bei sudaryti Ventos UBR teršiančių medžiagų sąrašą.</w:t>
      </w:r>
    </w:p>
    <w:p w:rsidR="00D93DCC" w:rsidRPr="00CD4BA7" w:rsidRDefault="00D93DCC" w:rsidP="00D93DCC">
      <w:pPr>
        <w:spacing w:line="276" w:lineRule="auto"/>
        <w:ind w:firstLine="567"/>
        <w:jc w:val="both"/>
      </w:pPr>
      <w:r w:rsidRPr="00CD4BA7">
        <w:t xml:space="preserve">Projekto metu </w:t>
      </w:r>
      <w:r w:rsidR="000F2108">
        <w:t>buvo vykdomos</w:t>
      </w:r>
      <w:r w:rsidRPr="00CD4BA7">
        <w:t xml:space="preserve"> šios veiklos:</w:t>
      </w:r>
    </w:p>
    <w:p w:rsidR="00D93DCC" w:rsidRPr="00CD4BA7" w:rsidRDefault="00D93DCC" w:rsidP="00526369">
      <w:pPr>
        <w:pStyle w:val="ListParagraph"/>
        <w:numPr>
          <w:ilvl w:val="0"/>
          <w:numId w:val="3"/>
        </w:numPr>
        <w:ind w:left="851" w:hanging="284"/>
        <w:jc w:val="both"/>
        <w:rPr>
          <w:rFonts w:ascii="Times New Roman" w:hAnsi="Times New Roman"/>
          <w:sz w:val="24"/>
          <w:szCs w:val="24"/>
        </w:rPr>
      </w:pPr>
      <w:r w:rsidRPr="00CD4BA7">
        <w:rPr>
          <w:rFonts w:ascii="Times New Roman" w:hAnsi="Times New Roman"/>
          <w:sz w:val="24"/>
          <w:szCs w:val="24"/>
        </w:rPr>
        <w:t>Monitoringo analizė: įmonių vykdomo vandens monitoringo rezultatai, taršos leidimų išdavimo gamybos įmonėms bei vandens valymo įmonėms tv</w:t>
      </w:r>
      <w:r>
        <w:rPr>
          <w:rFonts w:ascii="Times New Roman" w:hAnsi="Times New Roman"/>
          <w:sz w:val="24"/>
          <w:szCs w:val="24"/>
        </w:rPr>
        <w:t>arkos analizė;</w:t>
      </w:r>
    </w:p>
    <w:p w:rsidR="00D93DCC" w:rsidRDefault="00D93DCC" w:rsidP="00526369">
      <w:pPr>
        <w:pStyle w:val="ListParagraph"/>
        <w:numPr>
          <w:ilvl w:val="0"/>
          <w:numId w:val="3"/>
        </w:numPr>
        <w:ind w:left="851" w:hanging="284"/>
        <w:jc w:val="both"/>
        <w:rPr>
          <w:rFonts w:ascii="Times New Roman" w:hAnsi="Times New Roman"/>
          <w:sz w:val="24"/>
          <w:szCs w:val="24"/>
        </w:rPr>
      </w:pPr>
      <w:r w:rsidRPr="00CD4BA7">
        <w:rPr>
          <w:rFonts w:ascii="Times New Roman" w:hAnsi="Times New Roman"/>
          <w:sz w:val="24"/>
          <w:szCs w:val="24"/>
        </w:rPr>
        <w:lastRenderedPageBreak/>
        <w:t xml:space="preserve">Pirminis vertinimas: upių </w:t>
      </w:r>
      <w:r>
        <w:rPr>
          <w:rFonts w:ascii="Times New Roman" w:hAnsi="Times New Roman"/>
          <w:sz w:val="24"/>
          <w:szCs w:val="24"/>
        </w:rPr>
        <w:t>cheminė būklė</w:t>
      </w:r>
      <w:r w:rsidRPr="00CD4BA7">
        <w:rPr>
          <w:rFonts w:ascii="Times New Roman" w:hAnsi="Times New Roman"/>
          <w:sz w:val="24"/>
          <w:szCs w:val="24"/>
        </w:rPr>
        <w:t>, geografinė ir hidrologinė info</w:t>
      </w:r>
      <w:r>
        <w:rPr>
          <w:rFonts w:ascii="Times New Roman" w:hAnsi="Times New Roman"/>
          <w:sz w:val="24"/>
          <w:szCs w:val="24"/>
        </w:rPr>
        <w:t>rmacija, ekspediciniai duomenys;</w:t>
      </w:r>
    </w:p>
    <w:p w:rsidR="00D93DCC" w:rsidRPr="00CD4BA7" w:rsidRDefault="00D93DCC" w:rsidP="00526369">
      <w:pPr>
        <w:pStyle w:val="ListParagraph"/>
        <w:numPr>
          <w:ilvl w:val="0"/>
          <w:numId w:val="3"/>
        </w:numPr>
        <w:ind w:left="851" w:hanging="284"/>
        <w:jc w:val="both"/>
        <w:rPr>
          <w:rFonts w:ascii="Times New Roman" w:hAnsi="Times New Roman"/>
          <w:sz w:val="24"/>
          <w:szCs w:val="24"/>
        </w:rPr>
      </w:pPr>
      <w:r>
        <w:rPr>
          <w:rFonts w:ascii="Times New Roman" w:hAnsi="Times New Roman"/>
          <w:sz w:val="24"/>
          <w:szCs w:val="24"/>
        </w:rPr>
        <w:t>Pasienio upių tipologijos harmonizavimas;</w:t>
      </w:r>
    </w:p>
    <w:p w:rsidR="00D93DCC" w:rsidRPr="00CD4BA7" w:rsidRDefault="00D93DCC" w:rsidP="00526369">
      <w:pPr>
        <w:pStyle w:val="ListParagraph"/>
        <w:numPr>
          <w:ilvl w:val="0"/>
          <w:numId w:val="3"/>
        </w:numPr>
        <w:ind w:left="851" w:hanging="284"/>
        <w:jc w:val="both"/>
        <w:rPr>
          <w:rFonts w:ascii="Times New Roman" w:hAnsi="Times New Roman"/>
          <w:sz w:val="24"/>
          <w:szCs w:val="24"/>
        </w:rPr>
      </w:pPr>
      <w:r w:rsidRPr="00CD4BA7">
        <w:rPr>
          <w:rFonts w:ascii="Times New Roman" w:hAnsi="Times New Roman"/>
          <w:sz w:val="24"/>
          <w:szCs w:val="24"/>
        </w:rPr>
        <w:t>Nacionalinių vandens monitoringų bei vykdytų projektų, susijusių su didžiausią nerimą keliančių teršia</w:t>
      </w:r>
      <w:r>
        <w:rPr>
          <w:rFonts w:ascii="Times New Roman" w:hAnsi="Times New Roman"/>
          <w:sz w:val="24"/>
          <w:szCs w:val="24"/>
        </w:rPr>
        <w:t>nčių medžiagų tyrimais, analizė;</w:t>
      </w:r>
    </w:p>
    <w:p w:rsidR="00D93DCC" w:rsidRPr="00CD4BA7" w:rsidRDefault="00D93DCC" w:rsidP="00526369">
      <w:pPr>
        <w:pStyle w:val="ListParagraph"/>
        <w:numPr>
          <w:ilvl w:val="0"/>
          <w:numId w:val="3"/>
        </w:numPr>
        <w:ind w:left="851" w:hanging="284"/>
        <w:jc w:val="both"/>
        <w:rPr>
          <w:rFonts w:ascii="Times New Roman" w:hAnsi="Times New Roman"/>
          <w:sz w:val="24"/>
          <w:szCs w:val="24"/>
        </w:rPr>
      </w:pPr>
      <w:r w:rsidRPr="00CD4BA7">
        <w:rPr>
          <w:rFonts w:ascii="Times New Roman" w:hAnsi="Times New Roman"/>
          <w:sz w:val="24"/>
          <w:szCs w:val="24"/>
        </w:rPr>
        <w:t>ES direktyvų ir kitų įstatyminių aktų susijusių su vandens politika ir ES vandens direktyvos įgyvendinimu analizė su tikslu įvertinti nacionalinių teisės aktų vandens politikos s</w:t>
      </w:r>
      <w:r>
        <w:rPr>
          <w:rFonts w:ascii="Times New Roman" w:hAnsi="Times New Roman"/>
          <w:sz w:val="24"/>
          <w:szCs w:val="24"/>
        </w:rPr>
        <w:t>rityje suderinamumą su ES teise;</w:t>
      </w:r>
    </w:p>
    <w:p w:rsidR="00D93DCC" w:rsidRPr="00CD4BA7" w:rsidRDefault="00D93DCC" w:rsidP="00526369">
      <w:pPr>
        <w:pStyle w:val="ListParagraph"/>
        <w:numPr>
          <w:ilvl w:val="0"/>
          <w:numId w:val="3"/>
        </w:numPr>
        <w:ind w:left="851" w:hanging="284"/>
        <w:jc w:val="both"/>
        <w:rPr>
          <w:rFonts w:ascii="Times New Roman" w:hAnsi="Times New Roman"/>
          <w:sz w:val="24"/>
          <w:szCs w:val="24"/>
        </w:rPr>
      </w:pPr>
      <w:r w:rsidRPr="00CD4BA7">
        <w:rPr>
          <w:rFonts w:ascii="Times New Roman" w:hAnsi="Times New Roman"/>
          <w:sz w:val="24"/>
          <w:szCs w:val="24"/>
        </w:rPr>
        <w:t xml:space="preserve">Tinkamiausių </w:t>
      </w:r>
      <w:r>
        <w:rPr>
          <w:rFonts w:ascii="Times New Roman" w:hAnsi="Times New Roman"/>
          <w:sz w:val="24"/>
          <w:szCs w:val="24"/>
        </w:rPr>
        <w:t>mišrių zonų</w:t>
      </w:r>
      <w:r w:rsidRPr="00CD4BA7">
        <w:rPr>
          <w:rFonts w:ascii="Times New Roman" w:hAnsi="Times New Roman"/>
          <w:sz w:val="24"/>
          <w:szCs w:val="24"/>
        </w:rPr>
        <w:t xml:space="preserve"> modeliavimo priemonių bei model</w:t>
      </w:r>
      <w:r>
        <w:rPr>
          <w:rFonts w:ascii="Times New Roman" w:hAnsi="Times New Roman"/>
          <w:sz w:val="24"/>
          <w:szCs w:val="24"/>
        </w:rPr>
        <w:t>ių įeities parametrų parinkimas;</w:t>
      </w:r>
    </w:p>
    <w:p w:rsidR="00D93DCC" w:rsidRPr="00CD4BA7" w:rsidRDefault="00D93DCC" w:rsidP="00526369">
      <w:pPr>
        <w:pStyle w:val="ListParagraph"/>
        <w:numPr>
          <w:ilvl w:val="0"/>
          <w:numId w:val="3"/>
        </w:numPr>
        <w:ind w:left="851" w:hanging="284"/>
        <w:jc w:val="both"/>
        <w:rPr>
          <w:rFonts w:ascii="Times New Roman" w:hAnsi="Times New Roman"/>
          <w:sz w:val="24"/>
          <w:szCs w:val="24"/>
        </w:rPr>
      </w:pPr>
      <w:r w:rsidRPr="00CD4BA7">
        <w:rPr>
          <w:rFonts w:ascii="Times New Roman" w:hAnsi="Times New Roman"/>
          <w:sz w:val="24"/>
          <w:szCs w:val="24"/>
        </w:rPr>
        <w:t xml:space="preserve">Bendros duomenų bazės skaičiavimams sukūrimas ir pasirinktų skerspjūvių upėse </w:t>
      </w:r>
      <w:r>
        <w:rPr>
          <w:rFonts w:ascii="Times New Roman" w:hAnsi="Times New Roman"/>
          <w:sz w:val="24"/>
          <w:szCs w:val="24"/>
        </w:rPr>
        <w:t xml:space="preserve">hidrologinė analizė; </w:t>
      </w:r>
    </w:p>
    <w:p w:rsidR="00D93DCC" w:rsidRPr="00CD4BA7" w:rsidRDefault="00D93DCC" w:rsidP="00526369">
      <w:pPr>
        <w:pStyle w:val="ListParagraph"/>
        <w:numPr>
          <w:ilvl w:val="0"/>
          <w:numId w:val="3"/>
        </w:numPr>
        <w:ind w:left="851" w:hanging="284"/>
        <w:jc w:val="both"/>
        <w:rPr>
          <w:rFonts w:ascii="Times New Roman" w:hAnsi="Times New Roman"/>
          <w:sz w:val="24"/>
          <w:szCs w:val="24"/>
        </w:rPr>
      </w:pPr>
      <w:r>
        <w:rPr>
          <w:rFonts w:ascii="Times New Roman" w:hAnsi="Times New Roman"/>
          <w:sz w:val="24"/>
          <w:szCs w:val="24"/>
        </w:rPr>
        <w:t>Mišrių</w:t>
      </w:r>
      <w:r w:rsidRPr="00CD4BA7">
        <w:rPr>
          <w:rFonts w:ascii="Times New Roman" w:hAnsi="Times New Roman"/>
          <w:sz w:val="24"/>
          <w:szCs w:val="24"/>
        </w:rPr>
        <w:t xml:space="preserve"> zonų modeliavimas bei validacija. Bendras ekspedicinių duomenų rinkimas. Interkalibracija. Modeliavimo atvejų parinkimas. </w:t>
      </w:r>
      <w:r>
        <w:rPr>
          <w:rFonts w:ascii="Times New Roman" w:hAnsi="Times New Roman"/>
          <w:sz w:val="24"/>
          <w:szCs w:val="24"/>
        </w:rPr>
        <w:t>Modeliavimas;</w:t>
      </w:r>
    </w:p>
    <w:p w:rsidR="00D93DCC" w:rsidRPr="00CD4BA7" w:rsidRDefault="00D93DCC" w:rsidP="0078541C">
      <w:pPr>
        <w:pStyle w:val="ListParagraph"/>
        <w:numPr>
          <w:ilvl w:val="0"/>
          <w:numId w:val="3"/>
        </w:numPr>
        <w:spacing w:after="240"/>
        <w:ind w:left="851" w:hanging="284"/>
        <w:jc w:val="both"/>
        <w:rPr>
          <w:rFonts w:ascii="Times New Roman" w:hAnsi="Times New Roman"/>
          <w:sz w:val="24"/>
          <w:szCs w:val="24"/>
        </w:rPr>
      </w:pPr>
      <w:r w:rsidRPr="00CD4BA7">
        <w:rPr>
          <w:rFonts w:ascii="Times New Roman" w:hAnsi="Times New Roman"/>
          <w:sz w:val="24"/>
          <w:szCs w:val="24"/>
        </w:rPr>
        <w:t>Mokymų kompetentingų įstaigų atstovams o</w:t>
      </w:r>
      <w:r>
        <w:rPr>
          <w:rFonts w:ascii="Times New Roman" w:hAnsi="Times New Roman"/>
          <w:sz w:val="24"/>
          <w:szCs w:val="24"/>
        </w:rPr>
        <w:t xml:space="preserve"> </w:t>
      </w:r>
      <w:r w:rsidRPr="00CD4BA7">
        <w:rPr>
          <w:rFonts w:ascii="Times New Roman" w:hAnsi="Times New Roman"/>
          <w:sz w:val="24"/>
          <w:szCs w:val="24"/>
        </w:rPr>
        <w:t>rganizavimas. Seminaras apie taršos valdymą suinteresuotoms šalims bei tikslinėms grupėms jų regionuose. Informacijos apie vykdomas veiklas skleidimas internete viso projekto eigoje.</w:t>
      </w:r>
    </w:p>
    <w:p w:rsidR="00D93DCC" w:rsidRPr="00CD4BA7" w:rsidRDefault="00D93DCC" w:rsidP="00D93DCC">
      <w:pPr>
        <w:spacing w:line="276" w:lineRule="auto"/>
        <w:ind w:firstLine="567"/>
        <w:jc w:val="both"/>
      </w:pPr>
      <w:r>
        <w:t>Projekto metu pasiekti ši</w:t>
      </w:r>
      <w:r w:rsidR="000F2108">
        <w:t>e</w:t>
      </w:r>
      <w:r>
        <w:t xml:space="preserve"> rezultat</w:t>
      </w:r>
      <w:r w:rsidR="000F2108">
        <w:t>ai</w:t>
      </w:r>
      <w:r>
        <w:t>:</w:t>
      </w:r>
    </w:p>
    <w:p w:rsidR="00D93DCC" w:rsidRPr="00CD4BA7" w:rsidRDefault="00D93DCC" w:rsidP="00526369">
      <w:pPr>
        <w:pStyle w:val="ListParagraph"/>
        <w:numPr>
          <w:ilvl w:val="0"/>
          <w:numId w:val="3"/>
        </w:numPr>
        <w:ind w:left="851" w:hanging="284"/>
        <w:jc w:val="both"/>
        <w:rPr>
          <w:rFonts w:ascii="Times New Roman" w:hAnsi="Times New Roman"/>
          <w:sz w:val="24"/>
          <w:szCs w:val="24"/>
        </w:rPr>
      </w:pPr>
      <w:r w:rsidRPr="0080429C">
        <w:rPr>
          <w:rFonts w:ascii="Times New Roman" w:hAnsi="Times New Roman"/>
          <w:sz w:val="24"/>
          <w:szCs w:val="24"/>
        </w:rPr>
        <w:t>Paruošt</w:t>
      </w:r>
      <w:r w:rsidR="000F2108">
        <w:rPr>
          <w:rFonts w:ascii="Times New Roman" w:hAnsi="Times New Roman"/>
          <w:sz w:val="24"/>
          <w:szCs w:val="24"/>
        </w:rPr>
        <w:t>a</w:t>
      </w:r>
      <w:r w:rsidRPr="0080429C">
        <w:rPr>
          <w:rFonts w:ascii="Times New Roman" w:hAnsi="Times New Roman"/>
          <w:sz w:val="24"/>
          <w:szCs w:val="24"/>
        </w:rPr>
        <w:t xml:space="preserve"> studij</w:t>
      </w:r>
      <w:r w:rsidR="000F2108">
        <w:rPr>
          <w:rFonts w:ascii="Times New Roman" w:hAnsi="Times New Roman"/>
          <w:sz w:val="24"/>
          <w:szCs w:val="24"/>
        </w:rPr>
        <w:t>a</w:t>
      </w:r>
      <w:r w:rsidRPr="0080429C">
        <w:rPr>
          <w:rFonts w:ascii="Times New Roman" w:hAnsi="Times New Roman"/>
          <w:sz w:val="24"/>
          <w:szCs w:val="24"/>
        </w:rPr>
        <w:t xml:space="preserve"> apie LV</w:t>
      </w:r>
      <w:r w:rsidR="00C66427" w:rsidRPr="00CD4BA7">
        <w:t>–</w:t>
      </w:r>
      <w:r w:rsidRPr="0080429C">
        <w:rPr>
          <w:rFonts w:ascii="Times New Roman" w:hAnsi="Times New Roman"/>
          <w:sz w:val="24"/>
          <w:szCs w:val="24"/>
        </w:rPr>
        <w:t xml:space="preserve">LT upių tipologijos </w:t>
      </w:r>
      <w:r>
        <w:rPr>
          <w:rFonts w:ascii="Times New Roman" w:hAnsi="Times New Roman"/>
          <w:sz w:val="24"/>
          <w:szCs w:val="24"/>
        </w:rPr>
        <w:t>harmonizavimą</w:t>
      </w:r>
      <w:r w:rsidRPr="00CD4BA7">
        <w:rPr>
          <w:rFonts w:ascii="Times New Roman" w:hAnsi="Times New Roman"/>
          <w:sz w:val="24"/>
          <w:szCs w:val="24"/>
        </w:rPr>
        <w:t>, kuri bu</w:t>
      </w:r>
      <w:r w:rsidR="000F2108">
        <w:rPr>
          <w:rFonts w:ascii="Times New Roman" w:hAnsi="Times New Roman"/>
          <w:sz w:val="24"/>
          <w:szCs w:val="24"/>
        </w:rPr>
        <w:t>vo</w:t>
      </w:r>
      <w:r w:rsidRPr="00CD4BA7">
        <w:rPr>
          <w:rFonts w:ascii="Times New Roman" w:hAnsi="Times New Roman"/>
          <w:sz w:val="24"/>
          <w:szCs w:val="24"/>
        </w:rPr>
        <w:t xml:space="preserve"> pristatyta kompetentingoms institucijo</w:t>
      </w:r>
      <w:r>
        <w:rPr>
          <w:rFonts w:ascii="Times New Roman" w:hAnsi="Times New Roman"/>
          <w:sz w:val="24"/>
          <w:szCs w:val="24"/>
        </w:rPr>
        <w:t>ms projekto tarpiniame seminare;</w:t>
      </w:r>
    </w:p>
    <w:p w:rsidR="00D93DCC" w:rsidRPr="00CD4BA7" w:rsidRDefault="00D93DCC" w:rsidP="00526369">
      <w:pPr>
        <w:pStyle w:val="ListParagraph"/>
        <w:numPr>
          <w:ilvl w:val="0"/>
          <w:numId w:val="3"/>
        </w:numPr>
        <w:ind w:left="851" w:hanging="284"/>
        <w:jc w:val="both"/>
        <w:rPr>
          <w:rFonts w:ascii="Times New Roman" w:hAnsi="Times New Roman"/>
          <w:sz w:val="24"/>
          <w:szCs w:val="24"/>
        </w:rPr>
      </w:pPr>
      <w:r w:rsidRPr="00CD4BA7">
        <w:rPr>
          <w:rFonts w:ascii="Times New Roman" w:hAnsi="Times New Roman"/>
          <w:sz w:val="24"/>
          <w:szCs w:val="24"/>
        </w:rPr>
        <w:t>Projekto eigoje apmokyti aplinkosaugos instancijų (bei suinteresuotų šalių) atstov</w:t>
      </w:r>
      <w:r w:rsidR="000F2108">
        <w:rPr>
          <w:rFonts w:ascii="Times New Roman" w:hAnsi="Times New Roman"/>
          <w:sz w:val="24"/>
          <w:szCs w:val="24"/>
        </w:rPr>
        <w:t>ai</w:t>
      </w:r>
      <w:r w:rsidRPr="00CD4BA7">
        <w:rPr>
          <w:rFonts w:ascii="Times New Roman" w:hAnsi="Times New Roman"/>
          <w:sz w:val="24"/>
          <w:szCs w:val="24"/>
        </w:rPr>
        <w:t xml:space="preserve"> apie taršos valdymą </w:t>
      </w:r>
      <w:r>
        <w:rPr>
          <w:rFonts w:ascii="Times New Roman" w:hAnsi="Times New Roman"/>
          <w:sz w:val="24"/>
          <w:szCs w:val="24"/>
        </w:rPr>
        <w:t>mišrių</w:t>
      </w:r>
      <w:r w:rsidRPr="00CD4BA7">
        <w:rPr>
          <w:rFonts w:ascii="Times New Roman" w:hAnsi="Times New Roman"/>
          <w:sz w:val="24"/>
          <w:szCs w:val="24"/>
        </w:rPr>
        <w:t xml:space="preserve"> zonų pavyzdžiu </w:t>
      </w:r>
      <w:r>
        <w:rPr>
          <w:rFonts w:ascii="Times New Roman" w:hAnsi="Times New Roman"/>
          <w:sz w:val="24"/>
          <w:szCs w:val="24"/>
        </w:rPr>
        <w:t>Ventos UBR regione;</w:t>
      </w:r>
    </w:p>
    <w:p w:rsidR="00D93DCC" w:rsidRPr="00CD4BA7" w:rsidRDefault="000F2108" w:rsidP="0078541C">
      <w:pPr>
        <w:pStyle w:val="ListParagraph"/>
        <w:numPr>
          <w:ilvl w:val="0"/>
          <w:numId w:val="3"/>
        </w:numPr>
        <w:spacing w:after="240"/>
        <w:ind w:left="851" w:hanging="284"/>
        <w:jc w:val="both"/>
        <w:rPr>
          <w:rFonts w:ascii="Times New Roman" w:hAnsi="Times New Roman"/>
          <w:sz w:val="24"/>
          <w:szCs w:val="24"/>
        </w:rPr>
      </w:pPr>
      <w:r>
        <w:rPr>
          <w:rFonts w:ascii="Times New Roman" w:hAnsi="Times New Roman"/>
          <w:sz w:val="24"/>
          <w:szCs w:val="24"/>
        </w:rPr>
        <w:t>Baigiamasis</w:t>
      </w:r>
      <w:r w:rsidR="00D93DCC" w:rsidRPr="00CD4BA7">
        <w:rPr>
          <w:rFonts w:ascii="Times New Roman" w:hAnsi="Times New Roman"/>
          <w:sz w:val="24"/>
          <w:szCs w:val="24"/>
        </w:rPr>
        <w:t xml:space="preserve"> seminaras „</w:t>
      </w:r>
      <w:r w:rsidR="00D93DCC">
        <w:rPr>
          <w:rFonts w:ascii="Times New Roman" w:hAnsi="Times New Roman"/>
          <w:sz w:val="24"/>
          <w:szCs w:val="24"/>
        </w:rPr>
        <w:t>Mišrios</w:t>
      </w:r>
      <w:r w:rsidR="00D93DCC" w:rsidRPr="00CD4BA7">
        <w:rPr>
          <w:rFonts w:ascii="Times New Roman" w:hAnsi="Times New Roman"/>
          <w:sz w:val="24"/>
          <w:szCs w:val="24"/>
        </w:rPr>
        <w:t xml:space="preserve"> zonos ir vandens kokybė“.</w:t>
      </w:r>
    </w:p>
    <w:p w:rsidR="00D93DCC" w:rsidRPr="008805E6" w:rsidRDefault="00D93DCC" w:rsidP="00D93DCC">
      <w:pPr>
        <w:spacing w:line="276" w:lineRule="auto"/>
        <w:ind w:firstLine="567"/>
        <w:jc w:val="both"/>
        <w:rPr>
          <w:lang w:eastAsia="lt-LT"/>
        </w:rPr>
      </w:pPr>
      <w:r w:rsidRPr="008805E6">
        <w:rPr>
          <w:lang w:eastAsia="lt-LT"/>
        </w:rPr>
        <w:t>Minėtas projektas organizavo renginius, kuriuose dalyvavo ir mūsų projekto ekspertai:</w:t>
      </w:r>
    </w:p>
    <w:p w:rsidR="00D93DCC" w:rsidRPr="008805E6" w:rsidRDefault="00D93DCC" w:rsidP="00D93DCC">
      <w:pPr>
        <w:spacing w:line="276" w:lineRule="auto"/>
        <w:ind w:firstLine="567"/>
        <w:jc w:val="both"/>
      </w:pPr>
      <w:r w:rsidRPr="008805E6">
        <w:rPr>
          <w:lang w:eastAsia="lt-LT"/>
        </w:rPr>
        <w:t xml:space="preserve">1. </w:t>
      </w:r>
      <w:r w:rsidRPr="008805E6">
        <w:t>2014 m. balandžio 2 d., Vilnius</w:t>
      </w:r>
      <w:r>
        <w:t>.</w:t>
      </w:r>
      <w:r w:rsidRPr="008805E6">
        <w:t xml:space="preserve"> Darbinis susitikimas „Dėl Ventos UBR vandens telkinių tipologijos harmonizavimo“. Susitikime su Latvijos aplinkos, geologijos ir hidrometeorologijos centro atstovais dalyvavo projekto ekspertas Tomas Virbickas ir </w:t>
      </w:r>
      <w:r w:rsidRPr="008805E6">
        <w:rPr>
          <w:lang w:eastAsia="lt-LT"/>
        </w:rPr>
        <w:t xml:space="preserve">Aplinkos apsaugos agentūros </w:t>
      </w:r>
      <w:r w:rsidRPr="008805E6">
        <w:t>specialistai.</w:t>
      </w:r>
    </w:p>
    <w:p w:rsidR="00D93DCC" w:rsidRDefault="00D93DCC" w:rsidP="00D93DCC">
      <w:pPr>
        <w:spacing w:line="276" w:lineRule="auto"/>
        <w:ind w:firstLine="567"/>
        <w:jc w:val="both"/>
      </w:pPr>
      <w:r w:rsidRPr="00991980">
        <w:rPr>
          <w:lang w:eastAsia="lt-LT"/>
        </w:rPr>
        <w:t>2. 2014 m. balandžio 29 d., Kaunas. Seminaras „</w:t>
      </w:r>
      <w:r w:rsidRPr="00991980">
        <w:rPr>
          <w:bCs/>
        </w:rPr>
        <w:t xml:space="preserve">Risk Assessment and Modelling Tools and Monitoring needed” (programa pateikiama </w:t>
      </w:r>
      <w:r w:rsidR="00564712" w:rsidRPr="00564712">
        <w:rPr>
          <w:b/>
          <w:bCs/>
        </w:rPr>
        <w:t>1</w:t>
      </w:r>
      <w:r w:rsidRPr="0078541C">
        <w:rPr>
          <w:b/>
          <w:bCs/>
          <w:color w:val="FF0000"/>
        </w:rPr>
        <w:t xml:space="preserve"> </w:t>
      </w:r>
      <w:r w:rsidRPr="0078541C">
        <w:rPr>
          <w:b/>
          <w:bCs/>
          <w:color w:val="000000"/>
        </w:rPr>
        <w:t>priede</w:t>
      </w:r>
      <w:r w:rsidRPr="00991980">
        <w:rPr>
          <w:bCs/>
        </w:rPr>
        <w:t>). Projekto ekspertė Jurgita Vaitiekūnienė sem</w:t>
      </w:r>
      <w:r>
        <w:rPr>
          <w:bCs/>
        </w:rPr>
        <w:t>in</w:t>
      </w:r>
      <w:r w:rsidRPr="00991980">
        <w:rPr>
          <w:bCs/>
        </w:rPr>
        <w:t>are padarė pranešimą “</w:t>
      </w:r>
      <w:r w:rsidRPr="00991980">
        <w:t>Water quality problems in Venta RBD – view from RBD management plans in Lithuania”. Seminare taip pat dalyvavo projekto ekspertas Arvydas Povilaitis.</w:t>
      </w:r>
    </w:p>
    <w:p w:rsidR="000F2108" w:rsidRPr="00991980" w:rsidRDefault="000F2108" w:rsidP="00D93DCC">
      <w:pPr>
        <w:spacing w:line="276" w:lineRule="auto"/>
        <w:ind w:firstLine="567"/>
        <w:jc w:val="both"/>
        <w:rPr>
          <w:color w:val="00B050"/>
          <w:lang w:eastAsia="lt-LT"/>
        </w:rPr>
      </w:pPr>
      <w:r>
        <w:t xml:space="preserve">3. </w:t>
      </w:r>
      <w:r w:rsidR="00C66427">
        <w:t>2014 m. gruodžio 4 d., Kaunas. Baigiama</w:t>
      </w:r>
      <w:r w:rsidR="0078541C">
        <w:t>s</w:t>
      </w:r>
      <w:r w:rsidR="00C66427">
        <w:t xml:space="preserve">is seminaras </w:t>
      </w:r>
      <w:r w:rsidR="00C66427" w:rsidRPr="00CD4BA7">
        <w:t>„</w:t>
      </w:r>
      <w:r w:rsidR="00C66427">
        <w:t>Mišrios</w:t>
      </w:r>
      <w:r w:rsidR="00C66427" w:rsidRPr="00CD4BA7">
        <w:t xml:space="preserve"> zonos ir vandens kokybė“</w:t>
      </w:r>
      <w:r w:rsidR="00C66427">
        <w:t xml:space="preserve"> (programa pateikiama </w:t>
      </w:r>
      <w:r w:rsidR="00564712" w:rsidRPr="00564712">
        <w:rPr>
          <w:b/>
        </w:rPr>
        <w:t>2</w:t>
      </w:r>
      <w:r w:rsidR="00C66427" w:rsidRPr="0078541C">
        <w:rPr>
          <w:b/>
        </w:rPr>
        <w:t xml:space="preserve"> priede</w:t>
      </w:r>
      <w:r w:rsidR="00C66427">
        <w:t>). Seminare dalyvavo projekto vadovas Zenonas Gulbinas bei projekto ekspertės Jolanata Dvarionienė ir Jolita Kruopienė.</w:t>
      </w:r>
    </w:p>
    <w:p w:rsidR="00D93DCC" w:rsidRDefault="00D93DCC" w:rsidP="00D93DCC">
      <w:pPr>
        <w:spacing w:line="276" w:lineRule="auto"/>
        <w:ind w:firstLine="567"/>
        <w:jc w:val="both"/>
        <w:rPr>
          <w:lang w:eastAsia="lt-LT"/>
        </w:rPr>
      </w:pPr>
      <w:r>
        <w:rPr>
          <w:lang w:eastAsia="lt-LT"/>
        </w:rPr>
        <w:t>P</w:t>
      </w:r>
      <w:r w:rsidRPr="00595EFD">
        <w:rPr>
          <w:lang w:eastAsia="lt-LT"/>
        </w:rPr>
        <w:t>rojektas</w:t>
      </w:r>
      <w:r>
        <w:rPr>
          <w:lang w:eastAsia="lt-LT"/>
        </w:rPr>
        <w:t xml:space="preserve"> </w:t>
      </w:r>
      <w:r w:rsidRPr="00D73859">
        <w:rPr>
          <w:b/>
          <w:lang w:eastAsia="lt-LT"/>
        </w:rPr>
        <w:t>„</w:t>
      </w:r>
      <w:r w:rsidRPr="00D73859">
        <w:rPr>
          <w:b/>
          <w:lang w:val="da-DK"/>
        </w:rPr>
        <w:t>Nemuno, Lielupės, Ventos ir Dauguvos upių baseinų rajonų valdymo planų ir priemonių programų atnaujinimas”</w:t>
      </w:r>
      <w:r w:rsidRPr="00D250E9">
        <w:rPr>
          <w:lang w:eastAsia="lt-LT"/>
        </w:rPr>
        <w:t xml:space="preserve"> </w:t>
      </w:r>
      <w:r w:rsidRPr="00595EFD">
        <w:rPr>
          <w:lang w:eastAsia="lt-LT"/>
        </w:rPr>
        <w:t>kartu su Aplinkos ministerijos bei Aplinkos Apsaugos agentūros atsakingais asmenimis 2014 m. gegužės 28 d. Panevėžio rajone esančiame „Šermuto“ motelyje organiza</w:t>
      </w:r>
      <w:r w:rsidR="00D73859">
        <w:rPr>
          <w:lang w:eastAsia="lt-LT"/>
        </w:rPr>
        <w:t>vo</w:t>
      </w:r>
      <w:r w:rsidRPr="00595EFD">
        <w:rPr>
          <w:lang w:eastAsia="lt-LT"/>
        </w:rPr>
        <w:t xml:space="preserve"> bendrą Lietuvos ir Latvijos Darbo grupės susitikimą, vadovaujantis Techniniu protokolu, pasirašytu tarp Lietuvos Aplinkos ministerijos ir Latvijos Aplinkos ministerijos, dėl bendradarbiavimo rengiant tarptautinius upių baseinų </w:t>
      </w:r>
      <w:r w:rsidRPr="00595EFD">
        <w:rPr>
          <w:lang w:eastAsia="lt-LT"/>
        </w:rPr>
        <w:lastRenderedPageBreak/>
        <w:t>rajonų valdymo planus. Jame kartu su Lietuvos atsakingų institucijų specialistais dalyva</w:t>
      </w:r>
      <w:r w:rsidR="00D73859">
        <w:rPr>
          <w:lang w:eastAsia="lt-LT"/>
        </w:rPr>
        <w:t>vo</w:t>
      </w:r>
      <w:r w:rsidRPr="00595EFD">
        <w:rPr>
          <w:lang w:eastAsia="lt-LT"/>
        </w:rPr>
        <w:t xml:space="preserve"> ir projekto ekspertai</w:t>
      </w:r>
      <w:r w:rsidR="00D73859">
        <w:rPr>
          <w:lang w:eastAsia="lt-LT"/>
        </w:rPr>
        <w:t xml:space="preserve"> (detalesnė informacija pateikiama II</w:t>
      </w:r>
      <w:r w:rsidR="0078541C" w:rsidRPr="00A57B2B">
        <w:rPr>
          <w:rFonts w:eastAsia="Calibri"/>
        </w:rPr>
        <w:t>–</w:t>
      </w:r>
      <w:r w:rsidR="00D73859">
        <w:rPr>
          <w:lang w:eastAsia="lt-LT"/>
        </w:rPr>
        <w:t>2 skyriuje)</w:t>
      </w:r>
      <w:r w:rsidRPr="00595EFD">
        <w:rPr>
          <w:lang w:eastAsia="lt-LT"/>
        </w:rPr>
        <w:t>.</w:t>
      </w:r>
    </w:p>
    <w:p w:rsidR="00A27C91" w:rsidRDefault="00A27C91" w:rsidP="00D93DCC">
      <w:pPr>
        <w:spacing w:line="276" w:lineRule="auto"/>
        <w:ind w:firstLine="567"/>
        <w:jc w:val="both"/>
        <w:rPr>
          <w:lang w:eastAsia="lt-LT"/>
        </w:rPr>
      </w:pPr>
    </w:p>
    <w:p w:rsidR="00A27C91" w:rsidRPr="006C4263" w:rsidRDefault="00696A93" w:rsidP="00A27C91">
      <w:pPr>
        <w:spacing w:line="276" w:lineRule="auto"/>
        <w:ind w:firstLine="567"/>
        <w:jc w:val="both"/>
      </w:pPr>
      <w:r w:rsidRPr="00696A93">
        <w:rPr>
          <w:b/>
          <w:i/>
        </w:rPr>
        <w:t>Bendradarbiavimas su Lenkija.</w:t>
      </w:r>
      <w:r>
        <w:t xml:space="preserve"> </w:t>
      </w:r>
      <w:r w:rsidR="00A27C91" w:rsidRPr="006C4263">
        <w:t xml:space="preserve">Bendradarbiavimas aplinkosaugos (tame tarpe ir vandens telkinių apsaugos) srityje su Lenkija vyksta nuo 1992 m. pagal Lenkijos Respublikos aplinkos apsaugos, gamtos išteklių ir miškininkystės ministerijos ir Lietuvos Respublikos aplinkos apsaugos departamento susitarimą dėl bendradarbiavimo aplinkos apsaugos srityje, pasirašytą 1992 m. sausio 24 d. Kas dveji metai tarp Lietuvos Respublikos aplinkos ministerijos ir Lenkijos Respublikos aplinkos ministerijų yra sudaromi planai dėl bendradarbiavimo aplinkosaugos srityje, tame tarpe vandens telkinių valdymo srityje. </w:t>
      </w:r>
    </w:p>
    <w:p w:rsidR="00A27C91" w:rsidRPr="006C4263" w:rsidRDefault="00A27C91" w:rsidP="00A27C91">
      <w:pPr>
        <w:suppressAutoHyphens/>
        <w:spacing w:line="276" w:lineRule="auto"/>
        <w:ind w:firstLine="567"/>
        <w:jc w:val="both"/>
        <w:rPr>
          <w:lang w:eastAsia="lt-LT"/>
        </w:rPr>
      </w:pPr>
      <w:r w:rsidRPr="006C4263">
        <w:rPr>
          <w:lang w:eastAsia="zh-CN"/>
        </w:rPr>
        <w:t>Lietuvos-Lenkijos dvišalis bendradarbiavimas 2010</w:t>
      </w:r>
      <w:r w:rsidRPr="006C4263">
        <w:rPr>
          <w:rFonts w:eastAsia="Calibri"/>
        </w:rPr>
        <w:t>–</w:t>
      </w:r>
      <w:r w:rsidRPr="006C4263">
        <w:rPr>
          <w:lang w:eastAsia="zh-CN"/>
        </w:rPr>
        <w:t xml:space="preserve">2015 m. laikotarpiu buvo vykdomas 2005 m. birželio 7 d. Lietuvos Respublikos Vyriausybės ir Lenkijos Respublikos vyriausybės susitarimo </w:t>
      </w:r>
      <w:r w:rsidR="00696A93">
        <w:rPr>
          <w:lang w:eastAsia="zh-CN"/>
        </w:rPr>
        <w:t>„</w:t>
      </w:r>
      <w:r w:rsidRPr="006C4263">
        <w:rPr>
          <w:lang w:eastAsia="zh-CN"/>
        </w:rPr>
        <w:t>Dėl bendradarbiavimo tarpvalstybinių vandenų naudojimo ir apsaugos srityje</w:t>
      </w:r>
      <w:r w:rsidR="00696A93">
        <w:rPr>
          <w:lang w:eastAsia="zh-CN"/>
        </w:rPr>
        <w:t>“</w:t>
      </w:r>
      <w:r w:rsidRPr="006C4263">
        <w:rPr>
          <w:lang w:eastAsia="zh-CN"/>
        </w:rPr>
        <w:t xml:space="preserve"> pagrindu. Vykdant šį susitarimą buvo įkurta </w:t>
      </w:r>
      <w:r w:rsidRPr="006C4263">
        <w:t>Lietuvos</w:t>
      </w:r>
      <w:r w:rsidR="00696A93" w:rsidRPr="00A57B2B">
        <w:rPr>
          <w:rFonts w:eastAsia="Calibri"/>
        </w:rPr>
        <w:t>–</w:t>
      </w:r>
      <w:r w:rsidRPr="006C4263">
        <w:t xml:space="preserve">Lenkijos tarpvalstybinių vandenų komisija, o pastaroji įsteigė 3 darbo grupes. Pradedant nuo </w:t>
      </w:r>
      <w:r w:rsidRPr="006C4263">
        <w:rPr>
          <w:lang w:eastAsia="lt-LT"/>
        </w:rPr>
        <w:t>2012 m., Komisija tvirtindavo kiekvienos darbo grupės metinius veiklos planus. Periodiškai Komisija įvertindavo ir priimdavo darbo grupių veiklos rezultatus bei nustatydavo tolimesnes darbo grupių veiklos gaires. Rengiant ir įgyvendinant Nemuno UBR valdymo planus pagrindinis vaidmuo teko darbo grupei Nr. 1. Kitos darbo grupės sprendė daugiau lokalius arba detalius techninius vandens telkinių valdymo uždavinius.</w:t>
      </w:r>
    </w:p>
    <w:p w:rsidR="00A27C91" w:rsidRPr="006C4263" w:rsidRDefault="00A27C91" w:rsidP="00A27C91">
      <w:pPr>
        <w:suppressAutoHyphens/>
        <w:spacing w:line="276" w:lineRule="auto"/>
        <w:ind w:firstLine="567"/>
        <w:jc w:val="both"/>
        <w:rPr>
          <w:lang w:eastAsia="lt-LT"/>
        </w:rPr>
      </w:pPr>
      <w:r w:rsidRPr="006C4263">
        <w:rPr>
          <w:rFonts w:eastAsia="Calibri"/>
        </w:rPr>
        <w:t xml:space="preserve">1-osios darbo grupės veiklos rezultatai buvo pristatomi dviejuose Lenkijos–Lietuvos tarpvalstybinių vandenų komisijos posėdžiuose, kurie įvyko 2013 m. gruodžio </w:t>
      </w:r>
      <w:r w:rsidRPr="006C4263">
        <w:rPr>
          <w:rFonts w:eastAsia="Liberation Serif"/>
        </w:rPr>
        <w:t>9</w:t>
      </w:r>
      <w:r w:rsidRPr="006C4263">
        <w:rPr>
          <w:rFonts w:eastAsia="Calibri"/>
        </w:rPr>
        <w:t>–</w:t>
      </w:r>
      <w:r w:rsidRPr="006C4263">
        <w:rPr>
          <w:rFonts w:eastAsia="Liberation Serif"/>
        </w:rPr>
        <w:t>10 d. Augustave, Lenkijoje ir 2014 m. gruodžio 9</w:t>
      </w:r>
      <w:r w:rsidRPr="006C4263">
        <w:rPr>
          <w:rFonts w:eastAsia="Calibri"/>
        </w:rPr>
        <w:t>–</w:t>
      </w:r>
      <w:r w:rsidRPr="006C4263">
        <w:rPr>
          <w:rFonts w:eastAsia="Liberation Serif"/>
        </w:rPr>
        <w:t xml:space="preserve">10 d. Vilniuje, Lietuvoje. Trečiasis komisijos posėdis </w:t>
      </w:r>
      <w:r w:rsidR="009C04EB">
        <w:rPr>
          <w:rFonts w:eastAsia="Liberation Serif"/>
        </w:rPr>
        <w:t>vyko</w:t>
      </w:r>
      <w:r w:rsidRPr="006C4263">
        <w:rPr>
          <w:rFonts w:eastAsia="Liberation Serif"/>
        </w:rPr>
        <w:t xml:space="preserve"> </w:t>
      </w:r>
      <w:r w:rsidRPr="006C4263">
        <w:rPr>
          <w:lang w:eastAsia="lt-LT"/>
        </w:rPr>
        <w:t>2015 m. gegužės 21–22 d. Liubline, Lenkijoje.</w:t>
      </w:r>
    </w:p>
    <w:p w:rsidR="00A27C91" w:rsidRPr="006C4263" w:rsidRDefault="00A27C91" w:rsidP="00A27C91">
      <w:pPr>
        <w:suppressAutoHyphens/>
        <w:spacing w:line="276" w:lineRule="auto"/>
        <w:ind w:firstLine="567"/>
        <w:jc w:val="both"/>
      </w:pPr>
      <w:r w:rsidRPr="006C4263">
        <w:rPr>
          <w:lang w:eastAsia="lt-LT"/>
        </w:rPr>
        <w:t>Iš viso per 2010–2015 m. laikotarpį įvyko penki 1-osios darbo grupės susitikimai. Pirmosios darbo grupės susitikimai vyko 2012 m. liepos 18 d., 2012 m. lapkričio 7 d., 2013 m. rugsėjo 19</w:t>
      </w:r>
      <w:r w:rsidRPr="006C4263">
        <w:t xml:space="preserve"> d., 2014 m. birželio 11</w:t>
      </w:r>
      <w:r w:rsidRPr="006C4263">
        <w:rPr>
          <w:rFonts w:eastAsia="Calibri"/>
        </w:rPr>
        <w:t>–</w:t>
      </w:r>
      <w:r w:rsidRPr="006C4263">
        <w:t>12 d. ir 2015 m. balandžio 8</w:t>
      </w:r>
      <w:r w:rsidRPr="006C4263">
        <w:rPr>
          <w:rFonts w:eastAsia="Calibri"/>
        </w:rPr>
        <w:t>–</w:t>
      </w:r>
      <w:r w:rsidRPr="006C4263">
        <w:t>9 d.</w:t>
      </w:r>
    </w:p>
    <w:p w:rsidR="00696A93" w:rsidRPr="00A517C7" w:rsidRDefault="00696A93" w:rsidP="00696A93">
      <w:pPr>
        <w:spacing w:line="276" w:lineRule="auto"/>
        <w:ind w:firstLine="567"/>
        <w:jc w:val="both"/>
        <w:rPr>
          <w:lang w:eastAsia="lt-LT"/>
        </w:rPr>
      </w:pPr>
      <w:r>
        <w:rPr>
          <w:lang w:eastAsia="lt-LT"/>
        </w:rPr>
        <w:t>2013 m. gruodžio 9</w:t>
      </w:r>
      <w:r w:rsidR="009C04EB" w:rsidRPr="006C4263">
        <w:t>–</w:t>
      </w:r>
      <w:r>
        <w:rPr>
          <w:lang w:eastAsia="lt-LT"/>
        </w:rPr>
        <w:t xml:space="preserve">10 d. Augustave, Lenkijoje vyko 1-asis Lietuvos–Lenkijos </w:t>
      </w:r>
      <w:r w:rsidRPr="00A517C7">
        <w:rPr>
          <w:lang w:eastAsia="lt-LT"/>
        </w:rPr>
        <w:t>Komisijos posėdis, kurio metu Darbo grupė Nr. 1 aptarė ir parengė pasiūlymus komisijai dėl įrašo apie Lietuvos ir Lenkijos tarpvalstybinį bendradarbiavimą įtraukimo į Lietuvos ir Lenkijos nacionalinius Tarptautinio Nemuno upės baseino valdymo planus (</w:t>
      </w:r>
      <w:r w:rsidR="00564712" w:rsidRPr="00564712">
        <w:rPr>
          <w:b/>
          <w:lang w:eastAsia="lt-LT"/>
        </w:rPr>
        <w:t>3</w:t>
      </w:r>
      <w:r w:rsidRPr="0078541C">
        <w:rPr>
          <w:b/>
          <w:color w:val="000000"/>
          <w:lang w:eastAsia="lt-LT"/>
        </w:rPr>
        <w:t xml:space="preserve"> priedas</w:t>
      </w:r>
      <w:r w:rsidRPr="00A517C7">
        <w:rPr>
          <w:lang w:eastAsia="lt-LT"/>
        </w:rPr>
        <w:t>).</w:t>
      </w:r>
    </w:p>
    <w:p w:rsidR="00696A93" w:rsidRPr="006C4263" w:rsidRDefault="00696A93" w:rsidP="00696A93">
      <w:pPr>
        <w:spacing w:line="276" w:lineRule="auto"/>
        <w:ind w:firstLine="567"/>
        <w:jc w:val="both"/>
      </w:pPr>
      <w:r w:rsidRPr="006C4263">
        <w:t>2014 m. gruodžio 9–10 dienomis Vilniuje vyko 2-asis Lenkijos ir Lietuvos tarpvalstybinių vandenų komisijos posėdis. Jame dalyvavo Aplinkos ministerijos, Aplinkos apsaugos agentūros, Užsienio reikalų ministerijos, regionų aplinkos apsaugos departamentų, Valstybės sienos apsaugos tarnybos, Lenkijos nacionalinės vandentvarkos tarnybos, Varšuvos regioninės vandentvarkos tarnybos, Balstogės vaivadijos aplinkos apsaugos inspektorato atstovai.</w:t>
      </w:r>
    </w:p>
    <w:p w:rsidR="00696A93" w:rsidRPr="006C4263" w:rsidRDefault="00696A93" w:rsidP="00696A93">
      <w:pPr>
        <w:spacing w:line="276" w:lineRule="auto"/>
        <w:ind w:firstLine="567"/>
        <w:jc w:val="both"/>
      </w:pPr>
      <w:r w:rsidRPr="006C4263">
        <w:t>Lietuvos–Lenkijos tarpvalstybinių vandenų komisijos veiklos sritis – koordinuoti šalių vyriausybių susitarimo dėl bendradarbiavimo tarpvalstybinių vandenų naudojimo ir apsaugos srityje nuostatų įgyvendinimą. Tam suburtos ir veikia 3 darbo grupės, kurios bendradarbiauja tarpvalstybinių vandenų ir su jais susijusių baseinų naudojimo ir apsaugos srityje. Jos taip pat koordinuoja veiklą, turinčią įtaką tarpvalstybiniams vandenims, bendrai planuoja priemones tarpvalstybinių vandenų apsaugai.</w:t>
      </w:r>
    </w:p>
    <w:p w:rsidR="00696A93" w:rsidRPr="006C4263" w:rsidRDefault="00696A93" w:rsidP="00696A93">
      <w:pPr>
        <w:spacing w:line="276" w:lineRule="auto"/>
        <w:ind w:firstLine="567"/>
        <w:jc w:val="both"/>
      </w:pPr>
      <w:r w:rsidRPr="006C4263">
        <w:lastRenderedPageBreak/>
        <w:t>Susitikimo metu aptarti abiem valstybėms aktualūs tarpvalstybinių vandenų valdymo, apsaugos ir naudojimo klausimai ir bendradarbiavimas tarpvalstybinių vandenų apsaugos nuo taršos srityje. Susitikime darbo grupės pristatė 2014 m. vykdytas veiklas bei veiklos gaires 2015 m. Darbo grupė, atsakinga už Bendrosios vandens politikos direktyvos bei Potvynių direktyvos koordinavimą tarptautiniame Nemuno baseine, pristatė upių baseinų valdymo planų bei potvynių grėsmės ir potvynių rizikos žemėlapių rengimą Lietuvoje ir Lenkijoje. Antroji darbo grupė pristatė bendradarbiavimą tarpvalstybinių vandenų naudojimo individualaus ir organizuoto turizmo tikslais, informacijos apsikeitimą žvejybos klausimais Galadusio ežere. Trečioji darbo grupė aptarė klausimus susijusius su vandens telkinių būklės vertinimo metodikos palyginimu ir pristatė atliktus vandenų monitoringo darbus.</w:t>
      </w:r>
    </w:p>
    <w:p w:rsidR="00696A93" w:rsidRPr="006C4263" w:rsidRDefault="00696A93" w:rsidP="00696A93">
      <w:pPr>
        <w:spacing w:line="276" w:lineRule="auto"/>
        <w:ind w:firstLine="567"/>
        <w:jc w:val="both"/>
      </w:pPr>
      <w:r w:rsidRPr="006C4263">
        <w:t>Susitikime taip pat aptartas klausimas dėl bendradarbiavimo su Lietuvos–Lenkijos sienos komisija. Bendradarbiavimo tikslas – užtikrinti valstybės sienos linijos, einančios Maros upe ir bevardžiu upeliu, stabilumą.</w:t>
      </w:r>
    </w:p>
    <w:p w:rsidR="00696A93" w:rsidRPr="006C4263" w:rsidRDefault="00696A93" w:rsidP="00696A93">
      <w:pPr>
        <w:spacing w:line="276" w:lineRule="auto"/>
        <w:ind w:firstLine="567"/>
        <w:jc w:val="both"/>
      </w:pPr>
      <w:r w:rsidRPr="006C4263">
        <w:t>Šalys susitarė, kad informuos viena kitą apie potvynių rizikos valdymo planų rengimo pažangą ir tęs bendradarbiavimą derinant Nemuno upių baseinų rajonų valdymo planus. Nutarta tęsti Šešupės upės ir Galadusio ežero paviršinių vandenų bei požeminių vandenų stebėseną ir plėsti tarpvalstybinių vandenų monitoringą, apimant kitas upes ir ežerus.</w:t>
      </w:r>
    </w:p>
    <w:p w:rsidR="00696A93" w:rsidRPr="006C4263" w:rsidRDefault="00696A93" w:rsidP="00696A93">
      <w:pPr>
        <w:spacing w:line="276" w:lineRule="auto"/>
        <w:ind w:firstLine="567"/>
        <w:jc w:val="both"/>
      </w:pPr>
      <w:r>
        <w:t>Ateityje</w:t>
      </w:r>
      <w:r w:rsidRPr="006C4263">
        <w:t xml:space="preserve"> planuojama suvienodinti reikalavimus Galadusio ežere plaukiojančių vandens transporto priemonių variklių galingumui. Taip pat bus detaliau analizuojami žuvų apsaugos klausimai, žvejybos ir įžuvinimo taisyklės.</w:t>
      </w:r>
    </w:p>
    <w:p w:rsidR="009C04EB" w:rsidRPr="006C4263" w:rsidRDefault="00696A93" w:rsidP="009C04EB">
      <w:pPr>
        <w:spacing w:line="276" w:lineRule="auto"/>
        <w:ind w:firstLine="567"/>
        <w:jc w:val="both"/>
      </w:pPr>
      <w:r w:rsidRPr="006C4263">
        <w:t>2015 m. balandžio 8</w:t>
      </w:r>
      <w:r w:rsidR="009C04EB" w:rsidRPr="006C4263">
        <w:t>–</w:t>
      </w:r>
      <w:r w:rsidRPr="006C4263">
        <w:t>9 d. Marijampolėje įvyko penktasis 1-os darbo grupės susitikimas,</w:t>
      </w:r>
      <w:r w:rsidR="009C04EB">
        <w:t xml:space="preserve"> </w:t>
      </w:r>
      <w:r w:rsidR="009C04EB" w:rsidRPr="006C4263">
        <w:t>kurio metu aptartos darbo grupės rėmuose įvykdytos pagrindinės veiklos</w:t>
      </w:r>
      <w:r w:rsidR="009C04EB">
        <w:t>.</w:t>
      </w:r>
      <w:r w:rsidR="009C04EB" w:rsidRPr="006C4263">
        <w:t xml:space="preserve"> </w:t>
      </w:r>
    </w:p>
    <w:p w:rsidR="00A27C91" w:rsidRDefault="00A27C91" w:rsidP="00696A93">
      <w:pPr>
        <w:spacing w:line="276" w:lineRule="auto"/>
        <w:ind w:firstLine="567"/>
        <w:jc w:val="both"/>
        <w:rPr>
          <w:lang w:eastAsia="lt-LT"/>
        </w:rPr>
      </w:pPr>
    </w:p>
    <w:p w:rsidR="00D93DCC" w:rsidRPr="008363A7" w:rsidRDefault="00D93DCC" w:rsidP="00D93DCC">
      <w:pPr>
        <w:spacing w:line="276" w:lineRule="auto"/>
        <w:ind w:firstLine="567"/>
        <w:jc w:val="both"/>
        <w:rPr>
          <w:lang w:eastAsia="lt-LT"/>
        </w:rPr>
      </w:pPr>
      <w:r w:rsidRPr="008363A7">
        <w:rPr>
          <w:b/>
          <w:lang w:eastAsia="lt-LT"/>
        </w:rPr>
        <w:t>Bendradarbiavimas su kaimyninėmis ne ES šalimis (Baltarusija ir Rusijos Federacija)</w:t>
      </w:r>
      <w:r>
        <w:rPr>
          <w:b/>
          <w:lang w:eastAsia="lt-LT"/>
        </w:rPr>
        <w:t xml:space="preserve">. </w:t>
      </w:r>
      <w:r w:rsidRPr="008363A7">
        <w:rPr>
          <w:lang w:eastAsia="lt-LT"/>
        </w:rPr>
        <w:t>Įgyvendinant BVPD nuostatas dėl tarptautinių UBR vandens telkinių valdymo veiksmų suderinimo su kaimyninėmis šalimis, Lietuvos iniciatyva yra parengtas Rusijos Federacijos, Baltarusijos ir Lietuvos Vyriausybių bei Europos Komisijos susitarimo dėl bendradarbiavimo Nemuno baseino vandens telkinių naudojimo ir apsaugos p</w:t>
      </w:r>
      <w:r w:rsidRPr="00073F96">
        <w:rPr>
          <w:lang w:eastAsia="lt-LT"/>
        </w:rPr>
        <w:t>r</w:t>
      </w:r>
      <w:r w:rsidRPr="008363A7">
        <w:rPr>
          <w:lang w:eastAsia="lt-LT"/>
        </w:rPr>
        <w:t xml:space="preserve">ojektas. </w:t>
      </w:r>
    </w:p>
    <w:p w:rsidR="00D93DCC" w:rsidRDefault="00D93DCC" w:rsidP="00D93DCC">
      <w:pPr>
        <w:spacing w:line="276" w:lineRule="auto"/>
        <w:ind w:firstLine="567"/>
        <w:jc w:val="both"/>
        <w:rPr>
          <w:lang w:eastAsia="lt-LT"/>
        </w:rPr>
      </w:pPr>
      <w:r w:rsidRPr="008363A7">
        <w:rPr>
          <w:lang w:eastAsia="lt-LT"/>
        </w:rPr>
        <w:t>Bendradarbiavimas aplinkosaugos (tame tarpe ir vandens telkinių apsaugos) srityje su Baltarusija ir Rusijos Federacija vyksta jau eilę metų pagal pasirašytus bendradarbiavimo susitarimus tarp Lietuvos Respublikos aplinkos ministerijos ir Baltarusijos Respublikos gamtos resursų ir aplinkos apsaugos ministerijos bei Rusijos Federacijos gamtos resursų ir ekologijos ministerijos. Taip pat yra įkurta Lietuvos</w:t>
      </w:r>
      <w:r w:rsidR="00D73859" w:rsidRPr="00CD4BA7">
        <w:t>–</w:t>
      </w:r>
      <w:r w:rsidRPr="008363A7">
        <w:rPr>
          <w:lang w:eastAsia="lt-LT"/>
        </w:rPr>
        <w:t>Rusijos regioninės ir vietinės valdžios ilgalaikio bendradarbiavimo tarybos Aplinkos apsaugos komisijos Paviršinių ir požeminių tarpvalstybinių vandens telkinių monitoringo darbo grupė, kurios veikla apima</w:t>
      </w:r>
      <w:r>
        <w:rPr>
          <w:lang w:eastAsia="lt-LT"/>
        </w:rPr>
        <w:t xml:space="preserve"> paviršinio ir požeminio</w:t>
      </w:r>
      <w:r w:rsidRPr="008363A7">
        <w:rPr>
          <w:lang w:eastAsia="lt-LT"/>
        </w:rPr>
        <w:t xml:space="preserve"> vandens telkinių monitoringo ir taršos </w:t>
      </w:r>
      <w:r>
        <w:rPr>
          <w:lang w:eastAsia="lt-LT"/>
        </w:rPr>
        <w:t xml:space="preserve">kiekių bei </w:t>
      </w:r>
      <w:r w:rsidRPr="008363A7">
        <w:rPr>
          <w:lang w:eastAsia="lt-LT"/>
        </w:rPr>
        <w:t>šaltinių identifikavimo klausimus.</w:t>
      </w:r>
    </w:p>
    <w:p w:rsidR="00D93DCC" w:rsidRPr="006B1E6E" w:rsidRDefault="00D93DCC" w:rsidP="00D93DCC">
      <w:pPr>
        <w:spacing w:line="276" w:lineRule="auto"/>
        <w:ind w:firstLine="567"/>
        <w:jc w:val="both"/>
        <w:rPr>
          <w:lang w:eastAsia="lt-LT"/>
        </w:rPr>
      </w:pPr>
      <w:r w:rsidRPr="006B1E6E">
        <w:rPr>
          <w:lang w:eastAsia="lt-LT"/>
        </w:rPr>
        <w:t>Aplinkos apsaugos agentūros, Lietuvos hidrometeorologijos tarnybos prie Lietuvos Respublikos aplinkos ministerijos ir Rusijos Federalinės hidrometeorologijos ir aplinkos monitoringo tarnybos Federalinės valstybinės įstaigos Kaliningrado hidrometeorologijos ir aplinkos monitoringo centro Sutartis dėl bendradarbiavimo tarpvalstybinių paviršinių vandens telkinių būklės monitoringo ir keitimosi duomenimis srityje, ku</w:t>
      </w:r>
      <w:r>
        <w:rPr>
          <w:lang w:eastAsia="lt-LT"/>
        </w:rPr>
        <w:t>ri pasirašyta 2003 m. spalio 21 </w:t>
      </w:r>
      <w:r w:rsidRPr="006B1E6E">
        <w:rPr>
          <w:lang w:eastAsia="lt-LT"/>
        </w:rPr>
        <w:t xml:space="preserve">d. (sutartis atnaujinta 2012 m. spalio 23 d., papildant nuostatomis dėl Baltijos jūros ir Kuršių marių). Pagal minėtos bendradarbiavimo sutarties nuostatas yra nuolat keičiamasi </w:t>
      </w:r>
      <w:r w:rsidRPr="006B1E6E">
        <w:rPr>
          <w:lang w:eastAsia="lt-LT"/>
        </w:rPr>
        <w:lastRenderedPageBreak/>
        <w:t xml:space="preserve">informacija apie tarpvalstybinių paviršinių pasienio vandens telkinių monitoringą ir duomenimis apie vandens telkinių būklę bei taršos krūvius. </w:t>
      </w:r>
    </w:p>
    <w:p w:rsidR="00D93DCC" w:rsidRPr="006B1E6E" w:rsidRDefault="00D73859" w:rsidP="00D93DCC">
      <w:pPr>
        <w:spacing w:line="276" w:lineRule="auto"/>
        <w:ind w:firstLine="567"/>
        <w:jc w:val="both"/>
        <w:rPr>
          <w:lang w:eastAsia="lt-LT"/>
        </w:rPr>
      </w:pPr>
      <w:r w:rsidRPr="006B1E6E">
        <w:rPr>
          <w:lang w:eastAsia="lt-LT"/>
        </w:rPr>
        <w:t xml:space="preserve">2008 m. balandžio 10 d. </w:t>
      </w:r>
      <w:r>
        <w:rPr>
          <w:lang w:eastAsia="lt-LT"/>
        </w:rPr>
        <w:t>p</w:t>
      </w:r>
      <w:r w:rsidR="00D93DCC" w:rsidRPr="006B1E6E">
        <w:rPr>
          <w:lang w:eastAsia="lt-LT"/>
        </w:rPr>
        <w:t>asirašytas Lietuvos Respublikos aplinkos ministerijos ir Baltarusijos Respublikos gamtos išteklių ir aplinkos apsaugos ministerijos Techninis protokolas dėl bendradarbiavimo monitoringo ir keitimosi duomenimis apie tarpvalstybinių paviršinių vandens telkinių būklę srityje. Pagal minėto bendradarbiavimo protokolo nuostatas yra nuolat keičiamasi informacija apie tarpvalstybinių paviršinių pasienio vandens telkinių monitoringą ir duomenimis apie vandens telkinių būklę, atliekami bendri mėginių paėmimai tarpvalstybiniuose paviršiniuose pasienio vandens telkiniuose ir tarplaboratoriniai palyginamieji bandymai.</w:t>
      </w:r>
    </w:p>
    <w:p w:rsidR="00D93DCC" w:rsidRPr="00991980" w:rsidRDefault="00D93DCC" w:rsidP="00D93DCC">
      <w:pPr>
        <w:spacing w:line="276" w:lineRule="auto"/>
        <w:ind w:firstLine="567"/>
        <w:jc w:val="both"/>
        <w:rPr>
          <w:b/>
          <w:lang w:val="en-GB"/>
        </w:rPr>
      </w:pPr>
      <w:r w:rsidRPr="00991980">
        <w:rPr>
          <w:lang w:eastAsia="lt-LT"/>
        </w:rPr>
        <w:t>Projekto vadovas Zenonas Gulbinas ir projekto ekspertas Arvydas Povilaitis kartu su AAA specialistais 2014 m. vasario 6 d. dalyvavo Vilniuje vykusiame seminare „</w:t>
      </w:r>
      <w:r w:rsidRPr="00991980">
        <w:rPr>
          <w:b/>
          <w:lang w:val="en-GB"/>
        </w:rPr>
        <w:t>Management of the Nemunas (Neman) River Basin with the Accent to Water and Energy Nexus</w:t>
      </w:r>
      <w:r w:rsidRPr="006B1E6E">
        <w:rPr>
          <w:lang w:val="en-GB"/>
        </w:rPr>
        <w:t xml:space="preserve">”. </w:t>
      </w:r>
      <w:r w:rsidRPr="00991980">
        <w:t>Seminaro metu  kartu su</w:t>
      </w:r>
      <w:r w:rsidRPr="00991980">
        <w:rPr>
          <w:b/>
        </w:rPr>
        <w:t xml:space="preserve"> </w:t>
      </w:r>
      <w:r w:rsidRPr="00991980">
        <w:t xml:space="preserve">Švedijos ir Baltarusijos atstovais buvo diskutuojam dėl bendradarbiavimo valdant Nemuno baseino vandens išteklius (seminaro programa pateikiama </w:t>
      </w:r>
      <w:r w:rsidR="00D73859" w:rsidRPr="0078541C">
        <w:rPr>
          <w:b/>
          <w:color w:val="000000"/>
        </w:rPr>
        <w:t>4</w:t>
      </w:r>
      <w:r w:rsidRPr="0078541C">
        <w:rPr>
          <w:b/>
          <w:color w:val="000000"/>
        </w:rPr>
        <w:t xml:space="preserve"> priede</w:t>
      </w:r>
      <w:r w:rsidRPr="00991980">
        <w:t>).</w:t>
      </w:r>
    </w:p>
    <w:p w:rsidR="00D93DCC" w:rsidRPr="00220C91" w:rsidRDefault="00D93DCC" w:rsidP="00D93DCC">
      <w:pPr>
        <w:spacing w:line="276" w:lineRule="auto"/>
        <w:ind w:firstLine="567"/>
        <w:jc w:val="both"/>
        <w:rPr>
          <w:b/>
        </w:rPr>
      </w:pPr>
      <w:r>
        <w:rPr>
          <w:b/>
        </w:rPr>
        <w:t xml:space="preserve">Europos Komisija, vertindama parengtus Nemuno, Dauguvos, Lielupės ir Ventos </w:t>
      </w:r>
      <w:r w:rsidRPr="00220C91">
        <w:rPr>
          <w:b/>
        </w:rPr>
        <w:t>UBRVP, išskyrė šias tarptautinio bendradarbiavimo silpnąsias puses:</w:t>
      </w:r>
    </w:p>
    <w:p w:rsidR="00D93DCC" w:rsidRDefault="00D93DCC" w:rsidP="00D93DCC">
      <w:pPr>
        <w:pStyle w:val="Default"/>
        <w:spacing w:line="276" w:lineRule="auto"/>
        <w:ind w:firstLine="567"/>
        <w:jc w:val="both"/>
      </w:pPr>
      <w:r>
        <w:t xml:space="preserve">1. </w:t>
      </w:r>
      <w:r w:rsidRPr="007B4311">
        <w:t>Priemonių programos nesuderintos tarpvalstybinių UBR atžvilgiu, ypač su trečiosiomis šalimis (Rusija ir Baltarusija). Labiausiai trūksta tarpvalstybinio UB</w:t>
      </w:r>
      <w:r>
        <w:t>R</w:t>
      </w:r>
      <w:r w:rsidRPr="007B4311">
        <w:t>VP, kurį reikėtų parengti kartu su Latvija</w:t>
      </w:r>
      <w:r>
        <w:t xml:space="preserve">. </w:t>
      </w:r>
    </w:p>
    <w:p w:rsidR="00D93DCC" w:rsidRDefault="00D93DCC" w:rsidP="00D93DCC">
      <w:pPr>
        <w:pStyle w:val="Default"/>
        <w:spacing w:line="276" w:lineRule="auto"/>
        <w:ind w:firstLine="567"/>
        <w:jc w:val="both"/>
      </w:pPr>
      <w:r>
        <w:t xml:space="preserve">2. </w:t>
      </w:r>
      <w:r w:rsidRPr="007B4311">
        <w:t>Parengti dar ne visų tipų vandens telkinių ir ne visų biologinių kokybės elementų (BKE) ekologinės būklės klasės nustatymo metodai. UB</w:t>
      </w:r>
      <w:r>
        <w:t>R</w:t>
      </w:r>
      <w:r w:rsidRPr="007B4311">
        <w:t>VP pateikiama daug informacijos apie klausimus, susijusius su ekologinės būklės vert</w:t>
      </w:r>
      <w:r>
        <w:t>inimu ir požeminiais vandenimis, t</w:t>
      </w:r>
      <w:r w:rsidRPr="007B4311">
        <w:t xml:space="preserve">ačiau </w:t>
      </w:r>
      <w:r>
        <w:t>trūksta išsamaus naudojamų metodų aprašymo</w:t>
      </w:r>
      <w:r w:rsidRPr="007B4311">
        <w:t>. Trūksta informacijos apie pavojingas medžiagas</w:t>
      </w:r>
      <w:r>
        <w:t>.</w:t>
      </w:r>
    </w:p>
    <w:p w:rsidR="00D93DCC" w:rsidRPr="007B4311" w:rsidRDefault="00D93DCC" w:rsidP="00D93DCC">
      <w:pPr>
        <w:pStyle w:val="Default"/>
        <w:spacing w:after="120" w:line="276" w:lineRule="auto"/>
        <w:ind w:firstLine="567"/>
        <w:jc w:val="both"/>
      </w:pPr>
      <w:r>
        <w:t>3. Tarptautinio bendradarbiavimo aprašymas pateikiamas tik Nemuno UBR valdymo plane</w:t>
      </w:r>
      <w:r w:rsidRPr="007B4311">
        <w:t xml:space="preserve">. </w:t>
      </w:r>
    </w:p>
    <w:p w:rsidR="00D93DCC" w:rsidRPr="0080429C" w:rsidRDefault="00D93DCC" w:rsidP="00D93DCC">
      <w:pPr>
        <w:spacing w:line="276" w:lineRule="auto"/>
        <w:ind w:firstLine="567"/>
        <w:jc w:val="both"/>
        <w:rPr>
          <w:color w:val="000000"/>
        </w:rPr>
      </w:pPr>
      <w:r w:rsidRPr="0080429C">
        <w:rPr>
          <w:color w:val="000000"/>
        </w:rPr>
        <w:t>Tarptautinis bendradarbiavimas dėl pasienio upių ir ežerų monitoringo vykdymo ir apsikeitimo monitoringo duomenimis vykdomas visuose keturiuose UBR pagal pasirašytus dvišalius susitarimus su kaimyninėmis šalimis – Latvija, Lenkija, Baltarusija ir Rusijos Federacijos Kaliningrado sritimi. Tarpinių ir priekrantės vandenų monitoringo programos yra suderintos regioniniu lygmeniu (HELCOM). Lietuva ir Rusijos Federacija 2004 m. parengė ir 2006 m. atnaujino bendrą Baltijos jūros ir Kuršių marių monitoringo programą.</w:t>
      </w:r>
    </w:p>
    <w:p w:rsidR="00D93DCC" w:rsidRDefault="00D93DCC" w:rsidP="00D93DCC">
      <w:pPr>
        <w:spacing w:line="276" w:lineRule="auto"/>
        <w:ind w:firstLine="567"/>
        <w:jc w:val="both"/>
      </w:pPr>
      <w:r w:rsidRPr="0080429C">
        <w:rPr>
          <w:color w:val="000000"/>
        </w:rPr>
        <w:t xml:space="preserve">Reguliariai rengiami Lietuvos, Latvijos, Lenkijos, Baltarusijos ir Rusijos ekspertų susitikimai, reguliariai keičiamasi stebėjimo duomenimis. </w:t>
      </w:r>
      <w:r w:rsidRPr="002613D3">
        <w:t>Reikėtų vystyti ir stiprinti tarpinstitucinį bendradarbiavimą</w:t>
      </w:r>
      <w:r w:rsidR="00D73859">
        <w:t>,</w:t>
      </w:r>
      <w:r w:rsidRPr="002613D3">
        <w:t xml:space="preserve"> apimant daugiau sričių, pasirašytų sutarčių ir sudarytų komisijų pagalba.</w:t>
      </w:r>
    </w:p>
    <w:p w:rsidR="007610B7" w:rsidRPr="0080429C" w:rsidRDefault="007610B7" w:rsidP="00D93DCC">
      <w:pPr>
        <w:spacing w:line="276" w:lineRule="auto"/>
        <w:ind w:firstLine="567"/>
        <w:jc w:val="both"/>
        <w:rPr>
          <w:color w:val="000000"/>
        </w:rPr>
      </w:pPr>
    </w:p>
    <w:p w:rsidR="00D93DCC" w:rsidRPr="006A25B5" w:rsidRDefault="00D93DCC" w:rsidP="0078541C">
      <w:pPr>
        <w:pStyle w:val="Heading3"/>
      </w:pPr>
      <w:bookmarkStart w:id="10" w:name="_Toc391906340"/>
      <w:bookmarkStart w:id="11" w:name="_Toc427329973"/>
      <w:r>
        <w:t xml:space="preserve">2. </w:t>
      </w:r>
      <w:r w:rsidRPr="006A25B5">
        <w:t>Bendradarbiavimo su Latvija, Lenkija, Baltarusija ir Rusija plana</w:t>
      </w:r>
      <w:bookmarkEnd w:id="10"/>
      <w:r w:rsidR="00D73859">
        <w:t>i</w:t>
      </w:r>
      <w:r w:rsidR="001E0298" w:rsidRPr="001E0298">
        <w:t xml:space="preserve"> </w:t>
      </w:r>
      <w:r w:rsidR="001E0298" w:rsidRPr="006A25B5">
        <w:t>rengiant UBR</w:t>
      </w:r>
      <w:r w:rsidR="001E0298">
        <w:t xml:space="preserve"> </w:t>
      </w:r>
      <w:r w:rsidR="001E0298" w:rsidRPr="006A25B5">
        <w:t>VP</w:t>
      </w:r>
      <w:bookmarkEnd w:id="11"/>
    </w:p>
    <w:p w:rsidR="00D93DCC" w:rsidRDefault="00D93DCC" w:rsidP="00D93DCC">
      <w:pPr>
        <w:spacing w:line="276" w:lineRule="auto"/>
        <w:ind w:firstLine="567"/>
        <w:jc w:val="both"/>
      </w:pPr>
      <w:r>
        <w:t xml:space="preserve">Visi Lietuvoje išskirti 4 upių baseinų rajonai yra tarptautiniai. 2 iš jų (Ventos ir Lielupės) yra Europos Sąjungai priklausančių (Lietuva ir Latvija) valstybių teritorijose, tuo tarpu Nemuno ir Dauguvos upių baseinų rajonai apima ir ne Europos Sąjungose esančių šalių </w:t>
      </w:r>
      <w:r>
        <w:lastRenderedPageBreak/>
        <w:t xml:space="preserve">(Baltarusija ir Rusija) teritorijas. Atsižvelgiant į tokią situaciją tarptautinis bendradarbiavimas, rengiant tarptautinių upių baseinų rajonų valdymo planus, turėtų būti vystomas skirtingomis kryptimis. </w:t>
      </w:r>
    </w:p>
    <w:p w:rsidR="00D93DCC" w:rsidRDefault="00D93DCC" w:rsidP="00D93DCC">
      <w:pPr>
        <w:spacing w:line="276" w:lineRule="auto"/>
        <w:ind w:firstLine="567"/>
        <w:jc w:val="both"/>
      </w:pPr>
      <w:r>
        <w:t xml:space="preserve">Su Latvija ateityje siūlome rengti </w:t>
      </w:r>
      <w:r w:rsidRPr="00CB6852">
        <w:t>bendrus</w:t>
      </w:r>
      <w:r>
        <w:t xml:space="preserve"> tarptautinius Ventos ir Lielupės upių baseinų rajonų valdymo planus. </w:t>
      </w:r>
      <w:r w:rsidRPr="00CB6852">
        <w:rPr>
          <w:b/>
        </w:rPr>
        <w:t>Rengiant</w:t>
      </w:r>
      <w:r>
        <w:t xml:space="preserve"> bendrus planus tarptautinį bendradarbiavimą sudarytų šie etapai:</w:t>
      </w:r>
    </w:p>
    <w:p w:rsidR="00D93DCC" w:rsidRDefault="00D93DCC" w:rsidP="00D93DCC">
      <w:pPr>
        <w:spacing w:line="276" w:lineRule="auto"/>
        <w:ind w:firstLine="567"/>
        <w:jc w:val="both"/>
      </w:pPr>
      <w:r>
        <w:t>1. Sudaromos Tarptautinės komisijos skirtos Ventos ir Lielupės upių apsaugai;</w:t>
      </w:r>
    </w:p>
    <w:p w:rsidR="00D93DCC" w:rsidRDefault="00D93DCC" w:rsidP="00D93DCC">
      <w:pPr>
        <w:spacing w:line="276" w:lineRule="auto"/>
        <w:ind w:firstLine="567"/>
        <w:jc w:val="both"/>
      </w:pPr>
      <w:r>
        <w:t>2. Valstybės pateikia informaciją apie visas kompetentingas institucijas, esančias kiekviename jų upės baseino rajone ir kiekvienoje tarptautinės upės baseino rajono dalyje, esančioje jų teritorijoje, vadovaujantis BVPD I priedo reikalavimais;</w:t>
      </w:r>
    </w:p>
    <w:p w:rsidR="00D93DCC" w:rsidRDefault="00D93DCC" w:rsidP="00D93DCC">
      <w:pPr>
        <w:spacing w:line="276" w:lineRule="auto"/>
        <w:ind w:firstLine="567"/>
        <w:jc w:val="both"/>
      </w:pPr>
      <w:r>
        <w:t>3. Valstybės tarpusavyje suderina tarptautinių upių baseinų rajonų ribas ir išskiria veiklos teritorijas;</w:t>
      </w:r>
    </w:p>
    <w:p w:rsidR="00D93DCC" w:rsidRDefault="00D93DCC" w:rsidP="00D93DCC">
      <w:pPr>
        <w:spacing w:line="276" w:lineRule="auto"/>
        <w:ind w:firstLine="567"/>
        <w:jc w:val="both"/>
      </w:pPr>
      <w:r>
        <w:t>4. Parengiama tarptautinių upių baseinų rajonų bendra charakteristika (fizinis-geografinis aprašymas, klimatas, geologija ir hidrogeologija, žemės naudojimas, potvynių įtaka, socialiniai-ekonominiai aspektai);</w:t>
      </w:r>
    </w:p>
    <w:p w:rsidR="00D93DCC" w:rsidRDefault="00D93DCC" w:rsidP="00D93DCC">
      <w:pPr>
        <w:spacing w:line="276" w:lineRule="auto"/>
        <w:ind w:firstLine="567"/>
        <w:jc w:val="both"/>
      </w:pPr>
      <w:r>
        <w:t>5. Valstybės tarpusavyje apsikeičia informacija ir duomenimis, kurie reikalingi upių baseinų rajonų valdymo planų priemonių programų parengimui;</w:t>
      </w:r>
    </w:p>
    <w:p w:rsidR="00D93DCC" w:rsidRDefault="00D93DCC" w:rsidP="00D93DCC">
      <w:pPr>
        <w:spacing w:line="276" w:lineRule="auto"/>
        <w:ind w:firstLine="567"/>
        <w:jc w:val="both"/>
      </w:pPr>
      <w:r>
        <w:t>6. Europos rekomendaciniuose dokumentuose, skirtuose upių baseinų rajonų valdymo planų sudėtinėms dalims (pvz., vandens telkinių ekologinės būklės nustatymas, hidromorfologiniai upių pokyčiai, ekonominis vertinimas ir pan.), pateiktų kriterijų, rodiklių ir metodų harmonizavimas upių baseinų rajonų lygmenyje;</w:t>
      </w:r>
    </w:p>
    <w:p w:rsidR="00D93DCC" w:rsidRDefault="00D93DCC" w:rsidP="00D93DCC">
      <w:pPr>
        <w:spacing w:line="276" w:lineRule="auto"/>
        <w:ind w:firstLine="567"/>
        <w:jc w:val="both"/>
      </w:pPr>
      <w:r>
        <w:t>7. Parengiami galutiniai upių baseinų rajonų valdymo planai išskirtoms veiklos teritorijoms;</w:t>
      </w:r>
    </w:p>
    <w:p w:rsidR="00D93DCC" w:rsidRDefault="00D93DCC" w:rsidP="00D93DCC">
      <w:pPr>
        <w:spacing w:after="240" w:line="276" w:lineRule="auto"/>
        <w:ind w:firstLine="567"/>
        <w:jc w:val="both"/>
      </w:pPr>
      <w:r>
        <w:t>8. Kiekviena šalis parengia bazines („roof“) ataskaitas Europos Komisijai.</w:t>
      </w:r>
    </w:p>
    <w:p w:rsidR="00D93DCC" w:rsidRDefault="00D93DCC" w:rsidP="00D93DCC">
      <w:pPr>
        <w:spacing w:line="276" w:lineRule="auto"/>
        <w:ind w:firstLine="567"/>
        <w:jc w:val="both"/>
      </w:pPr>
      <w:r>
        <w:t xml:space="preserve">Jei bendri tarptautiniai upių baseinų rajonų planai </w:t>
      </w:r>
      <w:r w:rsidRPr="00CB6852">
        <w:rPr>
          <w:b/>
        </w:rPr>
        <w:t>nerengiami</w:t>
      </w:r>
      <w:r>
        <w:t>, tuomet siūlomos šios tarptautinio bendradarbiavimo formos:</w:t>
      </w:r>
    </w:p>
    <w:p w:rsidR="00D93DCC" w:rsidRDefault="00D93DCC" w:rsidP="00D93DCC">
      <w:pPr>
        <w:spacing w:line="276" w:lineRule="auto"/>
        <w:ind w:firstLine="567"/>
        <w:jc w:val="both"/>
      </w:pPr>
      <w:r>
        <w:t>1. Bendradarbiavimas vystomas esamų komisijų ir darbo grupių sudarytų dvišalių bendradarbiavimo sutarčių pagrindu;</w:t>
      </w:r>
    </w:p>
    <w:p w:rsidR="00D93DCC" w:rsidRDefault="00D93DCC" w:rsidP="00D93DCC">
      <w:pPr>
        <w:spacing w:line="276" w:lineRule="auto"/>
        <w:ind w:firstLine="567"/>
        <w:jc w:val="both"/>
      </w:pPr>
      <w:r>
        <w:t>2. Esant poreikiui sudaromi dvišaliai/daugiašaliai susitarimai, sukuriamos papildomos komisijos ir darbo grupės;</w:t>
      </w:r>
    </w:p>
    <w:p w:rsidR="00D93DCC" w:rsidRDefault="00D93DCC" w:rsidP="00D93DCC">
      <w:pPr>
        <w:spacing w:line="276" w:lineRule="auto"/>
        <w:ind w:firstLine="567"/>
        <w:jc w:val="both"/>
      </w:pPr>
      <w:r>
        <w:t>3. Bendradarbiavimas vykdomas srityse, apibrėžtose BVPD II, III, V ir VI prieduose, suformuojant atitinkamų sričių ekspertų grupes.</w:t>
      </w:r>
    </w:p>
    <w:p w:rsidR="00D93DCC" w:rsidRDefault="00D93DCC" w:rsidP="00D93DCC">
      <w:pPr>
        <w:ind w:firstLine="567"/>
        <w:jc w:val="both"/>
        <w:rPr>
          <w:b/>
          <w:lang w:eastAsia="lt-LT"/>
        </w:rPr>
      </w:pPr>
      <w:r>
        <w:rPr>
          <w:b/>
          <w:lang w:eastAsia="lt-LT"/>
        </w:rPr>
        <w:t>Siūlomas b</w:t>
      </w:r>
      <w:r w:rsidRPr="008363A7">
        <w:rPr>
          <w:b/>
          <w:lang w:eastAsia="lt-LT"/>
        </w:rPr>
        <w:t>endradarbiavim</w:t>
      </w:r>
      <w:r>
        <w:rPr>
          <w:b/>
          <w:lang w:eastAsia="lt-LT"/>
        </w:rPr>
        <w:t>o</w:t>
      </w:r>
      <w:r w:rsidRPr="008363A7">
        <w:rPr>
          <w:b/>
          <w:lang w:eastAsia="lt-LT"/>
        </w:rPr>
        <w:t xml:space="preserve"> </w:t>
      </w:r>
      <w:r>
        <w:rPr>
          <w:b/>
          <w:lang w:eastAsia="lt-LT"/>
        </w:rPr>
        <w:t xml:space="preserve">planas </w:t>
      </w:r>
      <w:r w:rsidRPr="008363A7">
        <w:rPr>
          <w:b/>
          <w:lang w:eastAsia="lt-LT"/>
        </w:rPr>
        <w:t>su kaimyninėmis ES šalimis narėmis (Latvija ir Lenkija)</w:t>
      </w:r>
      <w:r>
        <w:rPr>
          <w:b/>
          <w:lang w:eastAsia="lt-LT"/>
        </w:rPr>
        <w:t xml:space="preserve">. </w:t>
      </w:r>
    </w:p>
    <w:p w:rsidR="00D93DCC" w:rsidRPr="00A57B2B" w:rsidRDefault="00D93DCC" w:rsidP="00D93DCC">
      <w:pPr>
        <w:spacing w:line="276" w:lineRule="auto"/>
        <w:ind w:firstLine="567"/>
        <w:jc w:val="both"/>
        <w:rPr>
          <w:lang w:eastAsia="lt-LT"/>
        </w:rPr>
      </w:pPr>
      <w:r w:rsidRPr="00A57B2B">
        <w:rPr>
          <w:b/>
          <w:lang w:eastAsia="lt-LT"/>
        </w:rPr>
        <w:t xml:space="preserve">Lietuva ir Latvija </w:t>
      </w:r>
      <w:r w:rsidRPr="00A57B2B">
        <w:rPr>
          <w:lang w:eastAsia="lt-LT"/>
        </w:rPr>
        <w:t>turi panašų laikotarpį ir tuos pačius terminus UBRVP atnaujinimui.  UBRVP projektas turi būti baigtas iki 2014 metų pabaigos ir pateiktas visuomenei. Tarp šalių yra keletas organizacinių skirtumų rengiant UBRVP. Lietuvos atveju visi darbai yra užsakomieji, o Latvijoje dauguma UBRP dalių bus parengtos Latvijos Aplinkos, Geologijos ir Meteorologijos centro, išskyrus kai kurias sritis (ekonominė analizė, požeminis vanduo ir pasklidoji tarša), kurios greičiausiai bus užsakomos.</w:t>
      </w:r>
    </w:p>
    <w:p w:rsidR="00D93DCC" w:rsidRPr="00A57B2B" w:rsidRDefault="00D93DCC" w:rsidP="00D93DCC">
      <w:pPr>
        <w:spacing w:line="276" w:lineRule="auto"/>
        <w:ind w:firstLine="567"/>
        <w:jc w:val="both"/>
        <w:rPr>
          <w:color w:val="000000"/>
          <w:lang w:eastAsia="lt-LT"/>
        </w:rPr>
      </w:pPr>
      <w:r w:rsidRPr="00A57B2B">
        <w:rPr>
          <w:color w:val="000000"/>
          <w:lang w:eastAsia="lt-LT"/>
        </w:rPr>
        <w:t xml:space="preserve">Bendrų UBR valdymo planų rengimas šio projekto metu yra neįmanomas, nes jau per vėlu planuoti tokius pakeitimus, kurie reikalauja gana didelių papildomų išteklių. Bendras UBRVP galėtų būti rengiamas kito planavimo metu. </w:t>
      </w:r>
    </w:p>
    <w:p w:rsidR="00D93DCC" w:rsidRPr="00A57B2B" w:rsidRDefault="00D93DCC" w:rsidP="00D93DCC">
      <w:pPr>
        <w:spacing w:line="276" w:lineRule="auto"/>
        <w:ind w:firstLine="567"/>
        <w:jc w:val="both"/>
        <w:rPr>
          <w:lang w:eastAsia="lt-LT"/>
        </w:rPr>
      </w:pPr>
      <w:r w:rsidRPr="00A57B2B">
        <w:rPr>
          <w:lang w:eastAsia="lt-LT"/>
        </w:rPr>
        <w:lastRenderedPageBreak/>
        <w:t xml:space="preserve">„Roof report“ parengimas nesukeltų planavimo ir projekto grafiko pokyčių jau pradėtuose rengti UBRVP, nes ši ataskaita gali būti rengiama viso projekto metu arba net </w:t>
      </w:r>
      <w:r w:rsidRPr="00A57B2B">
        <w:rPr>
          <w:color w:val="000000"/>
          <w:lang w:eastAsia="lt-LT"/>
        </w:rPr>
        <w:t xml:space="preserve">vėliau, pvz., visuomenės svarstymo proceso metu. Tarptautinio bendradarbiavimo formos ir </w:t>
      </w:r>
      <w:r w:rsidRPr="00A57B2B">
        <w:rPr>
          <w:lang w:eastAsia="lt-LT"/>
        </w:rPr>
        <w:t>rezultatai taip pat gali būti pateikiami nacionaliniuose UBRVP, išskiriant tarptautinio bendradarbiavimo skyrių. Lietuvos (LT) ir Latvijos (LV) tarptautinio bendradarbiavimo ataskaitos forma bus pasirinkta, kai bus gauti konkretūs dvišalio bendradarbiavimo rezultatai ir atitinkamų dalių tekstai.</w:t>
      </w:r>
    </w:p>
    <w:p w:rsidR="00D93DCC" w:rsidRPr="00A57B2B" w:rsidRDefault="00D93DCC" w:rsidP="00D93DCC">
      <w:pPr>
        <w:spacing w:line="276" w:lineRule="auto"/>
        <w:ind w:firstLine="567"/>
        <w:jc w:val="both"/>
        <w:rPr>
          <w:lang w:eastAsia="lt-LT"/>
        </w:rPr>
      </w:pPr>
      <w:r w:rsidRPr="00A57B2B">
        <w:rPr>
          <w:lang w:eastAsia="lt-LT"/>
        </w:rPr>
        <w:t>Abiem atvejais sutarta dėl tolimesnio bendradarbiavimo:</w:t>
      </w:r>
    </w:p>
    <w:p w:rsidR="00D93DCC" w:rsidRPr="00A57B2B" w:rsidRDefault="00D93DCC" w:rsidP="00526369">
      <w:pPr>
        <w:numPr>
          <w:ilvl w:val="0"/>
          <w:numId w:val="7"/>
        </w:numPr>
        <w:spacing w:line="276" w:lineRule="auto"/>
        <w:ind w:left="993" w:hanging="426"/>
        <w:jc w:val="both"/>
        <w:rPr>
          <w:color w:val="000000"/>
          <w:lang w:eastAsia="lt-LT"/>
        </w:rPr>
      </w:pPr>
      <w:r w:rsidRPr="00A57B2B">
        <w:rPr>
          <w:color w:val="000000"/>
          <w:lang w:eastAsia="lt-LT"/>
        </w:rPr>
        <w:t>Bendradarbiavimas tarp ekspertų (pagrindinė dvišalio bendradarbiavimo priemonė);</w:t>
      </w:r>
    </w:p>
    <w:p w:rsidR="00D93DCC" w:rsidRPr="00A57B2B" w:rsidRDefault="00D93DCC" w:rsidP="00526369">
      <w:pPr>
        <w:numPr>
          <w:ilvl w:val="0"/>
          <w:numId w:val="7"/>
        </w:numPr>
        <w:spacing w:line="276" w:lineRule="auto"/>
        <w:ind w:left="993" w:hanging="426"/>
        <w:jc w:val="both"/>
        <w:rPr>
          <w:color w:val="000000"/>
          <w:lang w:eastAsia="lt-LT"/>
        </w:rPr>
      </w:pPr>
      <w:r w:rsidRPr="00A57B2B">
        <w:rPr>
          <w:color w:val="000000"/>
          <w:lang w:eastAsia="lt-LT"/>
        </w:rPr>
        <w:t xml:space="preserve">Oficialus lygmuo (ekspertų lygmenyje gautų rezultatų patvirtinimui ir politiniams sprendimams). </w:t>
      </w:r>
    </w:p>
    <w:p w:rsidR="00D93DCC" w:rsidRPr="00A57B2B" w:rsidRDefault="00D93DCC" w:rsidP="00D93DCC">
      <w:pPr>
        <w:tabs>
          <w:tab w:val="left" w:pos="851"/>
        </w:tabs>
        <w:spacing w:line="276" w:lineRule="auto"/>
        <w:ind w:firstLine="567"/>
        <w:jc w:val="both"/>
        <w:rPr>
          <w:color w:val="000000"/>
          <w:lang w:eastAsia="lt-LT"/>
        </w:rPr>
      </w:pPr>
      <w:r w:rsidRPr="00A57B2B">
        <w:rPr>
          <w:color w:val="000000"/>
          <w:lang w:eastAsia="lt-LT"/>
        </w:rPr>
        <w:t xml:space="preserve">Sričių sąrašas su atsakingomis valstybėmis ir numatomais terminais pateikiamas </w:t>
      </w:r>
      <w:r>
        <w:rPr>
          <w:color w:val="000000"/>
          <w:lang w:eastAsia="lt-LT"/>
        </w:rPr>
        <w:t>1</w:t>
      </w:r>
      <w:r w:rsidRPr="00A57B2B">
        <w:rPr>
          <w:color w:val="000000"/>
          <w:lang w:eastAsia="lt-LT"/>
        </w:rPr>
        <w:t> lentelėje.</w:t>
      </w:r>
    </w:p>
    <w:p w:rsidR="00D93DCC" w:rsidRPr="00A57B2B" w:rsidRDefault="00D93DCC" w:rsidP="00D93DCC">
      <w:pPr>
        <w:tabs>
          <w:tab w:val="left" w:pos="851"/>
        </w:tabs>
        <w:spacing w:before="240" w:after="120"/>
        <w:jc w:val="both"/>
        <w:rPr>
          <w:i/>
        </w:rPr>
      </w:pPr>
      <w:r>
        <w:rPr>
          <w:i/>
        </w:rPr>
        <w:t>1</w:t>
      </w:r>
      <w:r w:rsidRPr="00A57B2B">
        <w:rPr>
          <w:i/>
        </w:rPr>
        <w:t xml:space="preserve"> lentelė. Tarptautinio bendradarbiavimo su Latvija sritys.</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77"/>
        <w:gridCol w:w="1701"/>
        <w:gridCol w:w="3686"/>
      </w:tblGrid>
      <w:tr w:rsidR="00D93DCC" w:rsidRPr="00A57B2B" w:rsidTr="00A64A6E">
        <w:tc>
          <w:tcPr>
            <w:tcW w:w="4077" w:type="dxa"/>
            <w:vAlign w:val="center"/>
          </w:tcPr>
          <w:p w:rsidR="00D93DCC" w:rsidRPr="00A57B2B" w:rsidRDefault="00D93DCC" w:rsidP="00A64A6E">
            <w:pPr>
              <w:jc w:val="center"/>
              <w:rPr>
                <w:b/>
                <w:bCs/>
                <w:color w:val="000000"/>
              </w:rPr>
            </w:pPr>
            <w:r w:rsidRPr="00A57B2B">
              <w:rPr>
                <w:b/>
                <w:bCs/>
                <w:color w:val="000000"/>
              </w:rPr>
              <w:t>Sritys*</w:t>
            </w:r>
          </w:p>
        </w:tc>
        <w:tc>
          <w:tcPr>
            <w:tcW w:w="1701" w:type="dxa"/>
            <w:vAlign w:val="center"/>
          </w:tcPr>
          <w:p w:rsidR="00D93DCC" w:rsidRPr="00A57B2B" w:rsidRDefault="00D93DCC" w:rsidP="00A64A6E">
            <w:pPr>
              <w:jc w:val="center"/>
              <w:rPr>
                <w:b/>
                <w:bCs/>
                <w:color w:val="000000"/>
              </w:rPr>
            </w:pPr>
            <w:r w:rsidRPr="00A57B2B">
              <w:rPr>
                <w:b/>
                <w:bCs/>
                <w:color w:val="000000"/>
              </w:rPr>
              <w:t>Atsakinga valstybė**</w:t>
            </w:r>
          </w:p>
        </w:tc>
        <w:tc>
          <w:tcPr>
            <w:tcW w:w="3686" w:type="dxa"/>
            <w:vAlign w:val="center"/>
          </w:tcPr>
          <w:p w:rsidR="00D93DCC" w:rsidRPr="00A57B2B" w:rsidRDefault="00D93DCC" w:rsidP="00A64A6E">
            <w:pPr>
              <w:jc w:val="center"/>
              <w:rPr>
                <w:b/>
                <w:bCs/>
                <w:color w:val="000000"/>
              </w:rPr>
            </w:pPr>
            <w:r w:rsidRPr="00A57B2B">
              <w:rPr>
                <w:b/>
                <w:bCs/>
                <w:color w:val="000000"/>
              </w:rPr>
              <w:t>Veiklos terminas</w:t>
            </w:r>
          </w:p>
        </w:tc>
      </w:tr>
      <w:tr w:rsidR="00D93DCC" w:rsidRPr="00A57B2B" w:rsidTr="00A64A6E">
        <w:tc>
          <w:tcPr>
            <w:tcW w:w="4077" w:type="dxa"/>
          </w:tcPr>
          <w:p w:rsidR="00D93DCC" w:rsidRPr="00A57B2B" w:rsidRDefault="00D93DCC" w:rsidP="00A64A6E">
            <w:pPr>
              <w:jc w:val="both"/>
            </w:pPr>
            <w:r w:rsidRPr="00A57B2B">
              <w:t>Vandens kokybės vertinimo kriterijai</w:t>
            </w:r>
          </w:p>
        </w:tc>
        <w:tc>
          <w:tcPr>
            <w:tcW w:w="1701" w:type="dxa"/>
          </w:tcPr>
          <w:p w:rsidR="00D93DCC" w:rsidRPr="00A57B2B" w:rsidRDefault="00D93DCC" w:rsidP="00A64A6E">
            <w:pPr>
              <w:jc w:val="both"/>
              <w:rPr>
                <w:color w:val="000000"/>
              </w:rPr>
            </w:pPr>
            <w:r w:rsidRPr="00A57B2B">
              <w:rPr>
                <w:color w:val="000000"/>
              </w:rPr>
              <w:t>LT</w:t>
            </w:r>
          </w:p>
        </w:tc>
        <w:tc>
          <w:tcPr>
            <w:tcW w:w="3686" w:type="dxa"/>
          </w:tcPr>
          <w:p w:rsidR="00D93DCC" w:rsidRPr="00A57B2B" w:rsidRDefault="00D93DCC" w:rsidP="00A64A6E">
            <w:pPr>
              <w:jc w:val="both"/>
            </w:pPr>
            <w:r w:rsidRPr="00A57B2B">
              <w:t>2014 m. liepos mėn. pabaiga</w:t>
            </w:r>
          </w:p>
        </w:tc>
      </w:tr>
      <w:tr w:rsidR="00D93DCC" w:rsidRPr="00A57B2B" w:rsidTr="00A64A6E">
        <w:tc>
          <w:tcPr>
            <w:tcW w:w="4077" w:type="dxa"/>
          </w:tcPr>
          <w:p w:rsidR="00D93DCC" w:rsidRPr="00A57B2B" w:rsidRDefault="00D93DCC" w:rsidP="00A64A6E">
            <w:r w:rsidRPr="00A57B2B">
              <w:t>Hidromorfologija/</w:t>
            </w:r>
            <w:r w:rsidRPr="00A57B2B">
              <w:rPr>
                <w:color w:val="000000"/>
              </w:rPr>
              <w:t>labai pakeisti vandens telkiniai</w:t>
            </w:r>
          </w:p>
        </w:tc>
        <w:tc>
          <w:tcPr>
            <w:tcW w:w="1701" w:type="dxa"/>
          </w:tcPr>
          <w:p w:rsidR="00D93DCC" w:rsidRPr="00A57B2B" w:rsidRDefault="00D93DCC" w:rsidP="00A64A6E">
            <w:pPr>
              <w:jc w:val="both"/>
              <w:rPr>
                <w:color w:val="000000"/>
              </w:rPr>
            </w:pPr>
            <w:r w:rsidRPr="00A57B2B">
              <w:rPr>
                <w:color w:val="000000"/>
              </w:rPr>
              <w:t>LV</w:t>
            </w:r>
          </w:p>
        </w:tc>
        <w:tc>
          <w:tcPr>
            <w:tcW w:w="3686" w:type="dxa"/>
          </w:tcPr>
          <w:p w:rsidR="00D93DCC" w:rsidRPr="00A57B2B" w:rsidRDefault="00D93DCC" w:rsidP="00A64A6E">
            <w:pPr>
              <w:jc w:val="both"/>
            </w:pPr>
            <w:r w:rsidRPr="00A57B2B">
              <w:t>2014 m. liepos mėn. pabaiga</w:t>
            </w:r>
          </w:p>
        </w:tc>
      </w:tr>
      <w:tr w:rsidR="00D93DCC" w:rsidRPr="00A57B2B" w:rsidTr="00A64A6E">
        <w:tc>
          <w:tcPr>
            <w:tcW w:w="4077" w:type="dxa"/>
          </w:tcPr>
          <w:p w:rsidR="00D93DCC" w:rsidRPr="00A57B2B" w:rsidRDefault="00D93DCC" w:rsidP="00A64A6E">
            <w:pPr>
              <w:jc w:val="both"/>
            </w:pPr>
            <w:r w:rsidRPr="00A57B2B">
              <w:t>Vandens telkiniai</w:t>
            </w:r>
          </w:p>
        </w:tc>
        <w:tc>
          <w:tcPr>
            <w:tcW w:w="1701" w:type="dxa"/>
          </w:tcPr>
          <w:p w:rsidR="00D93DCC" w:rsidRPr="00A57B2B" w:rsidRDefault="00D93DCC" w:rsidP="00A64A6E">
            <w:pPr>
              <w:jc w:val="both"/>
            </w:pPr>
            <w:r w:rsidRPr="00A57B2B">
              <w:t>LT</w:t>
            </w:r>
          </w:p>
        </w:tc>
        <w:tc>
          <w:tcPr>
            <w:tcW w:w="3686" w:type="dxa"/>
          </w:tcPr>
          <w:p w:rsidR="00D93DCC" w:rsidRPr="00A57B2B" w:rsidRDefault="00D93DCC" w:rsidP="00A64A6E">
            <w:pPr>
              <w:jc w:val="both"/>
            </w:pPr>
            <w:r w:rsidRPr="00A57B2B">
              <w:t>2014 m. liepos mėn. pabaiga</w:t>
            </w:r>
          </w:p>
        </w:tc>
      </w:tr>
      <w:tr w:rsidR="00D93DCC" w:rsidRPr="00A57B2B" w:rsidTr="00A64A6E">
        <w:tc>
          <w:tcPr>
            <w:tcW w:w="4077" w:type="dxa"/>
          </w:tcPr>
          <w:p w:rsidR="00D93DCC" w:rsidRPr="00A57B2B" w:rsidRDefault="00D93DCC" w:rsidP="00A64A6E">
            <w:pPr>
              <w:jc w:val="both"/>
            </w:pPr>
            <w:r w:rsidRPr="00A57B2B">
              <w:t>Tipologija</w:t>
            </w:r>
          </w:p>
        </w:tc>
        <w:tc>
          <w:tcPr>
            <w:tcW w:w="1701" w:type="dxa"/>
          </w:tcPr>
          <w:p w:rsidR="00D93DCC" w:rsidRPr="00A57B2B" w:rsidRDefault="00D93DCC" w:rsidP="00A64A6E">
            <w:pPr>
              <w:jc w:val="both"/>
            </w:pPr>
            <w:r w:rsidRPr="00A57B2B">
              <w:t>LT</w:t>
            </w:r>
          </w:p>
        </w:tc>
        <w:tc>
          <w:tcPr>
            <w:tcW w:w="3686" w:type="dxa"/>
          </w:tcPr>
          <w:p w:rsidR="00D93DCC" w:rsidRPr="00A57B2B" w:rsidRDefault="00D93DCC" w:rsidP="00A64A6E">
            <w:pPr>
              <w:jc w:val="both"/>
            </w:pPr>
            <w:r w:rsidRPr="00A57B2B">
              <w:t>2014 m. liepos mėn. pabaiga</w:t>
            </w:r>
          </w:p>
        </w:tc>
      </w:tr>
      <w:tr w:rsidR="00D93DCC" w:rsidRPr="00A57B2B" w:rsidTr="00A64A6E">
        <w:tc>
          <w:tcPr>
            <w:tcW w:w="4077" w:type="dxa"/>
          </w:tcPr>
          <w:p w:rsidR="00D93DCC" w:rsidRPr="00A57B2B" w:rsidRDefault="00D93DCC" w:rsidP="00A64A6E">
            <w:pPr>
              <w:jc w:val="both"/>
            </w:pPr>
            <w:r w:rsidRPr="00A57B2B">
              <w:t>Apkrovos ir poveikiai</w:t>
            </w:r>
          </w:p>
        </w:tc>
        <w:tc>
          <w:tcPr>
            <w:tcW w:w="1701" w:type="dxa"/>
          </w:tcPr>
          <w:p w:rsidR="00D93DCC" w:rsidRPr="00A57B2B" w:rsidRDefault="00D93DCC" w:rsidP="00A64A6E">
            <w:pPr>
              <w:jc w:val="both"/>
            </w:pPr>
            <w:r w:rsidRPr="00A57B2B">
              <w:t>LT</w:t>
            </w:r>
          </w:p>
        </w:tc>
        <w:tc>
          <w:tcPr>
            <w:tcW w:w="3686" w:type="dxa"/>
          </w:tcPr>
          <w:p w:rsidR="00D93DCC" w:rsidRPr="00A57B2B" w:rsidRDefault="00D93DCC" w:rsidP="00A64A6E">
            <w:pPr>
              <w:jc w:val="both"/>
            </w:pPr>
            <w:r w:rsidRPr="00A57B2B">
              <w:t>2014 m. rugsėjo mėn.</w:t>
            </w:r>
          </w:p>
        </w:tc>
      </w:tr>
      <w:tr w:rsidR="00D93DCC" w:rsidRPr="00A57B2B" w:rsidTr="00A64A6E">
        <w:tc>
          <w:tcPr>
            <w:tcW w:w="4077" w:type="dxa"/>
          </w:tcPr>
          <w:p w:rsidR="00D93DCC" w:rsidRPr="00A57B2B" w:rsidRDefault="00D93DCC" w:rsidP="00A64A6E">
            <w:pPr>
              <w:jc w:val="both"/>
            </w:pPr>
            <w:r w:rsidRPr="00A57B2B">
              <w:t>Monitoringo programos</w:t>
            </w:r>
          </w:p>
        </w:tc>
        <w:tc>
          <w:tcPr>
            <w:tcW w:w="1701" w:type="dxa"/>
          </w:tcPr>
          <w:p w:rsidR="00D93DCC" w:rsidRPr="00A57B2B" w:rsidRDefault="00D93DCC" w:rsidP="00A64A6E">
            <w:pPr>
              <w:jc w:val="both"/>
            </w:pPr>
            <w:r w:rsidRPr="00A57B2B">
              <w:t>LV</w:t>
            </w:r>
          </w:p>
        </w:tc>
        <w:tc>
          <w:tcPr>
            <w:tcW w:w="3686" w:type="dxa"/>
          </w:tcPr>
          <w:p w:rsidR="00D93DCC" w:rsidRPr="00A57B2B" w:rsidRDefault="00D93DCC" w:rsidP="00A64A6E">
            <w:pPr>
              <w:jc w:val="both"/>
            </w:pPr>
            <w:r w:rsidRPr="00A57B2B">
              <w:t>2014 m. rugsėjo mėn. (LV)</w:t>
            </w:r>
          </w:p>
          <w:p w:rsidR="00D93DCC" w:rsidRPr="00A57B2B" w:rsidRDefault="00D93DCC" w:rsidP="00A64A6E">
            <w:pPr>
              <w:jc w:val="both"/>
            </w:pPr>
            <w:r w:rsidRPr="00A57B2B">
              <w:t>2014 m. lapkričio mėn. pabaiga (LT)</w:t>
            </w:r>
          </w:p>
        </w:tc>
      </w:tr>
      <w:tr w:rsidR="00D93DCC" w:rsidRPr="00A57B2B" w:rsidTr="00A64A6E">
        <w:tc>
          <w:tcPr>
            <w:tcW w:w="4077" w:type="dxa"/>
          </w:tcPr>
          <w:p w:rsidR="00D93DCC" w:rsidRPr="00A57B2B" w:rsidRDefault="00D93DCC" w:rsidP="00A64A6E">
            <w:pPr>
              <w:jc w:val="both"/>
            </w:pPr>
            <w:r w:rsidRPr="00A57B2B">
              <w:t>Aplinkosaugos tikslai</w:t>
            </w:r>
          </w:p>
        </w:tc>
        <w:tc>
          <w:tcPr>
            <w:tcW w:w="1701" w:type="dxa"/>
          </w:tcPr>
          <w:p w:rsidR="00D93DCC" w:rsidRPr="00A57B2B" w:rsidRDefault="00D93DCC" w:rsidP="00A64A6E">
            <w:pPr>
              <w:jc w:val="both"/>
            </w:pPr>
            <w:r w:rsidRPr="00A57B2B">
              <w:t>LV</w:t>
            </w:r>
          </w:p>
        </w:tc>
        <w:tc>
          <w:tcPr>
            <w:tcW w:w="3686" w:type="dxa"/>
          </w:tcPr>
          <w:p w:rsidR="00D93DCC" w:rsidRPr="00A57B2B" w:rsidRDefault="00D93DCC" w:rsidP="00A64A6E">
            <w:pPr>
              <w:jc w:val="both"/>
              <w:rPr>
                <w:color w:val="000000"/>
              </w:rPr>
            </w:pPr>
            <w:r w:rsidRPr="00A57B2B">
              <w:t>2014 m. liepos mėn. pabaiga (</w:t>
            </w:r>
            <w:r w:rsidRPr="00A57B2B">
              <w:rPr>
                <w:color w:val="000000"/>
              </w:rPr>
              <w:t>preliminarūs), 2014 lapkričio mėn. pabaiga (galutiniai) (LV)</w:t>
            </w:r>
          </w:p>
          <w:p w:rsidR="00D93DCC" w:rsidRPr="00A57B2B" w:rsidRDefault="00D93DCC" w:rsidP="00A64A6E">
            <w:pPr>
              <w:jc w:val="both"/>
            </w:pPr>
            <w:r w:rsidRPr="00A57B2B">
              <w:rPr>
                <w:color w:val="000000"/>
              </w:rPr>
              <w:t>2014 m. lapkričio mėn. pabaiga (LT)</w:t>
            </w:r>
          </w:p>
        </w:tc>
      </w:tr>
      <w:tr w:rsidR="00D93DCC" w:rsidRPr="00A57B2B" w:rsidTr="00A64A6E">
        <w:tc>
          <w:tcPr>
            <w:tcW w:w="4077" w:type="dxa"/>
          </w:tcPr>
          <w:p w:rsidR="00D93DCC" w:rsidRPr="00A57B2B" w:rsidRDefault="00D93DCC" w:rsidP="00A64A6E">
            <w:pPr>
              <w:jc w:val="both"/>
            </w:pPr>
            <w:r w:rsidRPr="00A57B2B">
              <w:t>Ekonominė analizė</w:t>
            </w:r>
          </w:p>
        </w:tc>
        <w:tc>
          <w:tcPr>
            <w:tcW w:w="1701" w:type="dxa"/>
          </w:tcPr>
          <w:p w:rsidR="00D93DCC" w:rsidRPr="00A57B2B" w:rsidRDefault="00D93DCC" w:rsidP="00A64A6E">
            <w:pPr>
              <w:jc w:val="both"/>
            </w:pPr>
            <w:r w:rsidRPr="00A57B2B">
              <w:t>LT</w:t>
            </w:r>
          </w:p>
        </w:tc>
        <w:tc>
          <w:tcPr>
            <w:tcW w:w="3686" w:type="dxa"/>
          </w:tcPr>
          <w:p w:rsidR="00D93DCC" w:rsidRPr="00A57B2B" w:rsidRDefault="00D93DCC" w:rsidP="00A64A6E">
            <w:pPr>
              <w:jc w:val="both"/>
            </w:pPr>
            <w:r w:rsidRPr="00A57B2B">
              <w:t>2014 m. lapkričio mėn. pabaiga</w:t>
            </w:r>
          </w:p>
        </w:tc>
      </w:tr>
      <w:tr w:rsidR="00D93DCC" w:rsidRPr="00A57B2B" w:rsidTr="00A64A6E">
        <w:tc>
          <w:tcPr>
            <w:tcW w:w="4077" w:type="dxa"/>
          </w:tcPr>
          <w:p w:rsidR="00D93DCC" w:rsidRPr="00A57B2B" w:rsidRDefault="00D93DCC" w:rsidP="00A64A6E">
            <w:pPr>
              <w:jc w:val="both"/>
              <w:rPr>
                <w:color w:val="000000"/>
              </w:rPr>
            </w:pPr>
            <w:r w:rsidRPr="00A57B2B">
              <w:rPr>
                <w:color w:val="000000"/>
              </w:rPr>
              <w:t>Priemonių programos</w:t>
            </w:r>
          </w:p>
        </w:tc>
        <w:tc>
          <w:tcPr>
            <w:tcW w:w="1701" w:type="dxa"/>
          </w:tcPr>
          <w:p w:rsidR="00D93DCC" w:rsidRPr="00A57B2B" w:rsidRDefault="00D93DCC" w:rsidP="00A64A6E">
            <w:pPr>
              <w:jc w:val="both"/>
              <w:rPr>
                <w:color w:val="000000"/>
              </w:rPr>
            </w:pPr>
            <w:r w:rsidRPr="00A57B2B">
              <w:rPr>
                <w:color w:val="000000"/>
              </w:rPr>
              <w:t>LV</w:t>
            </w:r>
          </w:p>
        </w:tc>
        <w:tc>
          <w:tcPr>
            <w:tcW w:w="3686" w:type="dxa"/>
          </w:tcPr>
          <w:p w:rsidR="00D93DCC" w:rsidRPr="00A57B2B" w:rsidRDefault="00D93DCC" w:rsidP="00A64A6E">
            <w:pPr>
              <w:jc w:val="both"/>
              <w:rPr>
                <w:color w:val="000000"/>
              </w:rPr>
            </w:pPr>
            <w:r w:rsidRPr="00A57B2B">
              <w:rPr>
                <w:color w:val="000000"/>
              </w:rPr>
              <w:t>2014 m. lapkričio mėn. pabaiga</w:t>
            </w:r>
          </w:p>
        </w:tc>
      </w:tr>
    </w:tbl>
    <w:p w:rsidR="00D93DCC" w:rsidRPr="00A57B2B" w:rsidRDefault="00D93DCC" w:rsidP="00D93DCC">
      <w:pPr>
        <w:tabs>
          <w:tab w:val="left" w:pos="426"/>
        </w:tabs>
        <w:jc w:val="both"/>
        <w:rPr>
          <w:sz w:val="20"/>
          <w:szCs w:val="20"/>
        </w:rPr>
      </w:pPr>
      <w:r w:rsidRPr="00A57B2B">
        <w:rPr>
          <w:color w:val="000000"/>
          <w:sz w:val="20"/>
          <w:szCs w:val="20"/>
        </w:rPr>
        <w:t>*</w:t>
      </w:r>
      <w:r w:rsidRPr="00A57B2B">
        <w:rPr>
          <w:color w:val="000000"/>
          <w:sz w:val="20"/>
          <w:szCs w:val="20"/>
        </w:rPr>
        <w:tab/>
        <w:t>- Priskiriant ekspertus sritys turi būti išskaidomos į vidaus vandenų, tarpinių ir priekrantės vandenų, požeminių vandenų ir/arba kitas subkategorijas.</w:t>
      </w:r>
      <w:r w:rsidRPr="00A57B2B">
        <w:rPr>
          <w:color w:val="FF0000"/>
          <w:sz w:val="20"/>
          <w:szCs w:val="20"/>
        </w:rPr>
        <w:t xml:space="preserve"> </w:t>
      </w:r>
    </w:p>
    <w:p w:rsidR="00D93DCC" w:rsidRPr="00A57B2B" w:rsidRDefault="00D93DCC" w:rsidP="00D93DCC">
      <w:pPr>
        <w:tabs>
          <w:tab w:val="left" w:pos="426"/>
        </w:tabs>
        <w:spacing w:after="240"/>
        <w:jc w:val="both"/>
        <w:rPr>
          <w:sz w:val="20"/>
          <w:szCs w:val="20"/>
        </w:rPr>
      </w:pPr>
      <w:r w:rsidRPr="00A57B2B">
        <w:rPr>
          <w:color w:val="000000"/>
          <w:sz w:val="20"/>
          <w:szCs w:val="20"/>
        </w:rPr>
        <w:t>**</w:t>
      </w:r>
      <w:r w:rsidRPr="00A57B2B">
        <w:rPr>
          <w:color w:val="000000"/>
          <w:sz w:val="20"/>
          <w:szCs w:val="20"/>
        </w:rPr>
        <w:tab/>
        <w:t xml:space="preserve">- Atsakinga valstybė yra atsakinga už bendradarbiavimo veiklas (ryšių palaikymą, kitų šalių </w:t>
      </w:r>
      <w:r w:rsidRPr="00A57B2B">
        <w:rPr>
          <w:sz w:val="20"/>
          <w:szCs w:val="20"/>
        </w:rPr>
        <w:t xml:space="preserve">metodologijos/informacijos lyginamąją analizę, </w:t>
      </w:r>
      <w:r w:rsidRPr="00A57B2B">
        <w:rPr>
          <w:color w:val="000000"/>
          <w:sz w:val="20"/>
          <w:szCs w:val="20"/>
        </w:rPr>
        <w:t xml:space="preserve">suderinimo galimybes, išvadų formulavimą ir t.t.), taip pat už “roof report” dalies parengimą, pagal informaciją, kurią </w:t>
      </w:r>
      <w:r w:rsidRPr="00A57B2B">
        <w:rPr>
          <w:sz w:val="20"/>
          <w:szCs w:val="20"/>
        </w:rPr>
        <w:t>pateikė kita šalis.</w:t>
      </w:r>
    </w:p>
    <w:p w:rsidR="00D93DCC" w:rsidRPr="00A57B2B" w:rsidRDefault="00D93DCC" w:rsidP="00D93DCC">
      <w:pPr>
        <w:spacing w:line="276" w:lineRule="auto"/>
        <w:ind w:firstLine="567"/>
        <w:jc w:val="both"/>
      </w:pPr>
      <w:r w:rsidRPr="00A57B2B">
        <w:t>„Roof report“ arba tarptautinio bendradarbiavimo skyrius nacionaliniuose UBRVP turėtų apimti:</w:t>
      </w:r>
    </w:p>
    <w:p w:rsidR="00D93DCC" w:rsidRPr="00A57B2B" w:rsidRDefault="00D93DCC" w:rsidP="00526369">
      <w:pPr>
        <w:numPr>
          <w:ilvl w:val="0"/>
          <w:numId w:val="8"/>
        </w:numPr>
        <w:spacing w:line="276" w:lineRule="auto"/>
        <w:jc w:val="both"/>
      </w:pPr>
      <w:r w:rsidRPr="00A57B2B">
        <w:t>Pasiektų bendradarbiavimo rezultatų aprašymas:</w:t>
      </w:r>
    </w:p>
    <w:p w:rsidR="00D93DCC" w:rsidRPr="00A57B2B" w:rsidRDefault="00D93DCC" w:rsidP="00526369">
      <w:pPr>
        <w:numPr>
          <w:ilvl w:val="1"/>
          <w:numId w:val="8"/>
        </w:numPr>
        <w:spacing w:line="276" w:lineRule="auto"/>
        <w:ind w:left="1276"/>
        <w:jc w:val="both"/>
      </w:pPr>
      <w:r w:rsidRPr="00A57B2B">
        <w:t>Harmonizuotų sričių aprašymas;</w:t>
      </w:r>
    </w:p>
    <w:p w:rsidR="00D93DCC" w:rsidRPr="00A57B2B" w:rsidRDefault="00D93DCC" w:rsidP="00526369">
      <w:pPr>
        <w:numPr>
          <w:ilvl w:val="1"/>
          <w:numId w:val="8"/>
        </w:numPr>
        <w:spacing w:line="276" w:lineRule="auto"/>
        <w:ind w:left="1276"/>
        <w:jc w:val="both"/>
      </w:pPr>
      <w:r w:rsidRPr="00A57B2B">
        <w:t>Neįmanomų harmonizuoti arba nereikalingų harmonizuoti sričių aprašymas (aprašant priežastis);</w:t>
      </w:r>
    </w:p>
    <w:p w:rsidR="00D93DCC" w:rsidRPr="00A57B2B" w:rsidRDefault="00D93DCC" w:rsidP="00526369">
      <w:pPr>
        <w:numPr>
          <w:ilvl w:val="1"/>
          <w:numId w:val="8"/>
        </w:numPr>
        <w:spacing w:line="276" w:lineRule="auto"/>
        <w:ind w:left="1276"/>
        <w:jc w:val="both"/>
        <w:rPr>
          <w:color w:val="000000"/>
        </w:rPr>
      </w:pPr>
      <w:r w:rsidRPr="00A57B2B">
        <w:rPr>
          <w:color w:val="000000"/>
        </w:rPr>
        <w:t>Metodologijų palyginimo rezultatai.</w:t>
      </w:r>
    </w:p>
    <w:p w:rsidR="00D93DCC" w:rsidRPr="00A57B2B" w:rsidRDefault="00D93DCC" w:rsidP="00526369">
      <w:pPr>
        <w:numPr>
          <w:ilvl w:val="0"/>
          <w:numId w:val="8"/>
        </w:numPr>
        <w:spacing w:line="276" w:lineRule="auto"/>
        <w:jc w:val="both"/>
        <w:rPr>
          <w:color w:val="000000"/>
        </w:rPr>
      </w:pPr>
      <w:r w:rsidRPr="00A57B2B">
        <w:rPr>
          <w:color w:val="000000"/>
        </w:rPr>
        <w:t>Bendra informacija, santrauka apie tarptautinį UBRVP (pagrindinių sričių vaizdinė ir tekstinė informacija);</w:t>
      </w:r>
    </w:p>
    <w:p w:rsidR="00D93DCC" w:rsidRPr="00A57B2B" w:rsidRDefault="00D93DCC" w:rsidP="00526369">
      <w:pPr>
        <w:numPr>
          <w:ilvl w:val="0"/>
          <w:numId w:val="8"/>
        </w:numPr>
        <w:spacing w:line="276" w:lineRule="auto"/>
        <w:jc w:val="both"/>
      </w:pPr>
      <w:r w:rsidRPr="00A57B2B">
        <w:lastRenderedPageBreak/>
        <w:t>Bendradarbiavimo aprašymas (susitikimai, bendravimas, kiti veiksmai);</w:t>
      </w:r>
    </w:p>
    <w:p w:rsidR="00D93DCC" w:rsidRDefault="00D93DCC" w:rsidP="00526369">
      <w:pPr>
        <w:numPr>
          <w:ilvl w:val="0"/>
          <w:numId w:val="8"/>
        </w:numPr>
        <w:spacing w:line="276" w:lineRule="auto"/>
        <w:ind w:left="924" w:hanging="357"/>
        <w:jc w:val="both"/>
      </w:pPr>
      <w:r w:rsidRPr="00A57B2B">
        <w:t>Tolimesni veiksmai siekiant geresnio harmonizavimo/koordinavimo ir bendradarbiavimo.</w:t>
      </w:r>
    </w:p>
    <w:p w:rsidR="009C04EB" w:rsidRDefault="009C04EB" w:rsidP="009C04EB">
      <w:pPr>
        <w:ind w:firstLine="567"/>
        <w:jc w:val="both"/>
      </w:pPr>
    </w:p>
    <w:p w:rsidR="009C04EB" w:rsidRPr="009C04EB" w:rsidRDefault="009C04EB" w:rsidP="009C04EB">
      <w:pPr>
        <w:ind w:firstLine="567"/>
        <w:jc w:val="both"/>
      </w:pPr>
      <w:r w:rsidRPr="009C04EB">
        <w:t xml:space="preserve">Bendradarbiavimas </w:t>
      </w:r>
      <w:r w:rsidRPr="009C04EB">
        <w:rPr>
          <w:b/>
        </w:rPr>
        <w:t>priekrantės vandenų</w:t>
      </w:r>
      <w:r>
        <w:t xml:space="preserve"> srityje </w:t>
      </w:r>
      <w:r w:rsidRPr="009C04EB">
        <w:t xml:space="preserve">su </w:t>
      </w:r>
      <w:r w:rsidRPr="009C04EB">
        <w:rPr>
          <w:b/>
        </w:rPr>
        <w:t>Latvija</w:t>
      </w:r>
      <w:r w:rsidRPr="009C04EB">
        <w:t xml:space="preserve"> vykdomas per dalyvavimą Baltijos jūros aplinkos apsaugos komisijos (HELCOM) veikloje kaip pagrindinį būdą siekti geros priekrantės vandenų būklės. </w:t>
      </w:r>
    </w:p>
    <w:p w:rsidR="009C04EB" w:rsidRPr="00A57B2B" w:rsidRDefault="009C04EB" w:rsidP="009C04EB">
      <w:pPr>
        <w:spacing w:line="276" w:lineRule="auto"/>
        <w:jc w:val="both"/>
      </w:pPr>
    </w:p>
    <w:p w:rsidR="00D93DCC" w:rsidRPr="00A57B2B" w:rsidRDefault="00D93DCC" w:rsidP="00D93DCC">
      <w:pPr>
        <w:spacing w:line="276" w:lineRule="auto"/>
        <w:ind w:firstLine="567"/>
        <w:jc w:val="both"/>
      </w:pPr>
      <w:r w:rsidRPr="00A57B2B">
        <w:rPr>
          <w:b/>
          <w:lang w:eastAsia="lt-LT"/>
        </w:rPr>
        <w:t xml:space="preserve">Lietuva ir Lenkija (PL) </w:t>
      </w:r>
      <w:r w:rsidRPr="00A57B2B">
        <w:rPr>
          <w:lang w:eastAsia="lt-LT"/>
        </w:rPr>
        <w:t xml:space="preserve">turėtų vykdyti bendradarbiavimą sudarytų darbo grupių pagrindu. Stiprinti bendravimą tarp ekspertų, informacijos keitimąsi ir veiksmų </w:t>
      </w:r>
      <w:r w:rsidRPr="00A57B2B">
        <w:rPr>
          <w:color w:val="000000"/>
          <w:lang w:eastAsia="lt-LT"/>
        </w:rPr>
        <w:t xml:space="preserve">koordinavimą. Sričių </w:t>
      </w:r>
      <w:r w:rsidRPr="00A57B2B">
        <w:rPr>
          <w:lang w:eastAsia="lt-LT"/>
        </w:rPr>
        <w:t>sąrašas su atsakingomis šalimis ir numatomais terminais pateikiamas 2 lentelėje.</w:t>
      </w:r>
    </w:p>
    <w:p w:rsidR="00D93DCC" w:rsidRPr="00A57B2B" w:rsidRDefault="00D93DCC" w:rsidP="00D93DCC">
      <w:pPr>
        <w:tabs>
          <w:tab w:val="left" w:pos="851"/>
        </w:tabs>
        <w:spacing w:before="240" w:after="120"/>
        <w:jc w:val="both"/>
        <w:rPr>
          <w:i/>
          <w:color w:val="000000"/>
        </w:rPr>
      </w:pPr>
      <w:r w:rsidRPr="00A57B2B">
        <w:rPr>
          <w:i/>
          <w:color w:val="000000"/>
        </w:rPr>
        <w:t>2 lentelė. Tarptautinio bendradarbiavimo su Lenkija sritys.</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77"/>
        <w:gridCol w:w="1701"/>
        <w:gridCol w:w="3686"/>
      </w:tblGrid>
      <w:tr w:rsidR="00D93DCC" w:rsidRPr="00A57B2B" w:rsidTr="00A64A6E">
        <w:tc>
          <w:tcPr>
            <w:tcW w:w="4077" w:type="dxa"/>
            <w:vAlign w:val="center"/>
          </w:tcPr>
          <w:p w:rsidR="00D93DCC" w:rsidRPr="00A57B2B" w:rsidRDefault="00D93DCC" w:rsidP="00A64A6E">
            <w:pPr>
              <w:jc w:val="center"/>
              <w:rPr>
                <w:b/>
                <w:bCs/>
                <w:color w:val="000000"/>
              </w:rPr>
            </w:pPr>
            <w:r w:rsidRPr="00A57B2B">
              <w:rPr>
                <w:b/>
                <w:bCs/>
                <w:color w:val="000000"/>
              </w:rPr>
              <w:t>Sritys</w:t>
            </w:r>
          </w:p>
        </w:tc>
        <w:tc>
          <w:tcPr>
            <w:tcW w:w="1701" w:type="dxa"/>
            <w:vAlign w:val="center"/>
          </w:tcPr>
          <w:p w:rsidR="00D93DCC" w:rsidRPr="00A57B2B" w:rsidRDefault="00D93DCC" w:rsidP="00A64A6E">
            <w:pPr>
              <w:jc w:val="center"/>
              <w:rPr>
                <w:b/>
                <w:bCs/>
                <w:color w:val="000000"/>
              </w:rPr>
            </w:pPr>
            <w:r w:rsidRPr="00A57B2B">
              <w:rPr>
                <w:b/>
                <w:bCs/>
                <w:color w:val="000000"/>
              </w:rPr>
              <w:t>Atsakinga valstybė</w:t>
            </w:r>
          </w:p>
        </w:tc>
        <w:tc>
          <w:tcPr>
            <w:tcW w:w="3686" w:type="dxa"/>
            <w:vAlign w:val="center"/>
          </w:tcPr>
          <w:p w:rsidR="00D93DCC" w:rsidRPr="00A57B2B" w:rsidRDefault="00D93DCC" w:rsidP="00A64A6E">
            <w:pPr>
              <w:jc w:val="center"/>
              <w:rPr>
                <w:b/>
                <w:bCs/>
                <w:color w:val="000000"/>
              </w:rPr>
            </w:pPr>
            <w:r w:rsidRPr="00A57B2B">
              <w:rPr>
                <w:b/>
                <w:bCs/>
                <w:color w:val="000000"/>
              </w:rPr>
              <w:t>Veiklos terminas</w:t>
            </w:r>
          </w:p>
        </w:tc>
      </w:tr>
      <w:tr w:rsidR="00D93DCC" w:rsidRPr="00A57B2B" w:rsidTr="00A64A6E">
        <w:tc>
          <w:tcPr>
            <w:tcW w:w="4077" w:type="dxa"/>
          </w:tcPr>
          <w:p w:rsidR="00D93DCC" w:rsidRPr="00A57B2B" w:rsidRDefault="00D93DCC" w:rsidP="00A64A6E">
            <w:pPr>
              <w:jc w:val="both"/>
            </w:pPr>
            <w:r w:rsidRPr="00A57B2B">
              <w:t>Tęsti LT</w:t>
            </w:r>
            <w:r w:rsidR="001E0298" w:rsidRPr="00A57B2B">
              <w:rPr>
                <w:rFonts w:eastAsia="Calibri"/>
              </w:rPr>
              <w:t>–</w:t>
            </w:r>
            <w:r w:rsidRPr="00A57B2B">
              <w:t>PL bendradarbiavimą 1 darbo grupės rėmuose</w:t>
            </w:r>
          </w:p>
        </w:tc>
        <w:tc>
          <w:tcPr>
            <w:tcW w:w="1701" w:type="dxa"/>
          </w:tcPr>
          <w:p w:rsidR="00D93DCC" w:rsidRPr="00A57B2B" w:rsidRDefault="00D93DCC" w:rsidP="00A64A6E">
            <w:pPr>
              <w:jc w:val="both"/>
            </w:pPr>
            <w:r w:rsidRPr="00A57B2B">
              <w:t>LT-</w:t>
            </w:r>
            <w:r w:rsidRPr="00A57B2B">
              <w:rPr>
                <w:color w:val="000000"/>
              </w:rPr>
              <w:t>PL</w:t>
            </w:r>
          </w:p>
        </w:tc>
        <w:tc>
          <w:tcPr>
            <w:tcW w:w="3686" w:type="dxa"/>
          </w:tcPr>
          <w:p w:rsidR="00D93DCC" w:rsidRPr="00A57B2B" w:rsidRDefault="00D93DCC" w:rsidP="00A64A6E">
            <w:pPr>
              <w:jc w:val="both"/>
              <w:rPr>
                <w:color w:val="000000"/>
              </w:rPr>
            </w:pPr>
            <w:r w:rsidRPr="00A57B2B">
              <w:rPr>
                <w:color w:val="000000"/>
              </w:rPr>
              <w:t>-</w:t>
            </w:r>
          </w:p>
        </w:tc>
      </w:tr>
      <w:tr w:rsidR="00D93DCC" w:rsidRPr="00A57B2B" w:rsidTr="00A64A6E">
        <w:tc>
          <w:tcPr>
            <w:tcW w:w="4077" w:type="dxa"/>
          </w:tcPr>
          <w:p w:rsidR="00D93DCC" w:rsidRPr="00A57B2B" w:rsidRDefault="00D93DCC" w:rsidP="00A64A6E">
            <w:pPr>
              <w:jc w:val="both"/>
            </w:pPr>
            <w:r w:rsidRPr="00A57B2B">
              <w:t>Pateikti informaciją apie vykdomų UBR planų visuomenės konsultacijų kaimyninėje šalyje pradžią ir nuorodas į atitinkamus informacijos šaltinius</w:t>
            </w:r>
          </w:p>
        </w:tc>
        <w:tc>
          <w:tcPr>
            <w:tcW w:w="1701" w:type="dxa"/>
          </w:tcPr>
          <w:p w:rsidR="00D93DCC" w:rsidRPr="00A57B2B" w:rsidRDefault="00D93DCC" w:rsidP="00A64A6E">
            <w:pPr>
              <w:jc w:val="both"/>
            </w:pPr>
            <w:r w:rsidRPr="00A57B2B">
              <w:t>LT-PL</w:t>
            </w:r>
          </w:p>
        </w:tc>
        <w:tc>
          <w:tcPr>
            <w:tcW w:w="3686" w:type="dxa"/>
          </w:tcPr>
          <w:p w:rsidR="00D93DCC" w:rsidRPr="00A57B2B" w:rsidRDefault="00D93DCC" w:rsidP="00A64A6E">
            <w:pPr>
              <w:jc w:val="both"/>
            </w:pPr>
            <w:r w:rsidRPr="00A57B2B">
              <w:t>2014 m. rugsėjo mėn. 15 d.</w:t>
            </w:r>
          </w:p>
        </w:tc>
      </w:tr>
      <w:tr w:rsidR="00D93DCC" w:rsidRPr="00A57B2B" w:rsidTr="00A64A6E">
        <w:tc>
          <w:tcPr>
            <w:tcW w:w="4077" w:type="dxa"/>
          </w:tcPr>
          <w:p w:rsidR="00D93DCC" w:rsidRPr="00A57B2B" w:rsidRDefault="00D93DCC" w:rsidP="00A64A6E">
            <w:pPr>
              <w:jc w:val="both"/>
            </w:pPr>
            <w:r w:rsidRPr="00A57B2B">
              <w:t>Parengti ir suderinti bendradarbiavimo skyrelio nacionaliniuose UBR planuose turinį</w:t>
            </w:r>
          </w:p>
        </w:tc>
        <w:tc>
          <w:tcPr>
            <w:tcW w:w="1701" w:type="dxa"/>
          </w:tcPr>
          <w:p w:rsidR="00D93DCC" w:rsidRPr="00A57B2B" w:rsidRDefault="00D93DCC" w:rsidP="00A64A6E">
            <w:pPr>
              <w:jc w:val="both"/>
            </w:pPr>
            <w:r w:rsidRPr="00A57B2B">
              <w:t>LT-PL</w:t>
            </w:r>
          </w:p>
        </w:tc>
        <w:tc>
          <w:tcPr>
            <w:tcW w:w="3686" w:type="dxa"/>
          </w:tcPr>
          <w:p w:rsidR="00D93DCC" w:rsidRPr="00A57B2B" w:rsidRDefault="00D93DCC" w:rsidP="00A64A6E">
            <w:pPr>
              <w:jc w:val="both"/>
            </w:pPr>
            <w:r w:rsidRPr="00A57B2B">
              <w:t>2014 m. liepos mėn. 31 d.</w:t>
            </w:r>
          </w:p>
        </w:tc>
      </w:tr>
      <w:tr w:rsidR="00D93DCC" w:rsidRPr="00A57B2B" w:rsidTr="00A64A6E">
        <w:tc>
          <w:tcPr>
            <w:tcW w:w="4077" w:type="dxa"/>
          </w:tcPr>
          <w:p w:rsidR="00D93DCC" w:rsidRPr="00A57B2B" w:rsidRDefault="00D93DCC" w:rsidP="00A64A6E">
            <w:pPr>
              <w:widowControl w:val="0"/>
              <w:suppressAutoHyphens/>
              <w:jc w:val="both"/>
              <w:textAlignment w:val="baseline"/>
            </w:pPr>
            <w:r w:rsidRPr="00A57B2B">
              <w:t>Palyginti paviršinių ir požeminių vandens telkinių būklės vertinimo kriterijus, pateikti išvadas dėl būklės vertinimo pasienio telkiniuose palyginamumo bei palyginti paviršinių ir požeminių vandens telkinių būklę pasienio vandens telkiniuose parengiant bendrą būklės žemėlapį (su būkle monitoringo stotyse)</w:t>
            </w:r>
          </w:p>
        </w:tc>
        <w:tc>
          <w:tcPr>
            <w:tcW w:w="1701" w:type="dxa"/>
          </w:tcPr>
          <w:p w:rsidR="00D93DCC" w:rsidRPr="00A57B2B" w:rsidRDefault="00D93DCC" w:rsidP="00A64A6E">
            <w:pPr>
              <w:jc w:val="both"/>
            </w:pPr>
            <w:r w:rsidRPr="00A57B2B">
              <w:t>PL</w:t>
            </w:r>
          </w:p>
        </w:tc>
        <w:tc>
          <w:tcPr>
            <w:tcW w:w="3686" w:type="dxa"/>
          </w:tcPr>
          <w:p w:rsidR="00D93DCC" w:rsidRPr="00A57B2B" w:rsidRDefault="00D93DCC" w:rsidP="00A64A6E">
            <w:pPr>
              <w:jc w:val="both"/>
            </w:pPr>
            <w:r w:rsidRPr="00A57B2B">
              <w:t>2014 m. rugsėjo mėn. 15 d.</w:t>
            </w:r>
          </w:p>
        </w:tc>
      </w:tr>
      <w:tr w:rsidR="00D93DCC" w:rsidRPr="00A57B2B" w:rsidTr="00A64A6E">
        <w:tc>
          <w:tcPr>
            <w:tcW w:w="4077" w:type="dxa"/>
          </w:tcPr>
          <w:p w:rsidR="00D93DCC" w:rsidRPr="00A57B2B" w:rsidRDefault="00D93DCC" w:rsidP="00A64A6E">
            <w:pPr>
              <w:jc w:val="both"/>
            </w:pPr>
            <w:r w:rsidRPr="00A57B2B">
              <w:t>Atlikti trumpą žmogaus veiklos poveikių pasienio vandens telkiniams apžvalgą, tame tarpe parengiant pasienio vandens telkinių ir rizikos vandens telkinių (nurodant rizikos priežastis) bendrą žemėlapį</w:t>
            </w:r>
          </w:p>
        </w:tc>
        <w:tc>
          <w:tcPr>
            <w:tcW w:w="1701" w:type="dxa"/>
          </w:tcPr>
          <w:p w:rsidR="00D93DCC" w:rsidRPr="00A57B2B" w:rsidRDefault="00D93DCC" w:rsidP="00A64A6E">
            <w:pPr>
              <w:jc w:val="both"/>
            </w:pPr>
            <w:r w:rsidRPr="00A57B2B">
              <w:t>LT</w:t>
            </w:r>
          </w:p>
        </w:tc>
        <w:tc>
          <w:tcPr>
            <w:tcW w:w="3686" w:type="dxa"/>
          </w:tcPr>
          <w:p w:rsidR="00D93DCC" w:rsidRPr="00A57B2B" w:rsidRDefault="00D93DCC" w:rsidP="00A64A6E">
            <w:pPr>
              <w:jc w:val="both"/>
            </w:pPr>
            <w:r w:rsidRPr="00A57B2B">
              <w:t>2014 m. rugsėjo mėn. 15 d.</w:t>
            </w:r>
          </w:p>
        </w:tc>
      </w:tr>
      <w:tr w:rsidR="00D93DCC" w:rsidRPr="00A57B2B" w:rsidTr="00A64A6E">
        <w:tc>
          <w:tcPr>
            <w:tcW w:w="4077" w:type="dxa"/>
          </w:tcPr>
          <w:p w:rsidR="00D93DCC" w:rsidRPr="00A57B2B" w:rsidRDefault="00D93DCC" w:rsidP="00A64A6E">
            <w:pPr>
              <w:jc w:val="both"/>
            </w:pPr>
            <w:r w:rsidRPr="00A57B2B">
              <w:t xml:space="preserve">Parengti </w:t>
            </w:r>
            <w:r w:rsidRPr="00A57B2B">
              <w:rPr>
                <w:color w:val="000000"/>
              </w:rPr>
              <w:t>bendrus situacinį ir teminius Nemuno UBR žemėlapius</w:t>
            </w:r>
          </w:p>
        </w:tc>
        <w:tc>
          <w:tcPr>
            <w:tcW w:w="1701" w:type="dxa"/>
          </w:tcPr>
          <w:p w:rsidR="00D93DCC" w:rsidRPr="00A57B2B" w:rsidRDefault="00D93DCC" w:rsidP="00A64A6E">
            <w:pPr>
              <w:jc w:val="both"/>
            </w:pPr>
            <w:r w:rsidRPr="00A57B2B">
              <w:t>LT</w:t>
            </w:r>
          </w:p>
        </w:tc>
        <w:tc>
          <w:tcPr>
            <w:tcW w:w="3686" w:type="dxa"/>
          </w:tcPr>
          <w:p w:rsidR="00D93DCC" w:rsidRPr="00A57B2B" w:rsidRDefault="00D93DCC" w:rsidP="00A64A6E">
            <w:pPr>
              <w:jc w:val="both"/>
            </w:pPr>
            <w:r w:rsidRPr="00A57B2B">
              <w:t>2014 m. rugsėjo mėn. 15 d.</w:t>
            </w:r>
          </w:p>
        </w:tc>
      </w:tr>
      <w:tr w:rsidR="00D93DCC" w:rsidRPr="00A57B2B" w:rsidTr="00A64A6E">
        <w:tc>
          <w:tcPr>
            <w:tcW w:w="4077" w:type="dxa"/>
          </w:tcPr>
          <w:p w:rsidR="00D93DCC" w:rsidRPr="00A57B2B" w:rsidRDefault="00D93DCC" w:rsidP="001E0298">
            <w:pPr>
              <w:widowControl w:val="0"/>
              <w:suppressAutoHyphens/>
              <w:jc w:val="both"/>
              <w:textAlignment w:val="baseline"/>
            </w:pPr>
            <w:r w:rsidRPr="00A57B2B">
              <w:t>Atlikti PL</w:t>
            </w:r>
            <w:r w:rsidR="001E0298" w:rsidRPr="00A57B2B">
              <w:rPr>
                <w:rFonts w:eastAsia="Calibri"/>
              </w:rPr>
              <w:t>–</w:t>
            </w:r>
            <w:r w:rsidRPr="00A57B2B">
              <w:t>LT bendradarbiavimo veiksmų apžvalgą</w:t>
            </w:r>
          </w:p>
        </w:tc>
        <w:tc>
          <w:tcPr>
            <w:tcW w:w="1701" w:type="dxa"/>
          </w:tcPr>
          <w:p w:rsidR="00D93DCC" w:rsidRPr="00A57B2B" w:rsidRDefault="00D93DCC" w:rsidP="00A64A6E">
            <w:pPr>
              <w:jc w:val="both"/>
            </w:pPr>
            <w:r w:rsidRPr="00A57B2B">
              <w:t>PL</w:t>
            </w:r>
          </w:p>
        </w:tc>
        <w:tc>
          <w:tcPr>
            <w:tcW w:w="3686" w:type="dxa"/>
          </w:tcPr>
          <w:p w:rsidR="00D93DCC" w:rsidRPr="00A57B2B" w:rsidRDefault="00D93DCC" w:rsidP="00A64A6E">
            <w:pPr>
              <w:jc w:val="both"/>
            </w:pPr>
            <w:r w:rsidRPr="00A57B2B">
              <w:t>2014 m. rugsėjo mėn. 15 d.</w:t>
            </w:r>
          </w:p>
        </w:tc>
      </w:tr>
    </w:tbl>
    <w:p w:rsidR="00D93DCC" w:rsidRPr="00A57B2B" w:rsidRDefault="00D93DCC" w:rsidP="00D93DCC">
      <w:pPr>
        <w:ind w:firstLine="567"/>
        <w:jc w:val="both"/>
      </w:pPr>
    </w:p>
    <w:p w:rsidR="00D93DCC" w:rsidRPr="00A57B2B" w:rsidRDefault="00D93DCC" w:rsidP="00D93DCC">
      <w:pPr>
        <w:ind w:firstLine="567"/>
        <w:jc w:val="both"/>
        <w:rPr>
          <w:b/>
          <w:lang w:eastAsia="lt-LT"/>
        </w:rPr>
      </w:pPr>
      <w:r w:rsidRPr="00A57B2B">
        <w:rPr>
          <w:b/>
          <w:lang w:eastAsia="lt-LT"/>
        </w:rPr>
        <w:t xml:space="preserve">Siūlomas bendradarbiavimo planas su kaimyninėmis ne ES šalimis (Baltarusija ir Rusija). </w:t>
      </w:r>
    </w:p>
    <w:p w:rsidR="00D93DCC" w:rsidRPr="00A57B2B" w:rsidRDefault="00D93DCC" w:rsidP="00D93DCC">
      <w:pPr>
        <w:spacing w:line="276" w:lineRule="auto"/>
        <w:ind w:firstLine="567"/>
        <w:jc w:val="both"/>
        <w:rPr>
          <w:lang w:eastAsia="lt-LT"/>
        </w:rPr>
      </w:pPr>
      <w:r w:rsidRPr="00A57B2B">
        <w:rPr>
          <w:b/>
          <w:lang w:eastAsia="lt-LT"/>
        </w:rPr>
        <w:t xml:space="preserve">Lietuvos </w:t>
      </w:r>
      <w:r w:rsidRPr="00A57B2B">
        <w:rPr>
          <w:lang w:eastAsia="lt-LT"/>
        </w:rPr>
        <w:t xml:space="preserve">bendradarbiavimas aplinkosaugos srityje su </w:t>
      </w:r>
      <w:r w:rsidRPr="00A57B2B">
        <w:rPr>
          <w:b/>
          <w:lang w:eastAsia="lt-LT"/>
        </w:rPr>
        <w:t>Baltarusija</w:t>
      </w:r>
      <w:r w:rsidRPr="00A57B2B">
        <w:rPr>
          <w:lang w:eastAsia="lt-LT"/>
        </w:rPr>
        <w:t xml:space="preserve"> vyksta eilę metų pagal pasirašytus bendradarbiavimo susitarimus tarp Lietuvos Respublikos aplinkos ministerijos ir Baltarusijos Respublikos gamtos resursų ir aplinkos apsaugos ministerijos.</w:t>
      </w:r>
    </w:p>
    <w:p w:rsidR="00D93DCC" w:rsidRPr="00A57B2B" w:rsidRDefault="00D93DCC" w:rsidP="00D93DCC">
      <w:pPr>
        <w:spacing w:line="276" w:lineRule="auto"/>
        <w:ind w:firstLine="567"/>
        <w:jc w:val="both"/>
        <w:rPr>
          <w:lang w:eastAsia="lt-LT"/>
        </w:rPr>
      </w:pPr>
      <w:r w:rsidRPr="00A57B2B">
        <w:rPr>
          <w:lang w:eastAsia="lt-LT"/>
        </w:rPr>
        <w:lastRenderedPageBreak/>
        <w:t xml:space="preserve">Pasirašytas Lietuvos Respublikos aplinkos ministerijos ir Baltarusijos Respublikos gamtos išteklių ir aplinkos apsaugos ministerijos Techninis protokolas dėl bendradarbiavimo monitoringo ir keitimosi duomenimis apie tarpvalstybinių paviršinių vandens telkinių būklę srityje. Pagal minėto bendradarbiavimo protokolo nuostatas yra nuolat keičiamasi informacija apie tarpvalstybinių paviršinių pasienio </w:t>
      </w:r>
      <w:r w:rsidRPr="00A57B2B">
        <w:rPr>
          <w:color w:val="000000"/>
          <w:lang w:eastAsia="lt-LT"/>
        </w:rPr>
        <w:t>vandens telkinių monitoringą ir duomenimis apie vandens telkinių būklę, atliekami bendri mėginių paėmimai tarpvalstybiniuose paviršiniuose pasienio vandens telkiniuose ir tarplaboratoriniai palyginamieji tyrimai.</w:t>
      </w:r>
    </w:p>
    <w:p w:rsidR="00D93DCC" w:rsidRPr="00A57B2B" w:rsidRDefault="00D93DCC" w:rsidP="00D93DCC">
      <w:pPr>
        <w:spacing w:line="276" w:lineRule="auto"/>
        <w:ind w:firstLine="567"/>
        <w:jc w:val="both"/>
        <w:rPr>
          <w:lang w:eastAsia="lt-LT"/>
        </w:rPr>
      </w:pPr>
      <w:r w:rsidRPr="00A57B2B">
        <w:rPr>
          <w:lang w:eastAsia="lt-LT"/>
        </w:rPr>
        <w:t xml:space="preserve">Nemuno upės baseino prisitaikymo prie klimato kaitos strateginės kryptys sukurtos </w:t>
      </w:r>
      <w:r w:rsidRPr="00A57B2B">
        <w:rPr>
          <w:color w:val="000000"/>
          <w:lang w:eastAsia="lt-LT"/>
        </w:rPr>
        <w:t>vykdant 2011</w:t>
      </w:r>
      <w:r w:rsidR="001E0298" w:rsidRPr="00A57B2B">
        <w:rPr>
          <w:rFonts w:eastAsia="Calibri"/>
        </w:rPr>
        <w:t>–</w:t>
      </w:r>
      <w:r w:rsidRPr="00A57B2B">
        <w:rPr>
          <w:color w:val="000000"/>
          <w:lang w:eastAsia="lt-LT"/>
        </w:rPr>
        <w:t xml:space="preserve">2014 metų tarptautinį projektą „Baseininis valdymas ir adaptacija prie klimato </w:t>
      </w:r>
      <w:r w:rsidRPr="00A57B2B">
        <w:rPr>
          <w:lang w:eastAsia="lt-LT"/>
        </w:rPr>
        <w:t>pokyčių Nemuno baseine“. Šis projektas paskatino valstybių, kurių teritorijos Nemuno baseine, bendradarbiavimą. Atliktas bendras Nemuno upės baseino paviršinių vandenų kokybės vertinimas pagal sutartą (Baltarusija</w:t>
      </w:r>
      <w:r w:rsidR="001E0298" w:rsidRPr="00A57B2B">
        <w:rPr>
          <w:rFonts w:eastAsia="Calibri"/>
        </w:rPr>
        <w:t>–</w:t>
      </w:r>
      <w:r w:rsidRPr="00A57B2B">
        <w:rPr>
          <w:lang w:eastAsia="lt-LT"/>
        </w:rPr>
        <w:t>Lietuva) vertinimo sistemą. Sukurta bendra informacinė platforma (interneto duomenų bazė), kurioje pateikiami Nemuno upės baseino šalių duomenys apie vandens išteklių valdymą ir prisitaikymą prie klimato kaitos.</w:t>
      </w:r>
    </w:p>
    <w:p w:rsidR="00D93DCC" w:rsidRPr="00A57B2B" w:rsidRDefault="00D93DCC" w:rsidP="00D93DCC">
      <w:pPr>
        <w:spacing w:line="276" w:lineRule="auto"/>
        <w:ind w:firstLine="567"/>
        <w:jc w:val="both"/>
        <w:rPr>
          <w:lang w:eastAsia="lt-LT"/>
        </w:rPr>
      </w:pPr>
      <w:r w:rsidRPr="00A57B2B">
        <w:rPr>
          <w:lang w:eastAsia="lt-LT"/>
        </w:rPr>
        <w:t>Svarbus papildomas praktinis mechanizmas, diegiant strategines kryptis, būtų Tarptautinio susitarimo dėl Nemuno upės baseino pasirašymas ir Tarptautinės komisijos dėl Nemuno upės baseino sukūrimas. Komisija, kurios sprendimai būtų rekomendacinio pobūdžio, gali tapti vienu iš svarbiausių aplinkos apsaugos bendradarbiavimo Nemuno upės baseine, įskaitant ir prisitaikymo prie klimato kaitos klausimus, mechanizmų.</w:t>
      </w:r>
    </w:p>
    <w:p w:rsidR="00D93DCC" w:rsidRPr="00A57B2B" w:rsidRDefault="00D93DCC" w:rsidP="00D93DCC">
      <w:pPr>
        <w:spacing w:before="360" w:line="276" w:lineRule="auto"/>
        <w:ind w:firstLine="567"/>
        <w:jc w:val="both"/>
        <w:rPr>
          <w:rFonts w:eastAsia="Calibri"/>
          <w:lang w:eastAsia="lt-LT"/>
        </w:rPr>
      </w:pPr>
      <w:r w:rsidRPr="00A57B2B">
        <w:rPr>
          <w:rFonts w:eastAsia="Calibri"/>
          <w:b/>
          <w:lang w:eastAsia="lt-LT"/>
        </w:rPr>
        <w:t>Lietuvos</w:t>
      </w:r>
      <w:r w:rsidRPr="00A57B2B">
        <w:rPr>
          <w:rFonts w:eastAsia="Calibri"/>
          <w:lang w:eastAsia="lt-LT"/>
        </w:rPr>
        <w:t xml:space="preserve"> bendradarbiavimas aplinkosaugos srityje su </w:t>
      </w:r>
      <w:r w:rsidRPr="00A57B2B">
        <w:rPr>
          <w:rFonts w:eastAsia="Calibri"/>
          <w:b/>
          <w:lang w:eastAsia="lt-LT"/>
        </w:rPr>
        <w:t>Rusijos</w:t>
      </w:r>
      <w:r w:rsidRPr="00A57B2B">
        <w:rPr>
          <w:rFonts w:eastAsia="Calibri"/>
          <w:lang w:eastAsia="lt-LT"/>
        </w:rPr>
        <w:t xml:space="preserve"> </w:t>
      </w:r>
      <w:r w:rsidRPr="007610B7">
        <w:rPr>
          <w:rFonts w:eastAsia="Calibri"/>
          <w:b/>
          <w:color w:val="000000"/>
          <w:lang w:eastAsia="lt-LT"/>
        </w:rPr>
        <w:t>Federacija</w:t>
      </w:r>
      <w:r w:rsidRPr="00A57B2B">
        <w:rPr>
          <w:rFonts w:eastAsia="Calibri"/>
          <w:color w:val="FF0000"/>
          <w:lang w:eastAsia="lt-LT"/>
        </w:rPr>
        <w:t xml:space="preserve"> </w:t>
      </w:r>
      <w:r w:rsidRPr="00A57B2B">
        <w:rPr>
          <w:rFonts w:eastAsia="Calibri"/>
          <w:lang w:eastAsia="lt-LT"/>
        </w:rPr>
        <w:t>vyksta pagal pasirašytus bendradarbiavimo susitarimus tarp Lietuvos Respublikos aplinkos ministerijos ir Rusijos Federacijos gamtos resursų ir ekologijos ministerijos. Taip pat yra įkurta Lietuvos</w:t>
      </w:r>
      <w:r w:rsidRPr="00A57B2B">
        <w:rPr>
          <w:rFonts w:eastAsia="Calibri"/>
          <w:color w:val="FF0000"/>
          <w:lang w:eastAsia="lt-LT"/>
        </w:rPr>
        <w:t>-</w:t>
      </w:r>
      <w:r w:rsidRPr="00A57B2B">
        <w:rPr>
          <w:rFonts w:eastAsia="Calibri"/>
          <w:lang w:eastAsia="lt-LT"/>
        </w:rPr>
        <w:t>Rusijos regioninės ir vietinės valdžios ilgalaikio bendradarbiavimo tarybos Aplinkos apsaugos komisijos Paviršinių ir požeminių tarpvalstybinių vandens telkinių monitoringo darbo grupė, kurios veikla apima paviršinio ir požeminio vandens telkinių monitoringo ir taršos kiekių bei šaltinių identifikavimo klausimus.</w:t>
      </w:r>
    </w:p>
    <w:p w:rsidR="00D93DCC" w:rsidRPr="00A57B2B" w:rsidRDefault="00D93DCC" w:rsidP="00D93DCC">
      <w:pPr>
        <w:spacing w:line="276" w:lineRule="auto"/>
        <w:ind w:firstLine="567"/>
        <w:jc w:val="both"/>
        <w:rPr>
          <w:rFonts w:eastAsia="Calibri"/>
        </w:rPr>
      </w:pPr>
      <w:r w:rsidRPr="00A57B2B">
        <w:rPr>
          <w:rFonts w:eastAsia="Calibri"/>
        </w:rPr>
        <w:t xml:space="preserve">Tolimesnis bendradarbiavimas su </w:t>
      </w:r>
      <w:r w:rsidRPr="00A57B2B">
        <w:rPr>
          <w:rFonts w:eastAsia="Calibri"/>
          <w:b/>
        </w:rPr>
        <w:t>Baltarusija ir Rusijos Federacija</w:t>
      </w:r>
      <w:r w:rsidRPr="00A57B2B">
        <w:rPr>
          <w:rFonts w:eastAsia="Calibri"/>
        </w:rPr>
        <w:t xml:space="preserve"> turėtų būti vystomas darbo grupių susitikimų, intensyvaus informacijos apsikeitimo ir konkrečių veiksmų nustatymų pagrindu. Susitikimų metu turi būti įvardintos sritys, kuriose būtų vykdomas bendradarbiavimas, bei atsakingos šalys. Bendro Nemuno upės baseino esamos situacijos analizė taip pat būtų pagrindas tolimesniam bendradarbiavimui ir veiksmų koordinavimui.</w:t>
      </w:r>
    </w:p>
    <w:p w:rsidR="00D93DCC" w:rsidRPr="00A57B2B" w:rsidRDefault="00D93DCC" w:rsidP="00D93DCC">
      <w:pPr>
        <w:spacing w:line="276" w:lineRule="auto"/>
        <w:ind w:firstLine="567"/>
        <w:jc w:val="both"/>
        <w:rPr>
          <w:rFonts w:eastAsia="Calibri"/>
        </w:rPr>
      </w:pPr>
      <w:r w:rsidRPr="00A57B2B">
        <w:rPr>
          <w:rFonts w:eastAsia="Calibri"/>
        </w:rPr>
        <w:t xml:space="preserve">Projekto </w:t>
      </w:r>
      <w:r w:rsidRPr="007610B7">
        <w:rPr>
          <w:rFonts w:eastAsia="Calibri"/>
          <w:b/>
          <w:lang w:val="en-GB"/>
        </w:rPr>
        <w:t>„River Basin management and climate change adaptation in the Neman river Basin“</w:t>
      </w:r>
      <w:r w:rsidRPr="00A57B2B">
        <w:rPr>
          <w:rFonts w:eastAsia="Calibri"/>
          <w:lang w:val="en-GB"/>
        </w:rPr>
        <w:t xml:space="preserve"> </w:t>
      </w:r>
      <w:r w:rsidRPr="00A57B2B">
        <w:rPr>
          <w:rFonts w:eastAsia="Calibri"/>
        </w:rPr>
        <w:t>metu vykusios</w:t>
      </w:r>
      <w:r w:rsidRPr="00A57B2B">
        <w:rPr>
          <w:rFonts w:eastAsia="Calibri"/>
          <w:lang w:val="en-GB"/>
        </w:rPr>
        <w:t xml:space="preserve"> </w:t>
      </w:r>
      <w:r w:rsidRPr="00A57B2B">
        <w:rPr>
          <w:rFonts w:eastAsia="Calibri"/>
        </w:rPr>
        <w:t>konferencijos (</w:t>
      </w:r>
      <w:r w:rsidR="00564712" w:rsidRPr="00564712">
        <w:rPr>
          <w:rFonts w:eastAsia="Calibri"/>
          <w:b/>
        </w:rPr>
        <w:t>5</w:t>
      </w:r>
      <w:r w:rsidRPr="007610B7">
        <w:rPr>
          <w:rFonts w:eastAsia="Calibri"/>
          <w:b/>
        </w:rPr>
        <w:t xml:space="preserve"> priedas</w:t>
      </w:r>
      <w:r w:rsidRPr="00A57B2B">
        <w:rPr>
          <w:rFonts w:eastAsia="Calibri"/>
        </w:rPr>
        <w:t>) dalyviai sutarė dėl būtinybės tęsti bendradarbiavimą antrojo projekto ciklo metu, daugiausia dėmesio skiriant upių baseinų valdymui, tarptautiniam bendradarbiavimui ir pasirinktų priemonių įgyvendinimui, ypač atsižvelgiant į bendrą arba koordinuotą monitoringą. JT EEK Vandens konvencija, taip pat ES Vandens politikos direktyva suteikia gerą pagrindą tarptautiniam bendradarbiavimui. Projekto partneriai dės didesnes pastangas įtraukti Kaliningrado sritį/Rusijos Federaciją į būsimas projekto veiklas, įskaitant dvišalio bendradarbiavimo mechanizmus tarp Lietuvos ir Kaliningrado srities.</w:t>
      </w:r>
    </w:p>
    <w:p w:rsidR="00D93DCC" w:rsidRPr="00A57B2B" w:rsidRDefault="00D93DCC" w:rsidP="00D93DCC">
      <w:pPr>
        <w:spacing w:line="276" w:lineRule="auto"/>
        <w:ind w:firstLine="567"/>
        <w:jc w:val="both"/>
        <w:rPr>
          <w:rFonts w:eastAsia="Calibri"/>
        </w:rPr>
      </w:pPr>
      <w:r w:rsidRPr="00A57B2B">
        <w:rPr>
          <w:rFonts w:eastAsia="Calibri"/>
        </w:rPr>
        <w:t xml:space="preserve">Baltarusija informavo, kad nauja vandens valdymo politika (Baltarusijoje priimtas naujas Vandens kodas) buvo bent iš dalies grindžiama ES direktyvomis (viena jų ES BVPD). Dalyviai svarstė galimybes dėl Baltarusijos dalies indėlio Nemuno upės baseino rajono </w:t>
      </w:r>
      <w:r w:rsidRPr="00A57B2B">
        <w:rPr>
          <w:rFonts w:eastAsia="Calibri"/>
        </w:rPr>
        <w:lastRenderedPageBreak/>
        <w:t xml:space="preserve">valdymo plane, ypač apkrovų, poveikių, vandens kokybės kriterijų, monitoringo programų, aplinkos apsaugos tikslų srityse. Šiam tikslui 2014 m. rugsėjo mėnesį bus suorganizuotas ekspertų susitikimas. Daugiau tarptautinio bendradarbiavimo informacijos su konkrečiomis veiklos sritimis pateikiama </w:t>
      </w:r>
      <w:r>
        <w:rPr>
          <w:rFonts w:eastAsia="Calibri"/>
        </w:rPr>
        <w:t>3</w:t>
      </w:r>
      <w:r w:rsidRPr="00A57B2B">
        <w:rPr>
          <w:rFonts w:eastAsia="Calibri"/>
        </w:rPr>
        <w:t xml:space="preserve"> lentelėje. </w:t>
      </w:r>
    </w:p>
    <w:p w:rsidR="00D93DCC" w:rsidRPr="00A57B2B" w:rsidRDefault="00D93DCC" w:rsidP="00D93DCC">
      <w:pPr>
        <w:tabs>
          <w:tab w:val="left" w:pos="851"/>
        </w:tabs>
        <w:spacing w:before="240" w:after="120"/>
        <w:jc w:val="both"/>
        <w:rPr>
          <w:i/>
          <w:color w:val="000000"/>
        </w:rPr>
      </w:pPr>
      <w:r>
        <w:rPr>
          <w:i/>
          <w:color w:val="000000"/>
        </w:rPr>
        <w:t>3</w:t>
      </w:r>
      <w:r w:rsidRPr="00A57B2B">
        <w:rPr>
          <w:i/>
          <w:color w:val="000000"/>
        </w:rPr>
        <w:t xml:space="preserve"> lentelė. Tarptautinio bendradarbiavimo su Baltarusija ir Rusija sritys.</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77"/>
        <w:gridCol w:w="1701"/>
        <w:gridCol w:w="3686"/>
      </w:tblGrid>
      <w:tr w:rsidR="00D93DCC" w:rsidRPr="00A57B2B" w:rsidTr="00A64A6E">
        <w:tc>
          <w:tcPr>
            <w:tcW w:w="4077" w:type="dxa"/>
            <w:vAlign w:val="center"/>
          </w:tcPr>
          <w:p w:rsidR="00D93DCC" w:rsidRPr="00A57B2B" w:rsidRDefault="00D93DCC" w:rsidP="00A64A6E">
            <w:pPr>
              <w:jc w:val="center"/>
              <w:rPr>
                <w:b/>
                <w:bCs/>
                <w:color w:val="000000"/>
              </w:rPr>
            </w:pPr>
            <w:r w:rsidRPr="00A57B2B">
              <w:rPr>
                <w:b/>
                <w:bCs/>
                <w:color w:val="000000"/>
              </w:rPr>
              <w:t>Sritys</w:t>
            </w:r>
          </w:p>
        </w:tc>
        <w:tc>
          <w:tcPr>
            <w:tcW w:w="1701" w:type="dxa"/>
            <w:vAlign w:val="center"/>
          </w:tcPr>
          <w:p w:rsidR="00D93DCC" w:rsidRPr="00A57B2B" w:rsidRDefault="00D93DCC" w:rsidP="00A64A6E">
            <w:pPr>
              <w:jc w:val="center"/>
              <w:rPr>
                <w:b/>
                <w:bCs/>
                <w:color w:val="000000"/>
              </w:rPr>
            </w:pPr>
            <w:r w:rsidRPr="00A57B2B">
              <w:rPr>
                <w:b/>
                <w:bCs/>
                <w:color w:val="000000"/>
              </w:rPr>
              <w:t>Atsakinga valstybė</w:t>
            </w:r>
          </w:p>
        </w:tc>
        <w:tc>
          <w:tcPr>
            <w:tcW w:w="3686" w:type="dxa"/>
            <w:vAlign w:val="center"/>
          </w:tcPr>
          <w:p w:rsidR="00D93DCC" w:rsidRPr="00A57B2B" w:rsidRDefault="00D93DCC" w:rsidP="00A64A6E">
            <w:pPr>
              <w:jc w:val="center"/>
              <w:rPr>
                <w:b/>
                <w:bCs/>
                <w:color w:val="000000"/>
              </w:rPr>
            </w:pPr>
            <w:r w:rsidRPr="00A57B2B">
              <w:rPr>
                <w:b/>
                <w:bCs/>
                <w:color w:val="000000"/>
              </w:rPr>
              <w:t>Veiklos terminas</w:t>
            </w:r>
          </w:p>
        </w:tc>
      </w:tr>
      <w:tr w:rsidR="00D93DCC" w:rsidRPr="00A57B2B" w:rsidTr="00A64A6E">
        <w:tc>
          <w:tcPr>
            <w:tcW w:w="4077" w:type="dxa"/>
          </w:tcPr>
          <w:p w:rsidR="00D93DCC" w:rsidRPr="00A57B2B" w:rsidRDefault="00D93DCC" w:rsidP="00A64A6E">
            <w:pPr>
              <w:spacing w:line="276" w:lineRule="auto"/>
              <w:rPr>
                <w:rFonts w:eastAsia="Calibri"/>
              </w:rPr>
            </w:pPr>
            <w:r w:rsidRPr="00A57B2B">
              <w:rPr>
                <w:rFonts w:eastAsia="Calibri"/>
              </w:rPr>
              <w:t>ES Komisija informuoja Baltarusiją paaiškindama ES vaidmenį pasirašant keturšalę sutartį ir koreguoja sutarties priedą.</w:t>
            </w:r>
          </w:p>
        </w:tc>
        <w:tc>
          <w:tcPr>
            <w:tcW w:w="1701" w:type="dxa"/>
          </w:tcPr>
          <w:p w:rsidR="00D93DCC" w:rsidRPr="00A57B2B" w:rsidRDefault="00D93DCC" w:rsidP="00A64A6E">
            <w:pPr>
              <w:spacing w:line="276" w:lineRule="auto"/>
              <w:rPr>
                <w:rFonts w:eastAsia="Calibri"/>
              </w:rPr>
            </w:pPr>
            <w:r w:rsidRPr="00A57B2B">
              <w:rPr>
                <w:rFonts w:eastAsia="Calibri"/>
              </w:rPr>
              <w:t>EK</w:t>
            </w:r>
          </w:p>
        </w:tc>
        <w:tc>
          <w:tcPr>
            <w:tcW w:w="3686" w:type="dxa"/>
          </w:tcPr>
          <w:p w:rsidR="00D93DCC" w:rsidRPr="00A57B2B" w:rsidRDefault="00D93DCC" w:rsidP="00A64A6E">
            <w:pPr>
              <w:spacing w:line="276" w:lineRule="auto"/>
              <w:rPr>
                <w:rFonts w:eastAsia="Calibri"/>
              </w:rPr>
            </w:pPr>
            <w:r w:rsidRPr="00A57B2B">
              <w:t>2014 m. birželio mėn.</w:t>
            </w:r>
          </w:p>
        </w:tc>
      </w:tr>
      <w:tr w:rsidR="00D93DCC" w:rsidRPr="00A57B2B" w:rsidTr="00A64A6E">
        <w:tc>
          <w:tcPr>
            <w:tcW w:w="4077" w:type="dxa"/>
          </w:tcPr>
          <w:p w:rsidR="00D93DCC" w:rsidRPr="00A57B2B" w:rsidRDefault="00D93DCC" w:rsidP="00A64A6E">
            <w:pPr>
              <w:spacing w:line="276" w:lineRule="auto"/>
              <w:rPr>
                <w:rFonts w:eastAsia="Calibri"/>
                <w:b/>
              </w:rPr>
            </w:pPr>
            <w:r w:rsidRPr="00A57B2B">
              <w:rPr>
                <w:rFonts w:eastAsia="Calibri"/>
              </w:rPr>
              <w:t>Lietuva oficialiu laišku siūlo pasirašyti techninį protokolą (pagal sutarties su Latvija pavyzdį).</w:t>
            </w:r>
          </w:p>
        </w:tc>
        <w:tc>
          <w:tcPr>
            <w:tcW w:w="1701" w:type="dxa"/>
          </w:tcPr>
          <w:p w:rsidR="00D93DCC" w:rsidRPr="00A57B2B" w:rsidRDefault="00D93DCC" w:rsidP="00A64A6E">
            <w:pPr>
              <w:spacing w:line="276" w:lineRule="auto"/>
              <w:rPr>
                <w:rFonts w:eastAsia="Calibri"/>
              </w:rPr>
            </w:pPr>
            <w:r w:rsidRPr="00A57B2B">
              <w:rPr>
                <w:rFonts w:eastAsia="Calibri"/>
              </w:rPr>
              <w:t>LT (AM)</w:t>
            </w:r>
          </w:p>
        </w:tc>
        <w:tc>
          <w:tcPr>
            <w:tcW w:w="3686" w:type="dxa"/>
          </w:tcPr>
          <w:p w:rsidR="00D93DCC" w:rsidRPr="00A57B2B" w:rsidRDefault="00D93DCC" w:rsidP="00A64A6E">
            <w:pPr>
              <w:spacing w:line="276" w:lineRule="auto"/>
              <w:rPr>
                <w:rFonts w:eastAsia="Calibri"/>
              </w:rPr>
            </w:pPr>
            <w:r w:rsidRPr="00A57B2B">
              <w:t>2014 m. rugpjūčio mėn.</w:t>
            </w:r>
          </w:p>
        </w:tc>
      </w:tr>
      <w:tr w:rsidR="00D93DCC" w:rsidRPr="00A57B2B" w:rsidTr="00A64A6E">
        <w:tc>
          <w:tcPr>
            <w:tcW w:w="4077" w:type="dxa"/>
          </w:tcPr>
          <w:p w:rsidR="00D93DCC" w:rsidRPr="00A57B2B" w:rsidRDefault="00D93DCC" w:rsidP="00A64A6E">
            <w:pPr>
              <w:spacing w:line="276" w:lineRule="auto"/>
              <w:rPr>
                <w:rFonts w:eastAsia="Calibri"/>
                <w:u w:val="double"/>
              </w:rPr>
            </w:pPr>
            <w:r w:rsidRPr="00A57B2B">
              <w:rPr>
                <w:rFonts w:eastAsia="Calibri"/>
              </w:rPr>
              <w:t>Sudaryti duomenų, kuriuos Baltarusija turi pateikti Lietuvos UBR valdymo planų rengimui, sąrašą.</w:t>
            </w:r>
          </w:p>
        </w:tc>
        <w:tc>
          <w:tcPr>
            <w:tcW w:w="1701" w:type="dxa"/>
          </w:tcPr>
          <w:p w:rsidR="00D93DCC" w:rsidRPr="00A57B2B" w:rsidRDefault="00D93DCC" w:rsidP="00A64A6E">
            <w:pPr>
              <w:spacing w:line="276" w:lineRule="auto"/>
              <w:rPr>
                <w:rFonts w:eastAsia="Calibri"/>
              </w:rPr>
            </w:pPr>
            <w:r w:rsidRPr="00A57B2B">
              <w:rPr>
                <w:rFonts w:eastAsia="Calibri"/>
              </w:rPr>
              <w:t>LT (AAA)</w:t>
            </w:r>
          </w:p>
        </w:tc>
        <w:tc>
          <w:tcPr>
            <w:tcW w:w="3686" w:type="dxa"/>
          </w:tcPr>
          <w:p w:rsidR="00D93DCC" w:rsidRPr="00A57B2B" w:rsidRDefault="00D93DCC" w:rsidP="00A64A6E">
            <w:pPr>
              <w:spacing w:line="276" w:lineRule="auto"/>
              <w:rPr>
                <w:rFonts w:eastAsia="Calibri"/>
              </w:rPr>
            </w:pPr>
            <w:r w:rsidRPr="00A57B2B">
              <w:t>2014 m. birželio mėn.-liepos mėn.</w:t>
            </w:r>
          </w:p>
        </w:tc>
      </w:tr>
      <w:tr w:rsidR="00D93DCC" w:rsidRPr="00A57B2B" w:rsidTr="00A64A6E">
        <w:tc>
          <w:tcPr>
            <w:tcW w:w="4077" w:type="dxa"/>
          </w:tcPr>
          <w:p w:rsidR="00D93DCC" w:rsidRPr="00A57B2B" w:rsidRDefault="00D93DCC" w:rsidP="00A64A6E">
            <w:pPr>
              <w:spacing w:line="276" w:lineRule="auto"/>
              <w:rPr>
                <w:rFonts w:eastAsia="Calibri"/>
              </w:rPr>
            </w:pPr>
            <w:r w:rsidRPr="00A57B2B">
              <w:rPr>
                <w:rFonts w:eastAsia="Calibri"/>
              </w:rPr>
              <w:t>Ekspertų susitikimas dėl UBR valdymo planų ir diskusija dėl techninio protokolo.</w:t>
            </w:r>
          </w:p>
        </w:tc>
        <w:tc>
          <w:tcPr>
            <w:tcW w:w="1701" w:type="dxa"/>
          </w:tcPr>
          <w:p w:rsidR="00D93DCC" w:rsidRPr="00A57B2B" w:rsidRDefault="00D93DCC" w:rsidP="00A64A6E">
            <w:pPr>
              <w:spacing w:line="276" w:lineRule="auto"/>
              <w:rPr>
                <w:rFonts w:eastAsia="Calibri"/>
              </w:rPr>
            </w:pPr>
            <w:r w:rsidRPr="00A57B2B">
              <w:rPr>
                <w:rFonts w:eastAsia="Calibri"/>
              </w:rPr>
              <w:t>LT (AM)</w:t>
            </w:r>
          </w:p>
        </w:tc>
        <w:tc>
          <w:tcPr>
            <w:tcW w:w="3686" w:type="dxa"/>
          </w:tcPr>
          <w:p w:rsidR="00D93DCC" w:rsidRPr="00A57B2B" w:rsidRDefault="00D93DCC" w:rsidP="00A64A6E">
            <w:pPr>
              <w:spacing w:line="276" w:lineRule="auto"/>
              <w:rPr>
                <w:rFonts w:eastAsia="Calibri"/>
              </w:rPr>
            </w:pPr>
            <w:r w:rsidRPr="00A57B2B">
              <w:t>2014 m. rugsėjo mėn.</w:t>
            </w:r>
          </w:p>
        </w:tc>
      </w:tr>
      <w:tr w:rsidR="00D93DCC" w:rsidRPr="00A57B2B" w:rsidTr="00A64A6E">
        <w:tc>
          <w:tcPr>
            <w:tcW w:w="4077" w:type="dxa"/>
          </w:tcPr>
          <w:p w:rsidR="00D93DCC" w:rsidRPr="00A57B2B" w:rsidRDefault="00D93DCC" w:rsidP="00A64A6E">
            <w:pPr>
              <w:spacing w:line="276" w:lineRule="auto"/>
              <w:rPr>
                <w:rFonts w:eastAsia="Calibri"/>
              </w:rPr>
            </w:pPr>
            <w:r w:rsidRPr="00A57B2B">
              <w:rPr>
                <w:rFonts w:eastAsia="Calibri"/>
              </w:rPr>
              <w:t>Parengti techninį protokolą.</w:t>
            </w:r>
          </w:p>
        </w:tc>
        <w:tc>
          <w:tcPr>
            <w:tcW w:w="1701" w:type="dxa"/>
          </w:tcPr>
          <w:p w:rsidR="00D93DCC" w:rsidRPr="00A57B2B" w:rsidRDefault="00D93DCC" w:rsidP="00A64A6E">
            <w:pPr>
              <w:spacing w:line="276" w:lineRule="auto"/>
              <w:rPr>
                <w:rFonts w:eastAsia="Calibri"/>
              </w:rPr>
            </w:pPr>
            <w:r w:rsidRPr="00A57B2B">
              <w:rPr>
                <w:rFonts w:eastAsia="Calibri"/>
              </w:rPr>
              <w:t>LT (AM) – BY (GIAAM)</w:t>
            </w:r>
          </w:p>
        </w:tc>
        <w:tc>
          <w:tcPr>
            <w:tcW w:w="3686" w:type="dxa"/>
          </w:tcPr>
          <w:p w:rsidR="00D93DCC" w:rsidRPr="00A57B2B" w:rsidRDefault="00D93DCC" w:rsidP="00A64A6E">
            <w:pPr>
              <w:spacing w:line="276" w:lineRule="auto"/>
              <w:rPr>
                <w:rFonts w:eastAsia="Calibri"/>
              </w:rPr>
            </w:pPr>
            <w:r w:rsidRPr="00A57B2B">
              <w:t>2014 m. rugsėjo mėn.-gruodžio mėn.</w:t>
            </w:r>
          </w:p>
        </w:tc>
      </w:tr>
      <w:tr w:rsidR="00D93DCC" w:rsidRPr="00A57B2B" w:rsidTr="00A64A6E">
        <w:tc>
          <w:tcPr>
            <w:tcW w:w="4077" w:type="dxa"/>
          </w:tcPr>
          <w:p w:rsidR="00D93DCC" w:rsidRPr="00A57B2B" w:rsidRDefault="00D93DCC" w:rsidP="00A64A6E">
            <w:pPr>
              <w:spacing w:line="276" w:lineRule="auto"/>
              <w:rPr>
                <w:rFonts w:eastAsia="Calibri"/>
              </w:rPr>
            </w:pPr>
            <w:r w:rsidRPr="00A57B2B">
              <w:rPr>
                <w:rFonts w:eastAsia="Calibri"/>
              </w:rPr>
              <w:t>Atsakingų institucijų atstovų susitikimas dėl techninio protokolo galutinio aptarimo.</w:t>
            </w:r>
          </w:p>
        </w:tc>
        <w:tc>
          <w:tcPr>
            <w:tcW w:w="1701" w:type="dxa"/>
          </w:tcPr>
          <w:p w:rsidR="00D93DCC" w:rsidRPr="00A57B2B" w:rsidRDefault="00D93DCC" w:rsidP="00A64A6E">
            <w:pPr>
              <w:spacing w:line="276" w:lineRule="auto"/>
              <w:rPr>
                <w:rFonts w:eastAsia="Calibri"/>
              </w:rPr>
            </w:pPr>
            <w:r w:rsidRPr="00A57B2B">
              <w:rPr>
                <w:rFonts w:eastAsia="Calibri"/>
              </w:rPr>
              <w:t>BY (GIAAM)</w:t>
            </w:r>
          </w:p>
        </w:tc>
        <w:tc>
          <w:tcPr>
            <w:tcW w:w="3686" w:type="dxa"/>
          </w:tcPr>
          <w:p w:rsidR="00D93DCC" w:rsidRPr="00A57B2B" w:rsidRDefault="00D93DCC" w:rsidP="00A64A6E">
            <w:pPr>
              <w:spacing w:line="276" w:lineRule="auto"/>
              <w:rPr>
                <w:rFonts w:eastAsia="Calibri"/>
              </w:rPr>
            </w:pPr>
            <w:r w:rsidRPr="00A57B2B">
              <w:t>2014 m. lapkričio mėn.-gruodžio mėn.</w:t>
            </w:r>
          </w:p>
        </w:tc>
      </w:tr>
      <w:tr w:rsidR="00D93DCC" w:rsidRPr="00A57B2B" w:rsidTr="00A64A6E">
        <w:tc>
          <w:tcPr>
            <w:tcW w:w="4077" w:type="dxa"/>
          </w:tcPr>
          <w:p w:rsidR="00D93DCC" w:rsidRPr="00A57B2B" w:rsidRDefault="00D93DCC" w:rsidP="00A64A6E">
            <w:pPr>
              <w:spacing w:line="276" w:lineRule="auto"/>
              <w:rPr>
                <w:rFonts w:eastAsia="Calibri"/>
              </w:rPr>
            </w:pPr>
            <w:r w:rsidRPr="00A57B2B">
              <w:rPr>
                <w:rFonts w:eastAsia="Calibri"/>
              </w:rPr>
              <w:t>Techninio protokolo pasirašymas.</w:t>
            </w:r>
          </w:p>
        </w:tc>
        <w:tc>
          <w:tcPr>
            <w:tcW w:w="1701" w:type="dxa"/>
          </w:tcPr>
          <w:p w:rsidR="00D93DCC" w:rsidRPr="00A57B2B" w:rsidRDefault="00D93DCC" w:rsidP="00A64A6E">
            <w:pPr>
              <w:spacing w:line="276" w:lineRule="auto"/>
              <w:rPr>
                <w:rFonts w:eastAsia="Calibri"/>
              </w:rPr>
            </w:pPr>
            <w:r w:rsidRPr="00A57B2B">
              <w:rPr>
                <w:rFonts w:eastAsia="Calibri"/>
              </w:rPr>
              <w:t>LT (AM) – BY (GIAAM)</w:t>
            </w:r>
          </w:p>
        </w:tc>
        <w:tc>
          <w:tcPr>
            <w:tcW w:w="3686" w:type="dxa"/>
          </w:tcPr>
          <w:p w:rsidR="00D93DCC" w:rsidRPr="00A57B2B" w:rsidRDefault="00D93DCC" w:rsidP="00A64A6E">
            <w:pPr>
              <w:spacing w:line="276" w:lineRule="auto"/>
            </w:pPr>
            <w:r w:rsidRPr="00A57B2B">
              <w:t xml:space="preserve">2014 m. gruodžio mėn.- </w:t>
            </w:r>
          </w:p>
          <w:p w:rsidR="00D93DCC" w:rsidRPr="00A57B2B" w:rsidRDefault="00D93DCC" w:rsidP="00A64A6E">
            <w:pPr>
              <w:spacing w:line="276" w:lineRule="auto"/>
              <w:rPr>
                <w:rFonts w:eastAsia="Calibri"/>
              </w:rPr>
            </w:pPr>
            <w:r w:rsidRPr="00A57B2B">
              <w:t>2015 m. sausio mėn.</w:t>
            </w:r>
          </w:p>
        </w:tc>
      </w:tr>
    </w:tbl>
    <w:p w:rsidR="00D93DCC" w:rsidRDefault="00D93DCC" w:rsidP="00D93DCC">
      <w:pPr>
        <w:spacing w:line="276" w:lineRule="auto"/>
        <w:ind w:firstLine="567"/>
        <w:contextualSpacing/>
        <w:rPr>
          <w:rFonts w:eastAsia="Calibri"/>
        </w:rPr>
      </w:pPr>
    </w:p>
    <w:p w:rsidR="007610B7" w:rsidRPr="006C4263" w:rsidRDefault="007610B7" w:rsidP="007610B7">
      <w:pPr>
        <w:spacing w:line="276" w:lineRule="auto"/>
        <w:ind w:firstLine="567"/>
        <w:jc w:val="both"/>
        <w:rPr>
          <w:rFonts w:eastAsia="Calibri"/>
        </w:rPr>
      </w:pPr>
      <w:r w:rsidRPr="006C4263">
        <w:rPr>
          <w:rFonts w:eastAsia="Calibri"/>
        </w:rPr>
        <w:t>2014 m. spalio 30</w:t>
      </w:r>
      <w:r w:rsidRPr="00A57B2B">
        <w:rPr>
          <w:rFonts w:eastAsia="Calibri"/>
        </w:rPr>
        <w:t>–</w:t>
      </w:r>
      <w:r w:rsidRPr="006C4263">
        <w:rPr>
          <w:rFonts w:eastAsia="Calibri"/>
        </w:rPr>
        <w:t>31 mėn. AM buvo įvyko Lietuvos ir Baltarusijos atsakingų institucijų atstovų susitikimas, kurio metu buvo parengtas techninio protokolo tekstas pasirašymui bei aptarti tolimesnio bendradarbiavimo vandens apsaugos srityje.</w:t>
      </w:r>
    </w:p>
    <w:p w:rsidR="00D93DCC" w:rsidRPr="00A57B2B" w:rsidRDefault="00D93DCC" w:rsidP="00D93DCC">
      <w:pPr>
        <w:spacing w:line="276" w:lineRule="auto"/>
        <w:ind w:firstLine="567"/>
        <w:jc w:val="both"/>
        <w:rPr>
          <w:rFonts w:eastAsia="Calibri"/>
        </w:rPr>
      </w:pPr>
      <w:r w:rsidRPr="00A57B2B">
        <w:rPr>
          <w:rFonts w:eastAsia="Calibri"/>
        </w:rPr>
        <w:t>Artimiausiu metu bus siekiama suderinti, harmonizuoti vertinimo metodikas, parengti bendrus vandens kokybės tikslus, bendras maistinių medžiagų taršos mažinimo priemones. Ilgalaikiai tikslai apima bendros priemonių programos ir bendro Nemuno upės baseino valdymo plano parengimą, atsižvelgiant į nacionalines ypatybes ir skirtumus. Reikia atnaujinti ir peržiūrėti esamus bendradarbiavimo susitarimus ir techninius protokolus, kurie apima duomenų apsikeitimą tarp trijų besiribojančių valstybių, įtraukiant parametrus, kurie yra peržiūrimi ir atnaujinami Lietuvos upių baseinų rajonų valdymo planų rengimo metu. Bendro Nemuno baseino valdymo plano rengimas išlieka pagrindiniu tikslu, tačiau reikės daugiau laiko ir aiškumo dėl bendradarbiavimo sąlygų bei ES ir Rusijos Federacijos dalyvavimo.</w:t>
      </w:r>
    </w:p>
    <w:p w:rsidR="00D93DCC" w:rsidRPr="00A57B2B" w:rsidRDefault="00D93DCC" w:rsidP="00D93DCC">
      <w:pPr>
        <w:spacing w:line="276" w:lineRule="auto"/>
        <w:ind w:firstLine="567"/>
        <w:jc w:val="both"/>
        <w:rPr>
          <w:rFonts w:eastAsia="Calibri"/>
        </w:rPr>
      </w:pPr>
      <w:r w:rsidRPr="00A57B2B">
        <w:rPr>
          <w:rFonts w:eastAsia="Calibri"/>
        </w:rPr>
        <w:t>Nuolatinės institucijos, tokios kaip upės baseino komisija, įkūrimas tarptautiniam bendradarbiavimui būtų labai svarbus siekiant veiksmingo bendro baseino valdymo.</w:t>
      </w:r>
    </w:p>
    <w:p w:rsidR="00D93DCC" w:rsidRPr="00A57B2B" w:rsidRDefault="00D93DCC" w:rsidP="00D93DCC">
      <w:pPr>
        <w:spacing w:line="276" w:lineRule="auto"/>
        <w:ind w:firstLine="567"/>
        <w:jc w:val="both"/>
        <w:rPr>
          <w:rFonts w:eastAsia="Calibri"/>
        </w:rPr>
      </w:pPr>
      <w:r w:rsidRPr="00A57B2B">
        <w:rPr>
          <w:rFonts w:eastAsia="Calibri"/>
        </w:rPr>
        <w:t>Prioritetinės sritys siekiant tolimesnio bendradarbiavimo:</w:t>
      </w:r>
    </w:p>
    <w:p w:rsidR="00D93DCC" w:rsidRPr="00A57B2B" w:rsidRDefault="00D93DCC" w:rsidP="00080D2F">
      <w:pPr>
        <w:numPr>
          <w:ilvl w:val="0"/>
          <w:numId w:val="9"/>
        </w:numPr>
        <w:spacing w:after="200" w:line="276" w:lineRule="auto"/>
        <w:ind w:left="993" w:hanging="426"/>
        <w:contextualSpacing/>
        <w:jc w:val="both"/>
        <w:rPr>
          <w:rFonts w:eastAsia="Calibri"/>
        </w:rPr>
      </w:pPr>
      <w:r w:rsidRPr="00A57B2B">
        <w:rPr>
          <w:rFonts w:eastAsia="Calibri"/>
        </w:rPr>
        <w:lastRenderedPageBreak/>
        <w:t>Indėlis į Lietuvos UBRVP;</w:t>
      </w:r>
    </w:p>
    <w:p w:rsidR="00D93DCC" w:rsidRPr="00A57B2B" w:rsidRDefault="00D93DCC" w:rsidP="00080D2F">
      <w:pPr>
        <w:numPr>
          <w:ilvl w:val="0"/>
          <w:numId w:val="9"/>
        </w:numPr>
        <w:spacing w:line="276" w:lineRule="auto"/>
        <w:ind w:left="992" w:hanging="425"/>
        <w:contextualSpacing/>
        <w:jc w:val="both"/>
        <w:rPr>
          <w:rFonts w:eastAsia="Calibri"/>
        </w:rPr>
      </w:pPr>
      <w:r w:rsidRPr="00A57B2B">
        <w:rPr>
          <w:rFonts w:eastAsia="Calibri"/>
        </w:rPr>
        <w:t>Monitoringo sistemos modernizavimas, pvz. automatinių monitoringo stočių įrengimas;</w:t>
      </w:r>
    </w:p>
    <w:p w:rsidR="00D93DCC" w:rsidRPr="00EF2A79" w:rsidRDefault="00D93DCC" w:rsidP="00D93DCC">
      <w:pPr>
        <w:pStyle w:val="ListParagraph"/>
        <w:spacing w:after="0"/>
        <w:ind w:left="0" w:firstLine="567"/>
        <w:contextualSpacing w:val="0"/>
        <w:jc w:val="both"/>
        <w:rPr>
          <w:rFonts w:ascii="Times New Roman" w:hAnsi="Times New Roman"/>
          <w:sz w:val="24"/>
          <w:szCs w:val="24"/>
        </w:rPr>
      </w:pPr>
      <w:r w:rsidRPr="00A57B2B">
        <w:rPr>
          <w:rFonts w:ascii="Times New Roman" w:hAnsi="Times New Roman"/>
          <w:sz w:val="24"/>
          <w:szCs w:val="24"/>
        </w:rPr>
        <w:t>Duomenų keitimasis: naudojant projekto informacijos keitimosi platformą, įskaitant harmonizavimą su Europos praktika (pvz., WISE).</w:t>
      </w:r>
    </w:p>
    <w:p w:rsidR="00D93DCC" w:rsidRPr="00167326" w:rsidRDefault="00D93DCC" w:rsidP="00D93DCC">
      <w:pPr>
        <w:pStyle w:val="ListParagraph"/>
        <w:spacing w:after="0"/>
        <w:ind w:left="0" w:firstLine="567"/>
        <w:rPr>
          <w:rFonts w:ascii="Times New Roman" w:hAnsi="Times New Roman"/>
          <w:sz w:val="24"/>
          <w:szCs w:val="24"/>
        </w:rPr>
      </w:pPr>
    </w:p>
    <w:p w:rsidR="00D93DCC" w:rsidRDefault="00D93DCC" w:rsidP="00D93DCC">
      <w:pPr>
        <w:ind w:firstLine="567"/>
        <w:jc w:val="both"/>
      </w:pPr>
    </w:p>
    <w:p w:rsidR="00D93DCC" w:rsidRDefault="00D93DCC" w:rsidP="00D93DCC">
      <w:pPr>
        <w:ind w:firstLine="567"/>
        <w:jc w:val="both"/>
      </w:pPr>
    </w:p>
    <w:p w:rsidR="00D93DCC" w:rsidRDefault="00D93DCC" w:rsidP="00D93DCC">
      <w:pPr>
        <w:ind w:firstLine="567"/>
        <w:jc w:val="both"/>
      </w:pPr>
    </w:p>
    <w:p w:rsidR="00D93DCC" w:rsidRDefault="00D93DCC" w:rsidP="00D93DCC">
      <w:pPr>
        <w:ind w:firstLine="567"/>
        <w:jc w:val="both"/>
      </w:pPr>
    </w:p>
    <w:p w:rsidR="00D93DCC" w:rsidRDefault="00D93DCC" w:rsidP="00D93DCC">
      <w:pPr>
        <w:ind w:firstLine="567"/>
        <w:jc w:val="both"/>
      </w:pPr>
    </w:p>
    <w:p w:rsidR="00D93DCC" w:rsidRDefault="00D93DCC" w:rsidP="00D93DCC">
      <w:pPr>
        <w:ind w:firstLine="567"/>
        <w:jc w:val="both"/>
      </w:pPr>
    </w:p>
    <w:p w:rsidR="00D93DCC" w:rsidRDefault="00D93DCC" w:rsidP="00D93DCC">
      <w:pPr>
        <w:ind w:firstLine="567"/>
        <w:jc w:val="both"/>
      </w:pPr>
    </w:p>
    <w:p w:rsidR="00D93DCC" w:rsidRDefault="00D93DCC" w:rsidP="00D93DCC">
      <w:pPr>
        <w:ind w:firstLine="567"/>
        <w:jc w:val="both"/>
      </w:pPr>
    </w:p>
    <w:p w:rsidR="00D93DCC" w:rsidRDefault="00D93DCC" w:rsidP="00D93DCC">
      <w:pPr>
        <w:ind w:firstLine="567"/>
        <w:jc w:val="both"/>
      </w:pPr>
    </w:p>
    <w:p w:rsidR="00D93DCC" w:rsidRDefault="00D93DCC" w:rsidP="00D93DCC">
      <w:pPr>
        <w:sectPr w:rsidR="00D93DCC" w:rsidSect="00A64A6E">
          <w:headerReference w:type="default" r:id="rId32"/>
          <w:footerReference w:type="default" r:id="rId33"/>
          <w:pgSz w:w="11906" w:h="16838"/>
          <w:pgMar w:top="1134" w:right="1134" w:bottom="1134" w:left="1701" w:header="709" w:footer="709" w:gutter="0"/>
          <w:cols w:space="708"/>
          <w:docGrid w:linePitch="360"/>
        </w:sectPr>
      </w:pPr>
    </w:p>
    <w:p w:rsidR="0005524F" w:rsidRPr="007610B7" w:rsidRDefault="0005524F" w:rsidP="00E80E83">
      <w:pPr>
        <w:pStyle w:val="Heading2"/>
      </w:pPr>
      <w:bookmarkStart w:id="12" w:name="_Toc427329974"/>
      <w:r w:rsidRPr="007610B7">
        <w:lastRenderedPageBreak/>
        <w:t>III</w:t>
      </w:r>
      <w:r w:rsidR="00B33FBA" w:rsidRPr="007610B7">
        <w:t xml:space="preserve">. </w:t>
      </w:r>
      <w:r w:rsidR="00C961A8" w:rsidRPr="007610B7">
        <w:t>T</w:t>
      </w:r>
      <w:r w:rsidR="00B33FBA" w:rsidRPr="007610B7">
        <w:t xml:space="preserve">arpvalstybinio bendradarbiavimo </w:t>
      </w:r>
      <w:r w:rsidR="00C961A8" w:rsidRPr="007610B7">
        <w:t>vykdymas</w:t>
      </w:r>
      <w:r w:rsidR="00B33FBA" w:rsidRPr="007610B7">
        <w:t xml:space="preserve"> su Latvija, Lenkija, Rusija ir Baltarusija</w:t>
      </w:r>
      <w:r w:rsidRPr="007610B7">
        <w:t xml:space="preserve"> (4.3 veikla).</w:t>
      </w:r>
      <w:bookmarkEnd w:id="12"/>
      <w:r w:rsidR="00B33FBA" w:rsidRPr="007610B7">
        <w:t xml:space="preserve"> </w:t>
      </w:r>
    </w:p>
    <w:p w:rsidR="00B33FBA" w:rsidRPr="0004038A" w:rsidRDefault="00B21E0A" w:rsidP="001E0298">
      <w:pPr>
        <w:pStyle w:val="western"/>
        <w:spacing w:before="0" w:beforeAutospacing="0" w:after="0" w:line="276" w:lineRule="auto"/>
        <w:ind w:right="-82" w:firstLine="567"/>
        <w:jc w:val="both"/>
      </w:pPr>
      <w:r>
        <w:t>B</w:t>
      </w:r>
      <w:r w:rsidR="00B33FBA" w:rsidRPr="0004038A">
        <w:t xml:space="preserve">endradarbiavimas su Latvija, Lenkija, Rusija ir Baltarusija, rengiant UBR valdymo planus, vyko dviem kryptimis: a) pasikeitimas informacija tarp projekto ekspertų ir kaimyninių šalių ekspertų; b) projekto ekspertų dalyvavimas tarpvalstybiniuose susitikimuose, seminaruose, kitų projektų, susijusių su UBR valdymo planų rengimu, veikloje. </w:t>
      </w:r>
    </w:p>
    <w:p w:rsidR="00B33FBA" w:rsidRPr="005A353C" w:rsidRDefault="00B33FBA" w:rsidP="00B33FBA">
      <w:pPr>
        <w:pStyle w:val="PlainText"/>
        <w:spacing w:line="276" w:lineRule="auto"/>
        <w:ind w:firstLine="567"/>
        <w:jc w:val="both"/>
        <w:rPr>
          <w:rFonts w:ascii="Times New Roman" w:hAnsi="Times New Roman"/>
          <w:sz w:val="24"/>
          <w:szCs w:val="24"/>
        </w:rPr>
      </w:pPr>
      <w:r>
        <w:rPr>
          <w:rFonts w:ascii="Times New Roman" w:hAnsi="Times New Roman"/>
          <w:sz w:val="24"/>
          <w:szCs w:val="24"/>
        </w:rPr>
        <w:t xml:space="preserve">Projekto ekspertas </w:t>
      </w:r>
      <w:r w:rsidRPr="00680028">
        <w:rPr>
          <w:rFonts w:ascii="Times New Roman" w:hAnsi="Times New Roman"/>
          <w:sz w:val="24"/>
          <w:szCs w:val="24"/>
        </w:rPr>
        <w:t>Tomas Virbickas</w:t>
      </w:r>
      <w:r>
        <w:rPr>
          <w:rFonts w:ascii="Times New Roman" w:hAnsi="Times New Roman"/>
          <w:sz w:val="24"/>
          <w:szCs w:val="24"/>
        </w:rPr>
        <w:t xml:space="preserve"> glaudžiai bendradarbiavo su Latvijos ekspertais </w:t>
      </w:r>
      <w:r w:rsidRPr="005A353C">
        <w:rPr>
          <w:rFonts w:ascii="Times New Roman" w:hAnsi="Times New Roman"/>
          <w:sz w:val="24"/>
          <w:szCs w:val="24"/>
        </w:rPr>
        <w:t>paviršinių vandens telkinių būklės vertinimo (klasifikavimo) sistemos vystym</w:t>
      </w:r>
      <w:r>
        <w:rPr>
          <w:rFonts w:ascii="Times New Roman" w:hAnsi="Times New Roman"/>
          <w:sz w:val="24"/>
          <w:szCs w:val="24"/>
        </w:rPr>
        <w:t>e.</w:t>
      </w:r>
      <w:r w:rsidRPr="005A353C">
        <w:rPr>
          <w:rFonts w:ascii="Times New Roman" w:hAnsi="Times New Roman"/>
          <w:sz w:val="24"/>
          <w:szCs w:val="24"/>
        </w:rPr>
        <w:t xml:space="preserve"> Su Latvijos ekspertais bendradarbiauta paviršinių vandens telkinių hidromorfologijos vertinimo klausimais. Buvo apsikeista informacija apie numatomus matuoti rodiklius ir upių bei ežerų kategorijos vandens telkinių būklės vertinimo pagal hidromorfologinių kokybės elementų rodiklius sistemas. Nustatyta, kad absoliuti dauguma Latvijoje ir Lietuvoje numatytų matuoti (ar matuojamų) hidromorfologinių rodiklių sutampa, todėl būklės vertinimo pagal hidromorfologinius rodiklius sistemos bus palygintinos. </w:t>
      </w:r>
    </w:p>
    <w:p w:rsidR="00B33FBA" w:rsidRPr="005A353C" w:rsidRDefault="00B33FBA" w:rsidP="00B33FBA">
      <w:pPr>
        <w:pStyle w:val="PlainText"/>
        <w:spacing w:line="276" w:lineRule="auto"/>
        <w:ind w:firstLine="567"/>
        <w:jc w:val="both"/>
        <w:rPr>
          <w:rFonts w:ascii="Times New Roman" w:hAnsi="Times New Roman"/>
          <w:sz w:val="24"/>
          <w:szCs w:val="24"/>
        </w:rPr>
      </w:pPr>
      <w:r w:rsidRPr="005A353C">
        <w:rPr>
          <w:rFonts w:ascii="Times New Roman" w:hAnsi="Times New Roman"/>
          <w:sz w:val="24"/>
          <w:szCs w:val="24"/>
        </w:rPr>
        <w:t xml:space="preserve">Apsikeista informacija </w:t>
      </w:r>
      <w:r>
        <w:rPr>
          <w:rFonts w:ascii="Times New Roman" w:hAnsi="Times New Roman"/>
          <w:sz w:val="24"/>
          <w:szCs w:val="24"/>
        </w:rPr>
        <w:t xml:space="preserve">apie </w:t>
      </w:r>
      <w:r w:rsidRPr="005A353C">
        <w:rPr>
          <w:rFonts w:ascii="Times New Roman" w:hAnsi="Times New Roman"/>
          <w:sz w:val="24"/>
          <w:szCs w:val="24"/>
        </w:rPr>
        <w:t>biologinių kokybės elementų rodikliais pagrįstus vidaus vandenų ekologinės būklės vertinimo metodus, kuriuos šalys numato naudoti nacionalinėse būklės vertinimo sistemose.</w:t>
      </w:r>
    </w:p>
    <w:p w:rsidR="00B33FBA" w:rsidRDefault="00B33FBA" w:rsidP="00B33FBA">
      <w:pPr>
        <w:pStyle w:val="PlainText"/>
        <w:spacing w:line="276" w:lineRule="auto"/>
        <w:ind w:firstLine="567"/>
        <w:jc w:val="both"/>
        <w:rPr>
          <w:rFonts w:ascii="Times New Roman" w:hAnsi="Times New Roman"/>
          <w:sz w:val="24"/>
          <w:szCs w:val="24"/>
        </w:rPr>
      </w:pPr>
      <w:r w:rsidRPr="005A353C">
        <w:rPr>
          <w:rFonts w:ascii="Times New Roman" w:hAnsi="Times New Roman"/>
          <w:sz w:val="24"/>
          <w:szCs w:val="24"/>
        </w:rPr>
        <w:t>Taip pat apsikeista informacija apie pakrantės vandenų būklės vertinimo pagal fitoplanktono rodiklius sistemas. Metodas, kuris buvo planuotas naudoti abiejų kaimyninių šalių pakrantės vandenų būklei pagal fitoplanktono rodiklius vertinti, dar neišbaigtas, todėl sutarta, kad šalys testuos įvairius metodus ir bus apsikeista informacija apie testavimo rezultatus.</w:t>
      </w:r>
    </w:p>
    <w:p w:rsidR="00680028" w:rsidRPr="00680028" w:rsidRDefault="00680028" w:rsidP="00B33FBA">
      <w:pPr>
        <w:pStyle w:val="PlainText"/>
        <w:spacing w:line="276" w:lineRule="auto"/>
        <w:ind w:firstLine="567"/>
        <w:jc w:val="both"/>
        <w:rPr>
          <w:rFonts w:ascii="Times New Roman" w:hAnsi="Times New Roman"/>
          <w:b/>
          <w:color w:val="FF0000"/>
          <w:sz w:val="24"/>
          <w:szCs w:val="24"/>
        </w:rPr>
      </w:pPr>
      <w:r>
        <w:rPr>
          <w:rFonts w:ascii="Times New Roman" w:hAnsi="Times New Roman"/>
          <w:sz w:val="24"/>
          <w:szCs w:val="24"/>
        </w:rPr>
        <w:t>2014 m. sausio 30-31 d. projekto vadovas Zenonas Gulbinas ir projekto ekspertas Vaidotas Valskys dalyvavo Rygoje vykusiame regioniniame darbiniame pasitarime  „Integration of natural water retention measures (NWRM) into Rover Ba</w:t>
      </w:r>
      <w:r w:rsidR="00A7236B">
        <w:rPr>
          <w:rFonts w:ascii="Times New Roman" w:hAnsi="Times New Roman"/>
          <w:sz w:val="24"/>
          <w:szCs w:val="24"/>
        </w:rPr>
        <w:t>s</w:t>
      </w:r>
      <w:r>
        <w:rPr>
          <w:rFonts w:ascii="Times New Roman" w:hAnsi="Times New Roman"/>
          <w:sz w:val="24"/>
          <w:szCs w:val="24"/>
        </w:rPr>
        <w:t xml:space="preserve">in management in the Baltic Sea Region“. Pasitarimo darbotvarkė pateikiama </w:t>
      </w:r>
      <w:r w:rsidR="00564712" w:rsidRPr="00564712">
        <w:rPr>
          <w:rFonts w:ascii="Times New Roman" w:hAnsi="Times New Roman"/>
          <w:b/>
          <w:sz w:val="24"/>
          <w:szCs w:val="24"/>
        </w:rPr>
        <w:t>6</w:t>
      </w:r>
      <w:r w:rsidRPr="00564712">
        <w:rPr>
          <w:rFonts w:ascii="Times New Roman" w:hAnsi="Times New Roman"/>
          <w:b/>
          <w:sz w:val="24"/>
          <w:szCs w:val="24"/>
        </w:rPr>
        <w:t xml:space="preserve"> priede.</w:t>
      </w:r>
      <w:bookmarkStart w:id="13" w:name="_GoBack"/>
      <w:bookmarkEnd w:id="13"/>
    </w:p>
    <w:p w:rsidR="00A7236B" w:rsidRPr="00F87862" w:rsidRDefault="00A7236B" w:rsidP="00A7236B">
      <w:pPr>
        <w:autoSpaceDE w:val="0"/>
        <w:autoSpaceDN w:val="0"/>
        <w:adjustRightInd w:val="0"/>
        <w:spacing w:line="276" w:lineRule="auto"/>
        <w:ind w:firstLine="567"/>
        <w:jc w:val="both"/>
        <w:rPr>
          <w:rFonts w:eastAsia="Calibri"/>
          <w:color w:val="FF0000"/>
        </w:rPr>
      </w:pPr>
      <w:r>
        <w:rPr>
          <w:rFonts w:eastAsia="Calibri"/>
        </w:rPr>
        <w:t xml:space="preserve">Projekto ekspertė </w:t>
      </w:r>
      <w:r w:rsidRPr="00680028">
        <w:rPr>
          <w:rFonts w:eastAsia="Calibri"/>
        </w:rPr>
        <w:t>Daiva Semėnienė</w:t>
      </w:r>
      <w:r>
        <w:rPr>
          <w:rFonts w:eastAsia="Calibri"/>
        </w:rPr>
        <w:t xml:space="preserve"> 2014 m. birželio 10</w:t>
      </w:r>
      <w:r w:rsidRPr="00335484">
        <w:rPr>
          <w:szCs w:val="32"/>
          <w:lang w:eastAsia="lt-LT"/>
        </w:rPr>
        <w:t>–</w:t>
      </w:r>
      <w:r>
        <w:rPr>
          <w:rFonts w:eastAsia="Calibri"/>
        </w:rPr>
        <w:t xml:space="preserve">11 dienomis dalyvavo regioniniame darbiniame pasitarime „Natural water retention measures (NWRM): upstreame and downstream linkage for urban flood prevention in the Baltic Sea Region“, vykusiame Švedijoje. Pasitarimo programa pateikiama </w:t>
      </w:r>
      <w:r>
        <w:rPr>
          <w:rFonts w:eastAsia="Calibri"/>
          <w:b/>
        </w:rPr>
        <w:t>7</w:t>
      </w:r>
      <w:r w:rsidRPr="00680028">
        <w:rPr>
          <w:rFonts w:eastAsia="Calibri"/>
          <w:b/>
          <w:color w:val="FF0000"/>
        </w:rPr>
        <w:t xml:space="preserve"> </w:t>
      </w:r>
      <w:r w:rsidRPr="00680028">
        <w:rPr>
          <w:rFonts w:eastAsia="Calibri"/>
          <w:b/>
          <w:color w:val="000000"/>
        </w:rPr>
        <w:t>priede.</w:t>
      </w:r>
    </w:p>
    <w:p w:rsidR="00B33FBA" w:rsidRPr="0078541C" w:rsidRDefault="00B33FBA" w:rsidP="00B33FBA">
      <w:pPr>
        <w:spacing w:line="276" w:lineRule="auto"/>
        <w:ind w:firstLine="567"/>
        <w:jc w:val="both"/>
        <w:rPr>
          <w:rFonts w:eastAsia="Calibri"/>
          <w:color w:val="FF0000"/>
        </w:rPr>
      </w:pPr>
      <w:r>
        <w:rPr>
          <w:lang w:eastAsia="lt-LT"/>
        </w:rPr>
        <w:t>P</w:t>
      </w:r>
      <w:r w:rsidRPr="00595EFD">
        <w:rPr>
          <w:lang w:eastAsia="lt-LT"/>
        </w:rPr>
        <w:t>rojektas</w:t>
      </w:r>
      <w:r>
        <w:rPr>
          <w:lang w:eastAsia="lt-LT"/>
        </w:rPr>
        <w:t xml:space="preserve"> </w:t>
      </w:r>
      <w:r w:rsidRPr="00680028">
        <w:rPr>
          <w:b/>
          <w:lang w:eastAsia="lt-LT"/>
        </w:rPr>
        <w:t>„</w:t>
      </w:r>
      <w:r w:rsidRPr="00680028">
        <w:rPr>
          <w:b/>
          <w:lang w:val="da-DK"/>
        </w:rPr>
        <w:t>Nemuno, Lielupės, Ventos ir Dauguvos upių baseinų rajonų valdymo planų ir priemonių programų atnaujinimas”</w:t>
      </w:r>
      <w:r w:rsidRPr="00D250E9">
        <w:rPr>
          <w:lang w:eastAsia="lt-LT"/>
        </w:rPr>
        <w:t xml:space="preserve"> </w:t>
      </w:r>
      <w:r w:rsidRPr="00595EFD">
        <w:rPr>
          <w:lang w:eastAsia="lt-LT"/>
        </w:rPr>
        <w:t>kartu su Aplinkos ministerijos bei Aplinkos Apsaugos agentūros atsakingais asmenimis 2014 m. gegužės 28 d. Panevėž</w:t>
      </w:r>
      <w:r>
        <w:rPr>
          <w:lang w:eastAsia="lt-LT"/>
        </w:rPr>
        <w:t>yje</w:t>
      </w:r>
      <w:r w:rsidRPr="00595EFD">
        <w:rPr>
          <w:lang w:eastAsia="lt-LT"/>
        </w:rPr>
        <w:t xml:space="preserve"> organiza</w:t>
      </w:r>
      <w:r>
        <w:rPr>
          <w:lang w:eastAsia="lt-LT"/>
        </w:rPr>
        <w:t>vo</w:t>
      </w:r>
      <w:r w:rsidRPr="00595EFD">
        <w:rPr>
          <w:lang w:eastAsia="lt-LT"/>
        </w:rPr>
        <w:t xml:space="preserve"> bendrą Lietuvos ir Latvijos Darbo grupės susitikimą, vadovaujantis Techniniu protokolu, pasirašytu tarp Lietuvos Aplinkos ministerijos ir Latvijos Aplinkos ministerijos, dėl bendradarbiavimo rengiant </w:t>
      </w:r>
      <w:r w:rsidRPr="00680028">
        <w:rPr>
          <w:lang w:eastAsia="lt-LT"/>
        </w:rPr>
        <w:t>tarptautinius upių baseinų rajonų valdymo planus. Susitik</w:t>
      </w:r>
      <w:r w:rsidR="0078541C" w:rsidRPr="00680028">
        <w:rPr>
          <w:lang w:eastAsia="lt-LT"/>
        </w:rPr>
        <w:t>im</w:t>
      </w:r>
      <w:r w:rsidRPr="00680028">
        <w:rPr>
          <w:lang w:eastAsia="lt-LT"/>
        </w:rPr>
        <w:t>e dalyvavo projekto vadovas Zenonas Gulbinas, projekto administratorė Simona Daugintienė bei projekto ekspertai Daiva Semėnienė ir Tomas Virbickas.</w:t>
      </w:r>
      <w:r>
        <w:rPr>
          <w:b/>
          <w:lang w:eastAsia="lt-LT"/>
        </w:rPr>
        <w:t xml:space="preserve"> </w:t>
      </w:r>
      <w:r w:rsidR="00A7236B">
        <w:rPr>
          <w:b/>
          <w:lang w:eastAsia="lt-LT"/>
        </w:rPr>
        <w:t>8</w:t>
      </w:r>
      <w:r w:rsidR="00680028">
        <w:rPr>
          <w:b/>
          <w:lang w:eastAsia="lt-LT"/>
        </w:rPr>
        <w:t xml:space="preserve"> priede </w:t>
      </w:r>
      <w:r w:rsidR="00680028" w:rsidRPr="00680028">
        <w:rPr>
          <w:lang w:eastAsia="lt-LT"/>
        </w:rPr>
        <w:t xml:space="preserve">pateikiama susitikimo </w:t>
      </w:r>
      <w:r w:rsidR="00A7236B">
        <w:rPr>
          <w:lang w:eastAsia="lt-LT"/>
        </w:rPr>
        <w:t>protokolas</w:t>
      </w:r>
      <w:r w:rsidR="00680028" w:rsidRPr="00680028">
        <w:rPr>
          <w:lang w:eastAsia="lt-LT"/>
        </w:rPr>
        <w:t>,</w:t>
      </w:r>
      <w:r w:rsidR="00680028">
        <w:rPr>
          <w:b/>
          <w:lang w:eastAsia="lt-LT"/>
        </w:rPr>
        <w:t xml:space="preserve"> </w:t>
      </w:r>
      <w:r w:rsidR="00A7236B">
        <w:rPr>
          <w:b/>
          <w:lang w:eastAsia="lt-LT"/>
        </w:rPr>
        <w:t>9</w:t>
      </w:r>
      <w:r w:rsidR="00680028">
        <w:rPr>
          <w:b/>
          <w:lang w:eastAsia="lt-LT"/>
        </w:rPr>
        <w:t xml:space="preserve"> priede </w:t>
      </w:r>
      <w:r w:rsidR="00680028" w:rsidRPr="00680028">
        <w:rPr>
          <w:lang w:eastAsia="lt-LT"/>
        </w:rPr>
        <w:t>– dalyvių sąrašas,</w:t>
      </w:r>
      <w:r w:rsidR="00680028">
        <w:rPr>
          <w:b/>
          <w:lang w:eastAsia="lt-LT"/>
        </w:rPr>
        <w:t xml:space="preserve"> </w:t>
      </w:r>
      <w:r w:rsidR="00A7236B">
        <w:rPr>
          <w:b/>
          <w:lang w:eastAsia="lt-LT"/>
        </w:rPr>
        <w:t>10</w:t>
      </w:r>
      <w:r w:rsidR="00680028">
        <w:rPr>
          <w:b/>
          <w:lang w:eastAsia="lt-LT"/>
        </w:rPr>
        <w:t xml:space="preserve"> priede – </w:t>
      </w:r>
      <w:r w:rsidR="00680028" w:rsidRPr="00680028">
        <w:rPr>
          <w:lang w:eastAsia="lt-LT"/>
        </w:rPr>
        <w:t>atsakingų abiejų šalių ekspertų ati</w:t>
      </w:r>
      <w:r w:rsidR="00680028">
        <w:rPr>
          <w:lang w:eastAsia="lt-LT"/>
        </w:rPr>
        <w:t>t</w:t>
      </w:r>
      <w:r w:rsidR="00A7236B">
        <w:rPr>
          <w:lang w:eastAsia="lt-LT"/>
        </w:rPr>
        <w:t>i</w:t>
      </w:r>
      <w:r w:rsidR="00680028" w:rsidRPr="00680028">
        <w:rPr>
          <w:lang w:eastAsia="lt-LT"/>
        </w:rPr>
        <w:t>nkamose bendradarbiavimo srityse kontaktiniai duomenys</w:t>
      </w:r>
      <w:r w:rsidR="00680028">
        <w:rPr>
          <w:lang w:eastAsia="lt-LT"/>
        </w:rPr>
        <w:t>.</w:t>
      </w:r>
    </w:p>
    <w:p w:rsidR="00680028" w:rsidRDefault="00B33FBA" w:rsidP="00B33FBA">
      <w:pPr>
        <w:spacing w:line="276" w:lineRule="auto"/>
        <w:ind w:firstLine="567"/>
        <w:jc w:val="both"/>
        <w:rPr>
          <w:rFonts w:eastAsia="Calibri"/>
        </w:rPr>
      </w:pPr>
      <w:r>
        <w:rPr>
          <w:lang w:eastAsia="lt-LT"/>
        </w:rPr>
        <w:t xml:space="preserve">Projekto vadovas </w:t>
      </w:r>
      <w:r w:rsidRPr="00680028">
        <w:rPr>
          <w:lang w:eastAsia="lt-LT"/>
        </w:rPr>
        <w:t>Zenonas Gulbinas</w:t>
      </w:r>
      <w:r>
        <w:rPr>
          <w:lang w:eastAsia="lt-LT"/>
        </w:rPr>
        <w:t xml:space="preserve"> ir projekto ekspertė </w:t>
      </w:r>
      <w:r w:rsidRPr="00680028">
        <w:rPr>
          <w:lang w:eastAsia="lt-LT"/>
        </w:rPr>
        <w:t>Daiva Semėnienė</w:t>
      </w:r>
      <w:r>
        <w:rPr>
          <w:lang w:eastAsia="lt-LT"/>
        </w:rPr>
        <w:t xml:space="preserve"> 2014 m.  birželio19</w:t>
      </w:r>
      <w:r w:rsidRPr="00335484">
        <w:rPr>
          <w:szCs w:val="32"/>
          <w:lang w:eastAsia="lt-LT"/>
        </w:rPr>
        <w:t>–</w:t>
      </w:r>
      <w:r>
        <w:rPr>
          <w:lang w:eastAsia="lt-LT"/>
        </w:rPr>
        <w:t>20 dienomis dalyvavo p</w:t>
      </w:r>
      <w:r w:rsidRPr="00A57B2B">
        <w:rPr>
          <w:rFonts w:eastAsia="Calibri"/>
        </w:rPr>
        <w:t xml:space="preserve">rojekto </w:t>
      </w:r>
      <w:r w:rsidRPr="00A57B2B">
        <w:rPr>
          <w:rFonts w:eastAsia="Calibri"/>
          <w:lang w:val="en-GB"/>
        </w:rPr>
        <w:t>„River Basin management and climate change adaptation in the Neman river Basin“</w:t>
      </w:r>
      <w:r>
        <w:rPr>
          <w:rFonts w:eastAsia="Calibri"/>
          <w:lang w:val="en-GB"/>
        </w:rPr>
        <w:t xml:space="preserve"> </w:t>
      </w:r>
      <w:r>
        <w:rPr>
          <w:rFonts w:eastAsia="Calibri"/>
        </w:rPr>
        <w:t xml:space="preserve">konferencijoje, </w:t>
      </w:r>
      <w:r w:rsidRPr="00A57B2B">
        <w:rPr>
          <w:rFonts w:eastAsia="Calibri"/>
        </w:rPr>
        <w:t>vykusio</w:t>
      </w:r>
      <w:r>
        <w:rPr>
          <w:rFonts w:eastAsia="Calibri"/>
        </w:rPr>
        <w:t>je LR</w:t>
      </w:r>
      <w:r w:rsidRPr="00A57B2B">
        <w:rPr>
          <w:rFonts w:eastAsia="Calibri"/>
          <w:lang w:val="en-GB"/>
        </w:rPr>
        <w:t xml:space="preserve"> </w:t>
      </w:r>
      <w:r>
        <w:rPr>
          <w:lang w:eastAsia="lt-LT"/>
        </w:rPr>
        <w:t xml:space="preserve">Aplinkos ministerijoje. Detalesnė informacija apie šios konferencijos metu priimtus tolimesnio bendradarbiavimo su Baltarusija ir Rusija </w:t>
      </w:r>
      <w:r w:rsidRPr="00A57B2B">
        <w:rPr>
          <w:rFonts w:eastAsia="Calibri"/>
        </w:rPr>
        <w:t xml:space="preserve">antrojo projekto ciklo metu, daugiausia dėmesio skiriant upių baseinų valdymui, </w:t>
      </w:r>
      <w:r w:rsidRPr="00A57B2B">
        <w:rPr>
          <w:rFonts w:eastAsia="Calibri"/>
        </w:rPr>
        <w:lastRenderedPageBreak/>
        <w:t>tarptautiniam bendradarbiavimui ir pasirinktų priemonių įgyvendinimui, ypač atsižvelgiant į bendrą arba koordinuotą monitoringą</w:t>
      </w:r>
      <w:r>
        <w:rPr>
          <w:rFonts w:eastAsia="Calibri"/>
        </w:rPr>
        <w:t xml:space="preserve">, pateikta </w:t>
      </w:r>
      <w:r w:rsidR="00680028">
        <w:rPr>
          <w:rFonts w:eastAsia="Calibri"/>
        </w:rPr>
        <w:t xml:space="preserve">ataskaitos </w:t>
      </w:r>
      <w:r>
        <w:rPr>
          <w:rFonts w:eastAsia="Calibri"/>
        </w:rPr>
        <w:t>II</w:t>
      </w:r>
      <w:r w:rsidR="00680028">
        <w:rPr>
          <w:rFonts w:eastAsia="Calibri"/>
        </w:rPr>
        <w:t>-2 skyriuje.</w:t>
      </w:r>
      <w:r>
        <w:rPr>
          <w:rFonts w:eastAsia="Calibri"/>
        </w:rPr>
        <w:t xml:space="preserve"> </w:t>
      </w:r>
    </w:p>
    <w:p w:rsidR="00B33FBA" w:rsidRPr="004F3592" w:rsidRDefault="00B33FBA" w:rsidP="00B33FBA">
      <w:pPr>
        <w:spacing w:line="276" w:lineRule="auto"/>
        <w:ind w:firstLine="567"/>
        <w:jc w:val="both"/>
        <w:rPr>
          <w:color w:val="000000"/>
          <w:lang w:eastAsia="lt-LT"/>
        </w:rPr>
      </w:pPr>
      <w:r>
        <w:rPr>
          <w:lang w:eastAsia="lt-LT"/>
        </w:rPr>
        <w:t xml:space="preserve">Projekto ekspertė </w:t>
      </w:r>
      <w:r w:rsidRPr="002C1D72">
        <w:rPr>
          <w:b/>
          <w:lang w:eastAsia="lt-LT"/>
        </w:rPr>
        <w:t>Jurgita Vaitiekūnienė</w:t>
      </w:r>
      <w:r>
        <w:rPr>
          <w:lang w:eastAsia="lt-LT"/>
        </w:rPr>
        <w:t xml:space="preserve"> </w:t>
      </w:r>
      <w:r w:rsidRPr="00335484">
        <w:rPr>
          <w:lang w:eastAsia="lt-LT"/>
        </w:rPr>
        <w:t xml:space="preserve">2014 m. liepos 3 d. </w:t>
      </w:r>
      <w:r>
        <w:rPr>
          <w:lang w:eastAsia="lt-LT"/>
        </w:rPr>
        <w:t xml:space="preserve">dalyvavo </w:t>
      </w:r>
      <w:r w:rsidRPr="00335484">
        <w:rPr>
          <w:lang w:eastAsia="lt-LT"/>
        </w:rPr>
        <w:t xml:space="preserve">Varšuvoje (Lenkijos Respublika) projekto „Rusijos Federacijos Kaliningrado srities, Lietuvos ir Lenkijos (Baltijos jūros regiono) tarpvalstybinių vandens telkinių valdymo bendrų veiksmų pagrindų kūrimas“ </w:t>
      </w:r>
      <w:r w:rsidRPr="00335484">
        <w:rPr>
          <w:color w:val="000000"/>
          <w:lang w:eastAsia="lt-LT"/>
        </w:rPr>
        <w:t>seminar</w:t>
      </w:r>
      <w:r>
        <w:rPr>
          <w:color w:val="000000"/>
          <w:lang w:eastAsia="lt-LT"/>
        </w:rPr>
        <w:t xml:space="preserve">e </w:t>
      </w:r>
      <w:r w:rsidRPr="00335484">
        <w:rPr>
          <w:color w:val="000000"/>
          <w:lang w:eastAsia="lt-LT"/>
        </w:rPr>
        <w:t xml:space="preserve"> „Lietuvos, Lenkijos, Baltarusijos ir Rusijos Kaliningrado srities tarpvalstybinių Nemuno ir Priegliaus upių baseinų vandens telkinių GIS žemėlapių sukūrimas</w:t>
      </w:r>
      <w:r w:rsidRPr="00335484">
        <w:rPr>
          <w:lang w:eastAsia="lt-LT"/>
        </w:rPr>
        <w:t>”</w:t>
      </w:r>
      <w:r>
        <w:rPr>
          <w:lang w:eastAsia="lt-LT"/>
        </w:rPr>
        <w:t xml:space="preserve"> su pranešimu (seminaro </w:t>
      </w:r>
      <w:r w:rsidRPr="004F3592">
        <w:rPr>
          <w:color w:val="000000"/>
          <w:lang w:eastAsia="lt-LT"/>
        </w:rPr>
        <w:t xml:space="preserve">darbotvarkė pateikiama </w:t>
      </w:r>
      <w:r w:rsidR="00564712" w:rsidRPr="00564712">
        <w:rPr>
          <w:b/>
          <w:lang w:eastAsia="lt-LT"/>
        </w:rPr>
        <w:t>11</w:t>
      </w:r>
      <w:r w:rsidRPr="00564712">
        <w:rPr>
          <w:b/>
          <w:lang w:eastAsia="lt-LT"/>
        </w:rPr>
        <w:t xml:space="preserve"> priede</w:t>
      </w:r>
      <w:r w:rsidRPr="004F3592">
        <w:rPr>
          <w:color w:val="000000"/>
          <w:lang w:eastAsia="lt-LT"/>
        </w:rPr>
        <w:t xml:space="preserve">). Seminaro metu buvo aptartos galimybės parengti bendrus tarpvalstybinių Nemuno ir Priegliaus upių baseinų žemėlapius, skirtus vandens telkinių valdymui. Seminare dalyvavo Lietuvos, Lenkijos, Baltarusijos ir Rusijos Federacijos Kaliningrado srities aplinkosauginių institucijų atstovai (dalyvių sąrašas pateikiamas </w:t>
      </w:r>
      <w:r w:rsidR="00564712" w:rsidRPr="00564712">
        <w:rPr>
          <w:b/>
          <w:lang w:eastAsia="lt-LT"/>
        </w:rPr>
        <w:t>12</w:t>
      </w:r>
      <w:r w:rsidRPr="00564712">
        <w:rPr>
          <w:b/>
          <w:lang w:eastAsia="lt-LT"/>
        </w:rPr>
        <w:t xml:space="preserve"> priede</w:t>
      </w:r>
      <w:r w:rsidRPr="004F3592">
        <w:rPr>
          <w:color w:val="000000"/>
          <w:lang w:eastAsia="lt-LT"/>
        </w:rPr>
        <w:t>). Nutarta, kad projekto lėšomis bus siekiama parengti šiuos bendrus žemėlapius</w:t>
      </w:r>
      <w:r w:rsidR="00A7236B">
        <w:rPr>
          <w:color w:val="000000"/>
          <w:lang w:eastAsia="lt-LT"/>
        </w:rPr>
        <w:t xml:space="preserve"> (</w:t>
      </w:r>
      <w:r w:rsidR="00A7236B" w:rsidRPr="00A7236B">
        <w:rPr>
          <w:b/>
          <w:color w:val="000000"/>
          <w:lang w:eastAsia="lt-LT"/>
        </w:rPr>
        <w:t>13 priedas</w:t>
      </w:r>
      <w:r w:rsidR="00A7236B">
        <w:rPr>
          <w:color w:val="000000"/>
          <w:lang w:eastAsia="lt-LT"/>
        </w:rPr>
        <w:t>)</w:t>
      </w:r>
      <w:r w:rsidRPr="004F3592">
        <w:rPr>
          <w:color w:val="000000"/>
          <w:lang w:eastAsia="lt-LT"/>
        </w:rPr>
        <w:t>:</w:t>
      </w:r>
    </w:p>
    <w:p w:rsidR="00B33FBA" w:rsidRPr="004F3592" w:rsidRDefault="00B33FBA" w:rsidP="00B33FBA">
      <w:pPr>
        <w:spacing w:line="276" w:lineRule="auto"/>
        <w:ind w:firstLine="567"/>
        <w:jc w:val="both"/>
        <w:rPr>
          <w:color w:val="000000"/>
          <w:lang w:eastAsia="lt-LT"/>
        </w:rPr>
      </w:pPr>
      <w:r w:rsidRPr="004F3592">
        <w:rPr>
          <w:color w:val="000000"/>
          <w:szCs w:val="32"/>
          <w:lang w:eastAsia="lt-LT"/>
        </w:rPr>
        <w:t xml:space="preserve">1. Vandens telkinių bendroji informacija – baseinai, pabaseiniai, hidrografinis tinklas, hidrologinių stočių tinklas. </w:t>
      </w:r>
    </w:p>
    <w:p w:rsidR="00B33FBA" w:rsidRPr="004F3592" w:rsidRDefault="00B33FBA" w:rsidP="00B33FBA">
      <w:pPr>
        <w:spacing w:line="276" w:lineRule="auto"/>
        <w:ind w:firstLine="567"/>
        <w:jc w:val="both"/>
        <w:rPr>
          <w:color w:val="000000"/>
          <w:lang w:eastAsia="lt-LT"/>
        </w:rPr>
      </w:pPr>
      <w:r w:rsidRPr="004F3592">
        <w:rPr>
          <w:color w:val="000000"/>
          <w:lang w:eastAsia="lt-LT"/>
        </w:rPr>
        <w:t xml:space="preserve">2. Paviršiniai vandenys – monitoringo tinklas, ekologinė būklė, cheminė būklė. </w:t>
      </w:r>
    </w:p>
    <w:p w:rsidR="00B33FBA" w:rsidRPr="004F3592" w:rsidRDefault="00B33FBA" w:rsidP="00B33FBA">
      <w:pPr>
        <w:spacing w:line="276" w:lineRule="auto"/>
        <w:ind w:firstLine="567"/>
        <w:jc w:val="both"/>
        <w:rPr>
          <w:color w:val="000000"/>
          <w:lang w:eastAsia="lt-LT"/>
        </w:rPr>
      </w:pPr>
      <w:r w:rsidRPr="004F3592">
        <w:rPr>
          <w:color w:val="000000"/>
          <w:lang w:eastAsia="lt-LT"/>
        </w:rPr>
        <w:t>3. Požeminiai vandenys – vandeningieji horizontai, monitoringo tinklas, kiekybinė būklė, cheminė būklė.</w:t>
      </w:r>
    </w:p>
    <w:p w:rsidR="00B33FBA" w:rsidRPr="004F3592" w:rsidRDefault="00B33FBA" w:rsidP="00B33FBA">
      <w:pPr>
        <w:spacing w:line="276" w:lineRule="auto"/>
        <w:ind w:firstLine="567"/>
        <w:jc w:val="both"/>
        <w:rPr>
          <w:color w:val="000000"/>
          <w:lang w:eastAsia="lt-LT"/>
        </w:rPr>
      </w:pPr>
      <w:r w:rsidRPr="004F3592">
        <w:rPr>
          <w:color w:val="000000"/>
          <w:lang w:eastAsia="lt-LT"/>
        </w:rPr>
        <w:t>4. Tarša ir poveikis – sutelktosios taršos šaltiniai, pasklidoji tarša iš žemės ūkio (jei bus sutarta dėl bendrų indikatorių), hidroelektrinių tinklas ir žuvitakiai.</w:t>
      </w:r>
    </w:p>
    <w:p w:rsidR="00B33FBA" w:rsidRPr="004F3592" w:rsidRDefault="00B33FBA" w:rsidP="00B33FBA">
      <w:pPr>
        <w:spacing w:line="276" w:lineRule="auto"/>
        <w:ind w:firstLine="567"/>
        <w:jc w:val="both"/>
        <w:rPr>
          <w:color w:val="000000"/>
          <w:lang w:eastAsia="lt-LT"/>
        </w:rPr>
      </w:pPr>
      <w:r w:rsidRPr="004F3592">
        <w:rPr>
          <w:color w:val="000000"/>
          <w:lang w:eastAsia="lt-LT"/>
        </w:rPr>
        <w:t>5. Rizikos vandens telkiniai (jei bus sutarta dėl bendrų indikatorių).</w:t>
      </w:r>
    </w:p>
    <w:p w:rsidR="00A64A6E" w:rsidRDefault="00B33FBA" w:rsidP="00894917">
      <w:pPr>
        <w:spacing w:line="276" w:lineRule="auto"/>
        <w:ind w:firstLine="567"/>
        <w:jc w:val="both"/>
      </w:pPr>
      <w:r w:rsidRPr="002C1D72">
        <w:rPr>
          <w:rFonts w:eastAsia="Calibri"/>
        </w:rPr>
        <w:t>Jurgita Vaitiekūnienė aktyviai dalyva</w:t>
      </w:r>
      <w:r w:rsidR="00A27C91">
        <w:rPr>
          <w:rFonts w:eastAsia="Calibri"/>
        </w:rPr>
        <w:t>vo</w:t>
      </w:r>
      <w:r w:rsidRPr="002C1D72">
        <w:rPr>
          <w:rFonts w:eastAsia="Calibri"/>
        </w:rPr>
        <w:t xml:space="preserve"> šių žemėlapių rengime, teikdama teminę informaciją apie Lietuvos teritoriją</w:t>
      </w:r>
      <w:r>
        <w:rPr>
          <w:rFonts w:eastAsia="Calibri"/>
        </w:rPr>
        <w:t xml:space="preserve"> 4 šalių</w:t>
      </w:r>
      <w:r w:rsidRPr="002C1D72">
        <w:rPr>
          <w:rFonts w:eastAsia="Calibri"/>
        </w:rPr>
        <w:t xml:space="preserve"> bendriems žemėlapiams. </w:t>
      </w:r>
      <w:r w:rsidR="00A64A6E" w:rsidRPr="006C4263">
        <w:t>Atnaujinus duomenis Lietuvos teritorijai buvo parengti šie bendri Nemuno UBR žemėlapiai</w:t>
      </w:r>
      <w:r w:rsidR="00725C12">
        <w:t xml:space="preserve"> (</w:t>
      </w:r>
      <w:r w:rsidR="00813B8F" w:rsidRPr="00BC7F9F">
        <w:rPr>
          <w:b/>
        </w:rPr>
        <w:t>7</w:t>
      </w:r>
      <w:r w:rsidR="00BC7F9F" w:rsidRPr="006C4263">
        <w:t>–</w:t>
      </w:r>
      <w:r w:rsidR="00813B8F" w:rsidRPr="00BC7F9F">
        <w:rPr>
          <w:b/>
        </w:rPr>
        <w:t>26</w:t>
      </w:r>
      <w:r w:rsidR="00725C12" w:rsidRPr="00BC7F9F">
        <w:rPr>
          <w:b/>
        </w:rPr>
        <w:t xml:space="preserve"> pav.)</w:t>
      </w:r>
      <w:r w:rsidR="00A64A6E" w:rsidRPr="00BC7F9F">
        <w:rPr>
          <w:b/>
        </w:rPr>
        <w:t>:</w:t>
      </w:r>
      <w:r w:rsidR="00A64A6E" w:rsidRPr="00BC7F9F">
        <w:t xml:space="preserve"> </w:t>
      </w:r>
    </w:p>
    <w:p w:rsidR="00725C12" w:rsidRPr="006C4263" w:rsidRDefault="00725C12" w:rsidP="00080D2F">
      <w:pPr>
        <w:pStyle w:val="ListParagraph"/>
        <w:numPr>
          <w:ilvl w:val="0"/>
          <w:numId w:val="9"/>
        </w:numPr>
        <w:spacing w:after="0"/>
        <w:ind w:left="851" w:hanging="284"/>
        <w:jc w:val="both"/>
        <w:rPr>
          <w:rFonts w:ascii="Times New Roman" w:hAnsi="Times New Roman"/>
          <w:sz w:val="24"/>
          <w:szCs w:val="24"/>
        </w:rPr>
      </w:pPr>
      <w:r w:rsidRPr="006C4263">
        <w:rPr>
          <w:rFonts w:ascii="Times New Roman" w:hAnsi="Times New Roman"/>
          <w:sz w:val="24"/>
          <w:szCs w:val="24"/>
        </w:rPr>
        <w:t>Paviršinių vandens telkinių monitoringo vietos, kuriuose nepasiekta gera cheminė būklė (pagal EQS direktyvą 2008/105/EC) – pateiktos monitoringo vietos, kuriuose nepasiekta gera cheminė būklė;</w:t>
      </w:r>
    </w:p>
    <w:p w:rsidR="00725C12" w:rsidRPr="006C4263" w:rsidRDefault="00725C12" w:rsidP="00080D2F">
      <w:pPr>
        <w:pStyle w:val="ListParagraph"/>
        <w:numPr>
          <w:ilvl w:val="0"/>
          <w:numId w:val="9"/>
        </w:numPr>
        <w:spacing w:after="0"/>
        <w:ind w:left="851" w:hanging="284"/>
        <w:jc w:val="both"/>
        <w:rPr>
          <w:rFonts w:ascii="Times New Roman" w:hAnsi="Times New Roman"/>
          <w:sz w:val="24"/>
          <w:szCs w:val="24"/>
        </w:rPr>
      </w:pPr>
      <w:r w:rsidRPr="006C4263">
        <w:rPr>
          <w:rFonts w:ascii="Times New Roman" w:hAnsi="Times New Roman"/>
          <w:sz w:val="24"/>
          <w:szCs w:val="24"/>
        </w:rPr>
        <w:t xml:space="preserve">Paviršinių vandens telkinių monitoringo vietos, kuriuose nepasiekta gera cheminė būklė (pagal EQS direktyvą 2013/39/EU) – pateiktos monitoringo vietos, kuriuose nepasiekta gera cheminė būklė; </w:t>
      </w:r>
    </w:p>
    <w:p w:rsidR="00725C12" w:rsidRPr="006C4263" w:rsidRDefault="00725C12" w:rsidP="00080D2F">
      <w:pPr>
        <w:pStyle w:val="ListParagraph"/>
        <w:numPr>
          <w:ilvl w:val="0"/>
          <w:numId w:val="9"/>
        </w:numPr>
        <w:spacing w:after="0"/>
        <w:ind w:left="851" w:hanging="284"/>
        <w:jc w:val="both"/>
        <w:rPr>
          <w:rFonts w:ascii="Times New Roman" w:hAnsi="Times New Roman"/>
          <w:sz w:val="24"/>
          <w:szCs w:val="24"/>
        </w:rPr>
      </w:pPr>
      <w:r w:rsidRPr="006C4263">
        <w:rPr>
          <w:rFonts w:ascii="Times New Roman" w:hAnsi="Times New Roman"/>
          <w:sz w:val="24"/>
          <w:szCs w:val="24"/>
        </w:rPr>
        <w:t xml:space="preserve">Upių vandens telkinių ekologinė būklė/potencialas pagal nacionalinę klasifikavimo sistemą – žemėlapyje pavaizduoti upių vandens telkinių ekologinė būklė/potencialas; </w:t>
      </w:r>
    </w:p>
    <w:p w:rsidR="00725C12" w:rsidRPr="006C4263" w:rsidRDefault="00725C12" w:rsidP="00080D2F">
      <w:pPr>
        <w:pStyle w:val="ListParagraph"/>
        <w:numPr>
          <w:ilvl w:val="0"/>
          <w:numId w:val="9"/>
        </w:numPr>
        <w:spacing w:after="0"/>
        <w:ind w:left="851" w:hanging="284"/>
        <w:jc w:val="both"/>
        <w:rPr>
          <w:rFonts w:ascii="Times New Roman" w:hAnsi="Times New Roman"/>
          <w:sz w:val="24"/>
          <w:szCs w:val="24"/>
        </w:rPr>
      </w:pPr>
      <w:r w:rsidRPr="006C4263">
        <w:rPr>
          <w:rFonts w:ascii="Times New Roman" w:hAnsi="Times New Roman"/>
          <w:sz w:val="24"/>
          <w:szCs w:val="24"/>
        </w:rPr>
        <w:t>Ežerų vandens telkinių ekologinė būklė/potencialas pagal nacionalinę klasifikavimo sistemą – žemėlapyje pavaizduoti ežerų/tvenkinių vandens telkinių ekologinė būklė/potencialas;</w:t>
      </w:r>
    </w:p>
    <w:p w:rsidR="00725C12" w:rsidRPr="006C4263" w:rsidRDefault="00725C12" w:rsidP="00080D2F">
      <w:pPr>
        <w:pStyle w:val="ListParagraph"/>
        <w:numPr>
          <w:ilvl w:val="0"/>
          <w:numId w:val="9"/>
        </w:numPr>
        <w:spacing w:after="0"/>
        <w:ind w:left="851" w:hanging="284"/>
        <w:jc w:val="both"/>
        <w:rPr>
          <w:rFonts w:ascii="Times New Roman" w:hAnsi="Times New Roman"/>
          <w:sz w:val="24"/>
          <w:szCs w:val="24"/>
        </w:rPr>
      </w:pPr>
      <w:r w:rsidRPr="006C4263">
        <w:rPr>
          <w:rFonts w:ascii="Times New Roman" w:hAnsi="Times New Roman"/>
          <w:sz w:val="24"/>
          <w:szCs w:val="24"/>
        </w:rPr>
        <w:t xml:space="preserve">Upių vandens telkinių monitoringo vietų pagal biocheminio deguonies sunaudojimą ekologinė būklė/potencialas (klasifikacija sudaryta, naudojant bendrus Lietuvos kriterijus); </w:t>
      </w:r>
    </w:p>
    <w:p w:rsidR="00725C12" w:rsidRPr="006C4263" w:rsidRDefault="00725C12" w:rsidP="00080D2F">
      <w:pPr>
        <w:pStyle w:val="ListParagraph"/>
        <w:numPr>
          <w:ilvl w:val="0"/>
          <w:numId w:val="9"/>
        </w:numPr>
        <w:spacing w:after="0"/>
        <w:ind w:left="851" w:hanging="284"/>
        <w:jc w:val="both"/>
        <w:rPr>
          <w:rFonts w:ascii="Times New Roman" w:hAnsi="Times New Roman"/>
          <w:sz w:val="24"/>
          <w:szCs w:val="24"/>
        </w:rPr>
      </w:pPr>
      <w:r w:rsidRPr="006C4263">
        <w:rPr>
          <w:rFonts w:ascii="Times New Roman" w:hAnsi="Times New Roman"/>
          <w:sz w:val="24"/>
          <w:szCs w:val="24"/>
        </w:rPr>
        <w:t xml:space="preserve">Upių vandens telkinių monitoringo vietų pagal nitratinį azotą ekologinė būklė/potencialas (klasifikacija sudaryta, naudojant bendrus Lietuvos kriterijus); </w:t>
      </w:r>
    </w:p>
    <w:p w:rsidR="00725C12" w:rsidRPr="006C4263" w:rsidRDefault="00725C12" w:rsidP="00080D2F">
      <w:pPr>
        <w:pStyle w:val="ListParagraph"/>
        <w:numPr>
          <w:ilvl w:val="0"/>
          <w:numId w:val="9"/>
        </w:numPr>
        <w:spacing w:after="0"/>
        <w:ind w:left="851" w:hanging="284"/>
        <w:jc w:val="both"/>
        <w:rPr>
          <w:rFonts w:ascii="Times New Roman" w:hAnsi="Times New Roman"/>
          <w:sz w:val="24"/>
          <w:szCs w:val="24"/>
        </w:rPr>
      </w:pPr>
      <w:r w:rsidRPr="006C4263">
        <w:rPr>
          <w:rFonts w:ascii="Times New Roman" w:hAnsi="Times New Roman"/>
          <w:sz w:val="24"/>
          <w:szCs w:val="24"/>
        </w:rPr>
        <w:t xml:space="preserve">Upių vandens telkinių monitoringo vietų pagal bendrąjį fosforą ekologinė būklė/potencialas (klasifikacija sudaryta, naudojant bendrus Lietuvos kriterijus); </w:t>
      </w:r>
    </w:p>
    <w:p w:rsidR="00725C12" w:rsidRPr="006C4263" w:rsidRDefault="00725C12" w:rsidP="00080D2F">
      <w:pPr>
        <w:pStyle w:val="ListParagraph"/>
        <w:numPr>
          <w:ilvl w:val="0"/>
          <w:numId w:val="9"/>
        </w:numPr>
        <w:spacing w:after="0"/>
        <w:ind w:left="851" w:hanging="284"/>
        <w:jc w:val="both"/>
        <w:rPr>
          <w:rFonts w:ascii="Times New Roman" w:hAnsi="Times New Roman"/>
          <w:sz w:val="24"/>
          <w:szCs w:val="24"/>
        </w:rPr>
      </w:pPr>
      <w:r w:rsidRPr="006C4263">
        <w:rPr>
          <w:rFonts w:ascii="Times New Roman" w:hAnsi="Times New Roman"/>
          <w:sz w:val="24"/>
          <w:szCs w:val="24"/>
        </w:rPr>
        <w:t>Požeminio vandens telkiniai;</w:t>
      </w:r>
    </w:p>
    <w:p w:rsidR="00725C12" w:rsidRPr="006C4263" w:rsidRDefault="00725C12" w:rsidP="00080D2F">
      <w:pPr>
        <w:pStyle w:val="ListParagraph"/>
        <w:numPr>
          <w:ilvl w:val="0"/>
          <w:numId w:val="9"/>
        </w:numPr>
        <w:spacing w:after="0"/>
        <w:ind w:left="851" w:hanging="284"/>
        <w:jc w:val="both"/>
        <w:rPr>
          <w:rFonts w:ascii="Times New Roman" w:hAnsi="Times New Roman"/>
          <w:sz w:val="24"/>
          <w:szCs w:val="24"/>
        </w:rPr>
      </w:pPr>
      <w:r w:rsidRPr="006C4263">
        <w:rPr>
          <w:rFonts w:ascii="Times New Roman" w:hAnsi="Times New Roman"/>
          <w:sz w:val="24"/>
          <w:szCs w:val="24"/>
        </w:rPr>
        <w:t xml:space="preserve">Požeminio vandens monitoringo tinklas; </w:t>
      </w:r>
    </w:p>
    <w:p w:rsidR="00725C12" w:rsidRPr="006C4263" w:rsidRDefault="00725C12" w:rsidP="00080D2F">
      <w:pPr>
        <w:pStyle w:val="ListParagraph"/>
        <w:numPr>
          <w:ilvl w:val="0"/>
          <w:numId w:val="9"/>
        </w:numPr>
        <w:spacing w:after="0"/>
        <w:ind w:left="851" w:hanging="284"/>
        <w:jc w:val="both"/>
        <w:rPr>
          <w:rFonts w:ascii="Times New Roman" w:hAnsi="Times New Roman"/>
          <w:sz w:val="24"/>
          <w:szCs w:val="24"/>
        </w:rPr>
      </w:pPr>
      <w:r w:rsidRPr="006C4263">
        <w:rPr>
          <w:rFonts w:ascii="Times New Roman" w:hAnsi="Times New Roman"/>
          <w:sz w:val="24"/>
          <w:szCs w:val="24"/>
        </w:rPr>
        <w:t xml:space="preserve">Hidrologinio monitoringo vietų tinklas – žemėlapyje pateiktos hidrologinio monitoringo vietos; </w:t>
      </w:r>
    </w:p>
    <w:p w:rsidR="00725C12" w:rsidRPr="006C4263" w:rsidRDefault="00725C12" w:rsidP="00080D2F">
      <w:pPr>
        <w:pStyle w:val="ListParagraph"/>
        <w:numPr>
          <w:ilvl w:val="0"/>
          <w:numId w:val="9"/>
        </w:numPr>
        <w:spacing w:after="0"/>
        <w:ind w:left="851" w:hanging="284"/>
        <w:jc w:val="both"/>
        <w:rPr>
          <w:rFonts w:ascii="Times New Roman" w:hAnsi="Times New Roman"/>
          <w:sz w:val="24"/>
          <w:szCs w:val="24"/>
        </w:rPr>
      </w:pPr>
      <w:r w:rsidRPr="006C4263">
        <w:rPr>
          <w:rFonts w:ascii="Times New Roman" w:hAnsi="Times New Roman"/>
          <w:sz w:val="24"/>
          <w:szCs w:val="24"/>
        </w:rPr>
        <w:lastRenderedPageBreak/>
        <w:t xml:space="preserve">Hidrologinis tinklas – pateikti upių ir ežerų/tvenkinių vandens telkiniai; </w:t>
      </w:r>
    </w:p>
    <w:p w:rsidR="00725C12" w:rsidRPr="006C4263" w:rsidRDefault="00725C12" w:rsidP="00080D2F">
      <w:pPr>
        <w:pStyle w:val="ListParagraph"/>
        <w:numPr>
          <w:ilvl w:val="0"/>
          <w:numId w:val="9"/>
        </w:numPr>
        <w:spacing w:after="0"/>
        <w:ind w:left="851" w:hanging="284"/>
        <w:jc w:val="both"/>
        <w:rPr>
          <w:rFonts w:ascii="Times New Roman" w:hAnsi="Times New Roman"/>
          <w:sz w:val="24"/>
          <w:szCs w:val="24"/>
        </w:rPr>
      </w:pPr>
      <w:r w:rsidRPr="006C4263">
        <w:rPr>
          <w:rFonts w:ascii="Times New Roman" w:hAnsi="Times New Roman"/>
          <w:sz w:val="24"/>
          <w:szCs w:val="24"/>
        </w:rPr>
        <w:t>Hidroelektrinių galia – pateiktos hidroelektrinės ir jų galia;</w:t>
      </w:r>
    </w:p>
    <w:p w:rsidR="00725C12" w:rsidRPr="006C4263" w:rsidRDefault="00725C12" w:rsidP="00080D2F">
      <w:pPr>
        <w:pStyle w:val="ListParagraph"/>
        <w:numPr>
          <w:ilvl w:val="0"/>
          <w:numId w:val="9"/>
        </w:numPr>
        <w:spacing w:after="0"/>
        <w:ind w:left="851" w:hanging="284"/>
        <w:jc w:val="both"/>
        <w:rPr>
          <w:rFonts w:ascii="Times New Roman" w:hAnsi="Times New Roman"/>
          <w:sz w:val="24"/>
          <w:szCs w:val="24"/>
        </w:rPr>
      </w:pPr>
      <w:r w:rsidRPr="006C4263">
        <w:rPr>
          <w:rFonts w:ascii="Times New Roman" w:hAnsi="Times New Roman"/>
          <w:sz w:val="24"/>
          <w:szCs w:val="24"/>
        </w:rPr>
        <w:t>Žuvitakiai hidroelektrinėse – pateiktas hidroelektrinių tinklas, kuris išskaidytas į hidroelektrines su žuvitakiais ir be jų;</w:t>
      </w:r>
    </w:p>
    <w:p w:rsidR="00725C12" w:rsidRPr="006C4263" w:rsidRDefault="00725C12" w:rsidP="00080D2F">
      <w:pPr>
        <w:pStyle w:val="ListParagraph"/>
        <w:numPr>
          <w:ilvl w:val="0"/>
          <w:numId w:val="9"/>
        </w:numPr>
        <w:spacing w:after="0"/>
        <w:ind w:left="851" w:hanging="284"/>
        <w:jc w:val="both"/>
        <w:rPr>
          <w:rFonts w:ascii="Times New Roman" w:hAnsi="Times New Roman"/>
          <w:sz w:val="24"/>
          <w:szCs w:val="24"/>
        </w:rPr>
      </w:pPr>
      <w:r w:rsidRPr="006C4263">
        <w:rPr>
          <w:rFonts w:ascii="Times New Roman" w:hAnsi="Times New Roman"/>
          <w:sz w:val="24"/>
          <w:szCs w:val="24"/>
        </w:rPr>
        <w:t>Azoto taršos apkrovos pagal administracinius vienetus – pateiktos N</w:t>
      </w:r>
      <w:r w:rsidRPr="006C4263">
        <w:rPr>
          <w:rFonts w:ascii="Times New Roman" w:hAnsi="Times New Roman"/>
          <w:sz w:val="24"/>
          <w:szCs w:val="24"/>
          <w:vertAlign w:val="subscript"/>
        </w:rPr>
        <w:t>bendras</w:t>
      </w:r>
      <w:r w:rsidRPr="006C4263">
        <w:rPr>
          <w:rFonts w:ascii="Times New Roman" w:hAnsi="Times New Roman"/>
          <w:sz w:val="24"/>
          <w:szCs w:val="24"/>
        </w:rPr>
        <w:t xml:space="preserve"> taršos apkrovos kg/metus;</w:t>
      </w:r>
    </w:p>
    <w:p w:rsidR="00725C12" w:rsidRPr="006C4263" w:rsidRDefault="00725C12" w:rsidP="00080D2F">
      <w:pPr>
        <w:pStyle w:val="ListParagraph"/>
        <w:numPr>
          <w:ilvl w:val="0"/>
          <w:numId w:val="9"/>
        </w:numPr>
        <w:spacing w:after="0"/>
        <w:ind w:left="851" w:hanging="284"/>
        <w:jc w:val="both"/>
        <w:rPr>
          <w:rFonts w:ascii="Times New Roman" w:hAnsi="Times New Roman"/>
          <w:sz w:val="24"/>
          <w:szCs w:val="24"/>
        </w:rPr>
      </w:pPr>
      <w:r w:rsidRPr="006C4263">
        <w:rPr>
          <w:rFonts w:ascii="Times New Roman" w:hAnsi="Times New Roman"/>
          <w:sz w:val="24"/>
          <w:szCs w:val="24"/>
        </w:rPr>
        <w:t>Bendro azoto apkrovos iš taškinių šaltinių – pateikta informacija apie N</w:t>
      </w:r>
      <w:r w:rsidRPr="006C4263">
        <w:rPr>
          <w:rFonts w:ascii="Times New Roman" w:hAnsi="Times New Roman"/>
          <w:sz w:val="24"/>
          <w:szCs w:val="24"/>
          <w:vertAlign w:val="subscript"/>
        </w:rPr>
        <w:t>bendras</w:t>
      </w:r>
      <w:r w:rsidRPr="006C4263">
        <w:rPr>
          <w:rFonts w:ascii="Times New Roman" w:hAnsi="Times New Roman"/>
          <w:sz w:val="24"/>
          <w:szCs w:val="24"/>
        </w:rPr>
        <w:t xml:space="preserve"> iš išleistuvų;</w:t>
      </w:r>
    </w:p>
    <w:p w:rsidR="00725C12" w:rsidRPr="006C4263" w:rsidRDefault="00725C12" w:rsidP="00080D2F">
      <w:pPr>
        <w:pStyle w:val="ListParagraph"/>
        <w:numPr>
          <w:ilvl w:val="0"/>
          <w:numId w:val="9"/>
        </w:numPr>
        <w:spacing w:after="0"/>
        <w:ind w:left="851" w:hanging="284"/>
        <w:jc w:val="both"/>
        <w:rPr>
          <w:rFonts w:ascii="Times New Roman" w:hAnsi="Times New Roman"/>
          <w:sz w:val="24"/>
          <w:szCs w:val="24"/>
        </w:rPr>
      </w:pPr>
      <w:r w:rsidRPr="006C4263">
        <w:rPr>
          <w:rFonts w:ascii="Times New Roman" w:hAnsi="Times New Roman"/>
          <w:sz w:val="24"/>
          <w:szCs w:val="24"/>
        </w:rPr>
        <w:t>Fosforo taršos apkrovos pagal administracinius vienetus – pateiktos P</w:t>
      </w:r>
      <w:r w:rsidRPr="006C4263">
        <w:rPr>
          <w:rFonts w:ascii="Times New Roman" w:hAnsi="Times New Roman"/>
          <w:sz w:val="24"/>
          <w:szCs w:val="24"/>
          <w:vertAlign w:val="subscript"/>
        </w:rPr>
        <w:t>bendras</w:t>
      </w:r>
      <w:r w:rsidRPr="006C4263">
        <w:rPr>
          <w:rFonts w:ascii="Times New Roman" w:hAnsi="Times New Roman"/>
          <w:sz w:val="24"/>
          <w:szCs w:val="24"/>
        </w:rPr>
        <w:t xml:space="preserve"> taršos apkrovos kg/metus;</w:t>
      </w:r>
    </w:p>
    <w:p w:rsidR="00725C12" w:rsidRPr="006C4263" w:rsidRDefault="00725C12" w:rsidP="00080D2F">
      <w:pPr>
        <w:pStyle w:val="ListParagraph"/>
        <w:numPr>
          <w:ilvl w:val="0"/>
          <w:numId w:val="9"/>
        </w:numPr>
        <w:spacing w:after="0"/>
        <w:ind w:left="851" w:hanging="284"/>
        <w:jc w:val="both"/>
        <w:rPr>
          <w:rFonts w:ascii="Times New Roman" w:hAnsi="Times New Roman"/>
          <w:sz w:val="24"/>
          <w:szCs w:val="24"/>
        </w:rPr>
      </w:pPr>
      <w:r w:rsidRPr="006C4263">
        <w:rPr>
          <w:rFonts w:ascii="Times New Roman" w:hAnsi="Times New Roman"/>
          <w:sz w:val="24"/>
          <w:szCs w:val="24"/>
        </w:rPr>
        <w:t>Bendro fosforo apkrovos iš taškinių šaltinių – pateikta informacija apie N</w:t>
      </w:r>
      <w:r w:rsidRPr="006C4263">
        <w:rPr>
          <w:rFonts w:ascii="Times New Roman" w:hAnsi="Times New Roman"/>
          <w:sz w:val="24"/>
          <w:szCs w:val="24"/>
          <w:vertAlign w:val="subscript"/>
        </w:rPr>
        <w:t>bendras</w:t>
      </w:r>
      <w:r w:rsidRPr="006C4263">
        <w:rPr>
          <w:rFonts w:ascii="Times New Roman" w:hAnsi="Times New Roman"/>
          <w:sz w:val="24"/>
          <w:szCs w:val="24"/>
        </w:rPr>
        <w:t xml:space="preserve"> iš išleistuvų;</w:t>
      </w:r>
    </w:p>
    <w:p w:rsidR="00725C12" w:rsidRPr="006C4263" w:rsidRDefault="00725C12" w:rsidP="00080D2F">
      <w:pPr>
        <w:pStyle w:val="ListParagraph"/>
        <w:numPr>
          <w:ilvl w:val="0"/>
          <w:numId w:val="9"/>
        </w:numPr>
        <w:spacing w:after="0"/>
        <w:ind w:left="851" w:hanging="284"/>
        <w:jc w:val="both"/>
        <w:rPr>
          <w:rFonts w:ascii="Times New Roman" w:hAnsi="Times New Roman"/>
          <w:sz w:val="24"/>
          <w:szCs w:val="24"/>
        </w:rPr>
      </w:pPr>
      <w:r w:rsidRPr="006C4263">
        <w:rPr>
          <w:rFonts w:ascii="Times New Roman" w:hAnsi="Times New Roman"/>
          <w:sz w:val="24"/>
          <w:szCs w:val="24"/>
        </w:rPr>
        <w:t xml:space="preserve">Identifikuoti taškiniai taršos šaltiniai – žemėlapyje pateiktas išleistuvų tinklas; </w:t>
      </w:r>
    </w:p>
    <w:p w:rsidR="00725C12" w:rsidRPr="006C4263" w:rsidRDefault="00725C12" w:rsidP="00080D2F">
      <w:pPr>
        <w:pStyle w:val="ListParagraph"/>
        <w:numPr>
          <w:ilvl w:val="0"/>
          <w:numId w:val="9"/>
        </w:numPr>
        <w:spacing w:after="0"/>
        <w:ind w:left="851" w:hanging="284"/>
        <w:jc w:val="both"/>
        <w:rPr>
          <w:rFonts w:ascii="Times New Roman" w:hAnsi="Times New Roman"/>
          <w:sz w:val="24"/>
          <w:szCs w:val="24"/>
        </w:rPr>
      </w:pPr>
      <w:r w:rsidRPr="006C4263">
        <w:rPr>
          <w:rFonts w:ascii="Times New Roman" w:hAnsi="Times New Roman"/>
          <w:sz w:val="24"/>
          <w:szCs w:val="24"/>
        </w:rPr>
        <w:t>Saugomos teritorijos – pavaizduotos saugomos teritorijos;</w:t>
      </w:r>
    </w:p>
    <w:p w:rsidR="00725C12" w:rsidRPr="006C4263" w:rsidRDefault="00725C12" w:rsidP="00080D2F">
      <w:pPr>
        <w:pStyle w:val="ListParagraph"/>
        <w:numPr>
          <w:ilvl w:val="0"/>
          <w:numId w:val="9"/>
        </w:numPr>
        <w:spacing w:after="0"/>
        <w:ind w:left="851" w:hanging="284"/>
        <w:jc w:val="both"/>
        <w:rPr>
          <w:rFonts w:ascii="Times New Roman" w:hAnsi="Times New Roman"/>
          <w:sz w:val="24"/>
          <w:szCs w:val="24"/>
        </w:rPr>
      </w:pPr>
      <w:r w:rsidRPr="006C4263">
        <w:rPr>
          <w:rFonts w:ascii="Times New Roman" w:hAnsi="Times New Roman"/>
          <w:sz w:val="24"/>
          <w:szCs w:val="24"/>
        </w:rPr>
        <w:t xml:space="preserve">Paviršinių vandens telkinių monitoringo vietų tinklas – pateiktos monitoringo vietos. </w:t>
      </w:r>
    </w:p>
    <w:p w:rsidR="00725C12" w:rsidRDefault="00725C12" w:rsidP="00A64A6E">
      <w:pPr>
        <w:spacing w:line="276" w:lineRule="auto"/>
        <w:ind w:firstLine="567"/>
        <w:jc w:val="both"/>
      </w:pPr>
    </w:p>
    <w:p w:rsidR="006E6B43" w:rsidRPr="006C4263" w:rsidRDefault="006E6B43" w:rsidP="00E80E83">
      <w:pPr>
        <w:spacing w:line="276" w:lineRule="auto"/>
        <w:jc w:val="center"/>
      </w:pPr>
      <w:r>
        <w:rPr>
          <w:noProof/>
          <w:lang w:eastAsia="lt-LT"/>
        </w:rPr>
        <w:drawing>
          <wp:inline distT="0" distB="0" distL="0" distR="0" wp14:anchorId="6BCC5841" wp14:editId="19629FA4">
            <wp:extent cx="5732890" cy="4056683"/>
            <wp:effectExtent l="0" t="0" r="127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micalStatus2008_n.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2448" cy="4056370"/>
                    </a:xfrm>
                    <a:prstGeom prst="rect">
                      <a:avLst/>
                    </a:prstGeom>
                  </pic:spPr>
                </pic:pic>
              </a:graphicData>
            </a:graphic>
          </wp:inline>
        </w:drawing>
      </w:r>
    </w:p>
    <w:p w:rsidR="00A64A6E" w:rsidRPr="00813B8F" w:rsidRDefault="00813B8F" w:rsidP="00813B8F">
      <w:pPr>
        <w:pStyle w:val="ListParagraph"/>
        <w:spacing w:after="0"/>
        <w:ind w:left="851"/>
        <w:jc w:val="center"/>
        <w:rPr>
          <w:rFonts w:ascii="Times New Roman" w:hAnsi="Times New Roman"/>
          <w:i/>
          <w:sz w:val="24"/>
          <w:szCs w:val="24"/>
        </w:rPr>
      </w:pPr>
      <w:r w:rsidRPr="00813B8F">
        <w:rPr>
          <w:rFonts w:ascii="Times New Roman" w:hAnsi="Times New Roman"/>
          <w:i/>
          <w:sz w:val="24"/>
          <w:szCs w:val="24"/>
        </w:rPr>
        <w:t>7</w:t>
      </w:r>
      <w:r w:rsidR="00586806" w:rsidRPr="00813B8F">
        <w:rPr>
          <w:rFonts w:ascii="Times New Roman" w:hAnsi="Times New Roman"/>
          <w:i/>
          <w:sz w:val="24"/>
          <w:szCs w:val="24"/>
        </w:rPr>
        <w:t xml:space="preserve"> pav. </w:t>
      </w:r>
      <w:r w:rsidR="00A64A6E" w:rsidRPr="00813B8F">
        <w:rPr>
          <w:rFonts w:ascii="Times New Roman" w:hAnsi="Times New Roman"/>
          <w:i/>
          <w:sz w:val="24"/>
          <w:szCs w:val="24"/>
        </w:rPr>
        <w:t>Paviršinių vandens telkinių monitoringo vietos, kuriuose nepasiekta gera cheminė būklė (pagal EQS direktyvą 2008/105/EC)</w:t>
      </w:r>
      <w:r w:rsidR="00586806" w:rsidRPr="00813B8F">
        <w:rPr>
          <w:rFonts w:ascii="Times New Roman" w:hAnsi="Times New Roman"/>
          <w:i/>
          <w:sz w:val="24"/>
          <w:szCs w:val="24"/>
        </w:rPr>
        <w:t>.</w:t>
      </w:r>
    </w:p>
    <w:p w:rsidR="00422A61" w:rsidRPr="006C4263" w:rsidRDefault="00422A61" w:rsidP="00813B8F">
      <w:pPr>
        <w:pStyle w:val="ListParagraph"/>
        <w:spacing w:after="0"/>
        <w:ind w:left="0"/>
        <w:jc w:val="center"/>
        <w:rPr>
          <w:rFonts w:ascii="Times New Roman" w:hAnsi="Times New Roman"/>
          <w:sz w:val="24"/>
          <w:szCs w:val="24"/>
        </w:rPr>
      </w:pPr>
      <w:r>
        <w:rPr>
          <w:rFonts w:ascii="Times New Roman" w:hAnsi="Times New Roman"/>
          <w:noProof/>
          <w:sz w:val="24"/>
          <w:szCs w:val="24"/>
          <w:lang w:eastAsia="lt-LT"/>
        </w:rPr>
        <w:lastRenderedPageBreak/>
        <w:drawing>
          <wp:inline distT="0" distB="0" distL="0" distR="0" wp14:anchorId="77930AF3" wp14:editId="5F180B34">
            <wp:extent cx="5719507" cy="404721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micalStatus2013_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25594" cy="4051521"/>
                    </a:xfrm>
                    <a:prstGeom prst="rect">
                      <a:avLst/>
                    </a:prstGeom>
                  </pic:spPr>
                </pic:pic>
              </a:graphicData>
            </a:graphic>
          </wp:inline>
        </w:drawing>
      </w:r>
    </w:p>
    <w:p w:rsidR="00A64A6E" w:rsidRPr="00813B8F" w:rsidRDefault="00813B8F" w:rsidP="00813B8F">
      <w:pPr>
        <w:pStyle w:val="ListParagraph"/>
        <w:spacing w:after="0"/>
        <w:ind w:left="851"/>
        <w:jc w:val="center"/>
        <w:rPr>
          <w:rFonts w:ascii="Times New Roman" w:hAnsi="Times New Roman"/>
          <w:i/>
          <w:sz w:val="24"/>
          <w:szCs w:val="24"/>
        </w:rPr>
      </w:pPr>
      <w:r w:rsidRPr="00813B8F">
        <w:rPr>
          <w:rFonts w:ascii="Times New Roman" w:hAnsi="Times New Roman"/>
          <w:i/>
          <w:sz w:val="24"/>
          <w:szCs w:val="24"/>
        </w:rPr>
        <w:t>8</w:t>
      </w:r>
      <w:r w:rsidR="00586806" w:rsidRPr="00813B8F">
        <w:rPr>
          <w:rFonts w:ascii="Times New Roman" w:hAnsi="Times New Roman"/>
          <w:i/>
          <w:sz w:val="24"/>
          <w:szCs w:val="24"/>
        </w:rPr>
        <w:t xml:space="preserve"> pav. </w:t>
      </w:r>
      <w:r w:rsidR="00A64A6E" w:rsidRPr="00813B8F">
        <w:rPr>
          <w:rFonts w:ascii="Times New Roman" w:hAnsi="Times New Roman"/>
          <w:i/>
          <w:sz w:val="24"/>
          <w:szCs w:val="24"/>
        </w:rPr>
        <w:t>Paviršinių vandens telkinių monitoringo vietos, kuriuose nepasiekta gera cheminė būklė (pagal EQS direktyvą 2013/39/EU</w:t>
      </w:r>
      <w:r w:rsidR="00586806" w:rsidRPr="00813B8F">
        <w:rPr>
          <w:rFonts w:ascii="Times New Roman" w:hAnsi="Times New Roman"/>
          <w:i/>
          <w:sz w:val="24"/>
          <w:szCs w:val="24"/>
        </w:rPr>
        <w:t>.</w:t>
      </w:r>
    </w:p>
    <w:p w:rsidR="00422A61" w:rsidRPr="006C4263" w:rsidRDefault="003425C5" w:rsidP="00813B8F">
      <w:pPr>
        <w:pStyle w:val="ListParagraph"/>
        <w:spacing w:after="0"/>
        <w:ind w:left="0"/>
        <w:jc w:val="center"/>
        <w:rPr>
          <w:rFonts w:ascii="Times New Roman" w:hAnsi="Times New Roman"/>
          <w:sz w:val="24"/>
          <w:szCs w:val="24"/>
        </w:rPr>
      </w:pPr>
      <w:r>
        <w:rPr>
          <w:rFonts w:ascii="Times New Roman" w:hAnsi="Times New Roman"/>
          <w:noProof/>
          <w:sz w:val="24"/>
          <w:szCs w:val="24"/>
          <w:lang w:eastAsia="lt-LT"/>
        </w:rPr>
        <w:drawing>
          <wp:inline distT="0" distB="0" distL="0" distR="0" wp14:anchorId="3872BEB4" wp14:editId="250AE00D">
            <wp:extent cx="5615796" cy="3973825"/>
            <wp:effectExtent l="0" t="0" r="4445"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logicalStatusRivers_n.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24161" cy="3979744"/>
                    </a:xfrm>
                    <a:prstGeom prst="rect">
                      <a:avLst/>
                    </a:prstGeom>
                  </pic:spPr>
                </pic:pic>
              </a:graphicData>
            </a:graphic>
          </wp:inline>
        </w:drawing>
      </w:r>
    </w:p>
    <w:p w:rsidR="00A64A6E" w:rsidRPr="00813B8F" w:rsidRDefault="00813B8F" w:rsidP="00813B8F">
      <w:pPr>
        <w:pStyle w:val="ListParagraph"/>
        <w:spacing w:after="0"/>
        <w:ind w:left="851"/>
        <w:jc w:val="center"/>
        <w:rPr>
          <w:rFonts w:ascii="Times New Roman" w:hAnsi="Times New Roman"/>
          <w:i/>
          <w:sz w:val="24"/>
          <w:szCs w:val="24"/>
        </w:rPr>
      </w:pPr>
      <w:r w:rsidRPr="00813B8F">
        <w:rPr>
          <w:rFonts w:ascii="Times New Roman" w:hAnsi="Times New Roman"/>
          <w:i/>
          <w:sz w:val="24"/>
          <w:szCs w:val="24"/>
        </w:rPr>
        <w:t>9</w:t>
      </w:r>
      <w:r w:rsidR="00586806" w:rsidRPr="00813B8F">
        <w:rPr>
          <w:rFonts w:ascii="Times New Roman" w:hAnsi="Times New Roman"/>
          <w:i/>
          <w:sz w:val="24"/>
          <w:szCs w:val="24"/>
        </w:rPr>
        <w:t xml:space="preserve"> pav. </w:t>
      </w:r>
      <w:r w:rsidR="00A64A6E" w:rsidRPr="00813B8F">
        <w:rPr>
          <w:rFonts w:ascii="Times New Roman" w:hAnsi="Times New Roman"/>
          <w:i/>
          <w:sz w:val="24"/>
          <w:szCs w:val="24"/>
        </w:rPr>
        <w:t>Upių vandens telkinių ekologinė būklė/potencialas pagal nacionalinę klasifikavimo sistemą</w:t>
      </w:r>
      <w:r w:rsidR="00586806" w:rsidRPr="00813B8F">
        <w:rPr>
          <w:rFonts w:ascii="Times New Roman" w:hAnsi="Times New Roman"/>
          <w:i/>
          <w:sz w:val="24"/>
          <w:szCs w:val="24"/>
        </w:rPr>
        <w:t>.</w:t>
      </w:r>
    </w:p>
    <w:p w:rsidR="00422A61" w:rsidRPr="006C4263" w:rsidRDefault="00422A61" w:rsidP="00813B8F">
      <w:pPr>
        <w:pStyle w:val="ListParagraph"/>
        <w:spacing w:after="0"/>
        <w:ind w:left="0"/>
        <w:jc w:val="center"/>
        <w:rPr>
          <w:rFonts w:ascii="Times New Roman" w:hAnsi="Times New Roman"/>
          <w:sz w:val="24"/>
          <w:szCs w:val="24"/>
        </w:rPr>
      </w:pPr>
      <w:r>
        <w:rPr>
          <w:rFonts w:ascii="Times New Roman" w:hAnsi="Times New Roman"/>
          <w:noProof/>
          <w:sz w:val="24"/>
          <w:szCs w:val="24"/>
          <w:lang w:eastAsia="lt-LT"/>
        </w:rPr>
        <w:lastRenderedPageBreak/>
        <w:drawing>
          <wp:inline distT="0" distB="0" distL="0" distR="0" wp14:anchorId="2D421257" wp14:editId="5AC64F3F">
            <wp:extent cx="5684807" cy="402265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logicalStatusLakes_n.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90640" cy="4026785"/>
                    </a:xfrm>
                    <a:prstGeom prst="rect">
                      <a:avLst/>
                    </a:prstGeom>
                  </pic:spPr>
                </pic:pic>
              </a:graphicData>
            </a:graphic>
          </wp:inline>
        </w:drawing>
      </w:r>
    </w:p>
    <w:p w:rsidR="00422A61" w:rsidRDefault="00813B8F" w:rsidP="00813B8F">
      <w:pPr>
        <w:pStyle w:val="ListParagraph"/>
        <w:spacing w:after="0"/>
        <w:ind w:left="851"/>
        <w:jc w:val="center"/>
        <w:rPr>
          <w:rFonts w:ascii="Times New Roman" w:hAnsi="Times New Roman"/>
          <w:sz w:val="24"/>
          <w:szCs w:val="24"/>
        </w:rPr>
      </w:pPr>
      <w:r w:rsidRPr="00813B8F">
        <w:rPr>
          <w:rFonts w:ascii="Times New Roman" w:hAnsi="Times New Roman"/>
          <w:i/>
          <w:sz w:val="24"/>
          <w:szCs w:val="24"/>
        </w:rPr>
        <w:t>10</w:t>
      </w:r>
      <w:r w:rsidR="00586806" w:rsidRPr="00813B8F">
        <w:rPr>
          <w:rFonts w:ascii="Times New Roman" w:hAnsi="Times New Roman"/>
          <w:i/>
          <w:sz w:val="24"/>
          <w:szCs w:val="24"/>
        </w:rPr>
        <w:t xml:space="preserve"> pav. </w:t>
      </w:r>
      <w:r w:rsidR="00A64A6E" w:rsidRPr="00813B8F">
        <w:rPr>
          <w:rFonts w:ascii="Times New Roman" w:hAnsi="Times New Roman"/>
          <w:i/>
          <w:sz w:val="24"/>
          <w:szCs w:val="24"/>
        </w:rPr>
        <w:t>Ežerų vandens telkinių ekologinė būklė/potencialas pagal nacionalinę klasifikavimo sistemą</w:t>
      </w:r>
      <w:r w:rsidR="00586806" w:rsidRPr="00813B8F">
        <w:rPr>
          <w:rFonts w:ascii="Times New Roman" w:hAnsi="Times New Roman"/>
          <w:i/>
          <w:sz w:val="24"/>
          <w:szCs w:val="24"/>
        </w:rPr>
        <w:t>.</w:t>
      </w:r>
    </w:p>
    <w:p w:rsidR="003425C5" w:rsidRDefault="003425C5" w:rsidP="00E80E83">
      <w:pPr>
        <w:pStyle w:val="ListParagraph"/>
        <w:spacing w:after="0"/>
        <w:ind w:left="142"/>
        <w:jc w:val="center"/>
        <w:rPr>
          <w:rFonts w:ascii="Times New Roman" w:hAnsi="Times New Roman"/>
          <w:i/>
          <w:sz w:val="24"/>
          <w:szCs w:val="24"/>
        </w:rPr>
      </w:pPr>
      <w:r>
        <w:rPr>
          <w:rFonts w:ascii="Times New Roman" w:hAnsi="Times New Roman"/>
          <w:noProof/>
          <w:sz w:val="24"/>
          <w:szCs w:val="24"/>
          <w:lang w:eastAsia="lt-LT"/>
        </w:rPr>
        <w:drawing>
          <wp:inline distT="0" distB="0" distL="0" distR="0" wp14:anchorId="04DB1435" wp14:editId="63A2F371">
            <wp:extent cx="5581650" cy="394966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logicalStatusBOD.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595859" cy="3959719"/>
                    </a:xfrm>
                    <a:prstGeom prst="rect">
                      <a:avLst/>
                    </a:prstGeom>
                  </pic:spPr>
                </pic:pic>
              </a:graphicData>
            </a:graphic>
          </wp:inline>
        </w:drawing>
      </w:r>
    </w:p>
    <w:p w:rsidR="00422A61" w:rsidRPr="00813B8F" w:rsidRDefault="00813B8F" w:rsidP="00813B8F">
      <w:pPr>
        <w:pStyle w:val="ListParagraph"/>
        <w:spacing w:after="0"/>
        <w:ind w:left="851"/>
        <w:jc w:val="center"/>
        <w:rPr>
          <w:rFonts w:ascii="Times New Roman" w:hAnsi="Times New Roman"/>
          <w:i/>
          <w:sz w:val="24"/>
          <w:szCs w:val="24"/>
        </w:rPr>
      </w:pPr>
      <w:r w:rsidRPr="00813B8F">
        <w:rPr>
          <w:rFonts w:ascii="Times New Roman" w:hAnsi="Times New Roman"/>
          <w:i/>
          <w:sz w:val="24"/>
          <w:szCs w:val="24"/>
        </w:rPr>
        <w:t>11</w:t>
      </w:r>
      <w:r w:rsidR="00586806" w:rsidRPr="00813B8F">
        <w:rPr>
          <w:rFonts w:ascii="Times New Roman" w:hAnsi="Times New Roman"/>
          <w:i/>
          <w:sz w:val="24"/>
          <w:szCs w:val="24"/>
        </w:rPr>
        <w:t xml:space="preserve"> pav. </w:t>
      </w:r>
      <w:r w:rsidR="00A64A6E" w:rsidRPr="00813B8F">
        <w:rPr>
          <w:rFonts w:ascii="Times New Roman" w:hAnsi="Times New Roman"/>
          <w:i/>
          <w:sz w:val="24"/>
          <w:szCs w:val="24"/>
        </w:rPr>
        <w:t>Upių vandens telkinių monitoringo vietų pagal biocheminio deguonies sunaudojimą ekologinė būklė/potencialas (klasifikacija sudaryta, naudojant bendrus Lietuvos kriterijus)</w:t>
      </w:r>
      <w:r w:rsidR="00586806" w:rsidRPr="00813B8F">
        <w:rPr>
          <w:rFonts w:ascii="Times New Roman" w:hAnsi="Times New Roman"/>
          <w:i/>
          <w:sz w:val="24"/>
          <w:szCs w:val="24"/>
        </w:rPr>
        <w:t>.</w:t>
      </w:r>
    </w:p>
    <w:p w:rsidR="00A64A6E" w:rsidRPr="006C4263" w:rsidRDefault="00422A61" w:rsidP="00813B8F">
      <w:pPr>
        <w:pStyle w:val="ListParagraph"/>
        <w:spacing w:after="0"/>
        <w:ind w:left="851" w:hanging="851"/>
        <w:jc w:val="center"/>
        <w:rPr>
          <w:rFonts w:ascii="Times New Roman" w:hAnsi="Times New Roman"/>
          <w:sz w:val="24"/>
          <w:szCs w:val="24"/>
        </w:rPr>
      </w:pPr>
      <w:r>
        <w:rPr>
          <w:rFonts w:ascii="Times New Roman" w:hAnsi="Times New Roman"/>
          <w:noProof/>
          <w:sz w:val="24"/>
          <w:szCs w:val="24"/>
          <w:lang w:eastAsia="lt-LT"/>
        </w:rPr>
        <w:lastRenderedPageBreak/>
        <w:drawing>
          <wp:inline distT="0" distB="0" distL="0" distR="0" wp14:anchorId="7D622D1C" wp14:editId="3A697D10">
            <wp:extent cx="5632160" cy="3985404"/>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logicalStatusNitrateNitrogen_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46740" cy="3995721"/>
                    </a:xfrm>
                    <a:prstGeom prst="rect">
                      <a:avLst/>
                    </a:prstGeom>
                  </pic:spPr>
                </pic:pic>
              </a:graphicData>
            </a:graphic>
          </wp:inline>
        </w:drawing>
      </w:r>
    </w:p>
    <w:p w:rsidR="00A64A6E" w:rsidRPr="00813B8F" w:rsidRDefault="00813B8F" w:rsidP="00813B8F">
      <w:pPr>
        <w:pStyle w:val="ListParagraph"/>
        <w:spacing w:after="0"/>
        <w:ind w:left="851"/>
        <w:jc w:val="center"/>
        <w:rPr>
          <w:rFonts w:ascii="Times New Roman" w:hAnsi="Times New Roman"/>
          <w:i/>
          <w:sz w:val="24"/>
          <w:szCs w:val="24"/>
        </w:rPr>
      </w:pPr>
      <w:r w:rsidRPr="00813B8F">
        <w:rPr>
          <w:rFonts w:ascii="Times New Roman" w:hAnsi="Times New Roman"/>
          <w:i/>
          <w:sz w:val="24"/>
          <w:szCs w:val="24"/>
        </w:rPr>
        <w:t>12</w:t>
      </w:r>
      <w:r w:rsidR="00586806" w:rsidRPr="00813B8F">
        <w:rPr>
          <w:rFonts w:ascii="Times New Roman" w:hAnsi="Times New Roman"/>
          <w:i/>
          <w:sz w:val="24"/>
          <w:szCs w:val="24"/>
        </w:rPr>
        <w:t xml:space="preserve"> pav. </w:t>
      </w:r>
      <w:r w:rsidR="00A64A6E" w:rsidRPr="00813B8F">
        <w:rPr>
          <w:rFonts w:ascii="Times New Roman" w:hAnsi="Times New Roman"/>
          <w:i/>
          <w:sz w:val="24"/>
          <w:szCs w:val="24"/>
        </w:rPr>
        <w:t>Upių vandens telkinių monitoringo vietų pagal nitratinį azotą ekologinė būklė/potencialas (klasifikacija sudaryta, naudojant bendrus Lietuvos kriterijus)</w:t>
      </w:r>
      <w:r w:rsidR="00586806" w:rsidRPr="00813B8F">
        <w:rPr>
          <w:rFonts w:ascii="Times New Roman" w:hAnsi="Times New Roman"/>
          <w:i/>
          <w:sz w:val="24"/>
          <w:szCs w:val="24"/>
        </w:rPr>
        <w:t>.</w:t>
      </w:r>
    </w:p>
    <w:p w:rsidR="00422A61" w:rsidRPr="006C4263" w:rsidRDefault="00422A61" w:rsidP="00813B8F">
      <w:pPr>
        <w:pStyle w:val="ListParagraph"/>
        <w:spacing w:after="0"/>
        <w:ind w:left="851" w:hanging="851"/>
        <w:jc w:val="center"/>
        <w:rPr>
          <w:rFonts w:ascii="Times New Roman" w:hAnsi="Times New Roman"/>
          <w:sz w:val="24"/>
          <w:szCs w:val="24"/>
        </w:rPr>
      </w:pPr>
      <w:r>
        <w:rPr>
          <w:rFonts w:ascii="Times New Roman" w:hAnsi="Times New Roman"/>
          <w:noProof/>
          <w:sz w:val="24"/>
          <w:szCs w:val="24"/>
          <w:lang w:eastAsia="lt-LT"/>
        </w:rPr>
        <w:drawing>
          <wp:inline distT="0" distB="0" distL="0" distR="0" wp14:anchorId="7BEFAC3F" wp14:editId="34AFDA22">
            <wp:extent cx="5615796" cy="3973825"/>
            <wp:effectExtent l="0" t="0" r="4445"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logicalStatusTotalPhosphorus_n.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19787" cy="3976649"/>
                    </a:xfrm>
                    <a:prstGeom prst="rect">
                      <a:avLst/>
                    </a:prstGeom>
                  </pic:spPr>
                </pic:pic>
              </a:graphicData>
            </a:graphic>
          </wp:inline>
        </w:drawing>
      </w:r>
    </w:p>
    <w:p w:rsidR="00A64A6E" w:rsidRPr="00813B8F" w:rsidRDefault="00813B8F" w:rsidP="00813B8F">
      <w:pPr>
        <w:pStyle w:val="ListParagraph"/>
        <w:spacing w:after="0"/>
        <w:ind w:left="851"/>
        <w:jc w:val="center"/>
        <w:rPr>
          <w:rFonts w:ascii="Times New Roman" w:hAnsi="Times New Roman"/>
          <w:i/>
          <w:sz w:val="24"/>
          <w:szCs w:val="24"/>
        </w:rPr>
      </w:pPr>
      <w:r w:rsidRPr="00813B8F">
        <w:rPr>
          <w:rFonts w:ascii="Times New Roman" w:hAnsi="Times New Roman"/>
          <w:i/>
          <w:sz w:val="24"/>
          <w:szCs w:val="24"/>
        </w:rPr>
        <w:t>13</w:t>
      </w:r>
      <w:r w:rsidR="00586806" w:rsidRPr="00813B8F">
        <w:rPr>
          <w:rFonts w:ascii="Times New Roman" w:hAnsi="Times New Roman"/>
          <w:i/>
          <w:sz w:val="24"/>
          <w:szCs w:val="24"/>
        </w:rPr>
        <w:t xml:space="preserve"> pav. </w:t>
      </w:r>
      <w:r w:rsidR="00A64A6E" w:rsidRPr="00813B8F">
        <w:rPr>
          <w:rFonts w:ascii="Times New Roman" w:hAnsi="Times New Roman"/>
          <w:i/>
          <w:sz w:val="24"/>
          <w:szCs w:val="24"/>
        </w:rPr>
        <w:t>Upių vandens telkinių monitoringo vietų pagal bendrąjį fosforą ekologinė būklė/potencialas (klasifikacija sudaryta, naudojant bendrus Lietuvos kriterijus)</w:t>
      </w:r>
      <w:r w:rsidR="00586806" w:rsidRPr="00813B8F">
        <w:rPr>
          <w:rFonts w:ascii="Times New Roman" w:hAnsi="Times New Roman"/>
          <w:i/>
          <w:sz w:val="24"/>
          <w:szCs w:val="24"/>
        </w:rPr>
        <w:t>.</w:t>
      </w:r>
    </w:p>
    <w:p w:rsidR="00422A61" w:rsidRPr="006C4263" w:rsidRDefault="00422A61" w:rsidP="00813B8F">
      <w:pPr>
        <w:pStyle w:val="ListParagraph"/>
        <w:spacing w:after="0"/>
        <w:ind w:left="851" w:hanging="851"/>
        <w:jc w:val="center"/>
        <w:rPr>
          <w:rFonts w:ascii="Times New Roman" w:hAnsi="Times New Roman"/>
          <w:sz w:val="24"/>
          <w:szCs w:val="24"/>
        </w:rPr>
      </w:pPr>
      <w:r>
        <w:rPr>
          <w:rFonts w:ascii="Times New Roman" w:hAnsi="Times New Roman"/>
          <w:noProof/>
          <w:sz w:val="24"/>
          <w:szCs w:val="24"/>
          <w:lang w:eastAsia="lt-LT"/>
        </w:rPr>
        <w:lastRenderedPageBreak/>
        <w:drawing>
          <wp:inline distT="0" distB="0" distL="0" distR="0" wp14:anchorId="59501DE5" wp14:editId="7197C855">
            <wp:extent cx="5960853" cy="4217994"/>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ndwaterBodies.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70200" cy="4224608"/>
                    </a:xfrm>
                    <a:prstGeom prst="rect">
                      <a:avLst/>
                    </a:prstGeom>
                  </pic:spPr>
                </pic:pic>
              </a:graphicData>
            </a:graphic>
          </wp:inline>
        </w:drawing>
      </w:r>
    </w:p>
    <w:p w:rsidR="00A64A6E" w:rsidRPr="00813B8F" w:rsidRDefault="00813B8F" w:rsidP="00813B8F">
      <w:pPr>
        <w:pStyle w:val="ListParagraph"/>
        <w:spacing w:after="0"/>
        <w:ind w:left="851"/>
        <w:jc w:val="center"/>
        <w:rPr>
          <w:rFonts w:ascii="Times New Roman" w:hAnsi="Times New Roman"/>
          <w:i/>
          <w:sz w:val="24"/>
          <w:szCs w:val="24"/>
        </w:rPr>
      </w:pPr>
      <w:r w:rsidRPr="00813B8F">
        <w:rPr>
          <w:rFonts w:ascii="Times New Roman" w:hAnsi="Times New Roman"/>
          <w:i/>
          <w:sz w:val="24"/>
          <w:szCs w:val="24"/>
        </w:rPr>
        <w:t>14</w:t>
      </w:r>
      <w:r w:rsidR="00586806" w:rsidRPr="00813B8F">
        <w:rPr>
          <w:rFonts w:ascii="Times New Roman" w:hAnsi="Times New Roman"/>
          <w:i/>
          <w:sz w:val="24"/>
          <w:szCs w:val="24"/>
        </w:rPr>
        <w:t xml:space="preserve"> pav. </w:t>
      </w:r>
      <w:r w:rsidR="00A64A6E" w:rsidRPr="00813B8F">
        <w:rPr>
          <w:rFonts w:ascii="Times New Roman" w:hAnsi="Times New Roman"/>
          <w:i/>
          <w:sz w:val="24"/>
          <w:szCs w:val="24"/>
        </w:rPr>
        <w:t>Požeminio vandens telkiniai</w:t>
      </w:r>
      <w:r w:rsidR="00586806" w:rsidRPr="00813B8F">
        <w:rPr>
          <w:rFonts w:ascii="Times New Roman" w:hAnsi="Times New Roman"/>
          <w:i/>
          <w:sz w:val="24"/>
          <w:szCs w:val="24"/>
        </w:rPr>
        <w:t>.</w:t>
      </w:r>
    </w:p>
    <w:p w:rsidR="00422A61" w:rsidRPr="006C4263" w:rsidRDefault="00422A61" w:rsidP="00813B8F">
      <w:pPr>
        <w:pStyle w:val="ListParagraph"/>
        <w:spacing w:after="0"/>
        <w:ind w:left="851" w:hanging="851"/>
        <w:jc w:val="center"/>
        <w:rPr>
          <w:rFonts w:ascii="Times New Roman" w:hAnsi="Times New Roman"/>
          <w:sz w:val="24"/>
          <w:szCs w:val="24"/>
        </w:rPr>
      </w:pPr>
      <w:r>
        <w:rPr>
          <w:rFonts w:ascii="Times New Roman" w:hAnsi="Times New Roman"/>
          <w:noProof/>
          <w:sz w:val="24"/>
          <w:szCs w:val="24"/>
          <w:lang w:eastAsia="lt-LT"/>
        </w:rPr>
        <w:drawing>
          <wp:inline distT="0" distB="0" distL="0" distR="0" wp14:anchorId="66ED6587" wp14:editId="3C5CE79A">
            <wp:extent cx="5934973" cy="4199680"/>
            <wp:effectExtent l="0" t="0" r="889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ndwaterMonitoring.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39317" cy="4202754"/>
                    </a:xfrm>
                    <a:prstGeom prst="rect">
                      <a:avLst/>
                    </a:prstGeom>
                  </pic:spPr>
                </pic:pic>
              </a:graphicData>
            </a:graphic>
          </wp:inline>
        </w:drawing>
      </w:r>
    </w:p>
    <w:p w:rsidR="00586806" w:rsidRPr="00813B8F" w:rsidRDefault="00813B8F" w:rsidP="00813B8F">
      <w:pPr>
        <w:pStyle w:val="ListParagraph"/>
        <w:spacing w:after="0"/>
        <w:ind w:left="851"/>
        <w:jc w:val="center"/>
        <w:rPr>
          <w:rFonts w:ascii="Times New Roman" w:hAnsi="Times New Roman"/>
          <w:i/>
          <w:sz w:val="24"/>
          <w:szCs w:val="24"/>
        </w:rPr>
      </w:pPr>
      <w:r w:rsidRPr="00813B8F">
        <w:rPr>
          <w:rFonts w:ascii="Times New Roman" w:hAnsi="Times New Roman"/>
          <w:i/>
          <w:sz w:val="24"/>
          <w:szCs w:val="24"/>
        </w:rPr>
        <w:t>15</w:t>
      </w:r>
      <w:r w:rsidR="00586806" w:rsidRPr="00813B8F">
        <w:rPr>
          <w:rFonts w:ascii="Times New Roman" w:hAnsi="Times New Roman"/>
          <w:i/>
          <w:sz w:val="24"/>
          <w:szCs w:val="24"/>
        </w:rPr>
        <w:t xml:space="preserve"> pav. </w:t>
      </w:r>
      <w:r w:rsidR="00A64A6E" w:rsidRPr="00813B8F">
        <w:rPr>
          <w:rFonts w:ascii="Times New Roman" w:hAnsi="Times New Roman"/>
          <w:i/>
          <w:sz w:val="24"/>
          <w:szCs w:val="24"/>
        </w:rPr>
        <w:t>Požeminio vandens monitoringo tinklas</w:t>
      </w:r>
      <w:r w:rsidR="00586806" w:rsidRPr="00813B8F">
        <w:rPr>
          <w:rFonts w:ascii="Times New Roman" w:hAnsi="Times New Roman"/>
          <w:i/>
          <w:sz w:val="24"/>
          <w:szCs w:val="24"/>
        </w:rPr>
        <w:t>.</w:t>
      </w:r>
    </w:p>
    <w:p w:rsidR="00A64A6E" w:rsidRDefault="00A64A6E" w:rsidP="00813B8F">
      <w:pPr>
        <w:pStyle w:val="ListParagraph"/>
        <w:spacing w:after="0"/>
        <w:ind w:left="851"/>
        <w:jc w:val="center"/>
        <w:rPr>
          <w:rFonts w:ascii="Times New Roman" w:hAnsi="Times New Roman"/>
          <w:sz w:val="24"/>
          <w:szCs w:val="24"/>
        </w:rPr>
      </w:pPr>
    </w:p>
    <w:p w:rsidR="00422A61" w:rsidRPr="006C4263" w:rsidRDefault="00422A61" w:rsidP="00813B8F">
      <w:pPr>
        <w:pStyle w:val="ListParagraph"/>
        <w:spacing w:after="0"/>
        <w:ind w:left="851" w:hanging="851"/>
        <w:jc w:val="center"/>
        <w:rPr>
          <w:rFonts w:ascii="Times New Roman" w:hAnsi="Times New Roman"/>
          <w:sz w:val="24"/>
          <w:szCs w:val="24"/>
        </w:rPr>
      </w:pPr>
      <w:r>
        <w:rPr>
          <w:rFonts w:ascii="Times New Roman" w:hAnsi="Times New Roman"/>
          <w:noProof/>
          <w:sz w:val="24"/>
          <w:szCs w:val="24"/>
          <w:lang w:eastAsia="lt-LT"/>
        </w:rPr>
        <w:lastRenderedPageBreak/>
        <w:drawing>
          <wp:inline distT="0" distB="0" distL="0" distR="0" wp14:anchorId="532DC693" wp14:editId="1E27E81F">
            <wp:extent cx="6012611" cy="4254618"/>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ologicalMonitoring_n.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035807" cy="4271032"/>
                    </a:xfrm>
                    <a:prstGeom prst="rect">
                      <a:avLst/>
                    </a:prstGeom>
                  </pic:spPr>
                </pic:pic>
              </a:graphicData>
            </a:graphic>
          </wp:inline>
        </w:drawing>
      </w:r>
    </w:p>
    <w:p w:rsidR="00A64A6E" w:rsidRPr="00813B8F" w:rsidRDefault="00813B8F" w:rsidP="00813B8F">
      <w:pPr>
        <w:pStyle w:val="ListParagraph"/>
        <w:spacing w:after="0"/>
        <w:ind w:left="851"/>
        <w:jc w:val="center"/>
        <w:rPr>
          <w:rFonts w:ascii="Times New Roman" w:hAnsi="Times New Roman"/>
          <w:i/>
          <w:sz w:val="24"/>
          <w:szCs w:val="24"/>
        </w:rPr>
      </w:pPr>
      <w:r>
        <w:rPr>
          <w:rFonts w:ascii="Times New Roman" w:hAnsi="Times New Roman"/>
          <w:i/>
          <w:sz w:val="24"/>
          <w:szCs w:val="24"/>
        </w:rPr>
        <w:t>16</w:t>
      </w:r>
      <w:r w:rsidR="00586806" w:rsidRPr="00813B8F">
        <w:rPr>
          <w:rFonts w:ascii="Times New Roman" w:hAnsi="Times New Roman"/>
          <w:i/>
          <w:sz w:val="24"/>
          <w:szCs w:val="24"/>
        </w:rPr>
        <w:t xml:space="preserve"> pav. </w:t>
      </w:r>
      <w:r w:rsidR="00A64A6E" w:rsidRPr="00813B8F">
        <w:rPr>
          <w:rFonts w:ascii="Times New Roman" w:hAnsi="Times New Roman"/>
          <w:i/>
          <w:sz w:val="24"/>
          <w:szCs w:val="24"/>
        </w:rPr>
        <w:t xml:space="preserve">Hidrologinio monitoringo </w:t>
      </w:r>
      <w:r w:rsidR="001B2A8E" w:rsidRPr="00813B8F">
        <w:rPr>
          <w:rFonts w:ascii="Times New Roman" w:hAnsi="Times New Roman"/>
          <w:i/>
          <w:sz w:val="24"/>
          <w:szCs w:val="24"/>
        </w:rPr>
        <w:t>tinklas</w:t>
      </w:r>
      <w:r w:rsidR="00586806" w:rsidRPr="00813B8F">
        <w:rPr>
          <w:rFonts w:ascii="Times New Roman" w:hAnsi="Times New Roman"/>
          <w:i/>
          <w:sz w:val="24"/>
          <w:szCs w:val="24"/>
        </w:rPr>
        <w:t>.</w:t>
      </w:r>
    </w:p>
    <w:p w:rsidR="00422A61" w:rsidRPr="006C4263" w:rsidRDefault="00422A61" w:rsidP="00813B8F">
      <w:pPr>
        <w:pStyle w:val="ListParagraph"/>
        <w:spacing w:after="0"/>
        <w:ind w:left="851" w:hanging="851"/>
        <w:jc w:val="center"/>
        <w:rPr>
          <w:rFonts w:ascii="Times New Roman" w:hAnsi="Times New Roman"/>
          <w:sz w:val="24"/>
          <w:szCs w:val="24"/>
        </w:rPr>
      </w:pPr>
      <w:r>
        <w:rPr>
          <w:rFonts w:ascii="Times New Roman" w:hAnsi="Times New Roman"/>
          <w:noProof/>
          <w:sz w:val="24"/>
          <w:szCs w:val="24"/>
          <w:lang w:eastAsia="lt-LT"/>
        </w:rPr>
        <w:drawing>
          <wp:inline distT="0" distB="0" distL="0" distR="0" wp14:anchorId="7C00A441" wp14:editId="3FAA5E41">
            <wp:extent cx="5952227" cy="421188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ologicalNetwork_n.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62179" cy="4218931"/>
                    </a:xfrm>
                    <a:prstGeom prst="rect">
                      <a:avLst/>
                    </a:prstGeom>
                  </pic:spPr>
                </pic:pic>
              </a:graphicData>
            </a:graphic>
          </wp:inline>
        </w:drawing>
      </w:r>
    </w:p>
    <w:p w:rsidR="00586806" w:rsidRPr="00813B8F" w:rsidRDefault="00813B8F" w:rsidP="00813B8F">
      <w:pPr>
        <w:pStyle w:val="ListParagraph"/>
        <w:spacing w:after="0"/>
        <w:ind w:left="851"/>
        <w:jc w:val="center"/>
        <w:rPr>
          <w:rFonts w:ascii="Times New Roman" w:hAnsi="Times New Roman"/>
          <w:i/>
          <w:sz w:val="24"/>
          <w:szCs w:val="24"/>
        </w:rPr>
      </w:pPr>
      <w:r w:rsidRPr="00813B8F">
        <w:rPr>
          <w:rFonts w:ascii="Times New Roman" w:hAnsi="Times New Roman"/>
          <w:i/>
          <w:sz w:val="24"/>
          <w:szCs w:val="24"/>
        </w:rPr>
        <w:t>17</w:t>
      </w:r>
      <w:r w:rsidR="00586806" w:rsidRPr="00813B8F">
        <w:rPr>
          <w:rFonts w:ascii="Times New Roman" w:hAnsi="Times New Roman"/>
          <w:i/>
          <w:sz w:val="24"/>
          <w:szCs w:val="24"/>
        </w:rPr>
        <w:t xml:space="preserve"> pav. </w:t>
      </w:r>
      <w:r w:rsidR="00A64A6E" w:rsidRPr="00813B8F">
        <w:rPr>
          <w:rFonts w:ascii="Times New Roman" w:hAnsi="Times New Roman"/>
          <w:i/>
          <w:sz w:val="24"/>
          <w:szCs w:val="24"/>
        </w:rPr>
        <w:t>Hidro</w:t>
      </w:r>
      <w:r w:rsidR="001B2A8E" w:rsidRPr="00813B8F">
        <w:rPr>
          <w:rFonts w:ascii="Times New Roman" w:hAnsi="Times New Roman"/>
          <w:i/>
          <w:sz w:val="24"/>
          <w:szCs w:val="24"/>
        </w:rPr>
        <w:t>grafinis</w:t>
      </w:r>
      <w:r w:rsidR="00A64A6E" w:rsidRPr="00813B8F">
        <w:rPr>
          <w:rFonts w:ascii="Times New Roman" w:hAnsi="Times New Roman"/>
          <w:i/>
          <w:sz w:val="24"/>
          <w:szCs w:val="24"/>
        </w:rPr>
        <w:t xml:space="preserve"> tinklas</w:t>
      </w:r>
      <w:r w:rsidR="00586806" w:rsidRPr="00813B8F">
        <w:rPr>
          <w:rFonts w:ascii="Times New Roman" w:hAnsi="Times New Roman"/>
          <w:i/>
          <w:sz w:val="24"/>
          <w:szCs w:val="24"/>
        </w:rPr>
        <w:t>.</w:t>
      </w:r>
    </w:p>
    <w:p w:rsidR="00A64A6E" w:rsidRDefault="00A64A6E" w:rsidP="00813B8F">
      <w:pPr>
        <w:pStyle w:val="ListParagraph"/>
        <w:spacing w:after="0"/>
        <w:ind w:left="851"/>
        <w:jc w:val="center"/>
        <w:rPr>
          <w:rFonts w:ascii="Times New Roman" w:hAnsi="Times New Roman"/>
          <w:sz w:val="24"/>
          <w:szCs w:val="24"/>
        </w:rPr>
      </w:pPr>
    </w:p>
    <w:p w:rsidR="00422A61" w:rsidRPr="006C4263" w:rsidRDefault="00422A61" w:rsidP="00813B8F">
      <w:pPr>
        <w:pStyle w:val="ListParagraph"/>
        <w:spacing w:after="0"/>
        <w:ind w:left="851" w:hanging="851"/>
        <w:jc w:val="center"/>
        <w:rPr>
          <w:rFonts w:ascii="Times New Roman" w:hAnsi="Times New Roman"/>
          <w:sz w:val="24"/>
          <w:szCs w:val="24"/>
        </w:rPr>
      </w:pPr>
      <w:r>
        <w:rPr>
          <w:rFonts w:ascii="Times New Roman" w:hAnsi="Times New Roman"/>
          <w:noProof/>
          <w:sz w:val="24"/>
          <w:szCs w:val="24"/>
          <w:lang w:eastAsia="lt-LT"/>
        </w:rPr>
        <w:lastRenderedPageBreak/>
        <w:drawing>
          <wp:inline distT="0" distB="0" distL="0" distR="0" wp14:anchorId="05EEBB35" wp14:editId="3290A0B2">
            <wp:extent cx="5943600" cy="420578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opowerPlantCapacity_n.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7488" cy="4208536"/>
                    </a:xfrm>
                    <a:prstGeom prst="rect">
                      <a:avLst/>
                    </a:prstGeom>
                  </pic:spPr>
                </pic:pic>
              </a:graphicData>
            </a:graphic>
          </wp:inline>
        </w:drawing>
      </w:r>
    </w:p>
    <w:p w:rsidR="00A64A6E" w:rsidRPr="00813B8F" w:rsidRDefault="00813B8F" w:rsidP="00813B8F">
      <w:pPr>
        <w:pStyle w:val="ListParagraph"/>
        <w:spacing w:after="0"/>
        <w:ind w:left="851"/>
        <w:jc w:val="center"/>
        <w:rPr>
          <w:rFonts w:ascii="Times New Roman" w:hAnsi="Times New Roman"/>
          <w:i/>
          <w:sz w:val="24"/>
          <w:szCs w:val="24"/>
        </w:rPr>
      </w:pPr>
      <w:r w:rsidRPr="00813B8F">
        <w:rPr>
          <w:rFonts w:ascii="Times New Roman" w:hAnsi="Times New Roman"/>
          <w:i/>
          <w:sz w:val="24"/>
          <w:szCs w:val="24"/>
        </w:rPr>
        <w:t>18</w:t>
      </w:r>
      <w:r w:rsidR="00586806" w:rsidRPr="00813B8F">
        <w:rPr>
          <w:rFonts w:ascii="Times New Roman" w:hAnsi="Times New Roman"/>
          <w:i/>
          <w:sz w:val="24"/>
          <w:szCs w:val="24"/>
        </w:rPr>
        <w:t xml:space="preserve"> pav. </w:t>
      </w:r>
      <w:r w:rsidR="00A64A6E" w:rsidRPr="00813B8F">
        <w:rPr>
          <w:rFonts w:ascii="Times New Roman" w:hAnsi="Times New Roman"/>
          <w:i/>
          <w:sz w:val="24"/>
          <w:szCs w:val="24"/>
        </w:rPr>
        <w:t>Hidroelektrinių galia</w:t>
      </w:r>
      <w:r w:rsidR="00586806" w:rsidRPr="00813B8F">
        <w:rPr>
          <w:rFonts w:ascii="Times New Roman" w:hAnsi="Times New Roman"/>
          <w:i/>
          <w:sz w:val="24"/>
          <w:szCs w:val="24"/>
        </w:rPr>
        <w:t>.</w:t>
      </w:r>
    </w:p>
    <w:p w:rsidR="00422A61" w:rsidRPr="006C4263" w:rsidRDefault="00422A61" w:rsidP="00813B8F">
      <w:pPr>
        <w:pStyle w:val="ListParagraph"/>
        <w:spacing w:after="0"/>
        <w:ind w:left="851" w:hanging="851"/>
        <w:jc w:val="center"/>
        <w:rPr>
          <w:rFonts w:ascii="Times New Roman" w:hAnsi="Times New Roman"/>
          <w:sz w:val="24"/>
          <w:szCs w:val="24"/>
        </w:rPr>
      </w:pPr>
      <w:r>
        <w:rPr>
          <w:rFonts w:ascii="Times New Roman" w:hAnsi="Times New Roman"/>
          <w:noProof/>
          <w:sz w:val="24"/>
          <w:szCs w:val="24"/>
          <w:lang w:eastAsia="lt-LT"/>
        </w:rPr>
        <w:drawing>
          <wp:inline distT="0" distB="0" distL="0" distR="0" wp14:anchorId="7171883B" wp14:editId="2B8428C9">
            <wp:extent cx="5995359" cy="4242410"/>
            <wp:effectExtent l="0" t="0" r="5715"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opowerPlantFishPasses_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99281" cy="4245185"/>
                    </a:xfrm>
                    <a:prstGeom prst="rect">
                      <a:avLst/>
                    </a:prstGeom>
                  </pic:spPr>
                </pic:pic>
              </a:graphicData>
            </a:graphic>
          </wp:inline>
        </w:drawing>
      </w:r>
    </w:p>
    <w:p w:rsidR="00A64A6E" w:rsidRPr="00813B8F" w:rsidRDefault="00813B8F" w:rsidP="00813B8F">
      <w:pPr>
        <w:pStyle w:val="ListParagraph"/>
        <w:spacing w:after="0"/>
        <w:ind w:left="851"/>
        <w:jc w:val="center"/>
        <w:rPr>
          <w:rFonts w:ascii="Times New Roman" w:hAnsi="Times New Roman"/>
          <w:i/>
          <w:sz w:val="24"/>
          <w:szCs w:val="24"/>
        </w:rPr>
      </w:pPr>
      <w:r w:rsidRPr="00813B8F">
        <w:rPr>
          <w:rFonts w:ascii="Times New Roman" w:hAnsi="Times New Roman"/>
          <w:i/>
          <w:sz w:val="24"/>
          <w:szCs w:val="24"/>
        </w:rPr>
        <w:t>19</w:t>
      </w:r>
      <w:r w:rsidR="00586806" w:rsidRPr="00813B8F">
        <w:rPr>
          <w:rFonts w:ascii="Times New Roman" w:hAnsi="Times New Roman"/>
          <w:i/>
          <w:sz w:val="24"/>
          <w:szCs w:val="24"/>
        </w:rPr>
        <w:t xml:space="preserve"> pav. </w:t>
      </w:r>
      <w:r w:rsidR="00A64A6E" w:rsidRPr="00813B8F">
        <w:rPr>
          <w:rFonts w:ascii="Times New Roman" w:hAnsi="Times New Roman"/>
          <w:i/>
          <w:sz w:val="24"/>
          <w:szCs w:val="24"/>
        </w:rPr>
        <w:t>Žuvitakiai hidroelektrinėse</w:t>
      </w:r>
      <w:r w:rsidR="00586806" w:rsidRPr="00813B8F">
        <w:rPr>
          <w:rFonts w:ascii="Times New Roman" w:hAnsi="Times New Roman"/>
          <w:i/>
          <w:sz w:val="24"/>
          <w:szCs w:val="24"/>
        </w:rPr>
        <w:t>.</w:t>
      </w:r>
    </w:p>
    <w:p w:rsidR="00422A61" w:rsidRPr="006C4263" w:rsidRDefault="00422A61" w:rsidP="00813B8F">
      <w:pPr>
        <w:pStyle w:val="ListParagraph"/>
        <w:spacing w:after="0"/>
        <w:ind w:left="851" w:hanging="851"/>
        <w:jc w:val="center"/>
        <w:rPr>
          <w:rFonts w:ascii="Times New Roman" w:hAnsi="Times New Roman"/>
          <w:sz w:val="24"/>
          <w:szCs w:val="24"/>
        </w:rPr>
      </w:pPr>
      <w:r>
        <w:rPr>
          <w:rFonts w:ascii="Times New Roman" w:hAnsi="Times New Roman"/>
          <w:noProof/>
          <w:sz w:val="24"/>
          <w:szCs w:val="24"/>
          <w:lang w:eastAsia="lt-LT"/>
        </w:rPr>
        <w:lastRenderedPageBreak/>
        <w:drawing>
          <wp:inline distT="0" distB="0" distL="0" distR="0" wp14:anchorId="081D697C" wp14:editId="6B6471F1">
            <wp:extent cx="6120130" cy="4330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trogenDiffusiveSources_n.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130" cy="4330700"/>
                    </a:xfrm>
                    <a:prstGeom prst="rect">
                      <a:avLst/>
                    </a:prstGeom>
                  </pic:spPr>
                </pic:pic>
              </a:graphicData>
            </a:graphic>
          </wp:inline>
        </w:drawing>
      </w:r>
    </w:p>
    <w:p w:rsidR="00A64A6E" w:rsidRPr="00813B8F" w:rsidRDefault="00813B8F" w:rsidP="00813B8F">
      <w:pPr>
        <w:pStyle w:val="ListParagraph"/>
        <w:spacing w:after="0"/>
        <w:ind w:left="851"/>
        <w:jc w:val="center"/>
        <w:rPr>
          <w:rFonts w:ascii="Times New Roman" w:hAnsi="Times New Roman"/>
          <w:i/>
          <w:sz w:val="24"/>
          <w:szCs w:val="24"/>
        </w:rPr>
      </w:pPr>
      <w:r>
        <w:rPr>
          <w:rFonts w:ascii="Times New Roman" w:hAnsi="Times New Roman"/>
          <w:i/>
          <w:sz w:val="24"/>
          <w:szCs w:val="24"/>
        </w:rPr>
        <w:t>20</w:t>
      </w:r>
      <w:r w:rsidR="00586806" w:rsidRPr="00813B8F">
        <w:rPr>
          <w:rFonts w:ascii="Times New Roman" w:hAnsi="Times New Roman"/>
          <w:i/>
          <w:sz w:val="24"/>
          <w:szCs w:val="24"/>
        </w:rPr>
        <w:t xml:space="preserve"> pav. </w:t>
      </w:r>
      <w:r w:rsidR="00A64A6E" w:rsidRPr="00813B8F">
        <w:rPr>
          <w:rFonts w:ascii="Times New Roman" w:hAnsi="Times New Roman"/>
          <w:i/>
          <w:sz w:val="24"/>
          <w:szCs w:val="24"/>
        </w:rPr>
        <w:t>Azoto taršos apkrovos pagal administracinius vienetus</w:t>
      </w:r>
      <w:r w:rsidR="00586806" w:rsidRPr="00813B8F">
        <w:rPr>
          <w:rFonts w:ascii="Times New Roman" w:hAnsi="Times New Roman"/>
          <w:i/>
          <w:sz w:val="24"/>
          <w:szCs w:val="24"/>
        </w:rPr>
        <w:t>.</w:t>
      </w:r>
    </w:p>
    <w:p w:rsidR="00422A61" w:rsidRPr="006C4263" w:rsidRDefault="00422A61" w:rsidP="00813B8F">
      <w:pPr>
        <w:pStyle w:val="ListParagraph"/>
        <w:spacing w:after="0"/>
        <w:ind w:left="851" w:hanging="851"/>
        <w:jc w:val="center"/>
        <w:rPr>
          <w:rFonts w:ascii="Times New Roman" w:hAnsi="Times New Roman"/>
          <w:sz w:val="24"/>
          <w:szCs w:val="24"/>
        </w:rPr>
      </w:pPr>
      <w:r>
        <w:rPr>
          <w:rFonts w:ascii="Times New Roman" w:hAnsi="Times New Roman"/>
          <w:noProof/>
          <w:sz w:val="24"/>
          <w:szCs w:val="24"/>
          <w:lang w:eastAsia="lt-LT"/>
        </w:rPr>
        <w:drawing>
          <wp:inline distT="0" distB="0" distL="0" distR="0" wp14:anchorId="077417BA" wp14:editId="0BBEE0B6">
            <wp:extent cx="6120130" cy="43307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trogenPointSources_N.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20130" cy="4330700"/>
                    </a:xfrm>
                    <a:prstGeom prst="rect">
                      <a:avLst/>
                    </a:prstGeom>
                  </pic:spPr>
                </pic:pic>
              </a:graphicData>
            </a:graphic>
          </wp:inline>
        </w:drawing>
      </w:r>
    </w:p>
    <w:p w:rsidR="00A64A6E" w:rsidRPr="00813B8F" w:rsidRDefault="00813B8F" w:rsidP="00813B8F">
      <w:pPr>
        <w:pStyle w:val="ListParagraph"/>
        <w:spacing w:after="0"/>
        <w:ind w:left="851"/>
        <w:jc w:val="center"/>
        <w:rPr>
          <w:rFonts w:ascii="Times New Roman" w:hAnsi="Times New Roman"/>
          <w:i/>
          <w:sz w:val="24"/>
          <w:szCs w:val="24"/>
        </w:rPr>
      </w:pPr>
      <w:r w:rsidRPr="00813B8F">
        <w:rPr>
          <w:rFonts w:ascii="Times New Roman" w:hAnsi="Times New Roman"/>
          <w:i/>
          <w:sz w:val="24"/>
          <w:szCs w:val="24"/>
        </w:rPr>
        <w:t>21</w:t>
      </w:r>
      <w:r w:rsidR="00586806" w:rsidRPr="00813B8F">
        <w:rPr>
          <w:rFonts w:ascii="Times New Roman" w:hAnsi="Times New Roman"/>
          <w:i/>
          <w:sz w:val="24"/>
          <w:szCs w:val="24"/>
        </w:rPr>
        <w:t xml:space="preserve"> pav. </w:t>
      </w:r>
      <w:r w:rsidR="00A64A6E" w:rsidRPr="00813B8F">
        <w:rPr>
          <w:rFonts w:ascii="Times New Roman" w:hAnsi="Times New Roman"/>
          <w:i/>
          <w:sz w:val="24"/>
          <w:szCs w:val="24"/>
        </w:rPr>
        <w:t>Bendro azoto apkrovos iš taškinių šaltinių</w:t>
      </w:r>
      <w:r w:rsidR="00586806" w:rsidRPr="00813B8F">
        <w:rPr>
          <w:rFonts w:ascii="Times New Roman" w:hAnsi="Times New Roman"/>
          <w:i/>
          <w:sz w:val="24"/>
          <w:szCs w:val="24"/>
        </w:rPr>
        <w:t>.</w:t>
      </w:r>
    </w:p>
    <w:p w:rsidR="00422A61" w:rsidRPr="006C4263" w:rsidRDefault="00422A61" w:rsidP="00813B8F">
      <w:pPr>
        <w:pStyle w:val="ListParagraph"/>
        <w:spacing w:after="0"/>
        <w:ind w:left="851" w:hanging="851"/>
        <w:jc w:val="center"/>
        <w:rPr>
          <w:rFonts w:ascii="Times New Roman" w:hAnsi="Times New Roman"/>
          <w:sz w:val="24"/>
          <w:szCs w:val="24"/>
        </w:rPr>
      </w:pPr>
      <w:r>
        <w:rPr>
          <w:rFonts w:ascii="Times New Roman" w:hAnsi="Times New Roman"/>
          <w:noProof/>
          <w:sz w:val="24"/>
          <w:szCs w:val="24"/>
          <w:lang w:eastAsia="lt-LT"/>
        </w:rPr>
        <w:lastRenderedPageBreak/>
        <w:drawing>
          <wp:inline distT="0" distB="0" distL="0" distR="0" wp14:anchorId="34BF6B0D" wp14:editId="2E7AAFC2">
            <wp:extent cx="6120130" cy="43307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sphorusDiffusiveSources_n.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20130" cy="4330700"/>
                    </a:xfrm>
                    <a:prstGeom prst="rect">
                      <a:avLst/>
                    </a:prstGeom>
                  </pic:spPr>
                </pic:pic>
              </a:graphicData>
            </a:graphic>
          </wp:inline>
        </w:drawing>
      </w:r>
    </w:p>
    <w:p w:rsidR="00A64A6E" w:rsidRPr="00813B8F" w:rsidRDefault="00813B8F" w:rsidP="00813B8F">
      <w:pPr>
        <w:pStyle w:val="ListParagraph"/>
        <w:spacing w:after="0"/>
        <w:ind w:left="851"/>
        <w:jc w:val="center"/>
        <w:rPr>
          <w:rFonts w:ascii="Times New Roman" w:hAnsi="Times New Roman"/>
          <w:i/>
          <w:sz w:val="24"/>
          <w:szCs w:val="24"/>
        </w:rPr>
      </w:pPr>
      <w:r w:rsidRPr="00813B8F">
        <w:rPr>
          <w:rFonts w:ascii="Times New Roman" w:hAnsi="Times New Roman"/>
          <w:i/>
          <w:sz w:val="24"/>
          <w:szCs w:val="24"/>
        </w:rPr>
        <w:t>22</w:t>
      </w:r>
      <w:r w:rsidR="00586806" w:rsidRPr="00813B8F">
        <w:rPr>
          <w:rFonts w:ascii="Times New Roman" w:hAnsi="Times New Roman"/>
          <w:i/>
          <w:sz w:val="24"/>
          <w:szCs w:val="24"/>
        </w:rPr>
        <w:t xml:space="preserve"> pav. </w:t>
      </w:r>
      <w:r w:rsidR="00A64A6E" w:rsidRPr="00813B8F">
        <w:rPr>
          <w:rFonts w:ascii="Times New Roman" w:hAnsi="Times New Roman"/>
          <w:i/>
          <w:sz w:val="24"/>
          <w:szCs w:val="24"/>
        </w:rPr>
        <w:t>Fosforo taršos apkrovos pagal administracinius vienetus</w:t>
      </w:r>
      <w:r w:rsidR="00586806" w:rsidRPr="00813B8F">
        <w:rPr>
          <w:rFonts w:ascii="Times New Roman" w:hAnsi="Times New Roman"/>
          <w:i/>
          <w:sz w:val="24"/>
          <w:szCs w:val="24"/>
        </w:rPr>
        <w:t>.</w:t>
      </w:r>
    </w:p>
    <w:p w:rsidR="00422A61" w:rsidRPr="006C4263" w:rsidRDefault="00422A61" w:rsidP="00813B8F">
      <w:pPr>
        <w:pStyle w:val="ListParagraph"/>
        <w:spacing w:after="0"/>
        <w:ind w:left="851" w:hanging="851"/>
        <w:jc w:val="center"/>
        <w:rPr>
          <w:rFonts w:ascii="Times New Roman" w:hAnsi="Times New Roman"/>
          <w:sz w:val="24"/>
          <w:szCs w:val="24"/>
        </w:rPr>
      </w:pPr>
      <w:r>
        <w:rPr>
          <w:rFonts w:ascii="Times New Roman" w:hAnsi="Times New Roman"/>
          <w:noProof/>
          <w:sz w:val="24"/>
          <w:szCs w:val="24"/>
          <w:lang w:eastAsia="lt-LT"/>
        </w:rPr>
        <w:drawing>
          <wp:inline distT="0" distB="0" distL="0" distR="0" wp14:anchorId="33B57DBE" wp14:editId="54A5BAD0">
            <wp:extent cx="6120130" cy="43307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sphorusPointSources_n.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20130" cy="4330700"/>
                    </a:xfrm>
                    <a:prstGeom prst="rect">
                      <a:avLst/>
                    </a:prstGeom>
                  </pic:spPr>
                </pic:pic>
              </a:graphicData>
            </a:graphic>
          </wp:inline>
        </w:drawing>
      </w:r>
    </w:p>
    <w:p w:rsidR="00A64A6E" w:rsidRPr="00813B8F" w:rsidRDefault="00813B8F" w:rsidP="00813B8F">
      <w:pPr>
        <w:pStyle w:val="ListParagraph"/>
        <w:spacing w:after="0"/>
        <w:ind w:left="851"/>
        <w:jc w:val="center"/>
        <w:rPr>
          <w:rFonts w:ascii="Times New Roman" w:hAnsi="Times New Roman"/>
          <w:i/>
          <w:sz w:val="24"/>
          <w:szCs w:val="24"/>
        </w:rPr>
      </w:pPr>
      <w:r w:rsidRPr="00813B8F">
        <w:rPr>
          <w:rFonts w:ascii="Times New Roman" w:hAnsi="Times New Roman"/>
          <w:i/>
          <w:sz w:val="24"/>
          <w:szCs w:val="24"/>
        </w:rPr>
        <w:t>23</w:t>
      </w:r>
      <w:r w:rsidR="00586806" w:rsidRPr="00813B8F">
        <w:rPr>
          <w:rFonts w:ascii="Times New Roman" w:hAnsi="Times New Roman"/>
          <w:i/>
          <w:sz w:val="24"/>
          <w:szCs w:val="24"/>
        </w:rPr>
        <w:t xml:space="preserve"> pav. </w:t>
      </w:r>
      <w:r w:rsidR="00A64A6E" w:rsidRPr="00813B8F">
        <w:rPr>
          <w:rFonts w:ascii="Times New Roman" w:hAnsi="Times New Roman"/>
          <w:i/>
          <w:sz w:val="24"/>
          <w:szCs w:val="24"/>
        </w:rPr>
        <w:t>Bendro fosforo apkrovos iš taškinių šaltinių</w:t>
      </w:r>
      <w:r w:rsidR="001B2A8E" w:rsidRPr="00813B8F">
        <w:rPr>
          <w:rFonts w:ascii="Times New Roman" w:hAnsi="Times New Roman"/>
          <w:i/>
          <w:sz w:val="24"/>
          <w:szCs w:val="24"/>
        </w:rPr>
        <w:t>.</w:t>
      </w:r>
    </w:p>
    <w:p w:rsidR="00422A61" w:rsidRPr="006C4263" w:rsidRDefault="00422A61" w:rsidP="00813B8F">
      <w:pPr>
        <w:pStyle w:val="ListParagraph"/>
        <w:spacing w:after="0"/>
        <w:ind w:left="851" w:hanging="851"/>
        <w:jc w:val="center"/>
        <w:rPr>
          <w:rFonts w:ascii="Times New Roman" w:hAnsi="Times New Roman"/>
          <w:sz w:val="24"/>
          <w:szCs w:val="24"/>
        </w:rPr>
      </w:pPr>
      <w:r>
        <w:rPr>
          <w:rFonts w:ascii="Times New Roman" w:hAnsi="Times New Roman"/>
          <w:noProof/>
          <w:sz w:val="24"/>
          <w:szCs w:val="24"/>
          <w:lang w:eastAsia="lt-LT"/>
        </w:rPr>
        <w:lastRenderedPageBreak/>
        <w:drawing>
          <wp:inline distT="0" distB="0" distL="0" distR="0" wp14:anchorId="74FCA0C4" wp14:editId="1AB06BED">
            <wp:extent cx="6120130" cy="43307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intSources_n.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20130" cy="4330700"/>
                    </a:xfrm>
                    <a:prstGeom prst="rect">
                      <a:avLst/>
                    </a:prstGeom>
                  </pic:spPr>
                </pic:pic>
              </a:graphicData>
            </a:graphic>
          </wp:inline>
        </w:drawing>
      </w:r>
    </w:p>
    <w:p w:rsidR="00A64A6E" w:rsidRPr="00813B8F" w:rsidRDefault="00813B8F" w:rsidP="00813B8F">
      <w:pPr>
        <w:pStyle w:val="ListParagraph"/>
        <w:spacing w:after="0"/>
        <w:ind w:left="851"/>
        <w:jc w:val="center"/>
        <w:rPr>
          <w:rFonts w:ascii="Times New Roman" w:hAnsi="Times New Roman"/>
          <w:i/>
          <w:sz w:val="24"/>
          <w:szCs w:val="24"/>
        </w:rPr>
      </w:pPr>
      <w:r w:rsidRPr="00813B8F">
        <w:rPr>
          <w:rFonts w:ascii="Times New Roman" w:hAnsi="Times New Roman"/>
          <w:i/>
          <w:sz w:val="24"/>
          <w:szCs w:val="24"/>
        </w:rPr>
        <w:t>24</w:t>
      </w:r>
      <w:r w:rsidR="00586806" w:rsidRPr="00813B8F">
        <w:rPr>
          <w:rFonts w:ascii="Times New Roman" w:hAnsi="Times New Roman"/>
          <w:i/>
          <w:sz w:val="24"/>
          <w:szCs w:val="24"/>
        </w:rPr>
        <w:t xml:space="preserve"> pav. </w:t>
      </w:r>
      <w:r w:rsidR="00A64A6E" w:rsidRPr="00813B8F">
        <w:rPr>
          <w:rFonts w:ascii="Times New Roman" w:hAnsi="Times New Roman"/>
          <w:i/>
          <w:sz w:val="24"/>
          <w:szCs w:val="24"/>
        </w:rPr>
        <w:t>Identifikuoti taškiniai taršos šaltiniai</w:t>
      </w:r>
      <w:r w:rsidR="00586806" w:rsidRPr="00813B8F">
        <w:rPr>
          <w:rFonts w:ascii="Times New Roman" w:hAnsi="Times New Roman"/>
          <w:i/>
          <w:sz w:val="24"/>
          <w:szCs w:val="24"/>
        </w:rPr>
        <w:t>.</w:t>
      </w:r>
    </w:p>
    <w:p w:rsidR="00422A61" w:rsidRPr="006C4263" w:rsidRDefault="00422A61" w:rsidP="00813B8F">
      <w:pPr>
        <w:pStyle w:val="ListParagraph"/>
        <w:spacing w:after="0"/>
        <w:ind w:left="851" w:hanging="851"/>
        <w:jc w:val="center"/>
        <w:rPr>
          <w:rFonts w:ascii="Times New Roman" w:hAnsi="Times New Roman"/>
          <w:sz w:val="24"/>
          <w:szCs w:val="24"/>
        </w:rPr>
      </w:pPr>
      <w:r>
        <w:rPr>
          <w:rFonts w:ascii="Times New Roman" w:hAnsi="Times New Roman"/>
          <w:noProof/>
          <w:sz w:val="24"/>
          <w:szCs w:val="24"/>
          <w:lang w:eastAsia="lt-LT"/>
        </w:rPr>
        <w:drawing>
          <wp:inline distT="0" distB="0" distL="0" distR="0" wp14:anchorId="7D292C26" wp14:editId="2F8FB1D4">
            <wp:extent cx="6120130" cy="43307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ectedAreas_n.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20130" cy="4330700"/>
                    </a:xfrm>
                    <a:prstGeom prst="rect">
                      <a:avLst/>
                    </a:prstGeom>
                  </pic:spPr>
                </pic:pic>
              </a:graphicData>
            </a:graphic>
          </wp:inline>
        </w:drawing>
      </w:r>
    </w:p>
    <w:p w:rsidR="00A64A6E" w:rsidRPr="00813B8F" w:rsidRDefault="00813B8F" w:rsidP="00813B8F">
      <w:pPr>
        <w:pStyle w:val="ListParagraph"/>
        <w:spacing w:after="0"/>
        <w:ind w:left="851"/>
        <w:jc w:val="center"/>
        <w:rPr>
          <w:rFonts w:ascii="Times New Roman" w:hAnsi="Times New Roman"/>
          <w:i/>
          <w:sz w:val="24"/>
          <w:szCs w:val="24"/>
        </w:rPr>
      </w:pPr>
      <w:r w:rsidRPr="00813B8F">
        <w:rPr>
          <w:rFonts w:ascii="Times New Roman" w:hAnsi="Times New Roman"/>
          <w:i/>
          <w:sz w:val="24"/>
          <w:szCs w:val="24"/>
        </w:rPr>
        <w:t>25</w:t>
      </w:r>
      <w:r w:rsidR="00586806" w:rsidRPr="00813B8F">
        <w:rPr>
          <w:rFonts w:ascii="Times New Roman" w:hAnsi="Times New Roman"/>
          <w:i/>
          <w:sz w:val="24"/>
          <w:szCs w:val="24"/>
        </w:rPr>
        <w:t xml:space="preserve"> pav. </w:t>
      </w:r>
      <w:r w:rsidR="00A64A6E" w:rsidRPr="00813B8F">
        <w:rPr>
          <w:rFonts w:ascii="Times New Roman" w:hAnsi="Times New Roman"/>
          <w:i/>
          <w:sz w:val="24"/>
          <w:szCs w:val="24"/>
        </w:rPr>
        <w:t>Saugomos teritorijos</w:t>
      </w:r>
      <w:r w:rsidR="00586806" w:rsidRPr="00813B8F">
        <w:rPr>
          <w:rFonts w:ascii="Times New Roman" w:hAnsi="Times New Roman"/>
          <w:i/>
          <w:sz w:val="24"/>
          <w:szCs w:val="24"/>
        </w:rPr>
        <w:t>.</w:t>
      </w:r>
    </w:p>
    <w:p w:rsidR="00422A61" w:rsidRPr="006C4263" w:rsidRDefault="00422A61" w:rsidP="00813B8F">
      <w:pPr>
        <w:pStyle w:val="ListParagraph"/>
        <w:spacing w:after="0"/>
        <w:ind w:left="851" w:hanging="851"/>
        <w:jc w:val="center"/>
        <w:rPr>
          <w:rFonts w:ascii="Times New Roman" w:hAnsi="Times New Roman"/>
          <w:sz w:val="24"/>
          <w:szCs w:val="24"/>
        </w:rPr>
      </w:pPr>
      <w:r>
        <w:rPr>
          <w:rFonts w:ascii="Times New Roman" w:hAnsi="Times New Roman"/>
          <w:noProof/>
          <w:sz w:val="24"/>
          <w:szCs w:val="24"/>
          <w:lang w:eastAsia="lt-LT"/>
        </w:rPr>
        <w:lastRenderedPageBreak/>
        <w:drawing>
          <wp:inline distT="0" distB="0" distL="0" distR="0" wp14:anchorId="36A5EDF4" wp14:editId="16A67E9D">
            <wp:extent cx="6120130" cy="43307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faceWaterMonitoring_n.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20130" cy="4330700"/>
                    </a:xfrm>
                    <a:prstGeom prst="rect">
                      <a:avLst/>
                    </a:prstGeom>
                  </pic:spPr>
                </pic:pic>
              </a:graphicData>
            </a:graphic>
          </wp:inline>
        </w:drawing>
      </w:r>
    </w:p>
    <w:p w:rsidR="00A64A6E" w:rsidRPr="00813B8F" w:rsidRDefault="00813B8F" w:rsidP="00813B8F">
      <w:pPr>
        <w:pStyle w:val="ListParagraph"/>
        <w:spacing w:after="0"/>
        <w:ind w:left="851"/>
        <w:jc w:val="center"/>
        <w:rPr>
          <w:rFonts w:ascii="Times New Roman" w:hAnsi="Times New Roman"/>
          <w:i/>
          <w:sz w:val="24"/>
          <w:szCs w:val="24"/>
        </w:rPr>
      </w:pPr>
      <w:r w:rsidRPr="00813B8F">
        <w:rPr>
          <w:rFonts w:ascii="Times New Roman" w:hAnsi="Times New Roman"/>
          <w:i/>
          <w:sz w:val="24"/>
          <w:szCs w:val="24"/>
        </w:rPr>
        <w:t>26</w:t>
      </w:r>
      <w:r w:rsidR="00586806" w:rsidRPr="00813B8F">
        <w:rPr>
          <w:rFonts w:ascii="Times New Roman" w:hAnsi="Times New Roman"/>
          <w:i/>
          <w:sz w:val="24"/>
          <w:szCs w:val="24"/>
        </w:rPr>
        <w:t xml:space="preserve"> pav. </w:t>
      </w:r>
      <w:r w:rsidR="00A64A6E" w:rsidRPr="00813B8F">
        <w:rPr>
          <w:rFonts w:ascii="Times New Roman" w:hAnsi="Times New Roman"/>
          <w:i/>
          <w:sz w:val="24"/>
          <w:szCs w:val="24"/>
        </w:rPr>
        <w:t>Paviršinių vandens telkinių monitoringo vietų tinklas.</w:t>
      </w:r>
    </w:p>
    <w:p w:rsidR="00A64A6E" w:rsidRDefault="00A64A6E"/>
    <w:p w:rsidR="009C04EB" w:rsidRPr="006C4263" w:rsidRDefault="009C04EB" w:rsidP="009C04EB">
      <w:pPr>
        <w:spacing w:line="276" w:lineRule="auto"/>
        <w:ind w:firstLine="567"/>
        <w:jc w:val="both"/>
      </w:pPr>
      <w:r w:rsidRPr="00BF5FCA">
        <w:rPr>
          <w:highlight w:val="yellow"/>
        </w:rPr>
        <w:t>2015 m. balandžio 8</w:t>
      </w:r>
      <w:r w:rsidR="00BC7F9F" w:rsidRPr="00BF5FCA">
        <w:rPr>
          <w:highlight w:val="yellow"/>
        </w:rPr>
        <w:t>–</w:t>
      </w:r>
      <w:r w:rsidRPr="00BF5FCA">
        <w:rPr>
          <w:highlight w:val="yellow"/>
        </w:rPr>
        <w:t xml:space="preserve">9 d. Marijampolėje įvyko penktasis </w:t>
      </w:r>
      <w:r w:rsidR="00BC7F9F" w:rsidRPr="00BF5FCA">
        <w:rPr>
          <w:highlight w:val="yellow"/>
        </w:rPr>
        <w:t xml:space="preserve">Lietuvos–Lenkijos </w:t>
      </w:r>
      <w:r w:rsidRPr="00BF5FCA">
        <w:rPr>
          <w:highlight w:val="yellow"/>
        </w:rPr>
        <w:t>1-os darbo</w:t>
      </w:r>
      <w:r w:rsidRPr="006C4263">
        <w:t xml:space="preserve"> grupės susitikimas, kurio metu aptartos darbo grupės rėmuose įvykdytos pagrindinės veiklos: </w:t>
      </w:r>
    </w:p>
    <w:p w:rsidR="009C04EB" w:rsidRPr="006C4263" w:rsidRDefault="009C04EB" w:rsidP="00080D2F">
      <w:pPr>
        <w:pStyle w:val="ListParagraph"/>
        <w:numPr>
          <w:ilvl w:val="0"/>
          <w:numId w:val="10"/>
        </w:numPr>
        <w:tabs>
          <w:tab w:val="left" w:pos="851"/>
        </w:tabs>
        <w:ind w:hanging="153"/>
        <w:jc w:val="both"/>
        <w:rPr>
          <w:rFonts w:ascii="Times New Roman" w:hAnsi="Times New Roman"/>
          <w:sz w:val="24"/>
          <w:szCs w:val="24"/>
        </w:rPr>
      </w:pPr>
      <w:r w:rsidRPr="006C4263">
        <w:rPr>
          <w:rFonts w:ascii="Times New Roman" w:hAnsi="Times New Roman"/>
          <w:sz w:val="24"/>
          <w:szCs w:val="24"/>
        </w:rPr>
        <w:t>aptarti pirmieji Nemuno UBR valdymo planai 2009</w:t>
      </w:r>
      <w:r w:rsidR="001B2A8E" w:rsidRPr="006C4263">
        <w:t>–</w:t>
      </w:r>
      <w:r w:rsidRPr="006C4263">
        <w:rPr>
          <w:rFonts w:ascii="Times New Roman" w:hAnsi="Times New Roman"/>
          <w:sz w:val="24"/>
          <w:szCs w:val="24"/>
        </w:rPr>
        <w:t>2015 m.;</w:t>
      </w:r>
    </w:p>
    <w:p w:rsidR="009C04EB" w:rsidRPr="006C4263" w:rsidRDefault="009C04EB" w:rsidP="00080D2F">
      <w:pPr>
        <w:pStyle w:val="ListParagraph"/>
        <w:numPr>
          <w:ilvl w:val="0"/>
          <w:numId w:val="10"/>
        </w:numPr>
        <w:tabs>
          <w:tab w:val="left" w:pos="851"/>
        </w:tabs>
        <w:ind w:hanging="153"/>
        <w:jc w:val="both"/>
        <w:rPr>
          <w:rFonts w:ascii="Times New Roman" w:hAnsi="Times New Roman"/>
          <w:sz w:val="24"/>
          <w:szCs w:val="24"/>
        </w:rPr>
      </w:pPr>
      <w:r w:rsidRPr="006C4263">
        <w:rPr>
          <w:rFonts w:ascii="Times New Roman" w:hAnsi="Times New Roman"/>
          <w:sz w:val="24"/>
          <w:szCs w:val="24"/>
        </w:rPr>
        <w:t>aptarti pasienio vandens telkinių charakteristikos, žmogaus veiklos poveikiai, vandens telkinių būklės vertinimas, vandensaugos tikslai ir priemonės jiems siekti;</w:t>
      </w:r>
    </w:p>
    <w:p w:rsidR="009C04EB" w:rsidRPr="006C4263" w:rsidRDefault="009C04EB" w:rsidP="00080D2F">
      <w:pPr>
        <w:pStyle w:val="ListParagraph"/>
        <w:numPr>
          <w:ilvl w:val="0"/>
          <w:numId w:val="10"/>
        </w:numPr>
        <w:tabs>
          <w:tab w:val="left" w:pos="851"/>
        </w:tabs>
        <w:ind w:hanging="153"/>
        <w:jc w:val="both"/>
        <w:rPr>
          <w:rFonts w:ascii="Times New Roman" w:hAnsi="Times New Roman"/>
          <w:sz w:val="24"/>
          <w:szCs w:val="24"/>
        </w:rPr>
      </w:pPr>
      <w:r w:rsidRPr="006C4263">
        <w:rPr>
          <w:rFonts w:ascii="Times New Roman" w:hAnsi="Times New Roman"/>
          <w:sz w:val="24"/>
          <w:szCs w:val="24"/>
        </w:rPr>
        <w:t>parengtas bendras hidrografinis Nemuno UBR pasienio vandens telkinių žemėlapis;</w:t>
      </w:r>
    </w:p>
    <w:p w:rsidR="009C04EB" w:rsidRPr="006C4263" w:rsidRDefault="009C04EB" w:rsidP="00080D2F">
      <w:pPr>
        <w:pStyle w:val="ListParagraph"/>
        <w:numPr>
          <w:ilvl w:val="0"/>
          <w:numId w:val="10"/>
        </w:numPr>
        <w:tabs>
          <w:tab w:val="left" w:pos="851"/>
        </w:tabs>
        <w:ind w:hanging="153"/>
        <w:jc w:val="both"/>
        <w:rPr>
          <w:rFonts w:ascii="Times New Roman" w:hAnsi="Times New Roman"/>
          <w:sz w:val="24"/>
          <w:szCs w:val="24"/>
        </w:rPr>
      </w:pPr>
      <w:r w:rsidRPr="006C4263">
        <w:rPr>
          <w:rFonts w:ascii="Times New Roman" w:hAnsi="Times New Roman"/>
          <w:sz w:val="24"/>
          <w:szCs w:val="24"/>
        </w:rPr>
        <w:t>suderinti Nemuno UBR tarpvalstybinių pasienio vandens telkinių būklės vertinimo rezultatai;</w:t>
      </w:r>
    </w:p>
    <w:p w:rsidR="009C04EB" w:rsidRDefault="009C04EB" w:rsidP="00080D2F">
      <w:pPr>
        <w:pStyle w:val="ListParagraph"/>
        <w:numPr>
          <w:ilvl w:val="0"/>
          <w:numId w:val="10"/>
        </w:numPr>
        <w:tabs>
          <w:tab w:val="left" w:pos="851"/>
        </w:tabs>
        <w:ind w:hanging="153"/>
        <w:jc w:val="both"/>
        <w:rPr>
          <w:rFonts w:ascii="Times New Roman" w:hAnsi="Times New Roman"/>
          <w:sz w:val="24"/>
          <w:szCs w:val="24"/>
        </w:rPr>
      </w:pPr>
      <w:r w:rsidRPr="006C4263">
        <w:rPr>
          <w:rFonts w:ascii="Times New Roman" w:hAnsi="Times New Roman"/>
          <w:sz w:val="24"/>
          <w:szCs w:val="24"/>
        </w:rPr>
        <w:t>suderintos priemonės vandensaugos tikslams Nemuno UBR tarpvalstybiniams pasienio vandens telkiniuose siekti</w:t>
      </w:r>
      <w:r w:rsidR="00AE0D61">
        <w:rPr>
          <w:rFonts w:ascii="Times New Roman" w:hAnsi="Times New Roman"/>
          <w:sz w:val="24"/>
          <w:szCs w:val="24"/>
        </w:rPr>
        <w:t xml:space="preserve"> (</w:t>
      </w:r>
      <w:r w:rsidR="00AE0D61" w:rsidRPr="00AE0D61">
        <w:rPr>
          <w:rFonts w:ascii="Times New Roman" w:hAnsi="Times New Roman"/>
          <w:b/>
          <w:sz w:val="24"/>
          <w:szCs w:val="24"/>
        </w:rPr>
        <w:t>1</w:t>
      </w:r>
      <w:r w:rsidR="00AE0D61">
        <w:rPr>
          <w:rFonts w:ascii="Times New Roman" w:hAnsi="Times New Roman"/>
          <w:b/>
          <w:sz w:val="24"/>
          <w:szCs w:val="24"/>
        </w:rPr>
        <w:t>4</w:t>
      </w:r>
      <w:r w:rsidR="00AE0D61" w:rsidRPr="00AE0D61">
        <w:rPr>
          <w:rFonts w:ascii="Times New Roman" w:hAnsi="Times New Roman"/>
          <w:b/>
          <w:sz w:val="24"/>
          <w:szCs w:val="24"/>
        </w:rPr>
        <w:t xml:space="preserve"> priedas</w:t>
      </w:r>
      <w:r w:rsidR="00AE0D61">
        <w:rPr>
          <w:rFonts w:ascii="Times New Roman" w:hAnsi="Times New Roman"/>
          <w:sz w:val="24"/>
          <w:szCs w:val="24"/>
        </w:rPr>
        <w:t>)</w:t>
      </w:r>
      <w:r w:rsidRPr="006C4263">
        <w:rPr>
          <w:rFonts w:ascii="Times New Roman" w:hAnsi="Times New Roman"/>
          <w:sz w:val="24"/>
          <w:szCs w:val="24"/>
        </w:rPr>
        <w:t>.</w:t>
      </w:r>
    </w:p>
    <w:p w:rsidR="007F3C73" w:rsidRPr="007F3C73" w:rsidRDefault="00BC7F9F" w:rsidP="007F3C73">
      <w:pPr>
        <w:spacing w:before="120" w:line="276" w:lineRule="auto"/>
        <w:ind w:firstLine="567"/>
        <w:jc w:val="both"/>
      </w:pPr>
      <w:r w:rsidRPr="007F3C73">
        <w:t xml:space="preserve">Žemiau </w:t>
      </w:r>
      <w:r w:rsidR="00AE0D61">
        <w:t xml:space="preserve">ataskaitoje </w:t>
      </w:r>
      <w:r w:rsidRPr="007F3C73">
        <w:t xml:space="preserve">pateikiami susitikimo metu aprobuoti </w:t>
      </w:r>
      <w:r w:rsidRPr="007F3C73">
        <w:rPr>
          <w:b/>
        </w:rPr>
        <w:t>Nemuno UBR</w:t>
      </w:r>
      <w:r w:rsidRPr="007F3C73">
        <w:t xml:space="preserve"> vandens telkinių vertinimo rezultatai.</w:t>
      </w:r>
      <w:r w:rsidR="007F3C73" w:rsidRPr="007F3C73">
        <w:t xml:space="preserve"> </w:t>
      </w:r>
      <w:r w:rsidR="00564712" w:rsidRPr="00564712">
        <w:rPr>
          <w:b/>
        </w:rPr>
        <w:t>1</w:t>
      </w:r>
      <w:r w:rsidR="00AE0D61">
        <w:rPr>
          <w:b/>
        </w:rPr>
        <w:t>5</w:t>
      </w:r>
      <w:r w:rsidR="007F3C73" w:rsidRPr="00564712">
        <w:rPr>
          <w:b/>
        </w:rPr>
        <w:t xml:space="preserve"> </w:t>
      </w:r>
      <w:r w:rsidR="007F3C73" w:rsidRPr="007F3C73">
        <w:rPr>
          <w:b/>
        </w:rPr>
        <w:t>priede</w:t>
      </w:r>
      <w:r w:rsidR="007F3C73">
        <w:t xml:space="preserve"> pateik</w:t>
      </w:r>
      <w:r w:rsidR="007F3C73" w:rsidRPr="007F3C73">
        <w:t>i</w:t>
      </w:r>
      <w:r w:rsidR="007F3C73">
        <w:t>a</w:t>
      </w:r>
      <w:r w:rsidR="007F3C73" w:rsidRPr="007F3C73">
        <w:t>mas „BENDRŲ PAVIRŠINIŲ LIETUVOS IR LENKIJOS VANDENS TELKINIŲ BŪKLĖS VERTINIMO METODOLOGIJOS PALYGINIMAS“</w:t>
      </w:r>
      <w:r w:rsidR="007F3C73">
        <w:t>.</w:t>
      </w:r>
    </w:p>
    <w:p w:rsidR="00BC7F9F" w:rsidRPr="00BC7F9F" w:rsidRDefault="00BC7F9F" w:rsidP="00BC7F9F">
      <w:pPr>
        <w:tabs>
          <w:tab w:val="left" w:pos="851"/>
        </w:tabs>
        <w:ind w:firstLine="720"/>
        <w:jc w:val="both"/>
      </w:pPr>
    </w:p>
    <w:p w:rsidR="009C04EB" w:rsidRPr="006C4263" w:rsidRDefault="009C04EB" w:rsidP="009C04EB">
      <w:pPr>
        <w:spacing w:line="276" w:lineRule="auto"/>
        <w:ind w:firstLine="567"/>
        <w:jc w:val="both"/>
      </w:pPr>
      <w:r>
        <w:rPr>
          <w:b/>
        </w:rPr>
        <w:t xml:space="preserve">Nemuno </w:t>
      </w:r>
      <w:r w:rsidRPr="006C4263">
        <w:rPr>
          <w:b/>
        </w:rPr>
        <w:t xml:space="preserve">UBR charakteristikos. </w:t>
      </w:r>
      <w:r w:rsidRPr="006C4263">
        <w:t>Nemuno baseino Lietuvos</w:t>
      </w:r>
      <w:r w:rsidR="00E91568" w:rsidRPr="006C4263">
        <w:t>–</w:t>
      </w:r>
      <w:r w:rsidRPr="006C4263">
        <w:t>Lenkijos pasienio teritorijoje yra Šešupės, Maros ir Alnos pabaseiniai. Lenkijos pusės pasienio regiono dalyje išskirti 5 tarpvalstybiniai upių kategorijos vandens telkiniai, o Lietuvos pusėje – 4 tarpvalstybiniai upių kategorijos vandens telkiniai (</w:t>
      </w:r>
      <w:r w:rsidR="007F3C73">
        <w:t>27</w:t>
      </w:r>
      <w:r w:rsidRPr="006C4263">
        <w:t xml:space="preserve"> pav.). Lenkijos-Lietuvos valstybių siena driekiasi per 2 ežerų kategorijos vandens telkinius. Lenkijos pusėje yra 1, o Lietuvos pusėje – 2 požeminio vandens telkiniai.</w:t>
      </w:r>
    </w:p>
    <w:p w:rsidR="009C04EB" w:rsidRPr="006C4263" w:rsidRDefault="009C04EB" w:rsidP="009C04EB">
      <w:pPr>
        <w:pStyle w:val="PlainText"/>
        <w:spacing w:line="276" w:lineRule="auto"/>
        <w:ind w:firstLine="567"/>
        <w:jc w:val="both"/>
        <w:rPr>
          <w:rFonts w:ascii="Times New Roman" w:hAnsi="Times New Roman"/>
        </w:rPr>
      </w:pPr>
      <w:r w:rsidRPr="006C4263">
        <w:rPr>
          <w:rFonts w:ascii="Times New Roman" w:hAnsi="Times New Roman"/>
          <w:b/>
          <w:sz w:val="24"/>
          <w:szCs w:val="24"/>
        </w:rPr>
        <w:lastRenderedPageBreak/>
        <w:t xml:space="preserve">Žmogaus veiklos poveikis. </w:t>
      </w:r>
      <w:r w:rsidRPr="006C4263">
        <w:rPr>
          <w:rFonts w:ascii="Times New Roman" w:hAnsi="Times New Roman"/>
          <w:sz w:val="24"/>
          <w:szCs w:val="24"/>
        </w:rPr>
        <w:t>Dominuojantys žmogaus veiklos poveikiai Nemuno baseino pasienio zonoje yra pasklidoji žemės ūkio tarša, o taip pat, Lenkijos pusėje – sutelktoji tarša nuotekomis iš gyvenviečių ir prie centralizuotų nuotekų tinklų neprijungtų namų ūkių, o Lietuvos pusėje -  upių vagų ištiesinimas. Tačiau pagal šiuo metu turimus duomenis, šie veiksniai nesukelia reikšmingo tarptautinio poveikio.</w:t>
      </w:r>
      <w:r w:rsidRPr="006C4263">
        <w:rPr>
          <w:rFonts w:ascii="Times New Roman" w:hAnsi="Times New Roman"/>
        </w:rPr>
        <w:t xml:space="preserve"> </w:t>
      </w:r>
    </w:p>
    <w:p w:rsidR="009C04EB" w:rsidRPr="006C4263" w:rsidRDefault="009C04EB" w:rsidP="009C04EB">
      <w:pPr>
        <w:pStyle w:val="PlainText"/>
        <w:spacing w:line="276" w:lineRule="auto"/>
        <w:ind w:firstLine="567"/>
        <w:jc w:val="both"/>
        <w:rPr>
          <w:rFonts w:ascii="Times New Roman" w:hAnsi="Times New Roman"/>
          <w:sz w:val="24"/>
          <w:szCs w:val="24"/>
        </w:rPr>
      </w:pPr>
      <w:r w:rsidRPr="006C4263">
        <w:rPr>
          <w:rFonts w:ascii="Times New Roman" w:hAnsi="Times New Roman"/>
          <w:b/>
          <w:sz w:val="24"/>
          <w:szCs w:val="24"/>
        </w:rPr>
        <w:t xml:space="preserve">Vandens telkinių būklė. </w:t>
      </w:r>
      <w:r w:rsidRPr="006C4263">
        <w:rPr>
          <w:rFonts w:ascii="Times New Roman" w:hAnsi="Times New Roman"/>
          <w:sz w:val="24"/>
          <w:szCs w:val="24"/>
        </w:rPr>
        <w:t xml:space="preserve">Atlikus paviršinių pasienio vandens telkinių būklės analizę, nustatyta, kad tiek pagal Lietuvos, tiek pagal Lenkijos būklės vertinimo sistemas vandens telkinių būklė atitinka tą pačią (gerą) ekologinės būklės ir bendros būklės klasę. Išimtį sudaro Vygros vandens telkinys Lenkijos pusėje, kuriame nustatyta vidutinė ekologinė ir bendra būklė, įvertinta pagal ribotą tyrimų kiekį. Tai reikalauja papildomų priemonių. Balandžio ežero vandens telkinyje nustatyta vidutinė ekologinė ir bendra būklė. Balandžio ežeras abiejų pusių priskirtas rizikos vandens telkiniui. Visi kiti bendri pasienio vandens telkiniai rizikos telkiniams nepriskirti. </w:t>
      </w:r>
    </w:p>
    <w:p w:rsidR="009C04EB" w:rsidRPr="006C4263" w:rsidRDefault="007F3C73" w:rsidP="009C04EB">
      <w:pPr>
        <w:spacing w:before="240" w:after="120" w:line="276" w:lineRule="auto"/>
        <w:rPr>
          <w:i/>
        </w:rPr>
      </w:pPr>
      <w:r>
        <w:rPr>
          <w:i/>
        </w:rPr>
        <w:t>4</w:t>
      </w:r>
      <w:r w:rsidR="009C04EB" w:rsidRPr="006C4263">
        <w:rPr>
          <w:i/>
        </w:rPr>
        <w:t xml:space="preserve"> lentelė. Tarptautinių </w:t>
      </w:r>
      <w:r w:rsidR="00AE30E1">
        <w:rPr>
          <w:i/>
        </w:rPr>
        <w:t xml:space="preserve">Nemuno UBR </w:t>
      </w:r>
      <w:r w:rsidR="009C04EB" w:rsidRPr="006C4263">
        <w:rPr>
          <w:i/>
        </w:rPr>
        <w:t>vandens telkinių būklė.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4"/>
        <w:gridCol w:w="1908"/>
        <w:gridCol w:w="1817"/>
        <w:gridCol w:w="1817"/>
        <w:gridCol w:w="1121"/>
        <w:gridCol w:w="1127"/>
      </w:tblGrid>
      <w:tr w:rsidR="009C04EB" w:rsidRPr="006C4263" w:rsidTr="00472641">
        <w:tc>
          <w:tcPr>
            <w:tcW w:w="2064" w:type="dxa"/>
          </w:tcPr>
          <w:p w:rsidR="009C04EB" w:rsidRPr="006C4263" w:rsidRDefault="009C04EB" w:rsidP="00472641">
            <w:pPr>
              <w:spacing w:line="276" w:lineRule="auto"/>
              <w:jc w:val="center"/>
              <w:rPr>
                <w:b/>
                <w:sz w:val="22"/>
                <w:szCs w:val="22"/>
              </w:rPr>
            </w:pPr>
            <w:r w:rsidRPr="006C4263">
              <w:rPr>
                <w:b/>
                <w:sz w:val="22"/>
                <w:szCs w:val="22"/>
              </w:rPr>
              <w:t>Vandens telkinio pavadinimas ir jo kodas Lenkijos pusėje</w:t>
            </w:r>
          </w:p>
        </w:tc>
        <w:tc>
          <w:tcPr>
            <w:tcW w:w="1908" w:type="dxa"/>
          </w:tcPr>
          <w:p w:rsidR="009C04EB" w:rsidRPr="006C4263" w:rsidRDefault="009C04EB" w:rsidP="00472641">
            <w:pPr>
              <w:spacing w:line="276" w:lineRule="auto"/>
              <w:jc w:val="center"/>
              <w:rPr>
                <w:b/>
                <w:sz w:val="22"/>
                <w:szCs w:val="22"/>
              </w:rPr>
            </w:pPr>
            <w:r w:rsidRPr="006C4263">
              <w:rPr>
                <w:b/>
                <w:sz w:val="22"/>
                <w:szCs w:val="22"/>
              </w:rPr>
              <w:t>Vandens telkinio pavadinimas ir jo kodas Lietuvos pusėje</w:t>
            </w:r>
          </w:p>
        </w:tc>
        <w:tc>
          <w:tcPr>
            <w:tcW w:w="1817" w:type="dxa"/>
          </w:tcPr>
          <w:p w:rsidR="009C04EB" w:rsidRPr="006C4263" w:rsidRDefault="009C04EB" w:rsidP="00472641">
            <w:pPr>
              <w:spacing w:line="276" w:lineRule="auto"/>
              <w:jc w:val="center"/>
              <w:rPr>
                <w:b/>
                <w:sz w:val="22"/>
                <w:szCs w:val="22"/>
              </w:rPr>
            </w:pPr>
            <w:r w:rsidRPr="006C4263">
              <w:rPr>
                <w:b/>
                <w:sz w:val="22"/>
                <w:szCs w:val="22"/>
              </w:rPr>
              <w:t>Ekologinė būklė/bendra būklė pagal Lietuvos kriterijus</w:t>
            </w:r>
          </w:p>
        </w:tc>
        <w:tc>
          <w:tcPr>
            <w:tcW w:w="1817" w:type="dxa"/>
          </w:tcPr>
          <w:p w:rsidR="009C04EB" w:rsidRPr="006C4263" w:rsidRDefault="009C04EB" w:rsidP="00472641">
            <w:pPr>
              <w:spacing w:line="276" w:lineRule="auto"/>
              <w:jc w:val="center"/>
              <w:rPr>
                <w:b/>
                <w:sz w:val="22"/>
                <w:szCs w:val="22"/>
              </w:rPr>
            </w:pPr>
            <w:r w:rsidRPr="006C4263">
              <w:rPr>
                <w:b/>
                <w:sz w:val="22"/>
                <w:szCs w:val="22"/>
              </w:rPr>
              <w:t>Ekologinė būklė/bendra būklė pagal Lenkijos kriterijus</w:t>
            </w:r>
          </w:p>
        </w:tc>
        <w:tc>
          <w:tcPr>
            <w:tcW w:w="1121" w:type="dxa"/>
          </w:tcPr>
          <w:p w:rsidR="009C04EB" w:rsidRPr="006C4263" w:rsidRDefault="009C04EB" w:rsidP="00472641">
            <w:pPr>
              <w:spacing w:line="276" w:lineRule="auto"/>
              <w:jc w:val="center"/>
              <w:rPr>
                <w:b/>
                <w:sz w:val="22"/>
                <w:szCs w:val="22"/>
              </w:rPr>
            </w:pPr>
            <w:r w:rsidRPr="006C4263">
              <w:rPr>
                <w:b/>
                <w:sz w:val="22"/>
                <w:szCs w:val="22"/>
              </w:rPr>
              <w:t>Rizikos telkinys Lietuvoje</w:t>
            </w:r>
          </w:p>
        </w:tc>
        <w:tc>
          <w:tcPr>
            <w:tcW w:w="1127" w:type="dxa"/>
          </w:tcPr>
          <w:p w:rsidR="009C04EB" w:rsidRPr="006C4263" w:rsidRDefault="009C04EB" w:rsidP="00472641">
            <w:pPr>
              <w:spacing w:line="276" w:lineRule="auto"/>
              <w:jc w:val="center"/>
              <w:rPr>
                <w:b/>
                <w:sz w:val="22"/>
                <w:szCs w:val="22"/>
              </w:rPr>
            </w:pPr>
            <w:r w:rsidRPr="006C4263">
              <w:rPr>
                <w:b/>
                <w:sz w:val="22"/>
                <w:szCs w:val="22"/>
              </w:rPr>
              <w:t>Rizikos telkinys Lenkijoje</w:t>
            </w:r>
          </w:p>
        </w:tc>
      </w:tr>
      <w:tr w:rsidR="009C04EB" w:rsidRPr="006C4263" w:rsidTr="00472641">
        <w:tc>
          <w:tcPr>
            <w:tcW w:w="7606" w:type="dxa"/>
            <w:gridSpan w:val="4"/>
          </w:tcPr>
          <w:p w:rsidR="009C04EB" w:rsidRPr="006C4263" w:rsidRDefault="009C04EB" w:rsidP="00472641">
            <w:pPr>
              <w:spacing w:line="276" w:lineRule="auto"/>
              <w:jc w:val="center"/>
              <w:rPr>
                <w:b/>
                <w:sz w:val="22"/>
                <w:szCs w:val="22"/>
              </w:rPr>
            </w:pPr>
            <w:r w:rsidRPr="006C4263">
              <w:rPr>
                <w:b/>
                <w:sz w:val="22"/>
                <w:szCs w:val="22"/>
              </w:rPr>
              <w:t>Upės</w:t>
            </w:r>
          </w:p>
        </w:tc>
        <w:tc>
          <w:tcPr>
            <w:tcW w:w="1121" w:type="dxa"/>
          </w:tcPr>
          <w:p w:rsidR="009C04EB" w:rsidRPr="006C4263" w:rsidRDefault="009C04EB" w:rsidP="00472641">
            <w:pPr>
              <w:spacing w:line="276" w:lineRule="auto"/>
              <w:rPr>
                <w:sz w:val="22"/>
                <w:szCs w:val="22"/>
              </w:rPr>
            </w:pPr>
          </w:p>
        </w:tc>
        <w:tc>
          <w:tcPr>
            <w:tcW w:w="1127" w:type="dxa"/>
          </w:tcPr>
          <w:p w:rsidR="009C04EB" w:rsidRPr="006C4263" w:rsidRDefault="009C04EB" w:rsidP="00472641">
            <w:pPr>
              <w:spacing w:line="276" w:lineRule="auto"/>
              <w:rPr>
                <w:sz w:val="22"/>
                <w:szCs w:val="22"/>
              </w:rPr>
            </w:pPr>
          </w:p>
        </w:tc>
      </w:tr>
      <w:tr w:rsidR="009C04EB" w:rsidRPr="006C4263" w:rsidTr="00472641">
        <w:tc>
          <w:tcPr>
            <w:tcW w:w="2064" w:type="dxa"/>
          </w:tcPr>
          <w:p w:rsidR="009C04EB" w:rsidRPr="006C4263" w:rsidRDefault="009C04EB" w:rsidP="00472641">
            <w:pPr>
              <w:spacing w:line="276" w:lineRule="auto"/>
              <w:rPr>
                <w:sz w:val="22"/>
                <w:szCs w:val="22"/>
              </w:rPr>
            </w:pPr>
            <w:r w:rsidRPr="006C4263">
              <w:rPr>
                <w:sz w:val="22"/>
                <w:szCs w:val="22"/>
              </w:rPr>
              <w:t>Wigra – PLRW8000186849</w:t>
            </w:r>
          </w:p>
        </w:tc>
        <w:tc>
          <w:tcPr>
            <w:tcW w:w="1908" w:type="dxa"/>
          </w:tcPr>
          <w:p w:rsidR="009C04EB" w:rsidRPr="006C4263" w:rsidRDefault="009C04EB" w:rsidP="00472641">
            <w:pPr>
              <w:spacing w:line="276" w:lineRule="auto"/>
              <w:rPr>
                <w:sz w:val="22"/>
                <w:szCs w:val="22"/>
              </w:rPr>
            </w:pPr>
            <w:r w:rsidRPr="006C4263">
              <w:rPr>
                <w:sz w:val="22"/>
                <w:szCs w:val="22"/>
              </w:rPr>
              <w:t>Neišskirtas kaip vandens telkinys</w:t>
            </w:r>
          </w:p>
        </w:tc>
        <w:tc>
          <w:tcPr>
            <w:tcW w:w="1817" w:type="dxa"/>
          </w:tcPr>
          <w:p w:rsidR="009C04EB" w:rsidRPr="006C4263" w:rsidRDefault="009C04EB" w:rsidP="00472641">
            <w:pPr>
              <w:spacing w:line="276" w:lineRule="auto"/>
              <w:rPr>
                <w:sz w:val="22"/>
                <w:szCs w:val="22"/>
              </w:rPr>
            </w:pPr>
            <w:r w:rsidRPr="006C4263">
              <w:rPr>
                <w:sz w:val="22"/>
                <w:szCs w:val="22"/>
              </w:rPr>
              <w:t>Nėra duomenų</w:t>
            </w:r>
          </w:p>
        </w:tc>
        <w:tc>
          <w:tcPr>
            <w:tcW w:w="1817" w:type="dxa"/>
          </w:tcPr>
          <w:p w:rsidR="009C04EB" w:rsidRPr="006C4263" w:rsidRDefault="009C04EB" w:rsidP="00472641">
            <w:pPr>
              <w:spacing w:line="276" w:lineRule="auto"/>
              <w:rPr>
                <w:sz w:val="22"/>
                <w:szCs w:val="22"/>
              </w:rPr>
            </w:pPr>
            <w:r w:rsidRPr="006C4263">
              <w:rPr>
                <w:sz w:val="22"/>
                <w:szCs w:val="22"/>
              </w:rPr>
              <w:t>Vidutinė/Vidutinė</w:t>
            </w:r>
          </w:p>
        </w:tc>
        <w:tc>
          <w:tcPr>
            <w:tcW w:w="1121" w:type="dxa"/>
          </w:tcPr>
          <w:p w:rsidR="009C04EB" w:rsidRPr="006C4263" w:rsidRDefault="009C04EB" w:rsidP="00472641">
            <w:pPr>
              <w:spacing w:line="276" w:lineRule="auto"/>
              <w:rPr>
                <w:sz w:val="22"/>
                <w:szCs w:val="22"/>
              </w:rPr>
            </w:pPr>
            <w:r w:rsidRPr="006C4263">
              <w:rPr>
                <w:sz w:val="22"/>
                <w:szCs w:val="22"/>
              </w:rPr>
              <w:t>Ne</w:t>
            </w:r>
          </w:p>
        </w:tc>
        <w:tc>
          <w:tcPr>
            <w:tcW w:w="1127" w:type="dxa"/>
          </w:tcPr>
          <w:p w:rsidR="009C04EB" w:rsidRPr="006C4263" w:rsidRDefault="009C04EB" w:rsidP="00472641">
            <w:pPr>
              <w:spacing w:line="276" w:lineRule="auto"/>
              <w:rPr>
                <w:sz w:val="22"/>
                <w:szCs w:val="22"/>
              </w:rPr>
            </w:pPr>
            <w:r w:rsidRPr="006C4263">
              <w:rPr>
                <w:sz w:val="22"/>
                <w:szCs w:val="22"/>
              </w:rPr>
              <w:t>Taip</w:t>
            </w:r>
          </w:p>
        </w:tc>
      </w:tr>
      <w:tr w:rsidR="009C04EB" w:rsidRPr="006C4263" w:rsidTr="00472641">
        <w:tc>
          <w:tcPr>
            <w:tcW w:w="2064" w:type="dxa"/>
          </w:tcPr>
          <w:p w:rsidR="009C04EB" w:rsidRPr="006C4263" w:rsidRDefault="009C04EB" w:rsidP="00472641">
            <w:pPr>
              <w:spacing w:line="276" w:lineRule="auto"/>
              <w:rPr>
                <w:sz w:val="22"/>
                <w:szCs w:val="22"/>
              </w:rPr>
            </w:pPr>
            <w:r w:rsidRPr="006C4263">
              <w:rPr>
                <w:sz w:val="22"/>
                <w:szCs w:val="22"/>
              </w:rPr>
              <w:t>Szeszupa - PLRW8000206851</w:t>
            </w:r>
          </w:p>
        </w:tc>
        <w:tc>
          <w:tcPr>
            <w:tcW w:w="1908" w:type="dxa"/>
          </w:tcPr>
          <w:p w:rsidR="009C04EB" w:rsidRPr="006C4263" w:rsidRDefault="009C04EB" w:rsidP="00472641">
            <w:pPr>
              <w:spacing w:line="276" w:lineRule="auto"/>
              <w:rPr>
                <w:sz w:val="22"/>
                <w:szCs w:val="22"/>
              </w:rPr>
            </w:pPr>
            <w:r w:rsidRPr="006C4263">
              <w:rPr>
                <w:sz w:val="22"/>
                <w:szCs w:val="22"/>
              </w:rPr>
              <w:t>Šešupė - LT150100011</w:t>
            </w:r>
          </w:p>
        </w:tc>
        <w:tc>
          <w:tcPr>
            <w:tcW w:w="1817" w:type="dxa"/>
          </w:tcPr>
          <w:p w:rsidR="009C04EB" w:rsidRPr="006C4263" w:rsidRDefault="009C04EB" w:rsidP="00472641">
            <w:pPr>
              <w:spacing w:line="276" w:lineRule="auto"/>
              <w:rPr>
                <w:sz w:val="22"/>
                <w:szCs w:val="22"/>
              </w:rPr>
            </w:pPr>
            <w:r w:rsidRPr="006C4263">
              <w:rPr>
                <w:sz w:val="22"/>
                <w:szCs w:val="22"/>
              </w:rPr>
              <w:t>Gera/Gera</w:t>
            </w:r>
          </w:p>
        </w:tc>
        <w:tc>
          <w:tcPr>
            <w:tcW w:w="1817" w:type="dxa"/>
          </w:tcPr>
          <w:p w:rsidR="009C04EB" w:rsidRPr="006C4263" w:rsidRDefault="009C04EB" w:rsidP="00472641">
            <w:pPr>
              <w:spacing w:line="276" w:lineRule="auto"/>
              <w:rPr>
                <w:sz w:val="22"/>
                <w:szCs w:val="22"/>
              </w:rPr>
            </w:pPr>
            <w:r w:rsidRPr="006C4263">
              <w:rPr>
                <w:sz w:val="22"/>
                <w:szCs w:val="22"/>
              </w:rPr>
              <w:t>Gera/Gera</w:t>
            </w:r>
          </w:p>
        </w:tc>
        <w:tc>
          <w:tcPr>
            <w:tcW w:w="1121" w:type="dxa"/>
          </w:tcPr>
          <w:p w:rsidR="009C04EB" w:rsidRPr="006C4263" w:rsidRDefault="009C04EB" w:rsidP="00472641">
            <w:pPr>
              <w:spacing w:line="276" w:lineRule="auto"/>
              <w:rPr>
                <w:sz w:val="22"/>
                <w:szCs w:val="22"/>
              </w:rPr>
            </w:pPr>
            <w:r w:rsidRPr="006C4263">
              <w:rPr>
                <w:sz w:val="22"/>
                <w:szCs w:val="22"/>
              </w:rPr>
              <w:t>Ne</w:t>
            </w:r>
          </w:p>
        </w:tc>
        <w:tc>
          <w:tcPr>
            <w:tcW w:w="1127" w:type="dxa"/>
          </w:tcPr>
          <w:p w:rsidR="009C04EB" w:rsidRPr="006C4263" w:rsidRDefault="009C04EB" w:rsidP="00472641">
            <w:pPr>
              <w:spacing w:line="276" w:lineRule="auto"/>
              <w:rPr>
                <w:sz w:val="22"/>
                <w:szCs w:val="22"/>
              </w:rPr>
            </w:pPr>
            <w:r w:rsidRPr="006C4263">
              <w:rPr>
                <w:sz w:val="22"/>
                <w:szCs w:val="22"/>
              </w:rPr>
              <w:t>Ne</w:t>
            </w:r>
          </w:p>
        </w:tc>
      </w:tr>
      <w:tr w:rsidR="009C04EB" w:rsidRPr="006C4263" w:rsidTr="00472641">
        <w:tc>
          <w:tcPr>
            <w:tcW w:w="2064" w:type="dxa"/>
          </w:tcPr>
          <w:p w:rsidR="009C04EB" w:rsidRPr="006C4263" w:rsidRDefault="009C04EB" w:rsidP="00472641">
            <w:pPr>
              <w:spacing w:line="276" w:lineRule="auto"/>
              <w:rPr>
                <w:sz w:val="22"/>
                <w:szCs w:val="22"/>
              </w:rPr>
            </w:pPr>
            <w:r w:rsidRPr="006C4263">
              <w:rPr>
                <w:sz w:val="22"/>
                <w:szCs w:val="22"/>
              </w:rPr>
              <w:t>Szelmentka - PLRW8000256867</w:t>
            </w:r>
          </w:p>
        </w:tc>
        <w:tc>
          <w:tcPr>
            <w:tcW w:w="1908" w:type="dxa"/>
          </w:tcPr>
          <w:p w:rsidR="009C04EB" w:rsidRPr="006C4263" w:rsidRDefault="009C04EB" w:rsidP="00472641">
            <w:pPr>
              <w:spacing w:line="276" w:lineRule="auto"/>
              <w:rPr>
                <w:sz w:val="22"/>
                <w:szCs w:val="22"/>
              </w:rPr>
            </w:pPr>
            <w:r w:rsidRPr="006C4263">
              <w:rPr>
                <w:sz w:val="22"/>
                <w:szCs w:val="22"/>
              </w:rPr>
              <w:t>Šelmenta - LT150100301</w:t>
            </w:r>
          </w:p>
        </w:tc>
        <w:tc>
          <w:tcPr>
            <w:tcW w:w="1817" w:type="dxa"/>
          </w:tcPr>
          <w:p w:rsidR="009C04EB" w:rsidRPr="006C4263" w:rsidRDefault="009C04EB" w:rsidP="00472641">
            <w:pPr>
              <w:spacing w:line="276" w:lineRule="auto"/>
              <w:rPr>
                <w:sz w:val="22"/>
                <w:szCs w:val="22"/>
              </w:rPr>
            </w:pPr>
            <w:r w:rsidRPr="006C4263">
              <w:rPr>
                <w:sz w:val="22"/>
                <w:szCs w:val="22"/>
              </w:rPr>
              <w:t>Gera/Gera</w:t>
            </w:r>
          </w:p>
        </w:tc>
        <w:tc>
          <w:tcPr>
            <w:tcW w:w="1817" w:type="dxa"/>
          </w:tcPr>
          <w:p w:rsidR="009C04EB" w:rsidRPr="006C4263" w:rsidRDefault="009C04EB" w:rsidP="00472641">
            <w:pPr>
              <w:spacing w:line="276" w:lineRule="auto"/>
              <w:rPr>
                <w:sz w:val="22"/>
                <w:szCs w:val="22"/>
              </w:rPr>
            </w:pPr>
            <w:r w:rsidRPr="006C4263">
              <w:rPr>
                <w:sz w:val="22"/>
                <w:szCs w:val="22"/>
              </w:rPr>
              <w:t>Gera/Gera</w:t>
            </w:r>
          </w:p>
        </w:tc>
        <w:tc>
          <w:tcPr>
            <w:tcW w:w="1121" w:type="dxa"/>
          </w:tcPr>
          <w:p w:rsidR="009C04EB" w:rsidRPr="006C4263" w:rsidRDefault="009C04EB" w:rsidP="00472641">
            <w:pPr>
              <w:spacing w:line="276" w:lineRule="auto"/>
              <w:rPr>
                <w:sz w:val="22"/>
                <w:szCs w:val="22"/>
              </w:rPr>
            </w:pPr>
            <w:r w:rsidRPr="006C4263">
              <w:rPr>
                <w:sz w:val="22"/>
                <w:szCs w:val="22"/>
              </w:rPr>
              <w:t>Ne</w:t>
            </w:r>
          </w:p>
        </w:tc>
        <w:tc>
          <w:tcPr>
            <w:tcW w:w="1127" w:type="dxa"/>
          </w:tcPr>
          <w:p w:rsidR="009C04EB" w:rsidRPr="006C4263" w:rsidRDefault="009C04EB" w:rsidP="00472641">
            <w:pPr>
              <w:spacing w:line="276" w:lineRule="auto"/>
              <w:rPr>
                <w:sz w:val="22"/>
                <w:szCs w:val="22"/>
              </w:rPr>
            </w:pPr>
            <w:r w:rsidRPr="006C4263">
              <w:rPr>
                <w:sz w:val="22"/>
                <w:szCs w:val="22"/>
              </w:rPr>
              <w:t>Ne</w:t>
            </w:r>
          </w:p>
        </w:tc>
      </w:tr>
      <w:tr w:rsidR="009C04EB" w:rsidRPr="006C4263" w:rsidTr="00472641">
        <w:tc>
          <w:tcPr>
            <w:tcW w:w="2064" w:type="dxa"/>
          </w:tcPr>
          <w:p w:rsidR="009C04EB" w:rsidRPr="006C4263" w:rsidRDefault="009C04EB" w:rsidP="00472641">
            <w:pPr>
              <w:spacing w:line="276" w:lineRule="auto"/>
              <w:rPr>
                <w:sz w:val="22"/>
                <w:szCs w:val="22"/>
              </w:rPr>
            </w:pPr>
            <w:r w:rsidRPr="006C4263">
              <w:rPr>
                <w:sz w:val="22"/>
                <w:szCs w:val="22"/>
              </w:rPr>
              <w:t>Hołnianka - PLRW80002566255</w:t>
            </w:r>
          </w:p>
        </w:tc>
        <w:tc>
          <w:tcPr>
            <w:tcW w:w="1908" w:type="dxa"/>
          </w:tcPr>
          <w:p w:rsidR="009C04EB" w:rsidRPr="006C4263" w:rsidRDefault="009C04EB" w:rsidP="00472641">
            <w:pPr>
              <w:spacing w:line="276" w:lineRule="auto"/>
              <w:rPr>
                <w:sz w:val="22"/>
                <w:szCs w:val="22"/>
              </w:rPr>
            </w:pPr>
            <w:r w:rsidRPr="006C4263">
              <w:rPr>
                <w:sz w:val="22"/>
                <w:szCs w:val="22"/>
              </w:rPr>
              <w:t>Alna - LT100102761</w:t>
            </w:r>
          </w:p>
        </w:tc>
        <w:tc>
          <w:tcPr>
            <w:tcW w:w="1817" w:type="dxa"/>
          </w:tcPr>
          <w:p w:rsidR="009C04EB" w:rsidRPr="006C4263" w:rsidRDefault="009C04EB" w:rsidP="00472641">
            <w:pPr>
              <w:spacing w:line="276" w:lineRule="auto"/>
              <w:rPr>
                <w:sz w:val="22"/>
                <w:szCs w:val="22"/>
              </w:rPr>
            </w:pPr>
            <w:r w:rsidRPr="006C4263">
              <w:rPr>
                <w:sz w:val="22"/>
                <w:szCs w:val="22"/>
              </w:rPr>
              <w:t>Gera/Gera</w:t>
            </w:r>
          </w:p>
        </w:tc>
        <w:tc>
          <w:tcPr>
            <w:tcW w:w="1817" w:type="dxa"/>
          </w:tcPr>
          <w:p w:rsidR="009C04EB" w:rsidRPr="006C4263" w:rsidRDefault="009C04EB" w:rsidP="00472641">
            <w:pPr>
              <w:spacing w:line="276" w:lineRule="auto"/>
              <w:rPr>
                <w:sz w:val="22"/>
                <w:szCs w:val="22"/>
              </w:rPr>
            </w:pPr>
            <w:r w:rsidRPr="006C4263">
              <w:rPr>
                <w:sz w:val="22"/>
                <w:szCs w:val="22"/>
              </w:rPr>
              <w:t>Gera/Gera</w:t>
            </w:r>
          </w:p>
        </w:tc>
        <w:tc>
          <w:tcPr>
            <w:tcW w:w="1121" w:type="dxa"/>
          </w:tcPr>
          <w:p w:rsidR="009C04EB" w:rsidRPr="006C4263" w:rsidRDefault="009C04EB" w:rsidP="00472641">
            <w:pPr>
              <w:spacing w:line="276" w:lineRule="auto"/>
              <w:rPr>
                <w:sz w:val="22"/>
                <w:szCs w:val="22"/>
              </w:rPr>
            </w:pPr>
            <w:r w:rsidRPr="006C4263">
              <w:rPr>
                <w:sz w:val="22"/>
                <w:szCs w:val="22"/>
              </w:rPr>
              <w:t>Ne</w:t>
            </w:r>
          </w:p>
        </w:tc>
        <w:tc>
          <w:tcPr>
            <w:tcW w:w="1127" w:type="dxa"/>
          </w:tcPr>
          <w:p w:rsidR="009C04EB" w:rsidRPr="006C4263" w:rsidRDefault="009C04EB" w:rsidP="00472641">
            <w:pPr>
              <w:spacing w:line="276" w:lineRule="auto"/>
              <w:rPr>
                <w:sz w:val="22"/>
                <w:szCs w:val="22"/>
              </w:rPr>
            </w:pPr>
            <w:r w:rsidRPr="006C4263">
              <w:rPr>
                <w:sz w:val="22"/>
                <w:szCs w:val="22"/>
              </w:rPr>
              <w:t>Ne</w:t>
            </w:r>
          </w:p>
        </w:tc>
      </w:tr>
      <w:tr w:rsidR="009C04EB" w:rsidRPr="006C4263" w:rsidTr="00472641">
        <w:tc>
          <w:tcPr>
            <w:tcW w:w="2064" w:type="dxa"/>
          </w:tcPr>
          <w:p w:rsidR="009C04EB" w:rsidRPr="006C4263" w:rsidRDefault="009C04EB" w:rsidP="00472641">
            <w:pPr>
              <w:spacing w:line="276" w:lineRule="auto"/>
              <w:rPr>
                <w:sz w:val="22"/>
                <w:szCs w:val="22"/>
              </w:rPr>
            </w:pPr>
            <w:r w:rsidRPr="006C4263">
              <w:rPr>
                <w:sz w:val="22"/>
                <w:szCs w:val="22"/>
              </w:rPr>
              <w:t>Marycha -  PLRW80002064875</w:t>
            </w:r>
          </w:p>
        </w:tc>
        <w:tc>
          <w:tcPr>
            <w:tcW w:w="1908" w:type="dxa"/>
          </w:tcPr>
          <w:p w:rsidR="009C04EB" w:rsidRPr="006C4263" w:rsidRDefault="009C04EB" w:rsidP="00472641">
            <w:pPr>
              <w:spacing w:line="276" w:lineRule="auto"/>
              <w:rPr>
                <w:sz w:val="22"/>
                <w:szCs w:val="22"/>
              </w:rPr>
            </w:pPr>
            <w:r w:rsidRPr="006C4263">
              <w:rPr>
                <w:sz w:val="22"/>
                <w:szCs w:val="22"/>
              </w:rPr>
              <w:t>Mara - LT100102101</w:t>
            </w:r>
          </w:p>
        </w:tc>
        <w:tc>
          <w:tcPr>
            <w:tcW w:w="1817" w:type="dxa"/>
          </w:tcPr>
          <w:p w:rsidR="009C04EB" w:rsidRPr="006C4263" w:rsidRDefault="009C04EB" w:rsidP="00472641">
            <w:pPr>
              <w:spacing w:line="276" w:lineRule="auto"/>
              <w:rPr>
                <w:sz w:val="22"/>
                <w:szCs w:val="22"/>
              </w:rPr>
            </w:pPr>
            <w:r w:rsidRPr="006C4263">
              <w:rPr>
                <w:sz w:val="22"/>
                <w:szCs w:val="22"/>
              </w:rPr>
              <w:t>Gera/Gera</w:t>
            </w:r>
          </w:p>
        </w:tc>
        <w:tc>
          <w:tcPr>
            <w:tcW w:w="1817" w:type="dxa"/>
          </w:tcPr>
          <w:p w:rsidR="009C04EB" w:rsidRPr="006C4263" w:rsidRDefault="009C04EB" w:rsidP="00472641">
            <w:pPr>
              <w:spacing w:line="276" w:lineRule="auto"/>
              <w:rPr>
                <w:sz w:val="22"/>
                <w:szCs w:val="22"/>
              </w:rPr>
            </w:pPr>
            <w:r w:rsidRPr="006C4263">
              <w:rPr>
                <w:sz w:val="22"/>
                <w:szCs w:val="22"/>
              </w:rPr>
              <w:t>Gera/Gera</w:t>
            </w:r>
          </w:p>
        </w:tc>
        <w:tc>
          <w:tcPr>
            <w:tcW w:w="1121" w:type="dxa"/>
          </w:tcPr>
          <w:p w:rsidR="009C04EB" w:rsidRPr="006C4263" w:rsidRDefault="009C04EB" w:rsidP="00472641">
            <w:pPr>
              <w:spacing w:line="276" w:lineRule="auto"/>
              <w:rPr>
                <w:sz w:val="22"/>
                <w:szCs w:val="22"/>
              </w:rPr>
            </w:pPr>
            <w:r w:rsidRPr="006C4263">
              <w:rPr>
                <w:sz w:val="22"/>
                <w:szCs w:val="22"/>
              </w:rPr>
              <w:t>Ne</w:t>
            </w:r>
          </w:p>
        </w:tc>
        <w:tc>
          <w:tcPr>
            <w:tcW w:w="1127" w:type="dxa"/>
          </w:tcPr>
          <w:p w:rsidR="009C04EB" w:rsidRPr="006C4263" w:rsidRDefault="009C04EB" w:rsidP="00472641">
            <w:pPr>
              <w:spacing w:line="276" w:lineRule="auto"/>
              <w:rPr>
                <w:sz w:val="22"/>
                <w:szCs w:val="22"/>
              </w:rPr>
            </w:pPr>
            <w:r w:rsidRPr="006C4263">
              <w:rPr>
                <w:sz w:val="22"/>
                <w:szCs w:val="22"/>
              </w:rPr>
              <w:t>Ne</w:t>
            </w:r>
          </w:p>
        </w:tc>
      </w:tr>
      <w:tr w:rsidR="009C04EB" w:rsidRPr="006C4263" w:rsidTr="00472641">
        <w:tc>
          <w:tcPr>
            <w:tcW w:w="7606" w:type="dxa"/>
            <w:gridSpan w:val="4"/>
          </w:tcPr>
          <w:p w:rsidR="009C04EB" w:rsidRPr="006C4263" w:rsidRDefault="009C04EB" w:rsidP="00472641">
            <w:pPr>
              <w:spacing w:line="276" w:lineRule="auto"/>
              <w:jc w:val="center"/>
              <w:rPr>
                <w:b/>
                <w:sz w:val="22"/>
                <w:szCs w:val="22"/>
              </w:rPr>
            </w:pPr>
            <w:r w:rsidRPr="006C4263">
              <w:rPr>
                <w:b/>
                <w:sz w:val="22"/>
                <w:szCs w:val="22"/>
              </w:rPr>
              <w:t>Ežerai</w:t>
            </w:r>
          </w:p>
        </w:tc>
        <w:tc>
          <w:tcPr>
            <w:tcW w:w="1121" w:type="dxa"/>
          </w:tcPr>
          <w:p w:rsidR="009C04EB" w:rsidRPr="006C4263" w:rsidRDefault="009C04EB" w:rsidP="00472641">
            <w:pPr>
              <w:spacing w:line="276" w:lineRule="auto"/>
              <w:rPr>
                <w:sz w:val="22"/>
                <w:szCs w:val="22"/>
              </w:rPr>
            </w:pPr>
          </w:p>
        </w:tc>
        <w:tc>
          <w:tcPr>
            <w:tcW w:w="1127" w:type="dxa"/>
          </w:tcPr>
          <w:p w:rsidR="009C04EB" w:rsidRPr="006C4263" w:rsidRDefault="009C04EB" w:rsidP="00472641">
            <w:pPr>
              <w:spacing w:line="276" w:lineRule="auto"/>
              <w:rPr>
                <w:sz w:val="22"/>
                <w:szCs w:val="22"/>
              </w:rPr>
            </w:pPr>
          </w:p>
        </w:tc>
      </w:tr>
      <w:tr w:rsidR="009C04EB" w:rsidRPr="006C4263" w:rsidTr="00472641">
        <w:tc>
          <w:tcPr>
            <w:tcW w:w="2064" w:type="dxa"/>
          </w:tcPr>
          <w:p w:rsidR="009C04EB" w:rsidRPr="006C4263" w:rsidRDefault="009C04EB" w:rsidP="00472641">
            <w:pPr>
              <w:spacing w:line="276" w:lineRule="auto"/>
              <w:rPr>
                <w:sz w:val="22"/>
                <w:szCs w:val="22"/>
              </w:rPr>
            </w:pPr>
            <w:r w:rsidRPr="006C4263">
              <w:rPr>
                <w:sz w:val="22"/>
                <w:szCs w:val="22"/>
              </w:rPr>
              <w:t>Gaładuś - PLLW30611</w:t>
            </w:r>
          </w:p>
        </w:tc>
        <w:tc>
          <w:tcPr>
            <w:tcW w:w="1908" w:type="dxa"/>
          </w:tcPr>
          <w:p w:rsidR="009C04EB" w:rsidRPr="006C4263" w:rsidRDefault="009C04EB" w:rsidP="00472641">
            <w:pPr>
              <w:spacing w:line="276" w:lineRule="auto"/>
              <w:rPr>
                <w:sz w:val="22"/>
                <w:szCs w:val="22"/>
              </w:rPr>
            </w:pPr>
            <w:r w:rsidRPr="006C4263">
              <w:rPr>
                <w:sz w:val="22"/>
                <w:szCs w:val="22"/>
              </w:rPr>
              <w:t>Galadusys - LT110030111</w:t>
            </w:r>
          </w:p>
        </w:tc>
        <w:tc>
          <w:tcPr>
            <w:tcW w:w="1817" w:type="dxa"/>
          </w:tcPr>
          <w:p w:rsidR="009C04EB" w:rsidRPr="006C4263" w:rsidRDefault="009C04EB" w:rsidP="00472641">
            <w:pPr>
              <w:spacing w:line="276" w:lineRule="auto"/>
              <w:rPr>
                <w:sz w:val="22"/>
                <w:szCs w:val="22"/>
              </w:rPr>
            </w:pPr>
            <w:r w:rsidRPr="006C4263">
              <w:rPr>
                <w:sz w:val="22"/>
                <w:szCs w:val="22"/>
              </w:rPr>
              <w:t>Gera/Gera</w:t>
            </w:r>
          </w:p>
        </w:tc>
        <w:tc>
          <w:tcPr>
            <w:tcW w:w="1817" w:type="dxa"/>
          </w:tcPr>
          <w:p w:rsidR="009C04EB" w:rsidRPr="006C4263" w:rsidRDefault="009C04EB" w:rsidP="00472641">
            <w:pPr>
              <w:spacing w:line="276" w:lineRule="auto"/>
              <w:rPr>
                <w:sz w:val="22"/>
                <w:szCs w:val="22"/>
              </w:rPr>
            </w:pPr>
            <w:r w:rsidRPr="006C4263">
              <w:rPr>
                <w:sz w:val="22"/>
                <w:szCs w:val="22"/>
              </w:rPr>
              <w:t>Gera/Gera</w:t>
            </w:r>
          </w:p>
        </w:tc>
        <w:tc>
          <w:tcPr>
            <w:tcW w:w="1121" w:type="dxa"/>
          </w:tcPr>
          <w:p w:rsidR="009C04EB" w:rsidRPr="006C4263" w:rsidRDefault="009C04EB" w:rsidP="00472641">
            <w:pPr>
              <w:spacing w:line="276" w:lineRule="auto"/>
              <w:rPr>
                <w:sz w:val="22"/>
                <w:szCs w:val="22"/>
              </w:rPr>
            </w:pPr>
            <w:r w:rsidRPr="006C4263">
              <w:rPr>
                <w:sz w:val="22"/>
                <w:szCs w:val="22"/>
              </w:rPr>
              <w:t>Ne</w:t>
            </w:r>
          </w:p>
        </w:tc>
        <w:tc>
          <w:tcPr>
            <w:tcW w:w="1127" w:type="dxa"/>
          </w:tcPr>
          <w:p w:rsidR="009C04EB" w:rsidRPr="006C4263" w:rsidRDefault="009C04EB" w:rsidP="00472641">
            <w:pPr>
              <w:spacing w:line="276" w:lineRule="auto"/>
              <w:rPr>
                <w:sz w:val="22"/>
                <w:szCs w:val="22"/>
              </w:rPr>
            </w:pPr>
            <w:r w:rsidRPr="006C4263">
              <w:rPr>
                <w:sz w:val="22"/>
                <w:szCs w:val="22"/>
              </w:rPr>
              <w:t>Ne</w:t>
            </w:r>
          </w:p>
        </w:tc>
      </w:tr>
      <w:tr w:rsidR="009C04EB" w:rsidRPr="006C4263" w:rsidTr="00472641">
        <w:tc>
          <w:tcPr>
            <w:tcW w:w="2064" w:type="dxa"/>
          </w:tcPr>
          <w:p w:rsidR="009C04EB" w:rsidRPr="006C4263" w:rsidRDefault="009C04EB" w:rsidP="00472641">
            <w:pPr>
              <w:spacing w:line="276" w:lineRule="auto"/>
              <w:rPr>
                <w:sz w:val="22"/>
                <w:szCs w:val="22"/>
              </w:rPr>
            </w:pPr>
            <w:r w:rsidRPr="006C4263">
              <w:rPr>
                <w:sz w:val="22"/>
                <w:szCs w:val="22"/>
              </w:rPr>
              <w:t>Bałędis - PLLW90100</w:t>
            </w:r>
          </w:p>
        </w:tc>
        <w:tc>
          <w:tcPr>
            <w:tcW w:w="1908" w:type="dxa"/>
          </w:tcPr>
          <w:p w:rsidR="009C04EB" w:rsidRPr="006C4263" w:rsidRDefault="009C04EB" w:rsidP="00472641">
            <w:pPr>
              <w:spacing w:line="276" w:lineRule="auto"/>
              <w:rPr>
                <w:sz w:val="22"/>
                <w:szCs w:val="22"/>
              </w:rPr>
            </w:pPr>
            <w:r w:rsidRPr="006C4263">
              <w:rPr>
                <w:sz w:val="22"/>
                <w:szCs w:val="22"/>
              </w:rPr>
              <w:t>Balandis – LT110030114</w:t>
            </w:r>
          </w:p>
        </w:tc>
        <w:tc>
          <w:tcPr>
            <w:tcW w:w="1817" w:type="dxa"/>
          </w:tcPr>
          <w:p w:rsidR="009C04EB" w:rsidRPr="006C4263" w:rsidRDefault="009C04EB" w:rsidP="00472641">
            <w:pPr>
              <w:spacing w:line="276" w:lineRule="auto"/>
              <w:rPr>
                <w:sz w:val="22"/>
                <w:szCs w:val="22"/>
              </w:rPr>
            </w:pPr>
            <w:r w:rsidRPr="006C4263">
              <w:rPr>
                <w:sz w:val="22"/>
                <w:szCs w:val="22"/>
              </w:rPr>
              <w:t>Vidutinė/Vidutinė</w:t>
            </w:r>
          </w:p>
        </w:tc>
        <w:tc>
          <w:tcPr>
            <w:tcW w:w="1817" w:type="dxa"/>
          </w:tcPr>
          <w:p w:rsidR="009C04EB" w:rsidRPr="006C4263" w:rsidRDefault="009C04EB" w:rsidP="00472641">
            <w:pPr>
              <w:spacing w:line="276" w:lineRule="auto"/>
              <w:rPr>
                <w:sz w:val="22"/>
                <w:szCs w:val="22"/>
              </w:rPr>
            </w:pPr>
            <w:r w:rsidRPr="006C4263">
              <w:rPr>
                <w:sz w:val="22"/>
                <w:szCs w:val="22"/>
              </w:rPr>
              <w:t>Vidutinė/Vidutinė</w:t>
            </w:r>
          </w:p>
        </w:tc>
        <w:tc>
          <w:tcPr>
            <w:tcW w:w="1121" w:type="dxa"/>
          </w:tcPr>
          <w:p w:rsidR="009C04EB" w:rsidRPr="006C4263" w:rsidRDefault="009C04EB" w:rsidP="00472641">
            <w:pPr>
              <w:spacing w:line="276" w:lineRule="auto"/>
              <w:rPr>
                <w:sz w:val="22"/>
                <w:szCs w:val="22"/>
              </w:rPr>
            </w:pPr>
            <w:r w:rsidRPr="006C4263">
              <w:rPr>
                <w:sz w:val="22"/>
                <w:szCs w:val="22"/>
              </w:rPr>
              <w:t>Taip</w:t>
            </w:r>
          </w:p>
        </w:tc>
        <w:tc>
          <w:tcPr>
            <w:tcW w:w="1127" w:type="dxa"/>
          </w:tcPr>
          <w:p w:rsidR="009C04EB" w:rsidRPr="006C4263" w:rsidRDefault="009C04EB" w:rsidP="00472641">
            <w:pPr>
              <w:spacing w:line="276" w:lineRule="auto"/>
              <w:rPr>
                <w:sz w:val="22"/>
                <w:szCs w:val="22"/>
              </w:rPr>
            </w:pPr>
            <w:r w:rsidRPr="006C4263">
              <w:rPr>
                <w:sz w:val="22"/>
                <w:szCs w:val="22"/>
              </w:rPr>
              <w:t>Taip</w:t>
            </w:r>
          </w:p>
        </w:tc>
      </w:tr>
      <w:tr w:rsidR="009C04EB" w:rsidRPr="006C4263" w:rsidTr="00472641">
        <w:tc>
          <w:tcPr>
            <w:tcW w:w="7606" w:type="dxa"/>
            <w:gridSpan w:val="4"/>
          </w:tcPr>
          <w:p w:rsidR="009C04EB" w:rsidRPr="006C4263" w:rsidRDefault="009C04EB" w:rsidP="00472641">
            <w:pPr>
              <w:spacing w:line="276" w:lineRule="auto"/>
              <w:jc w:val="center"/>
              <w:rPr>
                <w:b/>
                <w:sz w:val="22"/>
                <w:szCs w:val="22"/>
              </w:rPr>
            </w:pPr>
            <w:r w:rsidRPr="006C4263">
              <w:rPr>
                <w:b/>
                <w:sz w:val="22"/>
                <w:szCs w:val="22"/>
              </w:rPr>
              <w:t>Požeminiai vandens telkiniai</w:t>
            </w:r>
          </w:p>
        </w:tc>
        <w:tc>
          <w:tcPr>
            <w:tcW w:w="1121" w:type="dxa"/>
          </w:tcPr>
          <w:p w:rsidR="009C04EB" w:rsidRPr="006C4263" w:rsidRDefault="009C04EB" w:rsidP="00472641">
            <w:pPr>
              <w:spacing w:line="276" w:lineRule="auto"/>
              <w:rPr>
                <w:sz w:val="22"/>
                <w:szCs w:val="22"/>
              </w:rPr>
            </w:pPr>
          </w:p>
        </w:tc>
        <w:tc>
          <w:tcPr>
            <w:tcW w:w="1127" w:type="dxa"/>
          </w:tcPr>
          <w:p w:rsidR="009C04EB" w:rsidRPr="006C4263" w:rsidRDefault="009C04EB" w:rsidP="00472641">
            <w:pPr>
              <w:spacing w:line="276" w:lineRule="auto"/>
              <w:rPr>
                <w:sz w:val="22"/>
                <w:szCs w:val="22"/>
              </w:rPr>
            </w:pPr>
          </w:p>
        </w:tc>
      </w:tr>
      <w:tr w:rsidR="009C04EB" w:rsidRPr="006C4263" w:rsidTr="00472641">
        <w:tc>
          <w:tcPr>
            <w:tcW w:w="2064" w:type="dxa"/>
            <w:vMerge w:val="restart"/>
          </w:tcPr>
          <w:p w:rsidR="009C04EB" w:rsidRPr="006C4263" w:rsidRDefault="009C04EB" w:rsidP="00472641">
            <w:pPr>
              <w:spacing w:line="276" w:lineRule="auto"/>
              <w:rPr>
                <w:sz w:val="22"/>
                <w:szCs w:val="22"/>
              </w:rPr>
            </w:pPr>
            <w:r w:rsidRPr="006C4263">
              <w:rPr>
                <w:sz w:val="22"/>
                <w:szCs w:val="22"/>
              </w:rPr>
              <w:t>PLGW800022</w:t>
            </w:r>
          </w:p>
        </w:tc>
        <w:tc>
          <w:tcPr>
            <w:tcW w:w="1908" w:type="dxa"/>
          </w:tcPr>
          <w:p w:rsidR="009C04EB" w:rsidRPr="006C4263" w:rsidRDefault="009C04EB" w:rsidP="00472641">
            <w:pPr>
              <w:spacing w:line="276" w:lineRule="auto"/>
              <w:rPr>
                <w:sz w:val="22"/>
                <w:szCs w:val="22"/>
              </w:rPr>
            </w:pPr>
            <w:r w:rsidRPr="006C4263">
              <w:rPr>
                <w:sz w:val="22"/>
                <w:szCs w:val="22"/>
              </w:rPr>
              <w:t>Pietryčių Lietuvos kvartero (Nemuno) -LT005001100</w:t>
            </w:r>
          </w:p>
        </w:tc>
        <w:tc>
          <w:tcPr>
            <w:tcW w:w="1817" w:type="dxa"/>
          </w:tcPr>
          <w:p w:rsidR="009C04EB" w:rsidRPr="006C4263" w:rsidRDefault="009C04EB" w:rsidP="00472641">
            <w:pPr>
              <w:spacing w:line="276" w:lineRule="auto"/>
              <w:rPr>
                <w:sz w:val="22"/>
                <w:szCs w:val="22"/>
              </w:rPr>
            </w:pPr>
            <w:r w:rsidRPr="006C4263">
              <w:rPr>
                <w:sz w:val="22"/>
                <w:szCs w:val="22"/>
              </w:rPr>
              <w:t>Gera</w:t>
            </w:r>
          </w:p>
        </w:tc>
        <w:tc>
          <w:tcPr>
            <w:tcW w:w="1817" w:type="dxa"/>
            <w:vMerge w:val="restart"/>
          </w:tcPr>
          <w:p w:rsidR="009C04EB" w:rsidRPr="006C4263" w:rsidRDefault="009C04EB" w:rsidP="00472641">
            <w:pPr>
              <w:spacing w:line="276" w:lineRule="auto"/>
              <w:rPr>
                <w:sz w:val="22"/>
                <w:szCs w:val="22"/>
              </w:rPr>
            </w:pPr>
            <w:r w:rsidRPr="006C4263">
              <w:rPr>
                <w:sz w:val="22"/>
                <w:szCs w:val="22"/>
              </w:rPr>
              <w:t>Gera</w:t>
            </w:r>
          </w:p>
        </w:tc>
        <w:tc>
          <w:tcPr>
            <w:tcW w:w="1121" w:type="dxa"/>
          </w:tcPr>
          <w:p w:rsidR="009C04EB" w:rsidRPr="006C4263" w:rsidRDefault="009C04EB" w:rsidP="00472641">
            <w:pPr>
              <w:spacing w:line="276" w:lineRule="auto"/>
              <w:rPr>
                <w:sz w:val="22"/>
                <w:szCs w:val="22"/>
              </w:rPr>
            </w:pPr>
            <w:r w:rsidRPr="006C4263">
              <w:rPr>
                <w:sz w:val="22"/>
                <w:szCs w:val="22"/>
              </w:rPr>
              <w:t>Ne</w:t>
            </w:r>
          </w:p>
        </w:tc>
        <w:tc>
          <w:tcPr>
            <w:tcW w:w="1127" w:type="dxa"/>
            <w:vMerge w:val="restart"/>
          </w:tcPr>
          <w:p w:rsidR="009C04EB" w:rsidRPr="006C4263" w:rsidRDefault="009C04EB" w:rsidP="00472641">
            <w:pPr>
              <w:spacing w:line="276" w:lineRule="auto"/>
              <w:rPr>
                <w:sz w:val="22"/>
                <w:szCs w:val="22"/>
              </w:rPr>
            </w:pPr>
            <w:r w:rsidRPr="006C4263">
              <w:rPr>
                <w:sz w:val="22"/>
                <w:szCs w:val="22"/>
              </w:rPr>
              <w:t>Ne</w:t>
            </w:r>
          </w:p>
        </w:tc>
      </w:tr>
      <w:tr w:rsidR="009C04EB" w:rsidRPr="006C4263" w:rsidTr="00472641">
        <w:tc>
          <w:tcPr>
            <w:tcW w:w="2064" w:type="dxa"/>
            <w:vMerge/>
          </w:tcPr>
          <w:p w:rsidR="009C04EB" w:rsidRPr="006C4263" w:rsidRDefault="009C04EB" w:rsidP="00472641">
            <w:pPr>
              <w:spacing w:line="276" w:lineRule="auto"/>
              <w:rPr>
                <w:sz w:val="22"/>
                <w:szCs w:val="22"/>
              </w:rPr>
            </w:pPr>
          </w:p>
        </w:tc>
        <w:tc>
          <w:tcPr>
            <w:tcW w:w="1908" w:type="dxa"/>
          </w:tcPr>
          <w:p w:rsidR="009C04EB" w:rsidRPr="006C4263" w:rsidRDefault="009C04EB" w:rsidP="00472641">
            <w:pPr>
              <w:spacing w:line="276" w:lineRule="auto"/>
              <w:rPr>
                <w:sz w:val="22"/>
                <w:szCs w:val="22"/>
              </w:rPr>
            </w:pPr>
            <w:r w:rsidRPr="006C4263">
              <w:rPr>
                <w:sz w:val="22"/>
                <w:szCs w:val="22"/>
              </w:rPr>
              <w:t>Smėlingosios pietryčių lygumos - LT005051100</w:t>
            </w:r>
          </w:p>
        </w:tc>
        <w:tc>
          <w:tcPr>
            <w:tcW w:w="1817" w:type="dxa"/>
          </w:tcPr>
          <w:p w:rsidR="009C04EB" w:rsidRPr="006C4263" w:rsidRDefault="009C04EB" w:rsidP="00472641">
            <w:pPr>
              <w:spacing w:line="276" w:lineRule="auto"/>
              <w:rPr>
                <w:sz w:val="22"/>
                <w:szCs w:val="22"/>
              </w:rPr>
            </w:pPr>
            <w:r w:rsidRPr="006C4263">
              <w:rPr>
                <w:sz w:val="22"/>
                <w:szCs w:val="22"/>
              </w:rPr>
              <w:t>Gera</w:t>
            </w:r>
          </w:p>
        </w:tc>
        <w:tc>
          <w:tcPr>
            <w:tcW w:w="1817" w:type="dxa"/>
            <w:vMerge/>
          </w:tcPr>
          <w:p w:rsidR="009C04EB" w:rsidRPr="006C4263" w:rsidRDefault="009C04EB" w:rsidP="00472641">
            <w:pPr>
              <w:spacing w:line="276" w:lineRule="auto"/>
              <w:rPr>
                <w:sz w:val="22"/>
                <w:szCs w:val="22"/>
              </w:rPr>
            </w:pPr>
          </w:p>
        </w:tc>
        <w:tc>
          <w:tcPr>
            <w:tcW w:w="1121" w:type="dxa"/>
          </w:tcPr>
          <w:p w:rsidR="009C04EB" w:rsidRPr="006C4263" w:rsidRDefault="009C04EB" w:rsidP="00472641">
            <w:pPr>
              <w:spacing w:line="276" w:lineRule="auto"/>
              <w:rPr>
                <w:sz w:val="22"/>
                <w:szCs w:val="22"/>
              </w:rPr>
            </w:pPr>
            <w:r w:rsidRPr="006C4263">
              <w:rPr>
                <w:sz w:val="22"/>
                <w:szCs w:val="22"/>
              </w:rPr>
              <w:t>Ne</w:t>
            </w:r>
          </w:p>
        </w:tc>
        <w:tc>
          <w:tcPr>
            <w:tcW w:w="1127" w:type="dxa"/>
            <w:vMerge/>
          </w:tcPr>
          <w:p w:rsidR="009C04EB" w:rsidRPr="006C4263" w:rsidRDefault="009C04EB" w:rsidP="00472641">
            <w:pPr>
              <w:spacing w:line="276" w:lineRule="auto"/>
              <w:rPr>
                <w:sz w:val="22"/>
                <w:szCs w:val="22"/>
              </w:rPr>
            </w:pPr>
          </w:p>
        </w:tc>
      </w:tr>
    </w:tbl>
    <w:p w:rsidR="009C04EB" w:rsidRPr="006C4263" w:rsidRDefault="009C04EB" w:rsidP="009C04EB">
      <w:pPr>
        <w:spacing w:line="276" w:lineRule="auto"/>
        <w:rPr>
          <w:sz w:val="22"/>
          <w:szCs w:val="22"/>
        </w:rPr>
      </w:pPr>
    </w:p>
    <w:p w:rsidR="009C04EB" w:rsidRPr="006C4263" w:rsidRDefault="009C04EB" w:rsidP="009C04EB">
      <w:r w:rsidRPr="006C4263">
        <w:rPr>
          <w:noProof/>
          <w:lang w:eastAsia="lt-LT"/>
        </w:rPr>
        <w:lastRenderedPageBreak/>
        <w:drawing>
          <wp:inline distT="0" distB="0" distL="0" distR="0" wp14:anchorId="0C53FFC4" wp14:editId="0D87B48F">
            <wp:extent cx="6122670" cy="4325620"/>
            <wp:effectExtent l="19050" t="0" r="0" b="0"/>
            <wp:docPr id="138" name="Picture 51" descr="D:\GPF\UBR_2014\UBR 4 tarpine ataskaita\Pataisyta IV TA_20150505\2015 01 12 rizikos telkiniai PL ir LT pasienis_LT_pavadin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GPF\UBR_2014\UBR 4 tarpine ataskaita\Pataisyta IV TA_20150505\2015 01 12 rizikos telkiniai PL ir LT pasienis_LT_pavadinim.png"/>
                    <pic:cNvPicPr>
                      <a:picLocks noChangeAspect="1" noChangeArrowheads="1"/>
                    </pic:cNvPicPr>
                  </pic:nvPicPr>
                  <pic:blipFill>
                    <a:blip r:embed="rId54" cstate="print"/>
                    <a:srcRect/>
                    <a:stretch>
                      <a:fillRect/>
                    </a:stretch>
                  </pic:blipFill>
                  <pic:spPr bwMode="auto">
                    <a:xfrm>
                      <a:off x="0" y="0"/>
                      <a:ext cx="6122670" cy="4325620"/>
                    </a:xfrm>
                    <a:prstGeom prst="rect">
                      <a:avLst/>
                    </a:prstGeom>
                    <a:noFill/>
                    <a:ln w="9525">
                      <a:noFill/>
                      <a:miter lim="800000"/>
                      <a:headEnd/>
                      <a:tailEnd/>
                    </a:ln>
                  </pic:spPr>
                </pic:pic>
              </a:graphicData>
            </a:graphic>
          </wp:inline>
        </w:drawing>
      </w:r>
    </w:p>
    <w:p w:rsidR="009C04EB" w:rsidRPr="006C4263" w:rsidRDefault="007F3C73" w:rsidP="009C04EB">
      <w:pPr>
        <w:jc w:val="center"/>
        <w:rPr>
          <w:i/>
        </w:rPr>
      </w:pPr>
      <w:r>
        <w:rPr>
          <w:i/>
        </w:rPr>
        <w:t>27</w:t>
      </w:r>
      <w:r w:rsidR="009C04EB" w:rsidRPr="006C4263">
        <w:rPr>
          <w:i/>
        </w:rPr>
        <w:t xml:space="preserve"> pav. Tarpvalstybiniai Lietuvos-Lenkijos pasienio vandens telkiniai ir jų būklė.</w:t>
      </w:r>
    </w:p>
    <w:p w:rsidR="009C04EB" w:rsidRPr="006C4263" w:rsidRDefault="009C04EB" w:rsidP="009C04EB">
      <w:pPr>
        <w:pStyle w:val="PlainText"/>
        <w:jc w:val="both"/>
        <w:rPr>
          <w:rFonts w:ascii="Times New Roman" w:hAnsi="Times New Roman"/>
          <w:sz w:val="24"/>
          <w:szCs w:val="24"/>
        </w:rPr>
      </w:pPr>
    </w:p>
    <w:p w:rsidR="009C04EB" w:rsidRPr="006C4263" w:rsidRDefault="009C04EB" w:rsidP="009C04EB">
      <w:pPr>
        <w:pStyle w:val="PlainText"/>
        <w:spacing w:line="276" w:lineRule="auto"/>
        <w:ind w:firstLine="567"/>
        <w:jc w:val="both"/>
        <w:rPr>
          <w:rFonts w:ascii="Times New Roman" w:hAnsi="Times New Roman"/>
          <w:sz w:val="24"/>
          <w:szCs w:val="24"/>
        </w:rPr>
      </w:pPr>
      <w:r w:rsidRPr="006C4263">
        <w:rPr>
          <w:rFonts w:ascii="Times New Roman" w:hAnsi="Times New Roman"/>
          <w:b/>
          <w:sz w:val="24"/>
          <w:szCs w:val="24"/>
        </w:rPr>
        <w:t xml:space="preserve">Vandensaugos tikslai ir priemonės jiems pasiekti. </w:t>
      </w:r>
      <w:r w:rsidRPr="006C4263">
        <w:rPr>
          <w:rFonts w:ascii="Times New Roman" w:hAnsi="Times New Roman"/>
          <w:sz w:val="24"/>
          <w:szCs w:val="24"/>
        </w:rPr>
        <w:t>Atsižvelgiant į tai, kad tarpvalstybiniai vandens telkiniai, išskyrus Balandžio ežerą ir Vygros upę, nėra priskiriami prie rizikos vandens telkinių tiek iš Lietuvos, tiek iš Lenkijos pusės, sutarti vandensaugos tikslai šiuose telkiniuose yra neleisti prastėti jų būklei. Šiems telkiniams nėra reikmės į UBR valdymo planus įtraukti specialias papildomas priemones. Jiems abiejų pusių UBR planuose taikomos pagrindinės priemonės. Balandžio ežerui ir Vygros upei nustatytas tikslas – pasiekti gerą šių vandens telkinių būklę.</w:t>
      </w:r>
    </w:p>
    <w:p w:rsidR="009C04EB" w:rsidRDefault="009C04EB" w:rsidP="009C04EB">
      <w:pPr>
        <w:pStyle w:val="PlainText"/>
        <w:spacing w:line="276" w:lineRule="auto"/>
        <w:ind w:firstLine="567"/>
        <w:jc w:val="both"/>
        <w:rPr>
          <w:rFonts w:ascii="Times New Roman" w:hAnsi="Times New Roman"/>
          <w:sz w:val="24"/>
          <w:szCs w:val="24"/>
        </w:rPr>
      </w:pPr>
      <w:r w:rsidRPr="006C4263">
        <w:rPr>
          <w:rFonts w:ascii="Times New Roman" w:hAnsi="Times New Roman"/>
          <w:sz w:val="24"/>
          <w:szCs w:val="24"/>
        </w:rPr>
        <w:t xml:space="preserve">Viena iš į nacionalinius UBR planus įtrauktų bendrų priemonių </w:t>
      </w:r>
      <w:r w:rsidRPr="006C4263">
        <w:rPr>
          <w:rFonts w:ascii="Times New Roman" w:hAnsi="Times New Roman"/>
        </w:rPr>
        <w:t>–</w:t>
      </w:r>
      <w:r w:rsidRPr="006C4263">
        <w:rPr>
          <w:rFonts w:ascii="Times New Roman" w:hAnsi="Times New Roman"/>
          <w:sz w:val="24"/>
          <w:szCs w:val="24"/>
        </w:rPr>
        <w:t xml:space="preserve"> tęsti Lietuvos ir Lenkijos bendradarbiavimą Lietuvos</w:t>
      </w:r>
      <w:r w:rsidRPr="006C4263">
        <w:rPr>
          <w:rFonts w:ascii="Times New Roman" w:hAnsi="Times New Roman"/>
        </w:rPr>
        <w:t>–</w:t>
      </w:r>
      <w:r w:rsidRPr="006C4263">
        <w:rPr>
          <w:rFonts w:ascii="Times New Roman" w:hAnsi="Times New Roman"/>
          <w:sz w:val="24"/>
          <w:szCs w:val="24"/>
        </w:rPr>
        <w:t>Lenkijos tarpvalstybinių vandenų komisijos 1, 2 ir 3 darbo grupių rėmuose. Dėl Balandžio ežero siūloma į abiejų šalių UBR valdymo planus kaip bendrą priemonę įtraukti monitoringo vykdymą siekiant įvertinti ežero būklę ir vėliau planuoti atitinkamus kitus reikiamus veiksmus. Siekiant tiksliau įvertinti Maros būklę, ir Lietuvos pusė vykdys monitoringą Maros upėje pasienio ruože.</w:t>
      </w:r>
    </w:p>
    <w:p w:rsidR="009C04EB" w:rsidRDefault="009C04EB" w:rsidP="009C04EB">
      <w:pPr>
        <w:pStyle w:val="PlainText"/>
        <w:spacing w:line="276" w:lineRule="auto"/>
        <w:ind w:firstLine="567"/>
        <w:jc w:val="both"/>
        <w:rPr>
          <w:rFonts w:ascii="Times New Roman" w:hAnsi="Times New Roman"/>
          <w:sz w:val="24"/>
          <w:szCs w:val="24"/>
        </w:rPr>
      </w:pPr>
    </w:p>
    <w:p w:rsidR="007F3C73" w:rsidRPr="007F3C73" w:rsidRDefault="00BC7F9F" w:rsidP="007F3C73">
      <w:pPr>
        <w:spacing w:before="120" w:line="276" w:lineRule="auto"/>
        <w:ind w:firstLine="567"/>
        <w:jc w:val="both"/>
        <w:rPr>
          <w:rFonts w:eastAsia="Calibri"/>
        </w:rPr>
      </w:pPr>
      <w:r w:rsidRPr="007F3C73">
        <w:rPr>
          <w:rFonts w:eastAsia="Calibri"/>
        </w:rPr>
        <w:t>2</w:t>
      </w:r>
      <w:r w:rsidR="00A64A6E" w:rsidRPr="007F3C73">
        <w:rPr>
          <w:rFonts w:eastAsia="Calibri"/>
        </w:rPr>
        <w:t xml:space="preserve">015 m. kovo pradžioje su </w:t>
      </w:r>
      <w:r w:rsidR="00A64A6E" w:rsidRPr="007F3C73">
        <w:rPr>
          <w:rFonts w:eastAsia="Calibri"/>
          <w:b/>
        </w:rPr>
        <w:t>Latvijos</w:t>
      </w:r>
      <w:r w:rsidR="00A64A6E" w:rsidRPr="007F3C73">
        <w:rPr>
          <w:rFonts w:eastAsia="Calibri"/>
        </w:rPr>
        <w:t xml:space="preserve"> UBR valdymo planų rengėjais buvo pasikeista informacija apie vandens telkinių tipologiją bei vandens telkinių būklę, pateikiant Lietuvos dalies Dauguvos, Lielupės ir Ventos UBR pilną vandens telkinių duomenų bazę Latvijos kolegoms. Vėliau gauti duomenys ir iš Latvijos pusės, kurie buvo išanalizuoti ir palyginti. Žemiau pateikiami šios analizės rezultatai</w:t>
      </w:r>
      <w:r w:rsidRPr="007F3C73">
        <w:rPr>
          <w:rFonts w:eastAsia="Calibri"/>
        </w:rPr>
        <w:t xml:space="preserve"> </w:t>
      </w:r>
      <w:r w:rsidRPr="007F3C73">
        <w:rPr>
          <w:rFonts w:eastAsia="Calibri"/>
          <w:b/>
        </w:rPr>
        <w:t>Dauguvos</w:t>
      </w:r>
      <w:r w:rsidRPr="007F3C73">
        <w:rPr>
          <w:rFonts w:eastAsia="Calibri"/>
        </w:rPr>
        <w:t xml:space="preserve">, </w:t>
      </w:r>
      <w:r w:rsidRPr="007F3C73">
        <w:rPr>
          <w:rFonts w:eastAsia="Calibri"/>
          <w:b/>
        </w:rPr>
        <w:t>Lielupės</w:t>
      </w:r>
      <w:r w:rsidRPr="007F3C73">
        <w:rPr>
          <w:rFonts w:eastAsia="Calibri"/>
        </w:rPr>
        <w:t xml:space="preserve"> ir </w:t>
      </w:r>
      <w:r w:rsidRPr="007F3C73">
        <w:rPr>
          <w:rFonts w:eastAsia="Calibri"/>
          <w:b/>
        </w:rPr>
        <w:t>Ventos</w:t>
      </w:r>
      <w:r w:rsidRPr="007F3C73">
        <w:rPr>
          <w:rFonts w:eastAsia="Calibri"/>
        </w:rPr>
        <w:t xml:space="preserve"> UBR</w:t>
      </w:r>
      <w:r w:rsidR="00A64A6E" w:rsidRPr="007F3C73">
        <w:rPr>
          <w:rFonts w:eastAsia="Calibri"/>
        </w:rPr>
        <w:t>.</w:t>
      </w:r>
      <w:r w:rsidR="00564712">
        <w:rPr>
          <w:rFonts w:eastAsia="Calibri"/>
        </w:rPr>
        <w:t xml:space="preserve"> </w:t>
      </w:r>
      <w:r w:rsidR="00564712" w:rsidRPr="00564712">
        <w:rPr>
          <w:rFonts w:eastAsia="Calibri"/>
          <w:b/>
        </w:rPr>
        <w:t>1</w:t>
      </w:r>
      <w:r w:rsidR="00AE0D61">
        <w:rPr>
          <w:rFonts w:eastAsia="Calibri"/>
          <w:b/>
        </w:rPr>
        <w:t>6</w:t>
      </w:r>
      <w:r w:rsidRPr="00564712">
        <w:rPr>
          <w:rFonts w:eastAsia="Calibri"/>
          <w:b/>
        </w:rPr>
        <w:t xml:space="preserve"> priede</w:t>
      </w:r>
      <w:r w:rsidRPr="007F3C73">
        <w:rPr>
          <w:rFonts w:eastAsia="Calibri"/>
        </w:rPr>
        <w:t xml:space="preserve"> pateikiama </w:t>
      </w:r>
      <w:r w:rsidR="007F3C73" w:rsidRPr="007F3C73">
        <w:rPr>
          <w:rFonts w:eastAsia="Calibri"/>
        </w:rPr>
        <w:t>„BENDRŲ PAVIRŠINIŲ LIETUVOS IR LATVIJOS VANDENS TELKINIŲ BŪKLĖS VERTINIMO METODOLOGIJOS PALYGINIMAS“.</w:t>
      </w:r>
    </w:p>
    <w:p w:rsidR="00A64A6E" w:rsidRDefault="00A64A6E" w:rsidP="007F3C73">
      <w:pPr>
        <w:spacing w:line="276" w:lineRule="auto"/>
        <w:ind w:firstLine="567"/>
        <w:jc w:val="both"/>
      </w:pPr>
    </w:p>
    <w:p w:rsidR="00A64A6E" w:rsidRDefault="00A64A6E" w:rsidP="00A64A6E">
      <w:pPr>
        <w:spacing w:line="276" w:lineRule="auto"/>
        <w:ind w:firstLine="567"/>
        <w:jc w:val="both"/>
      </w:pPr>
    </w:p>
    <w:p w:rsidR="00A64A6E" w:rsidRPr="00386245" w:rsidRDefault="00A64A6E" w:rsidP="00A64A6E">
      <w:pPr>
        <w:spacing w:line="276" w:lineRule="auto"/>
        <w:ind w:firstLine="567"/>
        <w:rPr>
          <w:b/>
          <w:i/>
        </w:rPr>
      </w:pPr>
      <w:r>
        <w:rPr>
          <w:b/>
          <w:i/>
        </w:rPr>
        <w:t xml:space="preserve">Dauguvos </w:t>
      </w:r>
      <w:r w:rsidRPr="00386245">
        <w:rPr>
          <w:b/>
          <w:i/>
        </w:rPr>
        <w:t>UBR charakteristikos</w:t>
      </w:r>
    </w:p>
    <w:p w:rsidR="00A64A6E" w:rsidRPr="008B6B7A" w:rsidRDefault="00A64A6E" w:rsidP="00A64A6E">
      <w:pPr>
        <w:spacing w:line="276" w:lineRule="auto"/>
        <w:ind w:firstLine="567"/>
        <w:jc w:val="both"/>
      </w:pPr>
      <w:r>
        <w:t>Dauguvos</w:t>
      </w:r>
      <w:r w:rsidRPr="008B6B7A">
        <w:t xml:space="preserve"> UBR Lietuvos</w:t>
      </w:r>
      <w:r>
        <w:t>–</w:t>
      </w:r>
      <w:r w:rsidRPr="008B6B7A">
        <w:t xml:space="preserve">Latvijos pasienio teritorijoje yra </w:t>
      </w:r>
      <w:r>
        <w:t>Lukštos (Ilūkstes)</w:t>
      </w:r>
      <w:r w:rsidRPr="008B6B7A">
        <w:t>,</w:t>
      </w:r>
      <w:r>
        <w:t xml:space="preserve"> Laukesos ir Dysnos pabaseinių dalys</w:t>
      </w:r>
      <w:r w:rsidRPr="008B6B7A">
        <w:t xml:space="preserve">. Lietuvos pusės </w:t>
      </w:r>
      <w:r>
        <w:t>pasienio regiono dalyje išskirti 2 upių kategorijos ir 1 ežerų kategorijos</w:t>
      </w:r>
      <w:r w:rsidRPr="008B6B7A">
        <w:t xml:space="preserve"> tarpvalstybini</w:t>
      </w:r>
      <w:r>
        <w:t>s</w:t>
      </w:r>
      <w:r w:rsidRPr="008B6B7A">
        <w:t xml:space="preserve"> </w:t>
      </w:r>
      <w:r>
        <w:t>vandens telkinys</w:t>
      </w:r>
      <w:r w:rsidRPr="008B6B7A">
        <w:t xml:space="preserve">, o Latvijos pusėje – </w:t>
      </w:r>
      <w:r>
        <w:t>2</w:t>
      </w:r>
      <w:r w:rsidRPr="008B6B7A">
        <w:t xml:space="preserve"> upių kategorijos ir </w:t>
      </w:r>
      <w:r>
        <w:t>3</w:t>
      </w:r>
      <w:r w:rsidRPr="008B6B7A">
        <w:t xml:space="preserve"> ežerų kategorijos tarpvalstybini</w:t>
      </w:r>
      <w:r>
        <w:t>ai</w:t>
      </w:r>
      <w:r w:rsidRPr="008B6B7A">
        <w:t xml:space="preserve"> vandens telkiniai</w:t>
      </w:r>
      <w:r>
        <w:t xml:space="preserve"> (</w:t>
      </w:r>
      <w:r w:rsidR="007F3C73">
        <w:t>5</w:t>
      </w:r>
      <w:r>
        <w:t xml:space="preserve"> lentelė, </w:t>
      </w:r>
      <w:r w:rsidR="007F3C73">
        <w:t>28</w:t>
      </w:r>
      <w:r w:rsidRPr="008B6B7A">
        <w:t xml:space="preserve"> pav.). </w:t>
      </w:r>
    </w:p>
    <w:p w:rsidR="00A64A6E" w:rsidRDefault="00A64A6E" w:rsidP="00A64A6E">
      <w:pPr>
        <w:spacing w:line="276" w:lineRule="auto"/>
        <w:rPr>
          <w:b/>
        </w:rPr>
      </w:pPr>
    </w:p>
    <w:p w:rsidR="00A64A6E" w:rsidRPr="00386245" w:rsidRDefault="00A64A6E" w:rsidP="00A64A6E">
      <w:pPr>
        <w:spacing w:line="276" w:lineRule="auto"/>
        <w:ind w:firstLine="567"/>
        <w:rPr>
          <w:b/>
          <w:i/>
        </w:rPr>
      </w:pPr>
      <w:r w:rsidRPr="00386245">
        <w:rPr>
          <w:b/>
          <w:i/>
        </w:rPr>
        <w:t>Žmogaus veiklos poveikis</w:t>
      </w:r>
    </w:p>
    <w:p w:rsidR="00A64A6E" w:rsidRPr="008B6B7A" w:rsidRDefault="00A64A6E" w:rsidP="00A64A6E">
      <w:pPr>
        <w:spacing w:line="276" w:lineRule="auto"/>
        <w:ind w:firstLine="567"/>
        <w:jc w:val="both"/>
      </w:pPr>
      <w:r>
        <w:t>Lietuvos pusėje nėra identifikuoti žmogaus ūkinės veiklos poveikiai, galintys turėti reikšmingą poveikį tarpvalstybinių vandens telkinių būklei. Lietuvos pusėje tik Laukeso ežeras yra priskiriamas rizikos vandens telkiniams dėl praeities taršos poveikio</w:t>
      </w:r>
      <w:r w:rsidRPr="008B6B7A">
        <w:t xml:space="preserve">. Tačiau pagal šiuo metu turimus duomenis šis veiksnys nesukelia reikšmingo tarptautinio poveikio. </w:t>
      </w:r>
    </w:p>
    <w:p w:rsidR="00A64A6E" w:rsidRDefault="00A64A6E" w:rsidP="00A64A6E">
      <w:pPr>
        <w:spacing w:line="276" w:lineRule="auto"/>
        <w:jc w:val="both"/>
        <w:rPr>
          <w:b/>
        </w:rPr>
      </w:pPr>
    </w:p>
    <w:p w:rsidR="00A64A6E" w:rsidRPr="00386245" w:rsidRDefault="00A64A6E" w:rsidP="00A64A6E">
      <w:pPr>
        <w:spacing w:line="276" w:lineRule="auto"/>
        <w:ind w:firstLine="567"/>
        <w:jc w:val="both"/>
        <w:rPr>
          <w:b/>
          <w:i/>
        </w:rPr>
      </w:pPr>
      <w:r w:rsidRPr="00386245">
        <w:rPr>
          <w:b/>
          <w:i/>
        </w:rPr>
        <w:t>Vandens telkinių būklė</w:t>
      </w:r>
    </w:p>
    <w:p w:rsidR="00A64A6E" w:rsidRPr="008B6B7A" w:rsidRDefault="00A64A6E" w:rsidP="00A64A6E">
      <w:pPr>
        <w:spacing w:line="276" w:lineRule="auto"/>
        <w:ind w:firstLine="567"/>
        <w:jc w:val="both"/>
      </w:pPr>
      <w:r w:rsidRPr="008B6B7A">
        <w:t xml:space="preserve">Atlikus paviršinių pasienio vandens telkinių būklės analizę nustatyta, kad tiek pagal Lietuvos, tiek pagal Latvijos būklės vertinimo sistemas </w:t>
      </w:r>
      <w:r>
        <w:t>vieno vandens telkinio – Laukeso ežero – ekologinė būklė neatitinka geros</w:t>
      </w:r>
      <w:r w:rsidRPr="008B6B7A">
        <w:t xml:space="preserve"> ekologinės būklės ir bendros būklės </w:t>
      </w:r>
      <w:r>
        <w:t>kriterijų</w:t>
      </w:r>
      <w:r w:rsidRPr="008B6B7A">
        <w:t>. Dar</w:t>
      </w:r>
      <w:r>
        <w:t xml:space="preserve"> vieno vandens telkinio – Laukesos upės – ekologinė būklė Lietuvos pusėje yra gera, o Latvijos – vidutinė.</w:t>
      </w:r>
      <w:r w:rsidRPr="008B6B7A">
        <w:t xml:space="preserve"> </w:t>
      </w:r>
      <w:r>
        <w:t xml:space="preserve">Likusių 4 tarpvalstybinių vandens telkinių būklės palyginti abipus sienos negalima dėl duomenų trūkumo. </w:t>
      </w:r>
      <w:r w:rsidRPr="008B6B7A">
        <w:t>Tikslesniam būklės įvertinimui reikia papildomų priemonių.</w:t>
      </w:r>
      <w:r w:rsidR="0031138C">
        <w:t xml:space="preserve"> Tam numatyta naujojo UBR valdymo ciklo metu vykdyti ekologinės būklės rodiklių stebėsena visuose tarpvalstybiniuose vandens telkiniuose.</w:t>
      </w:r>
    </w:p>
    <w:p w:rsidR="00A64A6E" w:rsidRDefault="00A64A6E" w:rsidP="00A64A6E"/>
    <w:p w:rsidR="00A64A6E" w:rsidRPr="00386245" w:rsidRDefault="007F3C73" w:rsidP="00A64A6E">
      <w:pPr>
        <w:rPr>
          <w:b/>
          <w:sz w:val="20"/>
          <w:szCs w:val="20"/>
        </w:rPr>
      </w:pPr>
      <w:r>
        <w:rPr>
          <w:i/>
        </w:rPr>
        <w:t>5</w:t>
      </w:r>
      <w:r w:rsidR="00A64A6E" w:rsidRPr="00386245">
        <w:rPr>
          <w:i/>
        </w:rPr>
        <w:t xml:space="preserve"> lentelė. Tarptautinių Dauguvos UBR vandens telkinių būklė</w:t>
      </w:r>
      <w:r w:rsidR="00A64A6E">
        <w:rPr>
          <w:b/>
          <w:sz w:val="20"/>
          <w:szCs w:val="20"/>
        </w:rPr>
        <w:t>.</w:t>
      </w:r>
      <w:r w:rsidR="00A64A6E" w:rsidRPr="00386245">
        <w:rPr>
          <w:b/>
          <w:sz w:val="20"/>
          <w:szCs w:val="20"/>
        </w:rPr>
        <w:t xml:space="preserve"> </w:t>
      </w:r>
    </w:p>
    <w:tbl>
      <w:tblPr>
        <w:tblStyle w:val="TableGrid"/>
        <w:tblpPr w:leftFromText="180" w:rightFromText="180" w:vertAnchor="text" w:horzAnchor="margin" w:tblpY="175"/>
        <w:tblW w:w="0" w:type="auto"/>
        <w:tblLook w:val="04A0" w:firstRow="1" w:lastRow="0" w:firstColumn="1" w:lastColumn="0" w:noHBand="0" w:noVBand="1"/>
      </w:tblPr>
      <w:tblGrid>
        <w:gridCol w:w="2064"/>
        <w:gridCol w:w="1908"/>
        <w:gridCol w:w="1817"/>
        <w:gridCol w:w="1817"/>
        <w:gridCol w:w="1121"/>
        <w:gridCol w:w="1127"/>
      </w:tblGrid>
      <w:tr w:rsidR="00A64A6E" w:rsidRPr="00DC554E" w:rsidTr="00A64A6E">
        <w:tc>
          <w:tcPr>
            <w:tcW w:w="2064" w:type="dxa"/>
          </w:tcPr>
          <w:p w:rsidR="00A64A6E" w:rsidRPr="008B6B7A" w:rsidRDefault="00A64A6E" w:rsidP="00A64A6E">
            <w:pPr>
              <w:jc w:val="center"/>
              <w:rPr>
                <w:b/>
                <w:sz w:val="20"/>
                <w:szCs w:val="20"/>
              </w:rPr>
            </w:pPr>
            <w:r w:rsidRPr="008B6B7A">
              <w:rPr>
                <w:b/>
                <w:sz w:val="20"/>
                <w:szCs w:val="20"/>
              </w:rPr>
              <w:t>Vandens telkinio pavadinimas ir jo kodas Latvijos pusėje</w:t>
            </w:r>
          </w:p>
        </w:tc>
        <w:tc>
          <w:tcPr>
            <w:tcW w:w="1908" w:type="dxa"/>
          </w:tcPr>
          <w:p w:rsidR="00A64A6E" w:rsidRPr="008B6B7A" w:rsidRDefault="00A64A6E" w:rsidP="00A64A6E">
            <w:pPr>
              <w:jc w:val="center"/>
              <w:rPr>
                <w:b/>
                <w:sz w:val="20"/>
                <w:szCs w:val="20"/>
              </w:rPr>
            </w:pPr>
            <w:r w:rsidRPr="008B6B7A">
              <w:rPr>
                <w:b/>
                <w:sz w:val="20"/>
                <w:szCs w:val="20"/>
              </w:rPr>
              <w:t>Vandens telkinio pavadinimas ir jo kodas Lietuvos pusėje</w:t>
            </w:r>
          </w:p>
        </w:tc>
        <w:tc>
          <w:tcPr>
            <w:tcW w:w="1817" w:type="dxa"/>
          </w:tcPr>
          <w:p w:rsidR="00A64A6E" w:rsidRPr="008B6B7A" w:rsidRDefault="00A64A6E" w:rsidP="00A64A6E">
            <w:pPr>
              <w:jc w:val="center"/>
              <w:rPr>
                <w:b/>
                <w:sz w:val="20"/>
                <w:szCs w:val="20"/>
              </w:rPr>
            </w:pPr>
            <w:r w:rsidRPr="008B6B7A">
              <w:rPr>
                <w:b/>
                <w:sz w:val="20"/>
                <w:szCs w:val="20"/>
              </w:rPr>
              <w:t>Ekologinė būklė/bendra būklė pagal Lietuvos kriterijus</w:t>
            </w:r>
          </w:p>
        </w:tc>
        <w:tc>
          <w:tcPr>
            <w:tcW w:w="1817" w:type="dxa"/>
          </w:tcPr>
          <w:p w:rsidR="00A64A6E" w:rsidRPr="008B6B7A" w:rsidRDefault="00A64A6E" w:rsidP="00A64A6E">
            <w:pPr>
              <w:jc w:val="center"/>
              <w:rPr>
                <w:b/>
                <w:sz w:val="20"/>
                <w:szCs w:val="20"/>
              </w:rPr>
            </w:pPr>
            <w:r w:rsidRPr="008B6B7A">
              <w:rPr>
                <w:b/>
                <w:sz w:val="20"/>
                <w:szCs w:val="20"/>
              </w:rPr>
              <w:t>Ekologinė būklė/bendra būklė pagal Latvijos kriterijus</w:t>
            </w:r>
          </w:p>
        </w:tc>
        <w:tc>
          <w:tcPr>
            <w:tcW w:w="1121" w:type="dxa"/>
          </w:tcPr>
          <w:p w:rsidR="00A64A6E" w:rsidRPr="008B6B7A" w:rsidRDefault="00A64A6E" w:rsidP="00A64A6E">
            <w:pPr>
              <w:jc w:val="center"/>
              <w:rPr>
                <w:b/>
                <w:sz w:val="20"/>
                <w:szCs w:val="20"/>
              </w:rPr>
            </w:pPr>
            <w:r w:rsidRPr="008B6B7A">
              <w:rPr>
                <w:b/>
                <w:sz w:val="20"/>
                <w:szCs w:val="20"/>
              </w:rPr>
              <w:t>Rizikos telkinys Lietuvoje</w:t>
            </w:r>
          </w:p>
        </w:tc>
        <w:tc>
          <w:tcPr>
            <w:tcW w:w="1127" w:type="dxa"/>
          </w:tcPr>
          <w:p w:rsidR="00A64A6E" w:rsidRPr="008B6B7A" w:rsidRDefault="00A64A6E" w:rsidP="00A64A6E">
            <w:pPr>
              <w:jc w:val="center"/>
              <w:rPr>
                <w:b/>
                <w:sz w:val="20"/>
                <w:szCs w:val="20"/>
              </w:rPr>
            </w:pPr>
            <w:r w:rsidRPr="008B6B7A">
              <w:rPr>
                <w:b/>
                <w:sz w:val="20"/>
                <w:szCs w:val="20"/>
              </w:rPr>
              <w:t>Rizikos telkinys Latvijoje</w:t>
            </w:r>
          </w:p>
        </w:tc>
      </w:tr>
      <w:tr w:rsidR="00A64A6E" w:rsidRPr="00DC554E" w:rsidTr="00A64A6E">
        <w:tc>
          <w:tcPr>
            <w:tcW w:w="7606" w:type="dxa"/>
            <w:gridSpan w:val="4"/>
          </w:tcPr>
          <w:p w:rsidR="00A64A6E" w:rsidRPr="008B6B7A" w:rsidRDefault="00A64A6E" w:rsidP="00A64A6E">
            <w:pPr>
              <w:jc w:val="center"/>
              <w:rPr>
                <w:b/>
                <w:sz w:val="20"/>
                <w:szCs w:val="20"/>
              </w:rPr>
            </w:pPr>
            <w:r w:rsidRPr="008B6B7A">
              <w:rPr>
                <w:b/>
                <w:sz w:val="20"/>
                <w:szCs w:val="20"/>
              </w:rPr>
              <w:t>Upės</w:t>
            </w:r>
          </w:p>
        </w:tc>
        <w:tc>
          <w:tcPr>
            <w:tcW w:w="1121" w:type="dxa"/>
          </w:tcPr>
          <w:p w:rsidR="00A64A6E" w:rsidRPr="008B6B7A" w:rsidRDefault="00A64A6E" w:rsidP="00A64A6E">
            <w:pPr>
              <w:rPr>
                <w:sz w:val="20"/>
                <w:szCs w:val="20"/>
              </w:rPr>
            </w:pPr>
          </w:p>
        </w:tc>
        <w:tc>
          <w:tcPr>
            <w:tcW w:w="1127" w:type="dxa"/>
          </w:tcPr>
          <w:p w:rsidR="00A64A6E" w:rsidRPr="008B6B7A" w:rsidRDefault="00A64A6E" w:rsidP="00A64A6E">
            <w:pPr>
              <w:rPr>
                <w:sz w:val="20"/>
                <w:szCs w:val="20"/>
              </w:rPr>
            </w:pPr>
          </w:p>
        </w:tc>
      </w:tr>
      <w:tr w:rsidR="00A64A6E" w:rsidRPr="00DC554E" w:rsidTr="00A64A6E">
        <w:tc>
          <w:tcPr>
            <w:tcW w:w="2064" w:type="dxa"/>
          </w:tcPr>
          <w:p w:rsidR="00A64A6E" w:rsidRPr="008B6B7A" w:rsidRDefault="00A64A6E" w:rsidP="00A64A6E">
            <w:pPr>
              <w:rPr>
                <w:sz w:val="20"/>
                <w:szCs w:val="20"/>
              </w:rPr>
            </w:pPr>
            <w:r w:rsidRPr="008B6B7A">
              <w:rPr>
                <w:sz w:val="20"/>
                <w:szCs w:val="20"/>
              </w:rPr>
              <w:t>Neišskirtas kaip vandens telkinys</w:t>
            </w:r>
          </w:p>
        </w:tc>
        <w:tc>
          <w:tcPr>
            <w:tcW w:w="1908" w:type="dxa"/>
          </w:tcPr>
          <w:p w:rsidR="00A64A6E" w:rsidRPr="008B6B7A" w:rsidRDefault="00A64A6E" w:rsidP="00A64A6E">
            <w:pPr>
              <w:rPr>
                <w:sz w:val="20"/>
                <w:szCs w:val="20"/>
              </w:rPr>
            </w:pPr>
            <w:r w:rsidRPr="008B6B7A">
              <w:rPr>
                <w:sz w:val="20"/>
                <w:szCs w:val="20"/>
              </w:rPr>
              <w:t>Rauda - LT 500108401</w:t>
            </w:r>
          </w:p>
        </w:tc>
        <w:tc>
          <w:tcPr>
            <w:tcW w:w="1817" w:type="dxa"/>
          </w:tcPr>
          <w:p w:rsidR="00A64A6E" w:rsidRPr="008B6B7A" w:rsidRDefault="00A64A6E" w:rsidP="00A64A6E">
            <w:pPr>
              <w:rPr>
                <w:sz w:val="20"/>
                <w:szCs w:val="20"/>
              </w:rPr>
            </w:pPr>
            <w:r w:rsidRPr="008B6B7A">
              <w:rPr>
                <w:sz w:val="20"/>
                <w:szCs w:val="20"/>
              </w:rPr>
              <w:t>Gera/Gera</w:t>
            </w:r>
          </w:p>
        </w:tc>
        <w:tc>
          <w:tcPr>
            <w:tcW w:w="1817" w:type="dxa"/>
          </w:tcPr>
          <w:p w:rsidR="00A64A6E" w:rsidRPr="008B6B7A" w:rsidRDefault="00A64A6E" w:rsidP="00A64A6E">
            <w:pPr>
              <w:rPr>
                <w:sz w:val="20"/>
                <w:szCs w:val="20"/>
              </w:rPr>
            </w:pPr>
            <w:r w:rsidRPr="008B6B7A">
              <w:rPr>
                <w:sz w:val="20"/>
                <w:szCs w:val="20"/>
              </w:rPr>
              <w:t>Nėra duomenų</w:t>
            </w:r>
          </w:p>
        </w:tc>
        <w:tc>
          <w:tcPr>
            <w:tcW w:w="1121" w:type="dxa"/>
          </w:tcPr>
          <w:p w:rsidR="00A64A6E" w:rsidRPr="008B6B7A" w:rsidRDefault="00A64A6E" w:rsidP="00A64A6E">
            <w:pPr>
              <w:rPr>
                <w:sz w:val="20"/>
                <w:szCs w:val="20"/>
              </w:rPr>
            </w:pPr>
            <w:r w:rsidRPr="008B6B7A">
              <w:rPr>
                <w:sz w:val="20"/>
                <w:szCs w:val="20"/>
              </w:rPr>
              <w:t>Ne</w:t>
            </w:r>
          </w:p>
        </w:tc>
        <w:tc>
          <w:tcPr>
            <w:tcW w:w="1127" w:type="dxa"/>
          </w:tcPr>
          <w:p w:rsidR="00A64A6E" w:rsidRPr="008B6B7A" w:rsidRDefault="00A64A6E" w:rsidP="00A64A6E">
            <w:pPr>
              <w:rPr>
                <w:sz w:val="20"/>
                <w:szCs w:val="20"/>
              </w:rPr>
            </w:pPr>
            <w:r w:rsidRPr="008B6B7A">
              <w:rPr>
                <w:sz w:val="20"/>
                <w:szCs w:val="20"/>
              </w:rPr>
              <w:t>–</w:t>
            </w:r>
          </w:p>
        </w:tc>
      </w:tr>
      <w:tr w:rsidR="00A64A6E" w:rsidRPr="00DC554E" w:rsidTr="00A64A6E">
        <w:tc>
          <w:tcPr>
            <w:tcW w:w="2064" w:type="dxa"/>
          </w:tcPr>
          <w:p w:rsidR="00A64A6E" w:rsidRPr="008B6B7A" w:rsidRDefault="00A64A6E" w:rsidP="00A64A6E">
            <w:pPr>
              <w:rPr>
                <w:sz w:val="20"/>
                <w:szCs w:val="20"/>
              </w:rPr>
            </w:pPr>
            <w:r w:rsidRPr="008B6B7A">
              <w:rPr>
                <w:sz w:val="20"/>
                <w:szCs w:val="20"/>
              </w:rPr>
              <w:t>Ilūkste – LVD491</w:t>
            </w:r>
          </w:p>
        </w:tc>
        <w:tc>
          <w:tcPr>
            <w:tcW w:w="1908" w:type="dxa"/>
          </w:tcPr>
          <w:p w:rsidR="00A64A6E" w:rsidRPr="008B6B7A" w:rsidRDefault="00A64A6E" w:rsidP="00A64A6E">
            <w:pPr>
              <w:rPr>
                <w:sz w:val="20"/>
                <w:szCs w:val="20"/>
              </w:rPr>
            </w:pPr>
            <w:r w:rsidRPr="008B6B7A">
              <w:rPr>
                <w:sz w:val="20"/>
                <w:szCs w:val="20"/>
              </w:rPr>
              <w:t>Neišskirtas kaip vandens telkinys</w:t>
            </w:r>
          </w:p>
        </w:tc>
        <w:tc>
          <w:tcPr>
            <w:tcW w:w="1817" w:type="dxa"/>
          </w:tcPr>
          <w:p w:rsidR="00A64A6E" w:rsidRPr="008B6B7A" w:rsidRDefault="00A64A6E" w:rsidP="00A64A6E">
            <w:pPr>
              <w:rPr>
                <w:sz w:val="20"/>
                <w:szCs w:val="20"/>
              </w:rPr>
            </w:pPr>
            <w:r w:rsidRPr="008B6B7A">
              <w:rPr>
                <w:sz w:val="20"/>
                <w:szCs w:val="20"/>
              </w:rPr>
              <w:t>Nėra duomenų</w:t>
            </w:r>
          </w:p>
        </w:tc>
        <w:tc>
          <w:tcPr>
            <w:tcW w:w="1817" w:type="dxa"/>
          </w:tcPr>
          <w:p w:rsidR="00A64A6E" w:rsidRPr="008B6B7A" w:rsidRDefault="00A64A6E" w:rsidP="00A64A6E">
            <w:pPr>
              <w:rPr>
                <w:sz w:val="20"/>
                <w:szCs w:val="20"/>
              </w:rPr>
            </w:pPr>
            <w:r w:rsidRPr="008B6B7A">
              <w:rPr>
                <w:sz w:val="20"/>
                <w:szCs w:val="20"/>
              </w:rPr>
              <w:t>Vidutinė/Vidutinė</w:t>
            </w:r>
          </w:p>
        </w:tc>
        <w:tc>
          <w:tcPr>
            <w:tcW w:w="1121" w:type="dxa"/>
          </w:tcPr>
          <w:p w:rsidR="00A64A6E" w:rsidRPr="008B6B7A" w:rsidRDefault="00A64A6E" w:rsidP="00A64A6E">
            <w:pPr>
              <w:rPr>
                <w:sz w:val="20"/>
                <w:szCs w:val="20"/>
              </w:rPr>
            </w:pPr>
            <w:r w:rsidRPr="008B6B7A">
              <w:rPr>
                <w:sz w:val="20"/>
                <w:szCs w:val="20"/>
              </w:rPr>
              <w:t>–</w:t>
            </w:r>
          </w:p>
        </w:tc>
        <w:tc>
          <w:tcPr>
            <w:tcW w:w="1127" w:type="dxa"/>
          </w:tcPr>
          <w:p w:rsidR="00A64A6E" w:rsidRPr="008B6B7A" w:rsidRDefault="00A64A6E" w:rsidP="00A64A6E">
            <w:pPr>
              <w:rPr>
                <w:sz w:val="20"/>
                <w:szCs w:val="20"/>
              </w:rPr>
            </w:pPr>
            <w:r w:rsidRPr="008B6B7A">
              <w:rPr>
                <w:sz w:val="20"/>
                <w:szCs w:val="20"/>
              </w:rPr>
              <w:t>Taip</w:t>
            </w:r>
          </w:p>
        </w:tc>
      </w:tr>
      <w:tr w:rsidR="00A64A6E" w:rsidRPr="00DC554E" w:rsidTr="00A64A6E">
        <w:tc>
          <w:tcPr>
            <w:tcW w:w="2064" w:type="dxa"/>
          </w:tcPr>
          <w:p w:rsidR="00A64A6E" w:rsidRPr="008B6B7A" w:rsidRDefault="00A64A6E" w:rsidP="00A64A6E">
            <w:pPr>
              <w:rPr>
                <w:sz w:val="20"/>
                <w:szCs w:val="20"/>
              </w:rPr>
            </w:pPr>
            <w:r w:rsidRPr="008B6B7A">
              <w:rPr>
                <w:sz w:val="20"/>
                <w:szCs w:val="20"/>
              </w:rPr>
              <w:t>Laucesa – LVD496</w:t>
            </w:r>
          </w:p>
        </w:tc>
        <w:tc>
          <w:tcPr>
            <w:tcW w:w="1908" w:type="dxa"/>
          </w:tcPr>
          <w:p w:rsidR="00A64A6E" w:rsidRPr="008B6B7A" w:rsidRDefault="00A64A6E" w:rsidP="00A64A6E">
            <w:pPr>
              <w:rPr>
                <w:sz w:val="20"/>
                <w:szCs w:val="20"/>
              </w:rPr>
            </w:pPr>
            <w:r w:rsidRPr="008B6B7A">
              <w:rPr>
                <w:sz w:val="20"/>
                <w:szCs w:val="20"/>
              </w:rPr>
              <w:t>Laukesa – LT 500106011</w:t>
            </w:r>
          </w:p>
        </w:tc>
        <w:tc>
          <w:tcPr>
            <w:tcW w:w="1817" w:type="dxa"/>
          </w:tcPr>
          <w:p w:rsidR="00A64A6E" w:rsidRPr="008B6B7A" w:rsidRDefault="00A64A6E" w:rsidP="00A64A6E">
            <w:pPr>
              <w:rPr>
                <w:sz w:val="20"/>
                <w:szCs w:val="20"/>
              </w:rPr>
            </w:pPr>
            <w:r w:rsidRPr="008B6B7A">
              <w:rPr>
                <w:sz w:val="20"/>
                <w:szCs w:val="20"/>
              </w:rPr>
              <w:t>Gera/Gera</w:t>
            </w:r>
          </w:p>
        </w:tc>
        <w:tc>
          <w:tcPr>
            <w:tcW w:w="1817" w:type="dxa"/>
          </w:tcPr>
          <w:p w:rsidR="00A64A6E" w:rsidRPr="008B6B7A" w:rsidRDefault="00A64A6E" w:rsidP="00A64A6E">
            <w:pPr>
              <w:rPr>
                <w:sz w:val="20"/>
                <w:szCs w:val="20"/>
              </w:rPr>
            </w:pPr>
            <w:r w:rsidRPr="008B6B7A">
              <w:rPr>
                <w:sz w:val="20"/>
                <w:szCs w:val="20"/>
              </w:rPr>
              <w:t>Vidutinė/Vidutinė</w:t>
            </w:r>
          </w:p>
        </w:tc>
        <w:tc>
          <w:tcPr>
            <w:tcW w:w="1121" w:type="dxa"/>
          </w:tcPr>
          <w:p w:rsidR="00A64A6E" w:rsidRPr="008B6B7A" w:rsidRDefault="00A64A6E" w:rsidP="00A64A6E">
            <w:pPr>
              <w:rPr>
                <w:sz w:val="20"/>
                <w:szCs w:val="20"/>
              </w:rPr>
            </w:pPr>
            <w:r w:rsidRPr="008B6B7A">
              <w:rPr>
                <w:sz w:val="20"/>
                <w:szCs w:val="20"/>
              </w:rPr>
              <w:t>Ne</w:t>
            </w:r>
          </w:p>
        </w:tc>
        <w:tc>
          <w:tcPr>
            <w:tcW w:w="1127" w:type="dxa"/>
          </w:tcPr>
          <w:p w:rsidR="00A64A6E" w:rsidRPr="008B6B7A" w:rsidRDefault="00A64A6E" w:rsidP="00A64A6E">
            <w:pPr>
              <w:rPr>
                <w:sz w:val="20"/>
                <w:szCs w:val="20"/>
              </w:rPr>
            </w:pPr>
            <w:r w:rsidRPr="008B6B7A">
              <w:rPr>
                <w:sz w:val="20"/>
                <w:szCs w:val="20"/>
              </w:rPr>
              <w:t>Taip</w:t>
            </w:r>
          </w:p>
        </w:tc>
      </w:tr>
      <w:tr w:rsidR="00A64A6E" w:rsidRPr="00DC554E" w:rsidTr="00A64A6E">
        <w:tc>
          <w:tcPr>
            <w:tcW w:w="7606" w:type="dxa"/>
            <w:gridSpan w:val="4"/>
          </w:tcPr>
          <w:p w:rsidR="00A64A6E" w:rsidRPr="008B6B7A" w:rsidRDefault="00A64A6E" w:rsidP="00A64A6E">
            <w:pPr>
              <w:jc w:val="center"/>
              <w:rPr>
                <w:b/>
                <w:sz w:val="20"/>
                <w:szCs w:val="20"/>
              </w:rPr>
            </w:pPr>
            <w:r w:rsidRPr="008B6B7A">
              <w:rPr>
                <w:b/>
                <w:sz w:val="20"/>
                <w:szCs w:val="20"/>
              </w:rPr>
              <w:t>Ežerai</w:t>
            </w:r>
          </w:p>
        </w:tc>
        <w:tc>
          <w:tcPr>
            <w:tcW w:w="1121" w:type="dxa"/>
          </w:tcPr>
          <w:p w:rsidR="00A64A6E" w:rsidRPr="008B6B7A" w:rsidRDefault="00A64A6E" w:rsidP="00A64A6E">
            <w:pPr>
              <w:rPr>
                <w:sz w:val="20"/>
                <w:szCs w:val="20"/>
              </w:rPr>
            </w:pPr>
          </w:p>
        </w:tc>
        <w:tc>
          <w:tcPr>
            <w:tcW w:w="1127" w:type="dxa"/>
          </w:tcPr>
          <w:p w:rsidR="00A64A6E" w:rsidRPr="008B6B7A" w:rsidRDefault="00A64A6E" w:rsidP="00A64A6E">
            <w:pPr>
              <w:rPr>
                <w:sz w:val="20"/>
                <w:szCs w:val="20"/>
              </w:rPr>
            </w:pPr>
          </w:p>
        </w:tc>
      </w:tr>
      <w:tr w:rsidR="00A64A6E" w:rsidRPr="00DC554E" w:rsidTr="00A64A6E">
        <w:tc>
          <w:tcPr>
            <w:tcW w:w="2064" w:type="dxa"/>
          </w:tcPr>
          <w:p w:rsidR="00A64A6E" w:rsidRPr="008B6B7A" w:rsidRDefault="00A64A6E" w:rsidP="00A64A6E">
            <w:pPr>
              <w:rPr>
                <w:sz w:val="20"/>
                <w:szCs w:val="20"/>
              </w:rPr>
            </w:pPr>
            <w:r w:rsidRPr="008B6B7A">
              <w:rPr>
                <w:sz w:val="20"/>
                <w:szCs w:val="20"/>
              </w:rPr>
              <w:t>Galiņu ez.  - 43343</w:t>
            </w:r>
          </w:p>
        </w:tc>
        <w:tc>
          <w:tcPr>
            <w:tcW w:w="1908" w:type="dxa"/>
          </w:tcPr>
          <w:p w:rsidR="00A64A6E" w:rsidRPr="008B6B7A" w:rsidRDefault="00A64A6E" w:rsidP="00A64A6E">
            <w:pPr>
              <w:rPr>
                <w:sz w:val="20"/>
                <w:szCs w:val="20"/>
              </w:rPr>
            </w:pPr>
            <w:r w:rsidRPr="008B6B7A">
              <w:rPr>
                <w:sz w:val="20"/>
                <w:szCs w:val="20"/>
              </w:rPr>
              <w:t>Neišskirtas kaip vandens telkinys</w:t>
            </w:r>
          </w:p>
        </w:tc>
        <w:tc>
          <w:tcPr>
            <w:tcW w:w="1817" w:type="dxa"/>
          </w:tcPr>
          <w:p w:rsidR="00A64A6E" w:rsidRPr="008B6B7A" w:rsidRDefault="00A64A6E" w:rsidP="00A64A6E">
            <w:pPr>
              <w:rPr>
                <w:sz w:val="20"/>
                <w:szCs w:val="20"/>
              </w:rPr>
            </w:pPr>
            <w:r w:rsidRPr="008B6B7A">
              <w:rPr>
                <w:sz w:val="20"/>
                <w:szCs w:val="20"/>
              </w:rPr>
              <w:t>Nėra duomenų</w:t>
            </w:r>
          </w:p>
        </w:tc>
        <w:tc>
          <w:tcPr>
            <w:tcW w:w="1817" w:type="dxa"/>
          </w:tcPr>
          <w:p w:rsidR="00A64A6E" w:rsidRPr="008B6B7A" w:rsidRDefault="00A64A6E" w:rsidP="00A64A6E">
            <w:pPr>
              <w:rPr>
                <w:sz w:val="20"/>
                <w:szCs w:val="20"/>
              </w:rPr>
            </w:pPr>
            <w:r w:rsidRPr="008B6B7A">
              <w:rPr>
                <w:sz w:val="20"/>
                <w:szCs w:val="20"/>
              </w:rPr>
              <w:t>Vidutinė/Vidutinė</w:t>
            </w:r>
          </w:p>
        </w:tc>
        <w:tc>
          <w:tcPr>
            <w:tcW w:w="1121" w:type="dxa"/>
          </w:tcPr>
          <w:p w:rsidR="00A64A6E" w:rsidRPr="008B6B7A" w:rsidRDefault="00A64A6E" w:rsidP="00A64A6E">
            <w:pPr>
              <w:rPr>
                <w:sz w:val="20"/>
                <w:szCs w:val="20"/>
              </w:rPr>
            </w:pPr>
            <w:r w:rsidRPr="008B6B7A">
              <w:rPr>
                <w:sz w:val="20"/>
                <w:szCs w:val="20"/>
              </w:rPr>
              <w:t>–</w:t>
            </w:r>
          </w:p>
        </w:tc>
        <w:tc>
          <w:tcPr>
            <w:tcW w:w="1127" w:type="dxa"/>
          </w:tcPr>
          <w:p w:rsidR="00A64A6E" w:rsidRPr="008B6B7A" w:rsidRDefault="00A64A6E" w:rsidP="00A64A6E">
            <w:pPr>
              <w:rPr>
                <w:sz w:val="20"/>
                <w:szCs w:val="20"/>
              </w:rPr>
            </w:pPr>
            <w:r w:rsidRPr="008B6B7A">
              <w:rPr>
                <w:sz w:val="20"/>
                <w:szCs w:val="20"/>
              </w:rPr>
              <w:t>Taip</w:t>
            </w:r>
          </w:p>
        </w:tc>
      </w:tr>
      <w:tr w:rsidR="00A64A6E" w:rsidRPr="00DC554E" w:rsidTr="00A64A6E">
        <w:tc>
          <w:tcPr>
            <w:tcW w:w="2064" w:type="dxa"/>
          </w:tcPr>
          <w:p w:rsidR="00A64A6E" w:rsidRPr="008B6B7A" w:rsidRDefault="00A64A6E" w:rsidP="00A64A6E">
            <w:pPr>
              <w:rPr>
                <w:sz w:val="20"/>
                <w:szCs w:val="20"/>
              </w:rPr>
            </w:pPr>
            <w:r w:rsidRPr="008B6B7A">
              <w:rPr>
                <w:sz w:val="20"/>
                <w:szCs w:val="20"/>
              </w:rPr>
              <w:t>Lauces ez.  - 43246</w:t>
            </w:r>
          </w:p>
        </w:tc>
        <w:tc>
          <w:tcPr>
            <w:tcW w:w="1908" w:type="dxa"/>
          </w:tcPr>
          <w:p w:rsidR="00A64A6E" w:rsidRPr="008B6B7A" w:rsidRDefault="00A64A6E" w:rsidP="00A64A6E">
            <w:pPr>
              <w:rPr>
                <w:sz w:val="20"/>
                <w:szCs w:val="20"/>
              </w:rPr>
            </w:pPr>
            <w:r w:rsidRPr="008B6B7A">
              <w:rPr>
                <w:sz w:val="20"/>
                <w:szCs w:val="20"/>
              </w:rPr>
              <w:t>Laukesas -  LT550030305</w:t>
            </w:r>
          </w:p>
        </w:tc>
        <w:tc>
          <w:tcPr>
            <w:tcW w:w="1817" w:type="dxa"/>
          </w:tcPr>
          <w:p w:rsidR="00A64A6E" w:rsidRPr="008B6B7A" w:rsidRDefault="00A64A6E" w:rsidP="00A64A6E">
            <w:pPr>
              <w:rPr>
                <w:sz w:val="20"/>
                <w:szCs w:val="20"/>
              </w:rPr>
            </w:pPr>
            <w:r w:rsidRPr="008B6B7A">
              <w:rPr>
                <w:sz w:val="20"/>
                <w:szCs w:val="20"/>
              </w:rPr>
              <w:t>Bloga/Bloga</w:t>
            </w:r>
          </w:p>
        </w:tc>
        <w:tc>
          <w:tcPr>
            <w:tcW w:w="1817" w:type="dxa"/>
          </w:tcPr>
          <w:p w:rsidR="00A64A6E" w:rsidRPr="008B6B7A" w:rsidRDefault="00A64A6E" w:rsidP="00A64A6E">
            <w:pPr>
              <w:rPr>
                <w:sz w:val="20"/>
                <w:szCs w:val="20"/>
              </w:rPr>
            </w:pPr>
            <w:r w:rsidRPr="008B6B7A">
              <w:rPr>
                <w:sz w:val="20"/>
                <w:szCs w:val="20"/>
              </w:rPr>
              <w:t>Vidutinė/Vidutinė</w:t>
            </w:r>
          </w:p>
        </w:tc>
        <w:tc>
          <w:tcPr>
            <w:tcW w:w="1121" w:type="dxa"/>
          </w:tcPr>
          <w:p w:rsidR="00A64A6E" w:rsidRPr="008B6B7A" w:rsidRDefault="00A64A6E" w:rsidP="00A64A6E">
            <w:pPr>
              <w:rPr>
                <w:sz w:val="20"/>
                <w:szCs w:val="20"/>
              </w:rPr>
            </w:pPr>
            <w:r w:rsidRPr="008B6B7A">
              <w:rPr>
                <w:sz w:val="20"/>
                <w:szCs w:val="20"/>
              </w:rPr>
              <w:t>Taip</w:t>
            </w:r>
          </w:p>
        </w:tc>
        <w:tc>
          <w:tcPr>
            <w:tcW w:w="1127" w:type="dxa"/>
          </w:tcPr>
          <w:p w:rsidR="00A64A6E" w:rsidRPr="008B6B7A" w:rsidRDefault="00A64A6E" w:rsidP="00A64A6E">
            <w:pPr>
              <w:rPr>
                <w:sz w:val="20"/>
                <w:szCs w:val="20"/>
              </w:rPr>
            </w:pPr>
            <w:r w:rsidRPr="008B6B7A">
              <w:rPr>
                <w:sz w:val="20"/>
                <w:szCs w:val="20"/>
              </w:rPr>
              <w:t>Taip</w:t>
            </w:r>
          </w:p>
        </w:tc>
      </w:tr>
      <w:tr w:rsidR="00A64A6E" w:rsidRPr="00DC554E" w:rsidTr="00A64A6E">
        <w:tc>
          <w:tcPr>
            <w:tcW w:w="2064" w:type="dxa"/>
          </w:tcPr>
          <w:p w:rsidR="00A64A6E" w:rsidRPr="008B6B7A" w:rsidRDefault="00A64A6E" w:rsidP="00A64A6E">
            <w:pPr>
              <w:rPr>
                <w:sz w:val="20"/>
                <w:szCs w:val="20"/>
              </w:rPr>
            </w:pPr>
            <w:r w:rsidRPr="008B6B7A">
              <w:rPr>
                <w:sz w:val="20"/>
                <w:szCs w:val="20"/>
              </w:rPr>
              <w:t>Skirnas ez.  - 43279</w:t>
            </w:r>
          </w:p>
        </w:tc>
        <w:tc>
          <w:tcPr>
            <w:tcW w:w="1908" w:type="dxa"/>
          </w:tcPr>
          <w:p w:rsidR="00A64A6E" w:rsidRPr="008B6B7A" w:rsidRDefault="00A64A6E" w:rsidP="00A64A6E">
            <w:pPr>
              <w:rPr>
                <w:sz w:val="20"/>
                <w:szCs w:val="20"/>
              </w:rPr>
            </w:pPr>
            <w:r w:rsidRPr="008B6B7A">
              <w:rPr>
                <w:sz w:val="20"/>
                <w:szCs w:val="20"/>
              </w:rPr>
              <w:t>Neišskirtas kaip vandens telkinys</w:t>
            </w:r>
          </w:p>
        </w:tc>
        <w:tc>
          <w:tcPr>
            <w:tcW w:w="1817" w:type="dxa"/>
          </w:tcPr>
          <w:p w:rsidR="00A64A6E" w:rsidRPr="008B6B7A" w:rsidRDefault="00A64A6E" w:rsidP="00A64A6E">
            <w:pPr>
              <w:rPr>
                <w:sz w:val="20"/>
                <w:szCs w:val="20"/>
              </w:rPr>
            </w:pPr>
            <w:r w:rsidRPr="008B6B7A">
              <w:rPr>
                <w:sz w:val="20"/>
                <w:szCs w:val="20"/>
              </w:rPr>
              <w:t>Nėra duomenų</w:t>
            </w:r>
          </w:p>
        </w:tc>
        <w:tc>
          <w:tcPr>
            <w:tcW w:w="1817" w:type="dxa"/>
          </w:tcPr>
          <w:p w:rsidR="00A64A6E" w:rsidRPr="008B6B7A" w:rsidRDefault="00A64A6E" w:rsidP="00A64A6E">
            <w:pPr>
              <w:rPr>
                <w:sz w:val="20"/>
                <w:szCs w:val="20"/>
              </w:rPr>
            </w:pPr>
            <w:r w:rsidRPr="008B6B7A">
              <w:rPr>
                <w:sz w:val="20"/>
                <w:szCs w:val="20"/>
              </w:rPr>
              <w:t>Gera/Gera</w:t>
            </w:r>
          </w:p>
        </w:tc>
        <w:tc>
          <w:tcPr>
            <w:tcW w:w="1121" w:type="dxa"/>
          </w:tcPr>
          <w:p w:rsidR="00A64A6E" w:rsidRPr="008B6B7A" w:rsidRDefault="00A64A6E" w:rsidP="00A64A6E">
            <w:pPr>
              <w:rPr>
                <w:sz w:val="20"/>
                <w:szCs w:val="20"/>
              </w:rPr>
            </w:pPr>
            <w:r w:rsidRPr="008B6B7A">
              <w:rPr>
                <w:sz w:val="20"/>
                <w:szCs w:val="20"/>
              </w:rPr>
              <w:t>–</w:t>
            </w:r>
          </w:p>
        </w:tc>
        <w:tc>
          <w:tcPr>
            <w:tcW w:w="1127" w:type="dxa"/>
          </w:tcPr>
          <w:p w:rsidR="00A64A6E" w:rsidRPr="008B6B7A" w:rsidRDefault="00A64A6E" w:rsidP="00A64A6E">
            <w:pPr>
              <w:rPr>
                <w:sz w:val="20"/>
                <w:szCs w:val="20"/>
              </w:rPr>
            </w:pPr>
            <w:r w:rsidRPr="008B6B7A">
              <w:rPr>
                <w:sz w:val="20"/>
                <w:szCs w:val="20"/>
              </w:rPr>
              <w:t>Ne</w:t>
            </w:r>
          </w:p>
        </w:tc>
      </w:tr>
    </w:tbl>
    <w:p w:rsidR="00A64A6E" w:rsidRDefault="00A64A6E" w:rsidP="00A64A6E"/>
    <w:p w:rsidR="005638AD" w:rsidRPr="008B6B7A" w:rsidRDefault="005638AD" w:rsidP="00A64A6E"/>
    <w:p w:rsidR="00A64A6E" w:rsidRPr="008B6B7A" w:rsidRDefault="00A64A6E" w:rsidP="00A64A6E">
      <w:pPr>
        <w:jc w:val="center"/>
      </w:pPr>
      <w:r>
        <w:rPr>
          <w:noProof/>
          <w:lang w:eastAsia="lt-LT"/>
        </w:rPr>
        <w:lastRenderedPageBreak/>
        <w:drawing>
          <wp:inline distT="0" distB="0" distL="0" distR="0" wp14:anchorId="2A2687D3" wp14:editId="23357422">
            <wp:extent cx="4796287" cy="6785866"/>
            <wp:effectExtent l="19050" t="19050" r="23495" b="152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uguvos_LT_LV.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800147" cy="6791327"/>
                    </a:xfrm>
                    <a:prstGeom prst="rect">
                      <a:avLst/>
                    </a:prstGeom>
                    <a:ln>
                      <a:solidFill>
                        <a:schemeClr val="accent1"/>
                      </a:solidFill>
                    </a:ln>
                  </pic:spPr>
                </pic:pic>
              </a:graphicData>
            </a:graphic>
          </wp:inline>
        </w:drawing>
      </w:r>
    </w:p>
    <w:p w:rsidR="00A64A6E" w:rsidRDefault="007F3C73" w:rsidP="00A64A6E">
      <w:pPr>
        <w:jc w:val="center"/>
        <w:rPr>
          <w:i/>
        </w:rPr>
      </w:pPr>
      <w:r>
        <w:rPr>
          <w:i/>
        </w:rPr>
        <w:t>28</w:t>
      </w:r>
      <w:r w:rsidR="00A64A6E" w:rsidRPr="00386245">
        <w:rPr>
          <w:i/>
        </w:rPr>
        <w:t xml:space="preserve"> pav. Tarpvalstybiniai Lietuvos-Latvijos pasienio Dauguvos UBR</w:t>
      </w:r>
    </w:p>
    <w:p w:rsidR="00A64A6E" w:rsidRPr="00386245" w:rsidRDefault="00A64A6E" w:rsidP="00A64A6E">
      <w:pPr>
        <w:jc w:val="center"/>
        <w:rPr>
          <w:i/>
        </w:rPr>
      </w:pPr>
      <w:r w:rsidRPr="00386245">
        <w:rPr>
          <w:i/>
        </w:rPr>
        <w:t>vandens telkiniai ir jų būklė.</w:t>
      </w:r>
    </w:p>
    <w:p w:rsidR="00A64A6E" w:rsidRDefault="00A64A6E" w:rsidP="00A64A6E"/>
    <w:p w:rsidR="00A64A6E" w:rsidRPr="00386245" w:rsidRDefault="00A64A6E" w:rsidP="00A64A6E">
      <w:pPr>
        <w:spacing w:line="276" w:lineRule="auto"/>
        <w:ind w:firstLine="720"/>
        <w:rPr>
          <w:b/>
          <w:i/>
        </w:rPr>
      </w:pPr>
      <w:r w:rsidRPr="00386245">
        <w:rPr>
          <w:b/>
          <w:i/>
        </w:rPr>
        <w:t>Vandensaugos tikslai ir priemonės jiems pasiekti</w:t>
      </w:r>
    </w:p>
    <w:p w:rsidR="00A64A6E" w:rsidRPr="008B6B7A" w:rsidRDefault="00A64A6E" w:rsidP="00A64A6E">
      <w:pPr>
        <w:spacing w:line="276" w:lineRule="auto"/>
        <w:ind w:firstLine="720"/>
        <w:jc w:val="both"/>
      </w:pPr>
      <w:r w:rsidRPr="008B6B7A">
        <w:t xml:space="preserve">Atsižvelgiant į tai, kad </w:t>
      </w:r>
      <w:r>
        <w:t>kai kurie tarpvalstybiniai vandens telkiniai</w:t>
      </w:r>
      <w:r w:rsidRPr="008B6B7A">
        <w:t xml:space="preserve"> yra priskiriami prie rizikos vandens telkinių tiek iš Lietuvos, tiek iš Latvijos pusės, šiems telkiniams į UBR valdymo planus įtrauktos papildomos priemonės, kurių tikslas – pasiekti gerą šių vandens telkinių būklę. </w:t>
      </w:r>
      <w:r w:rsidRPr="00386245">
        <w:t xml:space="preserve">Dėl likusių vandens telkinių sutarti vandensaugos tikslai Lietuvos ir Latvijos pusėse yra patikslinti šių telkinių ekologinę ir bendrą būklę. </w:t>
      </w:r>
    </w:p>
    <w:p w:rsidR="00A64A6E" w:rsidRPr="008B6B7A" w:rsidRDefault="00A64A6E" w:rsidP="00A64A6E">
      <w:pPr>
        <w:spacing w:line="276" w:lineRule="auto"/>
        <w:ind w:firstLine="720"/>
        <w:jc w:val="both"/>
      </w:pPr>
      <w:r>
        <w:t>Į</w:t>
      </w:r>
      <w:r w:rsidRPr="008B6B7A">
        <w:t xml:space="preserve"> nacionalinius UBR planus</w:t>
      </w:r>
      <w:r>
        <w:t xml:space="preserve"> taip pat</w:t>
      </w:r>
      <w:r w:rsidRPr="008B6B7A">
        <w:t xml:space="preserve"> įtraukt</w:t>
      </w:r>
      <w:r>
        <w:t>a</w:t>
      </w:r>
      <w:r w:rsidRPr="008B6B7A">
        <w:t xml:space="preserve"> bendr</w:t>
      </w:r>
      <w:r>
        <w:t>a</w:t>
      </w:r>
      <w:r w:rsidRPr="008B6B7A">
        <w:t xml:space="preserve"> priemon</w:t>
      </w:r>
      <w:r>
        <w:t>ė</w:t>
      </w:r>
      <w:r w:rsidRPr="008B6B7A">
        <w:t xml:space="preserve"> </w:t>
      </w:r>
      <w:r>
        <w:t>–</w:t>
      </w:r>
      <w:r w:rsidRPr="008B6B7A">
        <w:t xml:space="preserve"> tęsti Lietuvos ir Latvijos bendradarbiavimą Lietuvos</w:t>
      </w:r>
      <w:r>
        <w:t>–</w:t>
      </w:r>
      <w:r w:rsidRPr="008B6B7A">
        <w:t xml:space="preserve">Latvijos tarpvalstybinių vandenų komisijos darbo grupių rėmuose. </w:t>
      </w:r>
    </w:p>
    <w:p w:rsidR="00A64A6E" w:rsidRPr="008B6B7A" w:rsidRDefault="00A64A6E" w:rsidP="00A64A6E"/>
    <w:p w:rsidR="00935514" w:rsidRPr="008A69DF" w:rsidRDefault="00935514" w:rsidP="00935514">
      <w:pPr>
        <w:spacing w:line="276" w:lineRule="auto"/>
        <w:ind w:firstLine="567"/>
        <w:jc w:val="both"/>
        <w:rPr>
          <w:b/>
          <w:i/>
        </w:rPr>
      </w:pPr>
      <w:r w:rsidRPr="008A69DF">
        <w:rPr>
          <w:b/>
          <w:i/>
        </w:rPr>
        <w:t>Lielupės UBR charakteristikos</w:t>
      </w:r>
    </w:p>
    <w:p w:rsidR="00935514" w:rsidRPr="007D2F0B" w:rsidRDefault="00935514" w:rsidP="00935514">
      <w:pPr>
        <w:pStyle w:val="PlainText"/>
        <w:spacing w:line="276" w:lineRule="auto"/>
        <w:ind w:firstLine="567"/>
        <w:jc w:val="both"/>
        <w:rPr>
          <w:rFonts w:ascii="Times New Roman" w:hAnsi="Times New Roman"/>
          <w:sz w:val="24"/>
          <w:szCs w:val="24"/>
        </w:rPr>
      </w:pPr>
      <w:r>
        <w:rPr>
          <w:rFonts w:ascii="Times New Roman" w:hAnsi="Times New Roman"/>
          <w:sz w:val="24"/>
          <w:szCs w:val="24"/>
        </w:rPr>
        <w:t>Lielupės</w:t>
      </w:r>
      <w:r w:rsidRPr="007D2F0B">
        <w:rPr>
          <w:rFonts w:ascii="Times New Roman" w:hAnsi="Times New Roman"/>
          <w:sz w:val="24"/>
          <w:szCs w:val="24"/>
        </w:rPr>
        <w:t xml:space="preserve"> </w:t>
      </w:r>
      <w:r>
        <w:rPr>
          <w:rFonts w:ascii="Times New Roman" w:hAnsi="Times New Roman"/>
          <w:sz w:val="24"/>
          <w:szCs w:val="24"/>
        </w:rPr>
        <w:t>UBR</w:t>
      </w:r>
      <w:r w:rsidRPr="007D2F0B">
        <w:rPr>
          <w:rFonts w:ascii="Times New Roman" w:hAnsi="Times New Roman"/>
          <w:sz w:val="24"/>
          <w:szCs w:val="24"/>
        </w:rPr>
        <w:t xml:space="preserve"> Lietuvos</w:t>
      </w:r>
      <w:r>
        <w:rPr>
          <w:rFonts w:ascii="Times New Roman" w:hAnsi="Times New Roman"/>
          <w:sz w:val="24"/>
          <w:szCs w:val="24"/>
        </w:rPr>
        <w:t>–</w:t>
      </w:r>
      <w:r w:rsidRPr="007D2F0B">
        <w:rPr>
          <w:rFonts w:ascii="Times New Roman" w:hAnsi="Times New Roman"/>
          <w:sz w:val="24"/>
          <w:szCs w:val="24"/>
        </w:rPr>
        <w:t>L</w:t>
      </w:r>
      <w:r>
        <w:rPr>
          <w:rFonts w:ascii="Times New Roman" w:hAnsi="Times New Roman"/>
          <w:sz w:val="24"/>
          <w:szCs w:val="24"/>
        </w:rPr>
        <w:t>atvijos</w:t>
      </w:r>
      <w:r w:rsidRPr="007D2F0B">
        <w:rPr>
          <w:rFonts w:ascii="Times New Roman" w:hAnsi="Times New Roman"/>
          <w:sz w:val="24"/>
          <w:szCs w:val="24"/>
        </w:rPr>
        <w:t xml:space="preserve"> pasienio teritorijoje </w:t>
      </w:r>
      <w:r>
        <w:rPr>
          <w:rFonts w:ascii="Times New Roman" w:hAnsi="Times New Roman"/>
          <w:sz w:val="24"/>
          <w:szCs w:val="24"/>
        </w:rPr>
        <w:t>yra Lielupės mažųjų upių, Mūšos ir</w:t>
      </w:r>
      <w:r w:rsidRPr="007D2F0B">
        <w:rPr>
          <w:rFonts w:ascii="Times New Roman" w:hAnsi="Times New Roman"/>
          <w:sz w:val="24"/>
          <w:szCs w:val="24"/>
        </w:rPr>
        <w:t xml:space="preserve"> </w:t>
      </w:r>
      <w:r>
        <w:rPr>
          <w:rFonts w:ascii="Times New Roman" w:hAnsi="Times New Roman"/>
          <w:sz w:val="24"/>
          <w:szCs w:val="24"/>
        </w:rPr>
        <w:t>Nemunėlio</w:t>
      </w:r>
      <w:r w:rsidRPr="007D2F0B">
        <w:rPr>
          <w:rFonts w:ascii="Times New Roman" w:hAnsi="Times New Roman"/>
          <w:sz w:val="24"/>
          <w:szCs w:val="24"/>
        </w:rPr>
        <w:t xml:space="preserve"> pabaseiniai. L</w:t>
      </w:r>
      <w:r>
        <w:rPr>
          <w:rFonts w:ascii="Times New Roman" w:hAnsi="Times New Roman"/>
          <w:sz w:val="24"/>
          <w:szCs w:val="24"/>
        </w:rPr>
        <w:t>ietuvos</w:t>
      </w:r>
      <w:r w:rsidRPr="007D2F0B">
        <w:rPr>
          <w:rFonts w:ascii="Times New Roman" w:hAnsi="Times New Roman"/>
          <w:sz w:val="24"/>
          <w:szCs w:val="24"/>
        </w:rPr>
        <w:t xml:space="preserve"> pusės </w:t>
      </w:r>
      <w:r>
        <w:rPr>
          <w:rFonts w:ascii="Times New Roman" w:hAnsi="Times New Roman"/>
          <w:sz w:val="24"/>
          <w:szCs w:val="24"/>
        </w:rPr>
        <w:t>pasienio regiono dalyje išskirta</w:t>
      </w:r>
      <w:r w:rsidRPr="007D2F0B">
        <w:rPr>
          <w:rFonts w:ascii="Times New Roman" w:hAnsi="Times New Roman"/>
          <w:sz w:val="24"/>
          <w:szCs w:val="24"/>
        </w:rPr>
        <w:t xml:space="preserve"> </w:t>
      </w:r>
      <w:r>
        <w:rPr>
          <w:rFonts w:ascii="Times New Roman" w:hAnsi="Times New Roman"/>
          <w:sz w:val="24"/>
          <w:szCs w:val="24"/>
        </w:rPr>
        <w:t>20</w:t>
      </w:r>
      <w:r w:rsidRPr="007D2F0B">
        <w:rPr>
          <w:rFonts w:ascii="Times New Roman" w:hAnsi="Times New Roman"/>
          <w:sz w:val="24"/>
          <w:szCs w:val="24"/>
        </w:rPr>
        <w:t xml:space="preserve"> </w:t>
      </w:r>
      <w:r>
        <w:rPr>
          <w:rFonts w:ascii="Times New Roman" w:hAnsi="Times New Roman"/>
          <w:sz w:val="24"/>
          <w:szCs w:val="24"/>
        </w:rPr>
        <w:t>tarpvalstybinių</w:t>
      </w:r>
      <w:r w:rsidRPr="007D2F0B">
        <w:rPr>
          <w:rFonts w:ascii="Times New Roman" w:hAnsi="Times New Roman"/>
          <w:sz w:val="24"/>
          <w:szCs w:val="24"/>
        </w:rPr>
        <w:t xml:space="preserve"> u</w:t>
      </w:r>
      <w:r>
        <w:rPr>
          <w:rFonts w:ascii="Times New Roman" w:hAnsi="Times New Roman"/>
          <w:sz w:val="24"/>
          <w:szCs w:val="24"/>
        </w:rPr>
        <w:t>pių kategorijos vandens telkinių</w:t>
      </w:r>
      <w:r w:rsidRPr="007D2F0B">
        <w:rPr>
          <w:rFonts w:ascii="Times New Roman" w:hAnsi="Times New Roman"/>
          <w:sz w:val="24"/>
          <w:szCs w:val="24"/>
        </w:rPr>
        <w:t>,</w:t>
      </w:r>
      <w:r w:rsidR="00217B69">
        <w:rPr>
          <w:rFonts w:ascii="Times New Roman" w:hAnsi="Times New Roman"/>
          <w:sz w:val="24"/>
          <w:szCs w:val="24"/>
        </w:rPr>
        <w:t xml:space="preserve"> iš kurių 10 telkinių yra priskiriami dėl vagų ištiesinimo labai pakeistiems vandens telkiniams.</w:t>
      </w:r>
      <w:r w:rsidRPr="007D2F0B">
        <w:rPr>
          <w:rFonts w:ascii="Times New Roman" w:hAnsi="Times New Roman"/>
          <w:sz w:val="24"/>
          <w:szCs w:val="24"/>
        </w:rPr>
        <w:t xml:space="preserve"> L</w:t>
      </w:r>
      <w:r>
        <w:rPr>
          <w:rFonts w:ascii="Times New Roman" w:hAnsi="Times New Roman"/>
          <w:sz w:val="24"/>
          <w:szCs w:val="24"/>
        </w:rPr>
        <w:t>a</w:t>
      </w:r>
      <w:r w:rsidRPr="007D2F0B">
        <w:rPr>
          <w:rFonts w:ascii="Times New Roman" w:hAnsi="Times New Roman"/>
          <w:sz w:val="24"/>
          <w:szCs w:val="24"/>
        </w:rPr>
        <w:t>tv</w:t>
      </w:r>
      <w:r>
        <w:rPr>
          <w:rFonts w:ascii="Times New Roman" w:hAnsi="Times New Roman"/>
          <w:sz w:val="24"/>
          <w:szCs w:val="24"/>
        </w:rPr>
        <w:t xml:space="preserve">ijos pusėje </w:t>
      </w:r>
      <w:r w:rsidR="00217B69">
        <w:rPr>
          <w:rFonts w:ascii="Times New Roman" w:hAnsi="Times New Roman"/>
          <w:sz w:val="24"/>
          <w:szCs w:val="24"/>
        </w:rPr>
        <w:t xml:space="preserve">išskirta </w:t>
      </w:r>
      <w:r>
        <w:rPr>
          <w:rFonts w:ascii="Times New Roman" w:hAnsi="Times New Roman"/>
          <w:sz w:val="24"/>
          <w:szCs w:val="24"/>
        </w:rPr>
        <w:t>13</w:t>
      </w:r>
      <w:r w:rsidRPr="007D2F0B">
        <w:rPr>
          <w:rFonts w:ascii="Times New Roman" w:hAnsi="Times New Roman"/>
          <w:sz w:val="24"/>
          <w:szCs w:val="24"/>
        </w:rPr>
        <w:t xml:space="preserve"> </w:t>
      </w:r>
      <w:r>
        <w:rPr>
          <w:rFonts w:ascii="Times New Roman" w:hAnsi="Times New Roman"/>
          <w:sz w:val="24"/>
          <w:szCs w:val="24"/>
        </w:rPr>
        <w:t>tarpvalstybinių</w:t>
      </w:r>
      <w:r w:rsidRPr="007D2F0B">
        <w:rPr>
          <w:rFonts w:ascii="Times New Roman" w:hAnsi="Times New Roman"/>
          <w:sz w:val="24"/>
          <w:szCs w:val="24"/>
        </w:rPr>
        <w:t xml:space="preserve"> upių kategorijos vandens telkini</w:t>
      </w:r>
      <w:r>
        <w:rPr>
          <w:rFonts w:ascii="Times New Roman" w:hAnsi="Times New Roman"/>
          <w:sz w:val="24"/>
          <w:szCs w:val="24"/>
        </w:rPr>
        <w:t>ų</w:t>
      </w:r>
      <w:r w:rsidRPr="007D2F0B">
        <w:rPr>
          <w:rFonts w:ascii="Times New Roman" w:hAnsi="Times New Roman"/>
          <w:sz w:val="24"/>
          <w:szCs w:val="24"/>
        </w:rPr>
        <w:t xml:space="preserve"> (</w:t>
      </w:r>
      <w:r w:rsidR="007F3C73">
        <w:rPr>
          <w:rFonts w:ascii="Times New Roman" w:hAnsi="Times New Roman"/>
          <w:sz w:val="24"/>
          <w:szCs w:val="24"/>
        </w:rPr>
        <w:t>6</w:t>
      </w:r>
      <w:r w:rsidRPr="007D2F0B">
        <w:rPr>
          <w:rFonts w:ascii="Times New Roman" w:hAnsi="Times New Roman"/>
          <w:sz w:val="24"/>
          <w:szCs w:val="24"/>
        </w:rPr>
        <w:t xml:space="preserve"> </w:t>
      </w:r>
      <w:r>
        <w:rPr>
          <w:rFonts w:ascii="Times New Roman" w:hAnsi="Times New Roman"/>
          <w:sz w:val="24"/>
          <w:szCs w:val="24"/>
        </w:rPr>
        <w:t xml:space="preserve">lentelė, </w:t>
      </w:r>
      <w:r w:rsidR="007F3C73">
        <w:rPr>
          <w:rFonts w:ascii="Times New Roman" w:hAnsi="Times New Roman"/>
          <w:sz w:val="24"/>
          <w:szCs w:val="24"/>
        </w:rPr>
        <w:t>29</w:t>
      </w:r>
      <w:r>
        <w:rPr>
          <w:rFonts w:ascii="Times New Roman" w:hAnsi="Times New Roman"/>
          <w:sz w:val="24"/>
          <w:szCs w:val="24"/>
        </w:rPr>
        <w:t xml:space="preserve"> pav.</w:t>
      </w:r>
      <w:r w:rsidRPr="007D2F0B">
        <w:rPr>
          <w:rFonts w:ascii="Times New Roman" w:hAnsi="Times New Roman"/>
          <w:sz w:val="24"/>
          <w:szCs w:val="24"/>
        </w:rPr>
        <w:t xml:space="preserve">). </w:t>
      </w:r>
      <w:r>
        <w:rPr>
          <w:rFonts w:ascii="Times New Roman" w:hAnsi="Times New Roman"/>
          <w:sz w:val="24"/>
          <w:szCs w:val="24"/>
        </w:rPr>
        <w:t>Latvijos pusėje taip pat išskirtas vienas tarpvalstybinis ežerų kategorijos vandens telkinys (Garais ežeras).</w:t>
      </w:r>
    </w:p>
    <w:p w:rsidR="00935514" w:rsidRPr="007D2F0B" w:rsidRDefault="00935514" w:rsidP="00935514">
      <w:pPr>
        <w:pStyle w:val="PlainText"/>
        <w:jc w:val="both"/>
        <w:rPr>
          <w:rFonts w:ascii="Times New Roman" w:hAnsi="Times New Roman"/>
          <w:b/>
          <w:sz w:val="24"/>
          <w:szCs w:val="24"/>
        </w:rPr>
      </w:pPr>
    </w:p>
    <w:p w:rsidR="00935514" w:rsidRPr="008A69DF" w:rsidRDefault="00935514" w:rsidP="00935514">
      <w:pPr>
        <w:pStyle w:val="PlainText"/>
        <w:spacing w:line="276" w:lineRule="auto"/>
        <w:ind w:firstLine="567"/>
        <w:jc w:val="both"/>
        <w:rPr>
          <w:rFonts w:ascii="Times New Roman" w:hAnsi="Times New Roman"/>
          <w:i/>
          <w:sz w:val="24"/>
          <w:szCs w:val="24"/>
        </w:rPr>
      </w:pPr>
      <w:r w:rsidRPr="008A69DF">
        <w:rPr>
          <w:rFonts w:ascii="Times New Roman" w:hAnsi="Times New Roman"/>
          <w:b/>
          <w:i/>
          <w:sz w:val="24"/>
          <w:szCs w:val="24"/>
        </w:rPr>
        <w:t>Žmogaus veiklos poveikis</w:t>
      </w:r>
    </w:p>
    <w:p w:rsidR="00935514" w:rsidRPr="007D2F0B" w:rsidRDefault="00935514" w:rsidP="00935514">
      <w:pPr>
        <w:spacing w:line="276" w:lineRule="auto"/>
        <w:ind w:firstLine="567"/>
        <w:jc w:val="both"/>
      </w:pPr>
      <w:r w:rsidRPr="007D2F0B">
        <w:t xml:space="preserve">Dominuojantys žmogaus veiklos poveikiai </w:t>
      </w:r>
      <w:r>
        <w:t>Lielupės UBR</w:t>
      </w:r>
      <w:r w:rsidRPr="007D2F0B">
        <w:t xml:space="preserve"> pasienio zonoje </w:t>
      </w:r>
      <w:r w:rsidRPr="008A69DF">
        <w:t>yra pasklidoji žemės ūkio tarša. Pagal šiuo metu turimus duomenis, šis veiksnys sukelia reikšmingą tarptautinį poveikį</w:t>
      </w:r>
      <w:r w:rsidR="005638AD">
        <w:t xml:space="preserve"> visose tarpvalstybinėse Lielupės UBR upėse</w:t>
      </w:r>
      <w:r w:rsidR="00E97A90">
        <w:t>, kurios neatitinka geros ekologinės būklės/potencialo kriterijų</w:t>
      </w:r>
      <w:r w:rsidR="005638AD">
        <w:t>.</w:t>
      </w:r>
      <w:r w:rsidRPr="008A69DF">
        <w:t xml:space="preserve"> Lietuvos pusėj</w:t>
      </w:r>
      <w:r>
        <w:t>e daug</w:t>
      </w:r>
      <w:r w:rsidR="00217B69">
        <w:t>elis</w:t>
      </w:r>
      <w:r>
        <w:t xml:space="preserve"> Lielupės mažųjų intakų pabaseinio tarpvalstybinių upių kategorijos vandens telkinių</w:t>
      </w:r>
      <w:r w:rsidR="00217B69">
        <w:t xml:space="preserve"> (10 telkinių)</w:t>
      </w:r>
      <w:r>
        <w:t xml:space="preserve"> yra priskirti labai pakeistiems vandens telkiniams dėl upių vagų tiesinimo žemių sausinimo tikslais.</w:t>
      </w:r>
    </w:p>
    <w:p w:rsidR="00935514" w:rsidRPr="007D2F0B" w:rsidRDefault="00935514" w:rsidP="00935514"/>
    <w:p w:rsidR="00935514" w:rsidRPr="008A69DF" w:rsidRDefault="00935514" w:rsidP="00935514">
      <w:pPr>
        <w:spacing w:line="276" w:lineRule="auto"/>
        <w:ind w:firstLine="567"/>
        <w:rPr>
          <w:i/>
        </w:rPr>
      </w:pPr>
      <w:r w:rsidRPr="008A69DF">
        <w:rPr>
          <w:b/>
          <w:i/>
        </w:rPr>
        <w:t>Vandens telkinių būklė</w:t>
      </w:r>
    </w:p>
    <w:p w:rsidR="00935514" w:rsidRDefault="00935514" w:rsidP="00935514">
      <w:pPr>
        <w:spacing w:line="276" w:lineRule="auto"/>
        <w:ind w:firstLine="567"/>
        <w:jc w:val="both"/>
      </w:pPr>
      <w:r w:rsidRPr="007D2F0B">
        <w:t>Atlikus paviršinių pasienio vandens telkinių būklės analizę, nustatyta, kad tiek pagal Lietuvos, tiek pagal L</w:t>
      </w:r>
      <w:r>
        <w:t>atvijos</w:t>
      </w:r>
      <w:r w:rsidRPr="007D2F0B">
        <w:t xml:space="preserve"> būklės vertinimo sistemas</w:t>
      </w:r>
      <w:r>
        <w:t xml:space="preserve"> beveik visų tarpvalstybinių</w:t>
      </w:r>
      <w:r w:rsidRPr="007D2F0B">
        <w:t xml:space="preserve"> vandens telkinių</w:t>
      </w:r>
      <w:r>
        <w:t xml:space="preserve"> </w:t>
      </w:r>
      <w:r w:rsidRPr="007D2F0B">
        <w:t>būklė atitinka tą pačią</w:t>
      </w:r>
      <w:r>
        <w:t>,</w:t>
      </w:r>
      <w:r w:rsidRPr="007D2F0B">
        <w:t xml:space="preserve"> </w:t>
      </w:r>
      <w:r>
        <w:t>prastesnės nei gera</w:t>
      </w:r>
      <w:r w:rsidRPr="007D2F0B">
        <w:t xml:space="preserve"> ekologinės būklės ir bendros būklės klasę</w:t>
      </w:r>
      <w:r>
        <w:t>, t.y. yra priskiriami rizikos vandens telkiniams</w:t>
      </w:r>
      <w:r w:rsidRPr="007D2F0B">
        <w:t>.</w:t>
      </w:r>
      <w:r>
        <w:t xml:space="preserve"> Neatitinka tik 2 upių kategorijos vandens telkinių būklės įvertinimas: vieno vandens telkinio Nemunėlio upėje būklė Lietuvos pusėje yra vidutinė, o Latvijos pusėje – gera. Dar vieno vandens telkinio – Kriaunos upės būklė Latvijos pusėje yra vidutinė, o Lietuvos – gera. Šis neatitikimas galėjo atsirasti todėl, kad telkinių būklės įvertinimas Lietuvos ir Latvijos pusėse buvo atliktas remiantis skirtingais periodais surinktais duomenimis. Tačiau abiem atvejais telkinių ekologinė būklė yra geresnė šalyje-recipientėje nei šalyje-donorėje, t.y. reikšmingo tarpvalstybinio poveikio nėra.</w:t>
      </w:r>
    </w:p>
    <w:p w:rsidR="00935514" w:rsidRDefault="00935514" w:rsidP="00935514">
      <w:pPr>
        <w:spacing w:line="276" w:lineRule="auto"/>
        <w:ind w:firstLine="567"/>
        <w:jc w:val="both"/>
      </w:pPr>
      <w:r>
        <w:t>Latvijos pusėje trūksta</w:t>
      </w:r>
      <w:r w:rsidRPr="007D2F0B">
        <w:t xml:space="preserve"> duomenų apie</w:t>
      </w:r>
      <w:r>
        <w:t xml:space="preserve"> 9 upių kategorijos vandens telkinių ekologinę būklę, kurie yra išskirti ir būklė įvertinta Lietuvos pusėje. Lietuvoje trūksta duomenų apie 2 upių kategorijos ir 1 ežerų kategorijos vandens telkinių būklę,</w:t>
      </w:r>
      <w:r w:rsidRPr="00727C27">
        <w:t xml:space="preserve"> kurie yr</w:t>
      </w:r>
      <w:r>
        <w:t>a išskirti ir būklė įvertinta Latvijos</w:t>
      </w:r>
      <w:r w:rsidRPr="00727C27">
        <w:t xml:space="preserve"> pusėje</w:t>
      </w:r>
      <w:r>
        <w:t>. Visi minėti vandens telkiniai Lietuvoje arba Latvijoje yra priskirti rizikos vandens telkiniams dėl reikšmingo žmogaus ūkinės veiklos poveikio, išskyrus vieną vandens telkinį Neretos upėje.</w:t>
      </w:r>
    </w:p>
    <w:p w:rsidR="00935514" w:rsidRDefault="00935514" w:rsidP="00935514">
      <w:pPr>
        <w:spacing w:line="276" w:lineRule="auto"/>
        <w:ind w:firstLine="567"/>
        <w:jc w:val="both"/>
      </w:pPr>
      <w:r w:rsidRPr="008A69DF">
        <w:t>Bendradarbiaujančios šalys sutaria, kad tikslesniam tarpvalstybinių vandens telkinių būklės įvertinimui abipus sienos papildomų priemonių nereikia, kadangi dabartinis vandens telkinių monitoringo tinklas pakankamai reprezentatyviai atspindi dėl</w:t>
      </w:r>
      <w:r w:rsidR="00217B69">
        <w:t xml:space="preserve"> pagrindinio žmogaus ūkinės veiklos poveikio - </w:t>
      </w:r>
      <w:r w:rsidRPr="008A69DF">
        <w:t>pasklidosios taršos rizikos vandens telkinių būklę tiek Lietuvoje, tiek ir Latvijoje.</w:t>
      </w:r>
      <w:r>
        <w:t xml:space="preserve"> </w:t>
      </w:r>
    </w:p>
    <w:p w:rsidR="00935514" w:rsidRDefault="00935514" w:rsidP="00935514"/>
    <w:p w:rsidR="00E80E83" w:rsidRDefault="00E80E83">
      <w:pPr>
        <w:spacing w:after="200" w:line="276" w:lineRule="auto"/>
        <w:rPr>
          <w:i/>
        </w:rPr>
      </w:pPr>
      <w:r>
        <w:rPr>
          <w:i/>
        </w:rPr>
        <w:br w:type="page"/>
      </w:r>
    </w:p>
    <w:p w:rsidR="00935514" w:rsidRPr="008A69DF" w:rsidRDefault="007F3C73" w:rsidP="00935514">
      <w:pPr>
        <w:rPr>
          <w:i/>
        </w:rPr>
      </w:pPr>
      <w:r>
        <w:rPr>
          <w:i/>
        </w:rPr>
        <w:lastRenderedPageBreak/>
        <w:t>6</w:t>
      </w:r>
      <w:r w:rsidR="00935514" w:rsidRPr="008A69DF">
        <w:rPr>
          <w:i/>
        </w:rPr>
        <w:t xml:space="preserve"> lentelė. Tarptautinių Lielupės UBR vandens telkinių būklė. </w:t>
      </w:r>
    </w:p>
    <w:tbl>
      <w:tblPr>
        <w:tblStyle w:val="TableGrid"/>
        <w:tblpPr w:leftFromText="180" w:rightFromText="180" w:vertAnchor="text" w:horzAnchor="margin" w:tblpY="175"/>
        <w:tblW w:w="0" w:type="auto"/>
        <w:tblLook w:val="04A0" w:firstRow="1" w:lastRow="0" w:firstColumn="1" w:lastColumn="0" w:noHBand="0" w:noVBand="1"/>
      </w:tblPr>
      <w:tblGrid>
        <w:gridCol w:w="1963"/>
        <w:gridCol w:w="1857"/>
        <w:gridCol w:w="1796"/>
        <w:gridCol w:w="1796"/>
        <w:gridCol w:w="1108"/>
        <w:gridCol w:w="1108"/>
      </w:tblGrid>
      <w:tr w:rsidR="00935514" w:rsidRPr="00DC554E" w:rsidTr="00935514">
        <w:tc>
          <w:tcPr>
            <w:tcW w:w="1963" w:type="dxa"/>
          </w:tcPr>
          <w:p w:rsidR="00935514" w:rsidRPr="009C46B0" w:rsidRDefault="00935514" w:rsidP="00935514">
            <w:pPr>
              <w:jc w:val="center"/>
              <w:rPr>
                <w:b/>
                <w:sz w:val="20"/>
                <w:szCs w:val="20"/>
              </w:rPr>
            </w:pPr>
            <w:r w:rsidRPr="009C46B0">
              <w:rPr>
                <w:b/>
                <w:sz w:val="20"/>
                <w:szCs w:val="20"/>
              </w:rPr>
              <w:t>Vandens telkinio pavadinimas ir jo kodas Latvijos pusėje</w:t>
            </w:r>
          </w:p>
        </w:tc>
        <w:tc>
          <w:tcPr>
            <w:tcW w:w="1857" w:type="dxa"/>
          </w:tcPr>
          <w:p w:rsidR="00935514" w:rsidRPr="009C46B0" w:rsidRDefault="00935514" w:rsidP="00935514">
            <w:pPr>
              <w:jc w:val="center"/>
              <w:rPr>
                <w:b/>
                <w:sz w:val="20"/>
                <w:szCs w:val="20"/>
              </w:rPr>
            </w:pPr>
            <w:r w:rsidRPr="009C46B0">
              <w:rPr>
                <w:b/>
                <w:sz w:val="20"/>
                <w:szCs w:val="20"/>
              </w:rPr>
              <w:t>Vandens telkinio pavadinimas ir jo kodas Lietuvos pusėje</w:t>
            </w:r>
          </w:p>
        </w:tc>
        <w:tc>
          <w:tcPr>
            <w:tcW w:w="1796" w:type="dxa"/>
          </w:tcPr>
          <w:p w:rsidR="00935514" w:rsidRPr="009C46B0" w:rsidRDefault="00935514" w:rsidP="00935514">
            <w:pPr>
              <w:jc w:val="center"/>
              <w:rPr>
                <w:b/>
                <w:sz w:val="20"/>
                <w:szCs w:val="20"/>
              </w:rPr>
            </w:pPr>
            <w:r w:rsidRPr="009C46B0">
              <w:rPr>
                <w:b/>
                <w:sz w:val="20"/>
                <w:szCs w:val="20"/>
              </w:rPr>
              <w:t>Ekologinė būklė/bendra būklė pagal Lietuvos kriterijus</w:t>
            </w:r>
          </w:p>
        </w:tc>
        <w:tc>
          <w:tcPr>
            <w:tcW w:w="1796" w:type="dxa"/>
          </w:tcPr>
          <w:p w:rsidR="00935514" w:rsidRPr="009C46B0" w:rsidRDefault="00935514" w:rsidP="00935514">
            <w:pPr>
              <w:jc w:val="center"/>
              <w:rPr>
                <w:b/>
                <w:sz w:val="20"/>
                <w:szCs w:val="20"/>
              </w:rPr>
            </w:pPr>
            <w:r w:rsidRPr="009C46B0">
              <w:rPr>
                <w:b/>
                <w:sz w:val="20"/>
                <w:szCs w:val="20"/>
              </w:rPr>
              <w:t>Ekologinė būklė/bendra būklė pagal Latvijos kriterijus</w:t>
            </w:r>
          </w:p>
        </w:tc>
        <w:tc>
          <w:tcPr>
            <w:tcW w:w="1108" w:type="dxa"/>
          </w:tcPr>
          <w:p w:rsidR="00935514" w:rsidRPr="009C46B0" w:rsidRDefault="00935514" w:rsidP="00935514">
            <w:pPr>
              <w:jc w:val="center"/>
              <w:rPr>
                <w:b/>
                <w:sz w:val="20"/>
                <w:szCs w:val="20"/>
              </w:rPr>
            </w:pPr>
            <w:r w:rsidRPr="009C46B0">
              <w:rPr>
                <w:b/>
                <w:sz w:val="20"/>
                <w:szCs w:val="20"/>
              </w:rPr>
              <w:t>Rizikos telkinys Lietuvoje</w:t>
            </w:r>
          </w:p>
        </w:tc>
        <w:tc>
          <w:tcPr>
            <w:tcW w:w="1108" w:type="dxa"/>
          </w:tcPr>
          <w:p w:rsidR="00935514" w:rsidRPr="009C46B0" w:rsidRDefault="00935514" w:rsidP="00935514">
            <w:pPr>
              <w:jc w:val="center"/>
              <w:rPr>
                <w:b/>
                <w:sz w:val="20"/>
                <w:szCs w:val="20"/>
              </w:rPr>
            </w:pPr>
            <w:r w:rsidRPr="009C46B0">
              <w:rPr>
                <w:b/>
                <w:sz w:val="20"/>
                <w:szCs w:val="20"/>
              </w:rPr>
              <w:t>Rizikos telkinys Latvijoje</w:t>
            </w:r>
          </w:p>
        </w:tc>
      </w:tr>
      <w:tr w:rsidR="00935514" w:rsidRPr="00DC554E" w:rsidTr="00935514">
        <w:tc>
          <w:tcPr>
            <w:tcW w:w="7412" w:type="dxa"/>
            <w:gridSpan w:val="4"/>
          </w:tcPr>
          <w:p w:rsidR="00935514" w:rsidRPr="009C46B0" w:rsidRDefault="00935514" w:rsidP="00935514">
            <w:pPr>
              <w:jc w:val="center"/>
              <w:rPr>
                <w:b/>
                <w:sz w:val="20"/>
                <w:szCs w:val="20"/>
              </w:rPr>
            </w:pPr>
            <w:r w:rsidRPr="009C46B0">
              <w:rPr>
                <w:b/>
                <w:sz w:val="20"/>
                <w:szCs w:val="20"/>
              </w:rPr>
              <w:t>Upės</w:t>
            </w:r>
          </w:p>
        </w:tc>
        <w:tc>
          <w:tcPr>
            <w:tcW w:w="1108" w:type="dxa"/>
          </w:tcPr>
          <w:p w:rsidR="00935514" w:rsidRPr="009C46B0" w:rsidRDefault="00935514" w:rsidP="00935514">
            <w:pPr>
              <w:rPr>
                <w:sz w:val="20"/>
                <w:szCs w:val="20"/>
              </w:rPr>
            </w:pPr>
          </w:p>
        </w:tc>
        <w:tc>
          <w:tcPr>
            <w:tcW w:w="1108" w:type="dxa"/>
          </w:tcPr>
          <w:p w:rsidR="00935514" w:rsidRPr="009C46B0" w:rsidRDefault="00935514" w:rsidP="00935514">
            <w:pPr>
              <w:rPr>
                <w:sz w:val="20"/>
                <w:szCs w:val="20"/>
              </w:rPr>
            </w:pPr>
          </w:p>
        </w:tc>
      </w:tr>
      <w:tr w:rsidR="00935514" w:rsidRPr="00DC554E" w:rsidTr="00935514">
        <w:tc>
          <w:tcPr>
            <w:tcW w:w="1963" w:type="dxa"/>
          </w:tcPr>
          <w:p w:rsidR="00935514" w:rsidRPr="009C46B0" w:rsidRDefault="00935514" w:rsidP="00935514">
            <w:pPr>
              <w:rPr>
                <w:sz w:val="20"/>
                <w:szCs w:val="20"/>
              </w:rPr>
            </w:pPr>
            <w:r w:rsidRPr="009C46B0">
              <w:rPr>
                <w:sz w:val="20"/>
                <w:szCs w:val="20"/>
              </w:rPr>
              <w:t>Svēte – LVL123</w:t>
            </w:r>
          </w:p>
        </w:tc>
        <w:tc>
          <w:tcPr>
            <w:tcW w:w="1857" w:type="dxa"/>
          </w:tcPr>
          <w:p w:rsidR="00935514" w:rsidRPr="00AD2CF7" w:rsidRDefault="00935514" w:rsidP="00935514">
            <w:pPr>
              <w:rPr>
                <w:sz w:val="20"/>
                <w:szCs w:val="20"/>
                <w:highlight w:val="yellow"/>
              </w:rPr>
            </w:pPr>
            <w:r w:rsidRPr="00675F58">
              <w:rPr>
                <w:sz w:val="20"/>
                <w:szCs w:val="20"/>
              </w:rPr>
              <w:t>Švėtė - LT 400103202</w:t>
            </w:r>
            <w:r w:rsidR="00675F58">
              <w:rPr>
                <w:sz w:val="20"/>
                <w:szCs w:val="20"/>
                <w:highlight w:val="yellow"/>
              </w:rPr>
              <w:t xml:space="preserve"> </w:t>
            </w:r>
          </w:p>
        </w:tc>
        <w:tc>
          <w:tcPr>
            <w:tcW w:w="1796" w:type="dxa"/>
          </w:tcPr>
          <w:p w:rsidR="00935514" w:rsidRPr="009C46B0" w:rsidRDefault="00935514" w:rsidP="00935514">
            <w:pPr>
              <w:rPr>
                <w:sz w:val="20"/>
                <w:szCs w:val="20"/>
              </w:rPr>
            </w:pPr>
            <w:r w:rsidRPr="009C46B0">
              <w:rPr>
                <w:sz w:val="20"/>
                <w:szCs w:val="20"/>
              </w:rPr>
              <w:t>Vidutinė/Vidutinė</w:t>
            </w:r>
          </w:p>
        </w:tc>
        <w:tc>
          <w:tcPr>
            <w:tcW w:w="1796" w:type="dxa"/>
          </w:tcPr>
          <w:p w:rsidR="00935514" w:rsidRPr="009C46B0" w:rsidRDefault="00935514" w:rsidP="00935514">
            <w:pPr>
              <w:rPr>
                <w:sz w:val="20"/>
                <w:szCs w:val="20"/>
              </w:rPr>
            </w:pPr>
            <w:r w:rsidRPr="009C46B0">
              <w:rPr>
                <w:sz w:val="20"/>
                <w:szCs w:val="20"/>
              </w:rPr>
              <w:t>Vidutinė/Vidutinė</w:t>
            </w:r>
          </w:p>
        </w:tc>
        <w:tc>
          <w:tcPr>
            <w:tcW w:w="1108" w:type="dxa"/>
          </w:tcPr>
          <w:p w:rsidR="00935514" w:rsidRPr="009C46B0" w:rsidRDefault="00935514" w:rsidP="00935514">
            <w:pPr>
              <w:rPr>
                <w:sz w:val="20"/>
                <w:szCs w:val="20"/>
              </w:rPr>
            </w:pPr>
            <w:r w:rsidRPr="009C46B0">
              <w:rPr>
                <w:sz w:val="20"/>
                <w:szCs w:val="20"/>
              </w:rPr>
              <w:t>Taip</w:t>
            </w:r>
          </w:p>
        </w:tc>
        <w:tc>
          <w:tcPr>
            <w:tcW w:w="1108" w:type="dxa"/>
          </w:tcPr>
          <w:p w:rsidR="00935514" w:rsidRPr="009C46B0" w:rsidRDefault="00935514" w:rsidP="00935514">
            <w:pPr>
              <w:rPr>
                <w:sz w:val="20"/>
                <w:szCs w:val="20"/>
              </w:rPr>
            </w:pPr>
            <w:r w:rsidRPr="009C46B0">
              <w:rPr>
                <w:sz w:val="20"/>
                <w:szCs w:val="20"/>
              </w:rPr>
              <w:t>Taip</w:t>
            </w:r>
          </w:p>
        </w:tc>
      </w:tr>
      <w:tr w:rsidR="00935514" w:rsidRPr="00DC554E" w:rsidTr="00935514">
        <w:tc>
          <w:tcPr>
            <w:tcW w:w="1963" w:type="dxa"/>
          </w:tcPr>
          <w:p w:rsidR="00935514" w:rsidRPr="009C46B0" w:rsidRDefault="00935514" w:rsidP="00935514">
            <w:pPr>
              <w:rPr>
                <w:sz w:val="20"/>
                <w:szCs w:val="20"/>
              </w:rPr>
            </w:pPr>
            <w:r w:rsidRPr="009C46B0">
              <w:rPr>
                <w:sz w:val="20"/>
                <w:szCs w:val="20"/>
              </w:rPr>
              <w:t>Neišskirtas kaip vandens telkinys</w:t>
            </w:r>
          </w:p>
        </w:tc>
        <w:tc>
          <w:tcPr>
            <w:tcW w:w="1857" w:type="dxa"/>
          </w:tcPr>
          <w:p w:rsidR="00935514" w:rsidRPr="00AD2CF7" w:rsidRDefault="00935514" w:rsidP="00935514">
            <w:pPr>
              <w:rPr>
                <w:sz w:val="20"/>
                <w:szCs w:val="20"/>
                <w:highlight w:val="yellow"/>
              </w:rPr>
            </w:pPr>
            <w:r w:rsidRPr="00675F58">
              <w:rPr>
                <w:sz w:val="20"/>
                <w:szCs w:val="20"/>
              </w:rPr>
              <w:t>Švėtelė - LT 400103721</w:t>
            </w:r>
            <w:r w:rsidR="00675F58">
              <w:rPr>
                <w:sz w:val="20"/>
                <w:szCs w:val="20"/>
                <w:highlight w:val="yellow"/>
              </w:rPr>
              <w:t xml:space="preserve"> </w:t>
            </w:r>
          </w:p>
        </w:tc>
        <w:tc>
          <w:tcPr>
            <w:tcW w:w="1796" w:type="dxa"/>
          </w:tcPr>
          <w:p w:rsidR="00935514" w:rsidRPr="009C46B0" w:rsidRDefault="00935514" w:rsidP="00935514">
            <w:pPr>
              <w:rPr>
                <w:sz w:val="20"/>
                <w:szCs w:val="20"/>
              </w:rPr>
            </w:pPr>
            <w:r w:rsidRPr="009C46B0">
              <w:rPr>
                <w:sz w:val="20"/>
                <w:szCs w:val="20"/>
              </w:rPr>
              <w:t>Bloga/Bloga</w:t>
            </w:r>
          </w:p>
        </w:tc>
        <w:tc>
          <w:tcPr>
            <w:tcW w:w="1796" w:type="dxa"/>
          </w:tcPr>
          <w:p w:rsidR="00935514" w:rsidRPr="009C46B0" w:rsidRDefault="00935514" w:rsidP="00935514">
            <w:pPr>
              <w:rPr>
                <w:sz w:val="20"/>
                <w:szCs w:val="20"/>
              </w:rPr>
            </w:pPr>
            <w:r w:rsidRPr="009C46B0">
              <w:rPr>
                <w:sz w:val="20"/>
                <w:szCs w:val="20"/>
              </w:rPr>
              <w:t>–</w:t>
            </w:r>
          </w:p>
        </w:tc>
        <w:tc>
          <w:tcPr>
            <w:tcW w:w="1108" w:type="dxa"/>
          </w:tcPr>
          <w:p w:rsidR="00935514" w:rsidRPr="009C46B0" w:rsidRDefault="00935514" w:rsidP="00935514">
            <w:pPr>
              <w:rPr>
                <w:sz w:val="20"/>
                <w:szCs w:val="20"/>
              </w:rPr>
            </w:pPr>
            <w:r w:rsidRPr="009C46B0">
              <w:rPr>
                <w:sz w:val="20"/>
                <w:szCs w:val="20"/>
              </w:rPr>
              <w:t>Taip</w:t>
            </w:r>
          </w:p>
        </w:tc>
        <w:tc>
          <w:tcPr>
            <w:tcW w:w="1108" w:type="dxa"/>
          </w:tcPr>
          <w:p w:rsidR="00935514" w:rsidRPr="009C46B0" w:rsidRDefault="00935514" w:rsidP="00935514">
            <w:pPr>
              <w:rPr>
                <w:sz w:val="20"/>
                <w:szCs w:val="20"/>
              </w:rPr>
            </w:pPr>
            <w:r w:rsidRPr="009C46B0">
              <w:rPr>
                <w:sz w:val="20"/>
                <w:szCs w:val="20"/>
              </w:rPr>
              <w:t>–</w:t>
            </w:r>
          </w:p>
        </w:tc>
      </w:tr>
      <w:tr w:rsidR="00935514" w:rsidRPr="00DC554E" w:rsidTr="00935514">
        <w:tc>
          <w:tcPr>
            <w:tcW w:w="1963" w:type="dxa"/>
          </w:tcPr>
          <w:p w:rsidR="00935514" w:rsidRPr="009C46B0" w:rsidRDefault="00935514" w:rsidP="00935514">
            <w:pPr>
              <w:rPr>
                <w:sz w:val="20"/>
                <w:szCs w:val="20"/>
              </w:rPr>
            </w:pPr>
            <w:r w:rsidRPr="009C46B0">
              <w:rPr>
                <w:sz w:val="20"/>
                <w:szCs w:val="20"/>
              </w:rPr>
              <w:t>Vilce – LVL124</w:t>
            </w:r>
          </w:p>
        </w:tc>
        <w:tc>
          <w:tcPr>
            <w:tcW w:w="1857" w:type="dxa"/>
          </w:tcPr>
          <w:p w:rsidR="00935514" w:rsidRPr="009C46B0" w:rsidRDefault="00935514" w:rsidP="00935514">
            <w:pPr>
              <w:rPr>
                <w:sz w:val="20"/>
                <w:szCs w:val="20"/>
              </w:rPr>
            </w:pPr>
            <w:r w:rsidRPr="009C46B0">
              <w:rPr>
                <w:sz w:val="20"/>
                <w:szCs w:val="20"/>
              </w:rPr>
              <w:t>Vilkija - LT 400103522</w:t>
            </w:r>
          </w:p>
        </w:tc>
        <w:tc>
          <w:tcPr>
            <w:tcW w:w="1796" w:type="dxa"/>
          </w:tcPr>
          <w:p w:rsidR="00935514" w:rsidRPr="009C46B0" w:rsidRDefault="00935514" w:rsidP="00935514">
            <w:pPr>
              <w:rPr>
                <w:sz w:val="20"/>
                <w:szCs w:val="20"/>
              </w:rPr>
            </w:pPr>
            <w:r w:rsidRPr="009C46B0">
              <w:rPr>
                <w:sz w:val="20"/>
                <w:szCs w:val="20"/>
              </w:rPr>
              <w:t>Vidutinė/Vidutinė</w:t>
            </w:r>
          </w:p>
        </w:tc>
        <w:tc>
          <w:tcPr>
            <w:tcW w:w="1796" w:type="dxa"/>
          </w:tcPr>
          <w:p w:rsidR="00935514" w:rsidRPr="009C46B0" w:rsidRDefault="00935514" w:rsidP="00935514">
            <w:pPr>
              <w:rPr>
                <w:sz w:val="20"/>
                <w:szCs w:val="20"/>
              </w:rPr>
            </w:pPr>
            <w:r w:rsidRPr="009C46B0">
              <w:rPr>
                <w:sz w:val="20"/>
                <w:szCs w:val="20"/>
              </w:rPr>
              <w:t>Vidutinė/Vidutinė</w:t>
            </w:r>
          </w:p>
        </w:tc>
        <w:tc>
          <w:tcPr>
            <w:tcW w:w="1108" w:type="dxa"/>
          </w:tcPr>
          <w:p w:rsidR="00935514" w:rsidRPr="009C46B0" w:rsidRDefault="00935514" w:rsidP="00935514">
            <w:pPr>
              <w:rPr>
                <w:sz w:val="20"/>
                <w:szCs w:val="20"/>
              </w:rPr>
            </w:pPr>
            <w:r w:rsidRPr="009C46B0">
              <w:rPr>
                <w:sz w:val="20"/>
                <w:szCs w:val="20"/>
              </w:rPr>
              <w:t>Taip</w:t>
            </w:r>
          </w:p>
        </w:tc>
        <w:tc>
          <w:tcPr>
            <w:tcW w:w="1108" w:type="dxa"/>
          </w:tcPr>
          <w:p w:rsidR="00935514" w:rsidRPr="009C46B0" w:rsidRDefault="00935514" w:rsidP="00935514">
            <w:pPr>
              <w:rPr>
                <w:sz w:val="20"/>
                <w:szCs w:val="20"/>
              </w:rPr>
            </w:pPr>
            <w:r w:rsidRPr="009C46B0">
              <w:rPr>
                <w:sz w:val="20"/>
                <w:szCs w:val="20"/>
              </w:rPr>
              <w:t>Taip</w:t>
            </w:r>
          </w:p>
        </w:tc>
      </w:tr>
      <w:tr w:rsidR="00935514" w:rsidRPr="00DC554E" w:rsidTr="00935514">
        <w:tc>
          <w:tcPr>
            <w:tcW w:w="1963" w:type="dxa"/>
          </w:tcPr>
          <w:p w:rsidR="00935514" w:rsidRPr="009C46B0" w:rsidRDefault="00935514" w:rsidP="00935514">
            <w:pPr>
              <w:rPr>
                <w:sz w:val="20"/>
                <w:szCs w:val="20"/>
              </w:rPr>
            </w:pPr>
            <w:r w:rsidRPr="009C46B0">
              <w:rPr>
                <w:sz w:val="20"/>
                <w:szCs w:val="20"/>
              </w:rPr>
              <w:t>Platone – LVL146</w:t>
            </w:r>
          </w:p>
        </w:tc>
        <w:tc>
          <w:tcPr>
            <w:tcW w:w="1857" w:type="dxa"/>
          </w:tcPr>
          <w:p w:rsidR="00935514" w:rsidRPr="00675F58" w:rsidRDefault="00935514" w:rsidP="00935514">
            <w:pPr>
              <w:rPr>
                <w:sz w:val="20"/>
                <w:szCs w:val="20"/>
              </w:rPr>
            </w:pPr>
            <w:r w:rsidRPr="00675F58">
              <w:rPr>
                <w:sz w:val="20"/>
                <w:szCs w:val="20"/>
              </w:rPr>
              <w:t>Platonis - LT 400102501</w:t>
            </w:r>
            <w:r w:rsidR="00675F58" w:rsidRPr="00AD2CF7">
              <w:rPr>
                <w:sz w:val="20"/>
                <w:szCs w:val="20"/>
              </w:rPr>
              <w:t xml:space="preserve"> *</w:t>
            </w:r>
          </w:p>
        </w:tc>
        <w:tc>
          <w:tcPr>
            <w:tcW w:w="1796" w:type="dxa"/>
          </w:tcPr>
          <w:p w:rsidR="00935514" w:rsidRPr="009C46B0" w:rsidRDefault="00935514" w:rsidP="00935514">
            <w:pPr>
              <w:rPr>
                <w:sz w:val="20"/>
                <w:szCs w:val="20"/>
              </w:rPr>
            </w:pPr>
            <w:r w:rsidRPr="009C46B0">
              <w:rPr>
                <w:sz w:val="20"/>
                <w:szCs w:val="20"/>
              </w:rPr>
              <w:t>Vidutinė/Vidutinė</w:t>
            </w:r>
          </w:p>
        </w:tc>
        <w:tc>
          <w:tcPr>
            <w:tcW w:w="1796" w:type="dxa"/>
          </w:tcPr>
          <w:p w:rsidR="00935514" w:rsidRPr="009C46B0" w:rsidRDefault="00935514" w:rsidP="00935514">
            <w:pPr>
              <w:rPr>
                <w:sz w:val="20"/>
                <w:szCs w:val="20"/>
              </w:rPr>
            </w:pPr>
            <w:r w:rsidRPr="009C46B0">
              <w:rPr>
                <w:sz w:val="20"/>
                <w:szCs w:val="20"/>
              </w:rPr>
              <w:t>Vidutinė/Vidutinė</w:t>
            </w:r>
          </w:p>
        </w:tc>
        <w:tc>
          <w:tcPr>
            <w:tcW w:w="1108" w:type="dxa"/>
          </w:tcPr>
          <w:p w:rsidR="00935514" w:rsidRPr="009C46B0" w:rsidRDefault="00935514" w:rsidP="00935514">
            <w:pPr>
              <w:rPr>
                <w:sz w:val="20"/>
                <w:szCs w:val="20"/>
              </w:rPr>
            </w:pPr>
            <w:r w:rsidRPr="009C46B0">
              <w:rPr>
                <w:sz w:val="20"/>
                <w:szCs w:val="20"/>
              </w:rPr>
              <w:t>Taip</w:t>
            </w:r>
          </w:p>
        </w:tc>
        <w:tc>
          <w:tcPr>
            <w:tcW w:w="1108" w:type="dxa"/>
          </w:tcPr>
          <w:p w:rsidR="00935514" w:rsidRPr="009C46B0" w:rsidRDefault="00935514" w:rsidP="00935514">
            <w:pPr>
              <w:rPr>
                <w:sz w:val="20"/>
                <w:szCs w:val="20"/>
              </w:rPr>
            </w:pPr>
            <w:r w:rsidRPr="009C46B0">
              <w:rPr>
                <w:sz w:val="20"/>
                <w:szCs w:val="20"/>
              </w:rPr>
              <w:t>Taip</w:t>
            </w:r>
          </w:p>
        </w:tc>
      </w:tr>
      <w:tr w:rsidR="00935514" w:rsidRPr="00DC554E" w:rsidTr="00935514">
        <w:tc>
          <w:tcPr>
            <w:tcW w:w="1963" w:type="dxa"/>
          </w:tcPr>
          <w:p w:rsidR="00935514" w:rsidRPr="009C46B0" w:rsidRDefault="00935514" w:rsidP="00935514">
            <w:pPr>
              <w:rPr>
                <w:sz w:val="20"/>
                <w:szCs w:val="20"/>
              </w:rPr>
            </w:pPr>
            <w:r w:rsidRPr="009C46B0">
              <w:rPr>
                <w:sz w:val="20"/>
                <w:szCs w:val="20"/>
              </w:rPr>
              <w:t>Neišskirtas kaip vandens telkinys</w:t>
            </w:r>
          </w:p>
        </w:tc>
        <w:tc>
          <w:tcPr>
            <w:tcW w:w="1857" w:type="dxa"/>
          </w:tcPr>
          <w:p w:rsidR="00935514" w:rsidRPr="00675F58" w:rsidRDefault="00935514" w:rsidP="00935514">
            <w:pPr>
              <w:rPr>
                <w:sz w:val="20"/>
                <w:szCs w:val="20"/>
              </w:rPr>
            </w:pPr>
            <w:r w:rsidRPr="00675F58">
              <w:rPr>
                <w:sz w:val="20"/>
                <w:szCs w:val="20"/>
              </w:rPr>
              <w:t>Sidabra - LT 400102691</w:t>
            </w:r>
            <w:r w:rsidR="00675F58">
              <w:rPr>
                <w:sz w:val="20"/>
                <w:szCs w:val="20"/>
              </w:rPr>
              <w:t xml:space="preserve"> *</w:t>
            </w:r>
          </w:p>
        </w:tc>
        <w:tc>
          <w:tcPr>
            <w:tcW w:w="1796" w:type="dxa"/>
          </w:tcPr>
          <w:p w:rsidR="00935514" w:rsidRPr="009C46B0" w:rsidRDefault="00935514" w:rsidP="00935514">
            <w:pPr>
              <w:rPr>
                <w:sz w:val="20"/>
                <w:szCs w:val="20"/>
                <w:highlight w:val="yellow"/>
              </w:rPr>
            </w:pPr>
            <w:r w:rsidRPr="009C46B0">
              <w:rPr>
                <w:sz w:val="20"/>
                <w:szCs w:val="20"/>
              </w:rPr>
              <w:t>Vidutinė/Vidutinė</w:t>
            </w:r>
          </w:p>
        </w:tc>
        <w:tc>
          <w:tcPr>
            <w:tcW w:w="1796" w:type="dxa"/>
          </w:tcPr>
          <w:p w:rsidR="00935514" w:rsidRPr="009C46B0" w:rsidRDefault="00935514" w:rsidP="00935514">
            <w:pPr>
              <w:rPr>
                <w:sz w:val="20"/>
                <w:szCs w:val="20"/>
              </w:rPr>
            </w:pPr>
            <w:r w:rsidRPr="009C46B0">
              <w:rPr>
                <w:sz w:val="20"/>
                <w:szCs w:val="20"/>
              </w:rPr>
              <w:t>–</w:t>
            </w:r>
          </w:p>
        </w:tc>
        <w:tc>
          <w:tcPr>
            <w:tcW w:w="1108" w:type="dxa"/>
          </w:tcPr>
          <w:p w:rsidR="00935514" w:rsidRPr="009C46B0" w:rsidRDefault="00935514" w:rsidP="00935514">
            <w:pPr>
              <w:rPr>
                <w:sz w:val="20"/>
                <w:szCs w:val="20"/>
              </w:rPr>
            </w:pPr>
            <w:r w:rsidRPr="009C46B0">
              <w:rPr>
                <w:sz w:val="20"/>
                <w:szCs w:val="20"/>
              </w:rPr>
              <w:t>Taip</w:t>
            </w:r>
          </w:p>
        </w:tc>
        <w:tc>
          <w:tcPr>
            <w:tcW w:w="1108" w:type="dxa"/>
          </w:tcPr>
          <w:p w:rsidR="00935514" w:rsidRPr="009C46B0" w:rsidRDefault="00935514" w:rsidP="00935514">
            <w:pPr>
              <w:rPr>
                <w:sz w:val="20"/>
                <w:szCs w:val="20"/>
              </w:rPr>
            </w:pPr>
            <w:r w:rsidRPr="009C46B0">
              <w:rPr>
                <w:sz w:val="20"/>
                <w:szCs w:val="20"/>
              </w:rPr>
              <w:t>–</w:t>
            </w:r>
          </w:p>
        </w:tc>
      </w:tr>
      <w:tr w:rsidR="00935514" w:rsidTr="00935514">
        <w:tc>
          <w:tcPr>
            <w:tcW w:w="1963" w:type="dxa"/>
          </w:tcPr>
          <w:p w:rsidR="00935514" w:rsidRPr="009C46B0" w:rsidRDefault="00935514" w:rsidP="00935514">
            <w:pPr>
              <w:rPr>
                <w:sz w:val="20"/>
                <w:szCs w:val="20"/>
              </w:rPr>
            </w:pPr>
            <w:r w:rsidRPr="009C46B0">
              <w:rPr>
                <w:sz w:val="20"/>
                <w:szCs w:val="20"/>
              </w:rPr>
              <w:t>Vircava – LVL147</w:t>
            </w:r>
          </w:p>
        </w:tc>
        <w:tc>
          <w:tcPr>
            <w:tcW w:w="1857" w:type="dxa"/>
          </w:tcPr>
          <w:p w:rsidR="00935514" w:rsidRPr="00675F58" w:rsidRDefault="00935514" w:rsidP="00935514">
            <w:pPr>
              <w:rPr>
                <w:sz w:val="20"/>
                <w:szCs w:val="20"/>
              </w:rPr>
            </w:pPr>
            <w:r w:rsidRPr="00675F58">
              <w:rPr>
                <w:sz w:val="20"/>
                <w:szCs w:val="20"/>
              </w:rPr>
              <w:t>Virčiuvis - LT 400101702</w:t>
            </w:r>
            <w:r w:rsidR="00675F58">
              <w:rPr>
                <w:sz w:val="20"/>
                <w:szCs w:val="20"/>
              </w:rPr>
              <w:t xml:space="preserve"> *</w:t>
            </w:r>
          </w:p>
        </w:tc>
        <w:tc>
          <w:tcPr>
            <w:tcW w:w="1796" w:type="dxa"/>
          </w:tcPr>
          <w:p w:rsidR="00935514" w:rsidRPr="009C46B0" w:rsidRDefault="00935514" w:rsidP="00935514">
            <w:pPr>
              <w:rPr>
                <w:sz w:val="20"/>
                <w:szCs w:val="20"/>
              </w:rPr>
            </w:pPr>
            <w:r w:rsidRPr="009C46B0">
              <w:rPr>
                <w:sz w:val="20"/>
                <w:szCs w:val="20"/>
              </w:rPr>
              <w:t>Vidutinė/Vidutinė</w:t>
            </w:r>
          </w:p>
        </w:tc>
        <w:tc>
          <w:tcPr>
            <w:tcW w:w="1796" w:type="dxa"/>
          </w:tcPr>
          <w:p w:rsidR="00935514" w:rsidRPr="009C46B0" w:rsidRDefault="00935514" w:rsidP="00935514">
            <w:pPr>
              <w:rPr>
                <w:sz w:val="20"/>
                <w:szCs w:val="20"/>
              </w:rPr>
            </w:pPr>
            <w:r w:rsidRPr="009C46B0">
              <w:rPr>
                <w:sz w:val="20"/>
                <w:szCs w:val="20"/>
              </w:rPr>
              <w:t>Bloga/Bloga</w:t>
            </w:r>
          </w:p>
        </w:tc>
        <w:tc>
          <w:tcPr>
            <w:tcW w:w="1108" w:type="dxa"/>
          </w:tcPr>
          <w:p w:rsidR="00935514" w:rsidRPr="009C46B0" w:rsidRDefault="00935514" w:rsidP="00935514">
            <w:pPr>
              <w:rPr>
                <w:sz w:val="20"/>
                <w:szCs w:val="20"/>
              </w:rPr>
            </w:pPr>
            <w:r w:rsidRPr="009C46B0">
              <w:rPr>
                <w:sz w:val="20"/>
                <w:szCs w:val="20"/>
              </w:rPr>
              <w:t>Taip</w:t>
            </w:r>
          </w:p>
        </w:tc>
        <w:tc>
          <w:tcPr>
            <w:tcW w:w="1108" w:type="dxa"/>
          </w:tcPr>
          <w:p w:rsidR="00935514" w:rsidRPr="009C46B0" w:rsidRDefault="00935514" w:rsidP="00935514">
            <w:pPr>
              <w:rPr>
                <w:sz w:val="20"/>
                <w:szCs w:val="20"/>
              </w:rPr>
            </w:pPr>
            <w:r w:rsidRPr="009C46B0">
              <w:rPr>
                <w:sz w:val="20"/>
                <w:szCs w:val="20"/>
              </w:rPr>
              <w:t>Taip</w:t>
            </w:r>
          </w:p>
        </w:tc>
      </w:tr>
      <w:tr w:rsidR="00935514" w:rsidTr="00935514">
        <w:tc>
          <w:tcPr>
            <w:tcW w:w="1963" w:type="dxa"/>
          </w:tcPr>
          <w:p w:rsidR="00935514" w:rsidRPr="009C46B0" w:rsidRDefault="00935514" w:rsidP="00935514">
            <w:pPr>
              <w:rPr>
                <w:sz w:val="20"/>
                <w:szCs w:val="20"/>
              </w:rPr>
            </w:pPr>
            <w:r w:rsidRPr="009C46B0">
              <w:rPr>
                <w:sz w:val="20"/>
                <w:szCs w:val="20"/>
              </w:rPr>
              <w:t>Neišskirtas kaip vandens telkinys</w:t>
            </w:r>
          </w:p>
        </w:tc>
        <w:tc>
          <w:tcPr>
            <w:tcW w:w="1857" w:type="dxa"/>
          </w:tcPr>
          <w:p w:rsidR="00935514" w:rsidRPr="009C46B0" w:rsidRDefault="00935514" w:rsidP="00935514">
            <w:pPr>
              <w:ind w:left="63"/>
              <w:jc w:val="both"/>
              <w:rPr>
                <w:sz w:val="20"/>
                <w:szCs w:val="20"/>
              </w:rPr>
            </w:pPr>
            <w:r w:rsidRPr="009C46B0">
              <w:rPr>
                <w:sz w:val="20"/>
                <w:szCs w:val="20"/>
              </w:rPr>
              <w:t>Audruvė - LT 400101941</w:t>
            </w:r>
            <w:r w:rsidR="00675F58">
              <w:rPr>
                <w:sz w:val="20"/>
                <w:szCs w:val="20"/>
              </w:rPr>
              <w:t xml:space="preserve"> *</w:t>
            </w:r>
          </w:p>
        </w:tc>
        <w:tc>
          <w:tcPr>
            <w:tcW w:w="1796" w:type="dxa"/>
          </w:tcPr>
          <w:p w:rsidR="00935514" w:rsidRPr="009C46B0" w:rsidRDefault="00935514" w:rsidP="00935514">
            <w:pPr>
              <w:rPr>
                <w:sz w:val="20"/>
                <w:szCs w:val="20"/>
              </w:rPr>
            </w:pPr>
            <w:r w:rsidRPr="009C46B0">
              <w:rPr>
                <w:sz w:val="20"/>
                <w:szCs w:val="20"/>
              </w:rPr>
              <w:t>Vidutinė/Vidutinė</w:t>
            </w:r>
          </w:p>
        </w:tc>
        <w:tc>
          <w:tcPr>
            <w:tcW w:w="1796" w:type="dxa"/>
          </w:tcPr>
          <w:p w:rsidR="00935514" w:rsidRPr="009C46B0" w:rsidRDefault="00935514" w:rsidP="00935514">
            <w:pPr>
              <w:rPr>
                <w:sz w:val="20"/>
                <w:szCs w:val="20"/>
              </w:rPr>
            </w:pPr>
            <w:r w:rsidRPr="009C46B0">
              <w:rPr>
                <w:sz w:val="20"/>
                <w:szCs w:val="20"/>
              </w:rPr>
              <w:t>–</w:t>
            </w:r>
          </w:p>
        </w:tc>
        <w:tc>
          <w:tcPr>
            <w:tcW w:w="1108" w:type="dxa"/>
          </w:tcPr>
          <w:p w:rsidR="00935514" w:rsidRPr="009C46B0" w:rsidRDefault="00935514" w:rsidP="00935514">
            <w:pPr>
              <w:rPr>
                <w:sz w:val="20"/>
                <w:szCs w:val="20"/>
              </w:rPr>
            </w:pPr>
            <w:r w:rsidRPr="009C46B0">
              <w:rPr>
                <w:sz w:val="20"/>
                <w:szCs w:val="20"/>
              </w:rPr>
              <w:t>Taip</w:t>
            </w:r>
          </w:p>
        </w:tc>
        <w:tc>
          <w:tcPr>
            <w:tcW w:w="1108" w:type="dxa"/>
          </w:tcPr>
          <w:p w:rsidR="00935514" w:rsidRPr="009C46B0" w:rsidRDefault="00935514" w:rsidP="00935514">
            <w:pPr>
              <w:rPr>
                <w:sz w:val="20"/>
                <w:szCs w:val="20"/>
              </w:rPr>
            </w:pPr>
            <w:r w:rsidRPr="009C46B0">
              <w:rPr>
                <w:sz w:val="20"/>
                <w:szCs w:val="20"/>
              </w:rPr>
              <w:t>–</w:t>
            </w:r>
          </w:p>
        </w:tc>
      </w:tr>
      <w:tr w:rsidR="00935514" w:rsidTr="00935514">
        <w:tc>
          <w:tcPr>
            <w:tcW w:w="1963" w:type="dxa"/>
            <w:shd w:val="clear" w:color="auto" w:fill="auto"/>
          </w:tcPr>
          <w:p w:rsidR="00935514" w:rsidRPr="009C46B0" w:rsidRDefault="00935514" w:rsidP="00935514">
            <w:pPr>
              <w:rPr>
                <w:sz w:val="20"/>
                <w:szCs w:val="20"/>
              </w:rPr>
            </w:pPr>
            <w:r w:rsidRPr="009C46B0">
              <w:rPr>
                <w:sz w:val="20"/>
                <w:szCs w:val="20"/>
              </w:rPr>
              <w:t>Sesava – LVL148</w:t>
            </w:r>
          </w:p>
        </w:tc>
        <w:tc>
          <w:tcPr>
            <w:tcW w:w="1857" w:type="dxa"/>
            <w:shd w:val="clear" w:color="auto" w:fill="auto"/>
          </w:tcPr>
          <w:p w:rsidR="00935514" w:rsidRPr="009C46B0" w:rsidRDefault="00935514" w:rsidP="00935514">
            <w:pPr>
              <w:rPr>
                <w:sz w:val="20"/>
                <w:szCs w:val="20"/>
              </w:rPr>
            </w:pPr>
            <w:r w:rsidRPr="009C46B0">
              <w:rPr>
                <w:sz w:val="20"/>
                <w:szCs w:val="20"/>
              </w:rPr>
              <w:t>Šešėvėlė - LT 400101621</w:t>
            </w:r>
          </w:p>
        </w:tc>
        <w:tc>
          <w:tcPr>
            <w:tcW w:w="1796" w:type="dxa"/>
            <w:shd w:val="clear" w:color="auto" w:fill="auto"/>
          </w:tcPr>
          <w:p w:rsidR="00935514" w:rsidRPr="009C46B0" w:rsidRDefault="00935514" w:rsidP="00935514">
            <w:pPr>
              <w:rPr>
                <w:sz w:val="20"/>
                <w:szCs w:val="20"/>
              </w:rPr>
            </w:pPr>
            <w:r w:rsidRPr="009C46B0">
              <w:rPr>
                <w:sz w:val="20"/>
                <w:szCs w:val="20"/>
              </w:rPr>
              <w:t>Bloga/bloga</w:t>
            </w:r>
          </w:p>
        </w:tc>
        <w:tc>
          <w:tcPr>
            <w:tcW w:w="1796" w:type="dxa"/>
            <w:shd w:val="clear" w:color="auto" w:fill="auto"/>
          </w:tcPr>
          <w:p w:rsidR="00935514" w:rsidRPr="009C46B0" w:rsidRDefault="00935514" w:rsidP="00935514">
            <w:pPr>
              <w:rPr>
                <w:sz w:val="20"/>
                <w:szCs w:val="20"/>
              </w:rPr>
            </w:pPr>
            <w:r w:rsidRPr="009C46B0">
              <w:rPr>
                <w:sz w:val="20"/>
                <w:szCs w:val="20"/>
              </w:rPr>
              <w:t>Vidutinė/vidutinė</w:t>
            </w:r>
          </w:p>
        </w:tc>
        <w:tc>
          <w:tcPr>
            <w:tcW w:w="1108" w:type="dxa"/>
            <w:shd w:val="clear" w:color="auto" w:fill="auto"/>
          </w:tcPr>
          <w:p w:rsidR="00935514" w:rsidRPr="009C46B0" w:rsidRDefault="00935514" w:rsidP="00935514">
            <w:pPr>
              <w:rPr>
                <w:sz w:val="20"/>
                <w:szCs w:val="20"/>
              </w:rPr>
            </w:pPr>
            <w:r w:rsidRPr="009C46B0">
              <w:rPr>
                <w:sz w:val="20"/>
                <w:szCs w:val="20"/>
              </w:rPr>
              <w:t>Taip</w:t>
            </w:r>
          </w:p>
        </w:tc>
        <w:tc>
          <w:tcPr>
            <w:tcW w:w="1108" w:type="dxa"/>
            <w:shd w:val="clear" w:color="auto" w:fill="auto"/>
          </w:tcPr>
          <w:p w:rsidR="00935514" w:rsidRPr="009C46B0" w:rsidRDefault="00935514" w:rsidP="00935514">
            <w:pPr>
              <w:rPr>
                <w:sz w:val="20"/>
                <w:szCs w:val="20"/>
              </w:rPr>
            </w:pPr>
            <w:r w:rsidRPr="009C46B0">
              <w:rPr>
                <w:sz w:val="20"/>
                <w:szCs w:val="20"/>
              </w:rPr>
              <w:t>Taip</w:t>
            </w:r>
          </w:p>
        </w:tc>
      </w:tr>
      <w:tr w:rsidR="00935514" w:rsidTr="00935514">
        <w:tc>
          <w:tcPr>
            <w:tcW w:w="1963" w:type="dxa"/>
          </w:tcPr>
          <w:p w:rsidR="00935514" w:rsidRPr="009C46B0" w:rsidRDefault="00935514" w:rsidP="00935514">
            <w:pPr>
              <w:rPr>
                <w:sz w:val="20"/>
                <w:szCs w:val="20"/>
              </w:rPr>
            </w:pPr>
            <w:r w:rsidRPr="009C46B0">
              <w:rPr>
                <w:sz w:val="20"/>
                <w:szCs w:val="20"/>
              </w:rPr>
              <w:t>Svitene – LVL149</w:t>
            </w:r>
          </w:p>
        </w:tc>
        <w:tc>
          <w:tcPr>
            <w:tcW w:w="1857" w:type="dxa"/>
          </w:tcPr>
          <w:p w:rsidR="00935514" w:rsidRPr="00675F58" w:rsidRDefault="00935514" w:rsidP="00935514">
            <w:pPr>
              <w:rPr>
                <w:sz w:val="20"/>
                <w:szCs w:val="20"/>
              </w:rPr>
            </w:pPr>
            <w:r w:rsidRPr="00675F58">
              <w:rPr>
                <w:sz w:val="20"/>
                <w:szCs w:val="20"/>
              </w:rPr>
              <w:t>Švitinys - LT 400101101</w:t>
            </w:r>
            <w:r w:rsidR="00675F58" w:rsidRPr="00AD2CF7">
              <w:rPr>
                <w:sz w:val="20"/>
                <w:szCs w:val="20"/>
              </w:rPr>
              <w:t xml:space="preserve"> *</w:t>
            </w:r>
          </w:p>
        </w:tc>
        <w:tc>
          <w:tcPr>
            <w:tcW w:w="1796" w:type="dxa"/>
          </w:tcPr>
          <w:p w:rsidR="00935514" w:rsidRPr="009C46B0" w:rsidRDefault="00935514" w:rsidP="00935514">
            <w:pPr>
              <w:rPr>
                <w:sz w:val="20"/>
                <w:szCs w:val="20"/>
              </w:rPr>
            </w:pPr>
            <w:r w:rsidRPr="009C46B0">
              <w:rPr>
                <w:sz w:val="20"/>
                <w:szCs w:val="20"/>
              </w:rPr>
              <w:t>Bloga/Bloga</w:t>
            </w:r>
          </w:p>
        </w:tc>
        <w:tc>
          <w:tcPr>
            <w:tcW w:w="1796" w:type="dxa"/>
          </w:tcPr>
          <w:p w:rsidR="00935514" w:rsidRPr="009C46B0" w:rsidRDefault="00935514" w:rsidP="00935514">
            <w:pPr>
              <w:rPr>
                <w:sz w:val="20"/>
                <w:szCs w:val="20"/>
              </w:rPr>
            </w:pPr>
            <w:r w:rsidRPr="009C46B0">
              <w:rPr>
                <w:sz w:val="20"/>
                <w:szCs w:val="20"/>
              </w:rPr>
              <w:t>Bloga/Bloga</w:t>
            </w:r>
          </w:p>
        </w:tc>
        <w:tc>
          <w:tcPr>
            <w:tcW w:w="1108" w:type="dxa"/>
          </w:tcPr>
          <w:p w:rsidR="00935514" w:rsidRPr="009C46B0" w:rsidRDefault="00935514" w:rsidP="00935514">
            <w:pPr>
              <w:rPr>
                <w:sz w:val="20"/>
                <w:szCs w:val="20"/>
              </w:rPr>
            </w:pPr>
            <w:r w:rsidRPr="009C46B0">
              <w:rPr>
                <w:sz w:val="20"/>
                <w:szCs w:val="20"/>
              </w:rPr>
              <w:t>Taip</w:t>
            </w:r>
          </w:p>
        </w:tc>
        <w:tc>
          <w:tcPr>
            <w:tcW w:w="1108" w:type="dxa"/>
          </w:tcPr>
          <w:p w:rsidR="00935514" w:rsidRPr="009C46B0" w:rsidRDefault="00935514" w:rsidP="00935514">
            <w:pPr>
              <w:rPr>
                <w:sz w:val="20"/>
                <w:szCs w:val="20"/>
              </w:rPr>
            </w:pPr>
            <w:r w:rsidRPr="009C46B0">
              <w:rPr>
                <w:sz w:val="20"/>
                <w:szCs w:val="20"/>
              </w:rPr>
              <w:t>Taip</w:t>
            </w:r>
          </w:p>
        </w:tc>
      </w:tr>
      <w:tr w:rsidR="00935514" w:rsidTr="00935514">
        <w:tc>
          <w:tcPr>
            <w:tcW w:w="1963" w:type="dxa"/>
          </w:tcPr>
          <w:p w:rsidR="00935514" w:rsidRPr="009C46B0" w:rsidRDefault="00935514" w:rsidP="00935514">
            <w:pPr>
              <w:rPr>
                <w:sz w:val="20"/>
                <w:szCs w:val="20"/>
              </w:rPr>
            </w:pPr>
            <w:r w:rsidRPr="009C46B0">
              <w:rPr>
                <w:sz w:val="20"/>
                <w:szCs w:val="20"/>
              </w:rPr>
              <w:t>Neišskirtas kaip vandens telkinys</w:t>
            </w:r>
          </w:p>
        </w:tc>
        <w:tc>
          <w:tcPr>
            <w:tcW w:w="1857" w:type="dxa"/>
          </w:tcPr>
          <w:p w:rsidR="00935514" w:rsidRPr="00217B69" w:rsidRDefault="00935514" w:rsidP="00935514">
            <w:pPr>
              <w:rPr>
                <w:sz w:val="20"/>
                <w:szCs w:val="20"/>
              </w:rPr>
            </w:pPr>
            <w:r w:rsidRPr="00675F58">
              <w:rPr>
                <w:sz w:val="20"/>
                <w:szCs w:val="20"/>
              </w:rPr>
              <w:t>Viršytis - LT 400101281</w:t>
            </w:r>
            <w:r w:rsidR="00675F58" w:rsidRPr="00217B69">
              <w:rPr>
                <w:sz w:val="20"/>
                <w:szCs w:val="20"/>
              </w:rPr>
              <w:t xml:space="preserve"> *</w:t>
            </w:r>
          </w:p>
        </w:tc>
        <w:tc>
          <w:tcPr>
            <w:tcW w:w="1796" w:type="dxa"/>
          </w:tcPr>
          <w:p w:rsidR="00935514" w:rsidRPr="009C46B0" w:rsidRDefault="00935514" w:rsidP="00935514">
            <w:pPr>
              <w:rPr>
                <w:sz w:val="20"/>
                <w:szCs w:val="20"/>
              </w:rPr>
            </w:pPr>
            <w:r w:rsidRPr="009C46B0">
              <w:rPr>
                <w:sz w:val="20"/>
                <w:szCs w:val="20"/>
              </w:rPr>
              <w:t>Bloga/Bloga</w:t>
            </w:r>
          </w:p>
        </w:tc>
        <w:tc>
          <w:tcPr>
            <w:tcW w:w="1796" w:type="dxa"/>
          </w:tcPr>
          <w:p w:rsidR="00935514" w:rsidRPr="009C46B0" w:rsidRDefault="00935514" w:rsidP="00935514">
            <w:pPr>
              <w:rPr>
                <w:sz w:val="20"/>
                <w:szCs w:val="20"/>
              </w:rPr>
            </w:pPr>
            <w:r w:rsidRPr="009C46B0">
              <w:rPr>
                <w:sz w:val="20"/>
                <w:szCs w:val="20"/>
              </w:rPr>
              <w:t>–</w:t>
            </w:r>
          </w:p>
        </w:tc>
        <w:tc>
          <w:tcPr>
            <w:tcW w:w="1108" w:type="dxa"/>
          </w:tcPr>
          <w:p w:rsidR="00935514" w:rsidRPr="009C46B0" w:rsidRDefault="00935514" w:rsidP="00935514">
            <w:pPr>
              <w:rPr>
                <w:sz w:val="20"/>
                <w:szCs w:val="20"/>
              </w:rPr>
            </w:pPr>
            <w:r w:rsidRPr="009C46B0">
              <w:rPr>
                <w:sz w:val="20"/>
                <w:szCs w:val="20"/>
              </w:rPr>
              <w:t>Taip</w:t>
            </w:r>
          </w:p>
        </w:tc>
        <w:tc>
          <w:tcPr>
            <w:tcW w:w="1108" w:type="dxa"/>
          </w:tcPr>
          <w:p w:rsidR="00935514" w:rsidRPr="009C46B0" w:rsidRDefault="00935514" w:rsidP="00935514">
            <w:pPr>
              <w:rPr>
                <w:sz w:val="20"/>
                <w:szCs w:val="20"/>
              </w:rPr>
            </w:pPr>
            <w:r w:rsidRPr="009C46B0">
              <w:rPr>
                <w:sz w:val="20"/>
                <w:szCs w:val="20"/>
              </w:rPr>
              <w:t>–</w:t>
            </w:r>
          </w:p>
        </w:tc>
      </w:tr>
      <w:tr w:rsidR="00935514" w:rsidTr="00935514">
        <w:tc>
          <w:tcPr>
            <w:tcW w:w="1963" w:type="dxa"/>
          </w:tcPr>
          <w:p w:rsidR="00935514" w:rsidRPr="009C46B0" w:rsidRDefault="00935514" w:rsidP="00935514">
            <w:pPr>
              <w:rPr>
                <w:sz w:val="20"/>
                <w:szCs w:val="20"/>
              </w:rPr>
            </w:pPr>
            <w:r w:rsidRPr="009C46B0">
              <w:rPr>
                <w:sz w:val="20"/>
                <w:szCs w:val="20"/>
              </w:rPr>
              <w:t>Neišskirtas kaip vandens telkinys</w:t>
            </w:r>
          </w:p>
        </w:tc>
        <w:tc>
          <w:tcPr>
            <w:tcW w:w="1857" w:type="dxa"/>
          </w:tcPr>
          <w:p w:rsidR="00935514" w:rsidRPr="009C46B0" w:rsidRDefault="00935514" w:rsidP="00935514">
            <w:pPr>
              <w:rPr>
                <w:sz w:val="20"/>
                <w:szCs w:val="20"/>
              </w:rPr>
            </w:pPr>
            <w:r w:rsidRPr="009C46B0">
              <w:rPr>
                <w:sz w:val="20"/>
                <w:szCs w:val="20"/>
              </w:rPr>
              <w:t>Beržtalis - LT 400100463</w:t>
            </w:r>
          </w:p>
        </w:tc>
        <w:tc>
          <w:tcPr>
            <w:tcW w:w="1796" w:type="dxa"/>
          </w:tcPr>
          <w:p w:rsidR="00935514" w:rsidRPr="009C46B0" w:rsidRDefault="00935514" w:rsidP="00935514">
            <w:pPr>
              <w:rPr>
                <w:sz w:val="20"/>
                <w:szCs w:val="20"/>
              </w:rPr>
            </w:pPr>
            <w:r w:rsidRPr="009C46B0">
              <w:rPr>
                <w:sz w:val="20"/>
                <w:szCs w:val="20"/>
              </w:rPr>
              <w:t>Labai bloga/Labai bloga</w:t>
            </w:r>
          </w:p>
        </w:tc>
        <w:tc>
          <w:tcPr>
            <w:tcW w:w="1796" w:type="dxa"/>
          </w:tcPr>
          <w:p w:rsidR="00935514" w:rsidRPr="009C46B0" w:rsidRDefault="00935514" w:rsidP="00935514">
            <w:pPr>
              <w:rPr>
                <w:sz w:val="20"/>
                <w:szCs w:val="20"/>
              </w:rPr>
            </w:pPr>
            <w:r w:rsidRPr="009C46B0">
              <w:rPr>
                <w:sz w:val="20"/>
                <w:szCs w:val="20"/>
              </w:rPr>
              <w:t>–</w:t>
            </w:r>
          </w:p>
        </w:tc>
        <w:tc>
          <w:tcPr>
            <w:tcW w:w="1108" w:type="dxa"/>
          </w:tcPr>
          <w:p w:rsidR="00935514" w:rsidRPr="009C46B0" w:rsidRDefault="00935514" w:rsidP="00935514">
            <w:pPr>
              <w:rPr>
                <w:sz w:val="20"/>
                <w:szCs w:val="20"/>
              </w:rPr>
            </w:pPr>
            <w:r w:rsidRPr="009C46B0">
              <w:rPr>
                <w:sz w:val="20"/>
                <w:szCs w:val="20"/>
              </w:rPr>
              <w:t>Taip</w:t>
            </w:r>
          </w:p>
        </w:tc>
        <w:tc>
          <w:tcPr>
            <w:tcW w:w="1108" w:type="dxa"/>
          </w:tcPr>
          <w:p w:rsidR="00935514" w:rsidRPr="009C46B0" w:rsidRDefault="00935514" w:rsidP="00935514">
            <w:pPr>
              <w:rPr>
                <w:sz w:val="20"/>
                <w:szCs w:val="20"/>
              </w:rPr>
            </w:pPr>
            <w:r w:rsidRPr="009C46B0">
              <w:rPr>
                <w:sz w:val="20"/>
                <w:szCs w:val="20"/>
              </w:rPr>
              <w:t>–</w:t>
            </w:r>
          </w:p>
        </w:tc>
      </w:tr>
      <w:tr w:rsidR="00935514" w:rsidTr="00935514">
        <w:tc>
          <w:tcPr>
            <w:tcW w:w="1963" w:type="dxa"/>
          </w:tcPr>
          <w:p w:rsidR="00935514" w:rsidRPr="009C46B0" w:rsidRDefault="00935514" w:rsidP="00935514">
            <w:pPr>
              <w:rPr>
                <w:sz w:val="20"/>
                <w:szCs w:val="20"/>
              </w:rPr>
            </w:pPr>
            <w:r w:rsidRPr="009C46B0">
              <w:rPr>
                <w:sz w:val="20"/>
                <w:szCs w:val="20"/>
              </w:rPr>
              <w:t>Neišskirtas kaip vandens telkinys</w:t>
            </w:r>
          </w:p>
        </w:tc>
        <w:tc>
          <w:tcPr>
            <w:tcW w:w="1857" w:type="dxa"/>
          </w:tcPr>
          <w:p w:rsidR="00935514" w:rsidRPr="00675F58" w:rsidRDefault="00935514" w:rsidP="00935514">
            <w:pPr>
              <w:rPr>
                <w:sz w:val="20"/>
                <w:szCs w:val="20"/>
              </w:rPr>
            </w:pPr>
            <w:r w:rsidRPr="00675F58">
              <w:rPr>
                <w:sz w:val="20"/>
                <w:szCs w:val="20"/>
              </w:rPr>
              <w:t>Plonė - LT 400100331</w:t>
            </w:r>
            <w:r w:rsidR="00675F58" w:rsidRPr="00AD2CF7">
              <w:rPr>
                <w:sz w:val="20"/>
                <w:szCs w:val="20"/>
              </w:rPr>
              <w:t xml:space="preserve"> *</w:t>
            </w:r>
          </w:p>
        </w:tc>
        <w:tc>
          <w:tcPr>
            <w:tcW w:w="1796" w:type="dxa"/>
          </w:tcPr>
          <w:p w:rsidR="00935514" w:rsidRPr="009C46B0" w:rsidRDefault="00935514" w:rsidP="00935514">
            <w:pPr>
              <w:rPr>
                <w:sz w:val="20"/>
                <w:szCs w:val="20"/>
              </w:rPr>
            </w:pPr>
            <w:r w:rsidRPr="009C46B0">
              <w:rPr>
                <w:sz w:val="20"/>
                <w:szCs w:val="20"/>
              </w:rPr>
              <w:t>Vidutinė/Vidutinė</w:t>
            </w:r>
          </w:p>
        </w:tc>
        <w:tc>
          <w:tcPr>
            <w:tcW w:w="1796" w:type="dxa"/>
          </w:tcPr>
          <w:p w:rsidR="00935514" w:rsidRPr="009C46B0" w:rsidRDefault="00935514" w:rsidP="00935514">
            <w:pPr>
              <w:rPr>
                <w:sz w:val="20"/>
                <w:szCs w:val="20"/>
              </w:rPr>
            </w:pPr>
            <w:r w:rsidRPr="009C46B0">
              <w:rPr>
                <w:sz w:val="20"/>
                <w:szCs w:val="20"/>
              </w:rPr>
              <w:t>–</w:t>
            </w:r>
          </w:p>
        </w:tc>
        <w:tc>
          <w:tcPr>
            <w:tcW w:w="1108" w:type="dxa"/>
          </w:tcPr>
          <w:p w:rsidR="00935514" w:rsidRPr="009C46B0" w:rsidRDefault="00935514" w:rsidP="00935514">
            <w:pPr>
              <w:ind w:left="1296" w:hanging="1296"/>
              <w:rPr>
                <w:sz w:val="20"/>
                <w:szCs w:val="20"/>
              </w:rPr>
            </w:pPr>
            <w:r w:rsidRPr="009C46B0">
              <w:rPr>
                <w:sz w:val="20"/>
                <w:szCs w:val="20"/>
              </w:rPr>
              <w:t>Taip</w:t>
            </w:r>
          </w:p>
        </w:tc>
        <w:tc>
          <w:tcPr>
            <w:tcW w:w="1108" w:type="dxa"/>
          </w:tcPr>
          <w:p w:rsidR="00935514" w:rsidRPr="009C46B0" w:rsidRDefault="00935514" w:rsidP="00935514">
            <w:pPr>
              <w:rPr>
                <w:sz w:val="20"/>
                <w:szCs w:val="20"/>
              </w:rPr>
            </w:pPr>
            <w:r w:rsidRPr="009C46B0">
              <w:rPr>
                <w:sz w:val="20"/>
                <w:szCs w:val="20"/>
              </w:rPr>
              <w:t>–</w:t>
            </w:r>
          </w:p>
        </w:tc>
      </w:tr>
      <w:tr w:rsidR="00935514" w:rsidTr="00935514">
        <w:tc>
          <w:tcPr>
            <w:tcW w:w="1963" w:type="dxa"/>
          </w:tcPr>
          <w:p w:rsidR="00935514" w:rsidRPr="009C46B0" w:rsidRDefault="00935514" w:rsidP="00935514">
            <w:pPr>
              <w:rPr>
                <w:sz w:val="20"/>
                <w:szCs w:val="20"/>
              </w:rPr>
            </w:pPr>
            <w:r w:rsidRPr="009C46B0">
              <w:rPr>
                <w:sz w:val="20"/>
                <w:szCs w:val="20"/>
              </w:rPr>
              <w:t>Neišskirtas kaip vandens telkinys</w:t>
            </w:r>
          </w:p>
        </w:tc>
        <w:tc>
          <w:tcPr>
            <w:tcW w:w="1857" w:type="dxa"/>
          </w:tcPr>
          <w:p w:rsidR="00935514" w:rsidRPr="00675F58" w:rsidRDefault="00935514" w:rsidP="00935514">
            <w:pPr>
              <w:rPr>
                <w:sz w:val="20"/>
                <w:szCs w:val="20"/>
              </w:rPr>
            </w:pPr>
            <w:r w:rsidRPr="00675F58">
              <w:rPr>
                <w:sz w:val="20"/>
                <w:szCs w:val="20"/>
              </w:rPr>
              <w:t>Maučiuvis - LT 400100221</w:t>
            </w:r>
            <w:r w:rsidR="00675F58" w:rsidRPr="00AD2CF7">
              <w:rPr>
                <w:sz w:val="20"/>
                <w:szCs w:val="20"/>
              </w:rPr>
              <w:t xml:space="preserve"> *</w:t>
            </w:r>
          </w:p>
        </w:tc>
        <w:tc>
          <w:tcPr>
            <w:tcW w:w="1796" w:type="dxa"/>
          </w:tcPr>
          <w:p w:rsidR="00935514" w:rsidRPr="009C46B0" w:rsidRDefault="00935514" w:rsidP="00935514">
            <w:pPr>
              <w:rPr>
                <w:sz w:val="20"/>
                <w:szCs w:val="20"/>
              </w:rPr>
            </w:pPr>
            <w:r w:rsidRPr="009C46B0">
              <w:rPr>
                <w:sz w:val="20"/>
                <w:szCs w:val="20"/>
              </w:rPr>
              <w:t>Vidutinė/Vidutinė</w:t>
            </w:r>
          </w:p>
        </w:tc>
        <w:tc>
          <w:tcPr>
            <w:tcW w:w="1796" w:type="dxa"/>
          </w:tcPr>
          <w:p w:rsidR="00935514" w:rsidRPr="009C46B0" w:rsidRDefault="00935514" w:rsidP="00935514">
            <w:pPr>
              <w:rPr>
                <w:sz w:val="20"/>
                <w:szCs w:val="20"/>
              </w:rPr>
            </w:pPr>
            <w:r w:rsidRPr="009C46B0">
              <w:rPr>
                <w:sz w:val="20"/>
                <w:szCs w:val="20"/>
              </w:rPr>
              <w:t>–</w:t>
            </w:r>
          </w:p>
        </w:tc>
        <w:tc>
          <w:tcPr>
            <w:tcW w:w="1108" w:type="dxa"/>
          </w:tcPr>
          <w:p w:rsidR="00935514" w:rsidRPr="009C46B0" w:rsidRDefault="00935514" w:rsidP="00935514">
            <w:pPr>
              <w:rPr>
                <w:sz w:val="20"/>
                <w:szCs w:val="20"/>
              </w:rPr>
            </w:pPr>
            <w:r w:rsidRPr="009C46B0">
              <w:rPr>
                <w:sz w:val="20"/>
                <w:szCs w:val="20"/>
              </w:rPr>
              <w:t>Taip</w:t>
            </w:r>
          </w:p>
        </w:tc>
        <w:tc>
          <w:tcPr>
            <w:tcW w:w="1108" w:type="dxa"/>
          </w:tcPr>
          <w:p w:rsidR="00935514" w:rsidRPr="009C46B0" w:rsidRDefault="00935514" w:rsidP="00935514">
            <w:pPr>
              <w:rPr>
                <w:sz w:val="20"/>
                <w:szCs w:val="20"/>
              </w:rPr>
            </w:pPr>
            <w:r w:rsidRPr="009C46B0">
              <w:rPr>
                <w:sz w:val="20"/>
                <w:szCs w:val="20"/>
              </w:rPr>
              <w:t>–</w:t>
            </w:r>
          </w:p>
        </w:tc>
      </w:tr>
      <w:tr w:rsidR="00935514" w:rsidTr="00935514">
        <w:tc>
          <w:tcPr>
            <w:tcW w:w="1963" w:type="dxa"/>
          </w:tcPr>
          <w:p w:rsidR="00935514" w:rsidRPr="009C46B0" w:rsidRDefault="00935514" w:rsidP="00935514">
            <w:pPr>
              <w:rPr>
                <w:sz w:val="20"/>
                <w:szCs w:val="20"/>
              </w:rPr>
            </w:pPr>
            <w:r w:rsidRPr="009C46B0">
              <w:rPr>
                <w:sz w:val="20"/>
                <w:szCs w:val="20"/>
              </w:rPr>
              <w:t>Īslīce – LVL153</w:t>
            </w:r>
          </w:p>
        </w:tc>
        <w:tc>
          <w:tcPr>
            <w:tcW w:w="1857" w:type="dxa"/>
          </w:tcPr>
          <w:p w:rsidR="00935514" w:rsidRPr="00675F58" w:rsidRDefault="00935514" w:rsidP="00935514">
            <w:pPr>
              <w:rPr>
                <w:sz w:val="20"/>
                <w:szCs w:val="20"/>
              </w:rPr>
            </w:pPr>
            <w:r w:rsidRPr="00675F58">
              <w:rPr>
                <w:sz w:val="20"/>
                <w:szCs w:val="20"/>
              </w:rPr>
              <w:t>Yslykis - LT 400100101</w:t>
            </w:r>
            <w:r w:rsidR="00675F58" w:rsidRPr="00AD2CF7">
              <w:rPr>
                <w:sz w:val="20"/>
                <w:szCs w:val="20"/>
              </w:rPr>
              <w:t xml:space="preserve"> *</w:t>
            </w:r>
          </w:p>
        </w:tc>
        <w:tc>
          <w:tcPr>
            <w:tcW w:w="1796" w:type="dxa"/>
          </w:tcPr>
          <w:p w:rsidR="00935514" w:rsidRPr="009C46B0" w:rsidRDefault="00935514" w:rsidP="00935514">
            <w:pPr>
              <w:rPr>
                <w:sz w:val="20"/>
                <w:szCs w:val="20"/>
              </w:rPr>
            </w:pPr>
            <w:r w:rsidRPr="009C46B0">
              <w:rPr>
                <w:sz w:val="20"/>
                <w:szCs w:val="20"/>
              </w:rPr>
              <w:t>Bloga/Bloga</w:t>
            </w:r>
          </w:p>
        </w:tc>
        <w:tc>
          <w:tcPr>
            <w:tcW w:w="1796" w:type="dxa"/>
          </w:tcPr>
          <w:p w:rsidR="00935514" w:rsidRPr="009C46B0" w:rsidRDefault="00935514" w:rsidP="00935514">
            <w:pPr>
              <w:rPr>
                <w:sz w:val="20"/>
                <w:szCs w:val="20"/>
              </w:rPr>
            </w:pPr>
            <w:r w:rsidRPr="009C46B0">
              <w:rPr>
                <w:sz w:val="20"/>
                <w:szCs w:val="20"/>
              </w:rPr>
              <w:t>Bloga/Bloga</w:t>
            </w:r>
          </w:p>
        </w:tc>
        <w:tc>
          <w:tcPr>
            <w:tcW w:w="1108" w:type="dxa"/>
          </w:tcPr>
          <w:p w:rsidR="00935514" w:rsidRPr="009C46B0" w:rsidRDefault="00935514" w:rsidP="00935514">
            <w:pPr>
              <w:rPr>
                <w:sz w:val="20"/>
                <w:szCs w:val="20"/>
              </w:rPr>
            </w:pPr>
            <w:r w:rsidRPr="009C46B0">
              <w:rPr>
                <w:sz w:val="20"/>
                <w:szCs w:val="20"/>
              </w:rPr>
              <w:t>Taip</w:t>
            </w:r>
          </w:p>
        </w:tc>
        <w:tc>
          <w:tcPr>
            <w:tcW w:w="1108" w:type="dxa"/>
          </w:tcPr>
          <w:p w:rsidR="00935514" w:rsidRPr="009C46B0" w:rsidRDefault="00935514" w:rsidP="00935514">
            <w:pPr>
              <w:rPr>
                <w:sz w:val="20"/>
                <w:szCs w:val="20"/>
              </w:rPr>
            </w:pPr>
            <w:r w:rsidRPr="009C46B0">
              <w:rPr>
                <w:sz w:val="20"/>
                <w:szCs w:val="20"/>
              </w:rPr>
              <w:t>Taip</w:t>
            </w:r>
          </w:p>
        </w:tc>
      </w:tr>
      <w:tr w:rsidR="00935514" w:rsidTr="00935514">
        <w:tc>
          <w:tcPr>
            <w:tcW w:w="1963" w:type="dxa"/>
          </w:tcPr>
          <w:p w:rsidR="00935514" w:rsidRPr="009C46B0" w:rsidRDefault="00935514" w:rsidP="00935514">
            <w:pPr>
              <w:rPr>
                <w:sz w:val="20"/>
                <w:szCs w:val="20"/>
              </w:rPr>
            </w:pPr>
            <w:r w:rsidRPr="009C46B0">
              <w:rPr>
                <w:sz w:val="20"/>
                <w:szCs w:val="20"/>
              </w:rPr>
              <w:t>Mūsa – LVL176</w:t>
            </w:r>
          </w:p>
        </w:tc>
        <w:tc>
          <w:tcPr>
            <w:tcW w:w="1857" w:type="dxa"/>
          </w:tcPr>
          <w:p w:rsidR="00935514" w:rsidRPr="009C46B0" w:rsidRDefault="00935514" w:rsidP="00935514">
            <w:pPr>
              <w:rPr>
                <w:sz w:val="20"/>
                <w:szCs w:val="20"/>
              </w:rPr>
            </w:pPr>
            <w:r w:rsidRPr="009C46B0">
              <w:rPr>
                <w:sz w:val="20"/>
                <w:szCs w:val="20"/>
              </w:rPr>
              <w:t>Mūša - LT 410100016</w:t>
            </w:r>
          </w:p>
        </w:tc>
        <w:tc>
          <w:tcPr>
            <w:tcW w:w="1796" w:type="dxa"/>
          </w:tcPr>
          <w:p w:rsidR="00935514" w:rsidRPr="009C46B0" w:rsidRDefault="00935514" w:rsidP="00935514">
            <w:pPr>
              <w:rPr>
                <w:sz w:val="20"/>
                <w:szCs w:val="20"/>
              </w:rPr>
            </w:pPr>
            <w:r w:rsidRPr="009C46B0">
              <w:rPr>
                <w:sz w:val="20"/>
                <w:szCs w:val="20"/>
              </w:rPr>
              <w:t>Vidutinė/Vidutinė</w:t>
            </w:r>
          </w:p>
        </w:tc>
        <w:tc>
          <w:tcPr>
            <w:tcW w:w="1796" w:type="dxa"/>
          </w:tcPr>
          <w:p w:rsidR="00935514" w:rsidRPr="009C46B0" w:rsidRDefault="00935514" w:rsidP="00935514">
            <w:pPr>
              <w:rPr>
                <w:sz w:val="20"/>
                <w:szCs w:val="20"/>
              </w:rPr>
            </w:pPr>
            <w:r w:rsidRPr="009C46B0">
              <w:rPr>
                <w:sz w:val="20"/>
                <w:szCs w:val="20"/>
              </w:rPr>
              <w:t>Vidutinė/Vidutinė</w:t>
            </w:r>
          </w:p>
        </w:tc>
        <w:tc>
          <w:tcPr>
            <w:tcW w:w="1108" w:type="dxa"/>
          </w:tcPr>
          <w:p w:rsidR="00935514" w:rsidRPr="009C46B0" w:rsidRDefault="00935514" w:rsidP="00935514">
            <w:pPr>
              <w:rPr>
                <w:sz w:val="20"/>
                <w:szCs w:val="20"/>
              </w:rPr>
            </w:pPr>
            <w:r w:rsidRPr="009C46B0">
              <w:rPr>
                <w:sz w:val="20"/>
                <w:szCs w:val="20"/>
              </w:rPr>
              <w:t>Taip</w:t>
            </w:r>
          </w:p>
        </w:tc>
        <w:tc>
          <w:tcPr>
            <w:tcW w:w="1108" w:type="dxa"/>
          </w:tcPr>
          <w:p w:rsidR="00935514" w:rsidRPr="009C46B0" w:rsidRDefault="00935514" w:rsidP="00935514">
            <w:pPr>
              <w:rPr>
                <w:sz w:val="20"/>
                <w:szCs w:val="20"/>
              </w:rPr>
            </w:pPr>
            <w:r w:rsidRPr="009C46B0">
              <w:rPr>
                <w:sz w:val="20"/>
                <w:szCs w:val="20"/>
              </w:rPr>
              <w:t>Taip</w:t>
            </w:r>
          </w:p>
        </w:tc>
      </w:tr>
      <w:tr w:rsidR="00935514" w:rsidTr="00935514">
        <w:tc>
          <w:tcPr>
            <w:tcW w:w="1963" w:type="dxa"/>
          </w:tcPr>
          <w:p w:rsidR="00935514" w:rsidRPr="009C46B0" w:rsidRDefault="00935514" w:rsidP="00935514">
            <w:pPr>
              <w:rPr>
                <w:sz w:val="20"/>
                <w:szCs w:val="20"/>
              </w:rPr>
            </w:pPr>
            <w:r w:rsidRPr="009C46B0">
              <w:rPr>
                <w:sz w:val="20"/>
                <w:szCs w:val="20"/>
              </w:rPr>
              <w:t>Neišskirtas kaip vandens telkinys</w:t>
            </w:r>
          </w:p>
        </w:tc>
        <w:tc>
          <w:tcPr>
            <w:tcW w:w="1857" w:type="dxa"/>
          </w:tcPr>
          <w:p w:rsidR="00935514" w:rsidRPr="00217B69" w:rsidRDefault="00935514" w:rsidP="00935514">
            <w:pPr>
              <w:rPr>
                <w:sz w:val="20"/>
                <w:szCs w:val="20"/>
              </w:rPr>
            </w:pPr>
            <w:r w:rsidRPr="00675F58">
              <w:rPr>
                <w:sz w:val="20"/>
                <w:szCs w:val="20"/>
              </w:rPr>
              <w:t>Čeriaukštė - LT 410114501</w:t>
            </w:r>
            <w:r w:rsidR="00675F58" w:rsidRPr="00217B69">
              <w:rPr>
                <w:sz w:val="20"/>
                <w:szCs w:val="20"/>
              </w:rPr>
              <w:t xml:space="preserve"> *</w:t>
            </w:r>
          </w:p>
        </w:tc>
        <w:tc>
          <w:tcPr>
            <w:tcW w:w="1796" w:type="dxa"/>
          </w:tcPr>
          <w:p w:rsidR="00935514" w:rsidRPr="009C46B0" w:rsidRDefault="00935514" w:rsidP="00935514">
            <w:pPr>
              <w:rPr>
                <w:sz w:val="20"/>
                <w:szCs w:val="20"/>
              </w:rPr>
            </w:pPr>
            <w:r w:rsidRPr="009C46B0">
              <w:rPr>
                <w:sz w:val="20"/>
                <w:szCs w:val="20"/>
              </w:rPr>
              <w:t>Vidutinė</w:t>
            </w:r>
          </w:p>
        </w:tc>
        <w:tc>
          <w:tcPr>
            <w:tcW w:w="1796" w:type="dxa"/>
          </w:tcPr>
          <w:p w:rsidR="00935514" w:rsidRPr="009C46B0" w:rsidRDefault="00935514" w:rsidP="00935514">
            <w:pPr>
              <w:rPr>
                <w:sz w:val="20"/>
                <w:szCs w:val="20"/>
              </w:rPr>
            </w:pPr>
            <w:r w:rsidRPr="009C46B0">
              <w:rPr>
                <w:sz w:val="20"/>
                <w:szCs w:val="20"/>
              </w:rPr>
              <w:t>–</w:t>
            </w:r>
          </w:p>
        </w:tc>
        <w:tc>
          <w:tcPr>
            <w:tcW w:w="1108" w:type="dxa"/>
          </w:tcPr>
          <w:p w:rsidR="00935514" w:rsidRPr="009C46B0" w:rsidRDefault="00935514" w:rsidP="00935514">
            <w:pPr>
              <w:rPr>
                <w:sz w:val="20"/>
                <w:szCs w:val="20"/>
              </w:rPr>
            </w:pPr>
            <w:r w:rsidRPr="009C46B0">
              <w:rPr>
                <w:sz w:val="20"/>
                <w:szCs w:val="20"/>
              </w:rPr>
              <w:t>Taip</w:t>
            </w:r>
          </w:p>
        </w:tc>
        <w:tc>
          <w:tcPr>
            <w:tcW w:w="1108" w:type="dxa"/>
          </w:tcPr>
          <w:p w:rsidR="00935514" w:rsidRPr="009C46B0" w:rsidRDefault="00935514" w:rsidP="00935514">
            <w:pPr>
              <w:rPr>
                <w:sz w:val="20"/>
                <w:szCs w:val="20"/>
              </w:rPr>
            </w:pPr>
            <w:r w:rsidRPr="009C46B0">
              <w:rPr>
                <w:sz w:val="20"/>
                <w:szCs w:val="20"/>
              </w:rPr>
              <w:t>–</w:t>
            </w:r>
          </w:p>
        </w:tc>
      </w:tr>
      <w:tr w:rsidR="00935514" w:rsidTr="00935514">
        <w:tc>
          <w:tcPr>
            <w:tcW w:w="1963" w:type="dxa"/>
          </w:tcPr>
          <w:p w:rsidR="00935514" w:rsidRPr="009C46B0" w:rsidRDefault="00935514" w:rsidP="00935514">
            <w:pPr>
              <w:rPr>
                <w:sz w:val="20"/>
                <w:szCs w:val="20"/>
              </w:rPr>
            </w:pPr>
            <w:r w:rsidRPr="009C46B0">
              <w:rPr>
                <w:sz w:val="20"/>
                <w:szCs w:val="20"/>
              </w:rPr>
              <w:t>Mēmele – LVL159</w:t>
            </w:r>
          </w:p>
        </w:tc>
        <w:tc>
          <w:tcPr>
            <w:tcW w:w="1857" w:type="dxa"/>
          </w:tcPr>
          <w:p w:rsidR="00935514" w:rsidRPr="009C46B0" w:rsidRDefault="00935514" w:rsidP="00935514">
            <w:pPr>
              <w:rPr>
                <w:sz w:val="20"/>
                <w:szCs w:val="20"/>
              </w:rPr>
            </w:pPr>
            <w:r w:rsidRPr="009C46B0">
              <w:rPr>
                <w:sz w:val="20"/>
                <w:szCs w:val="20"/>
              </w:rPr>
              <w:t>Nemunėlis - LT 420100015</w:t>
            </w:r>
          </w:p>
        </w:tc>
        <w:tc>
          <w:tcPr>
            <w:tcW w:w="1796" w:type="dxa"/>
          </w:tcPr>
          <w:p w:rsidR="00935514" w:rsidRPr="009C46B0" w:rsidRDefault="00935514" w:rsidP="00935514">
            <w:pPr>
              <w:rPr>
                <w:sz w:val="20"/>
                <w:szCs w:val="20"/>
              </w:rPr>
            </w:pPr>
            <w:r w:rsidRPr="009C46B0">
              <w:rPr>
                <w:sz w:val="20"/>
                <w:szCs w:val="20"/>
              </w:rPr>
              <w:t>Gera/Gera</w:t>
            </w:r>
          </w:p>
        </w:tc>
        <w:tc>
          <w:tcPr>
            <w:tcW w:w="1796" w:type="dxa"/>
          </w:tcPr>
          <w:p w:rsidR="00935514" w:rsidRPr="009C46B0" w:rsidRDefault="00935514" w:rsidP="00935514">
            <w:pPr>
              <w:rPr>
                <w:sz w:val="20"/>
                <w:szCs w:val="20"/>
              </w:rPr>
            </w:pPr>
            <w:r w:rsidRPr="009C46B0">
              <w:rPr>
                <w:sz w:val="20"/>
                <w:szCs w:val="20"/>
              </w:rPr>
              <w:t>Gera/Gera</w:t>
            </w:r>
          </w:p>
        </w:tc>
        <w:tc>
          <w:tcPr>
            <w:tcW w:w="1108" w:type="dxa"/>
          </w:tcPr>
          <w:p w:rsidR="00935514" w:rsidRPr="009C46B0" w:rsidRDefault="00935514" w:rsidP="00935514">
            <w:pPr>
              <w:rPr>
                <w:sz w:val="20"/>
                <w:szCs w:val="20"/>
              </w:rPr>
            </w:pPr>
            <w:r w:rsidRPr="009C46B0">
              <w:rPr>
                <w:sz w:val="20"/>
                <w:szCs w:val="20"/>
              </w:rPr>
              <w:t>Ne</w:t>
            </w:r>
          </w:p>
        </w:tc>
        <w:tc>
          <w:tcPr>
            <w:tcW w:w="1108" w:type="dxa"/>
          </w:tcPr>
          <w:p w:rsidR="00935514" w:rsidRPr="009C46B0" w:rsidRDefault="00935514" w:rsidP="00935514">
            <w:pPr>
              <w:rPr>
                <w:sz w:val="20"/>
                <w:szCs w:val="20"/>
              </w:rPr>
            </w:pPr>
            <w:r w:rsidRPr="009C46B0">
              <w:rPr>
                <w:sz w:val="20"/>
                <w:szCs w:val="20"/>
              </w:rPr>
              <w:t>Ne</w:t>
            </w:r>
          </w:p>
        </w:tc>
      </w:tr>
      <w:tr w:rsidR="00935514" w:rsidTr="00935514">
        <w:tc>
          <w:tcPr>
            <w:tcW w:w="1963" w:type="dxa"/>
          </w:tcPr>
          <w:p w:rsidR="00935514" w:rsidRPr="009C46B0" w:rsidRDefault="00935514" w:rsidP="00935514">
            <w:pPr>
              <w:rPr>
                <w:sz w:val="20"/>
                <w:szCs w:val="20"/>
              </w:rPr>
            </w:pPr>
            <w:r w:rsidRPr="009C46B0">
              <w:rPr>
                <w:sz w:val="20"/>
                <w:szCs w:val="20"/>
              </w:rPr>
              <w:t>Mēmele – LVL159</w:t>
            </w:r>
          </w:p>
        </w:tc>
        <w:tc>
          <w:tcPr>
            <w:tcW w:w="1857" w:type="dxa"/>
          </w:tcPr>
          <w:p w:rsidR="00935514" w:rsidRPr="009C46B0" w:rsidRDefault="00935514" w:rsidP="00935514">
            <w:pPr>
              <w:rPr>
                <w:sz w:val="20"/>
                <w:szCs w:val="20"/>
              </w:rPr>
            </w:pPr>
            <w:r w:rsidRPr="009C46B0">
              <w:rPr>
                <w:sz w:val="20"/>
                <w:szCs w:val="20"/>
              </w:rPr>
              <w:t>Nemunėlis - LT 420100014</w:t>
            </w:r>
          </w:p>
        </w:tc>
        <w:tc>
          <w:tcPr>
            <w:tcW w:w="1796" w:type="dxa"/>
          </w:tcPr>
          <w:p w:rsidR="00935514" w:rsidRPr="009C46B0" w:rsidRDefault="00935514" w:rsidP="00935514">
            <w:pPr>
              <w:rPr>
                <w:sz w:val="20"/>
                <w:szCs w:val="20"/>
              </w:rPr>
            </w:pPr>
            <w:r w:rsidRPr="009C46B0">
              <w:rPr>
                <w:sz w:val="20"/>
                <w:szCs w:val="20"/>
              </w:rPr>
              <w:t>Vidutinė/Vidutinė</w:t>
            </w:r>
          </w:p>
        </w:tc>
        <w:tc>
          <w:tcPr>
            <w:tcW w:w="1796" w:type="dxa"/>
          </w:tcPr>
          <w:p w:rsidR="00935514" w:rsidRPr="009C46B0" w:rsidRDefault="00935514" w:rsidP="00935514">
            <w:pPr>
              <w:rPr>
                <w:sz w:val="20"/>
                <w:szCs w:val="20"/>
              </w:rPr>
            </w:pPr>
            <w:r w:rsidRPr="009C46B0">
              <w:rPr>
                <w:sz w:val="20"/>
                <w:szCs w:val="20"/>
              </w:rPr>
              <w:t>Gera/Gera</w:t>
            </w:r>
          </w:p>
        </w:tc>
        <w:tc>
          <w:tcPr>
            <w:tcW w:w="1108" w:type="dxa"/>
          </w:tcPr>
          <w:p w:rsidR="00935514" w:rsidRPr="009C46B0" w:rsidRDefault="00935514" w:rsidP="00935514">
            <w:pPr>
              <w:rPr>
                <w:sz w:val="20"/>
                <w:szCs w:val="20"/>
              </w:rPr>
            </w:pPr>
            <w:r w:rsidRPr="009C46B0">
              <w:rPr>
                <w:sz w:val="20"/>
                <w:szCs w:val="20"/>
              </w:rPr>
              <w:t>Taip</w:t>
            </w:r>
          </w:p>
        </w:tc>
        <w:tc>
          <w:tcPr>
            <w:tcW w:w="1108" w:type="dxa"/>
          </w:tcPr>
          <w:p w:rsidR="00935514" w:rsidRPr="009C46B0" w:rsidRDefault="00935514" w:rsidP="00935514">
            <w:pPr>
              <w:rPr>
                <w:sz w:val="20"/>
                <w:szCs w:val="20"/>
              </w:rPr>
            </w:pPr>
            <w:r w:rsidRPr="009C46B0">
              <w:rPr>
                <w:sz w:val="20"/>
                <w:szCs w:val="20"/>
              </w:rPr>
              <w:t>Ne</w:t>
            </w:r>
          </w:p>
        </w:tc>
      </w:tr>
      <w:tr w:rsidR="00935514" w:rsidTr="00935514">
        <w:tc>
          <w:tcPr>
            <w:tcW w:w="1963" w:type="dxa"/>
          </w:tcPr>
          <w:p w:rsidR="00935514" w:rsidRPr="009C46B0" w:rsidRDefault="00935514" w:rsidP="00935514">
            <w:pPr>
              <w:rPr>
                <w:sz w:val="20"/>
                <w:szCs w:val="20"/>
              </w:rPr>
            </w:pPr>
            <w:r w:rsidRPr="009C46B0">
              <w:rPr>
                <w:sz w:val="20"/>
                <w:szCs w:val="20"/>
              </w:rPr>
              <w:t>Neišskirtas kaip vandens telkinys</w:t>
            </w:r>
          </w:p>
        </w:tc>
        <w:tc>
          <w:tcPr>
            <w:tcW w:w="1857" w:type="dxa"/>
          </w:tcPr>
          <w:p w:rsidR="00935514" w:rsidRPr="009C46B0" w:rsidRDefault="00935514" w:rsidP="00935514">
            <w:pPr>
              <w:rPr>
                <w:sz w:val="20"/>
                <w:szCs w:val="20"/>
              </w:rPr>
            </w:pPr>
            <w:r w:rsidRPr="009C46B0">
              <w:rPr>
                <w:sz w:val="20"/>
                <w:szCs w:val="20"/>
              </w:rPr>
              <w:t>Nereta - LT420103101</w:t>
            </w:r>
          </w:p>
        </w:tc>
        <w:tc>
          <w:tcPr>
            <w:tcW w:w="1796" w:type="dxa"/>
          </w:tcPr>
          <w:p w:rsidR="00935514" w:rsidRPr="009C46B0" w:rsidRDefault="00935514" w:rsidP="00935514">
            <w:pPr>
              <w:rPr>
                <w:sz w:val="20"/>
                <w:szCs w:val="20"/>
              </w:rPr>
            </w:pPr>
            <w:r w:rsidRPr="009C46B0">
              <w:rPr>
                <w:sz w:val="20"/>
                <w:szCs w:val="20"/>
              </w:rPr>
              <w:t>Gera/Gera</w:t>
            </w:r>
          </w:p>
        </w:tc>
        <w:tc>
          <w:tcPr>
            <w:tcW w:w="1796" w:type="dxa"/>
          </w:tcPr>
          <w:p w:rsidR="00935514" w:rsidRPr="009C46B0" w:rsidRDefault="00935514" w:rsidP="00935514">
            <w:pPr>
              <w:rPr>
                <w:sz w:val="20"/>
                <w:szCs w:val="20"/>
              </w:rPr>
            </w:pPr>
            <w:r w:rsidRPr="009C46B0">
              <w:rPr>
                <w:sz w:val="20"/>
                <w:szCs w:val="20"/>
              </w:rPr>
              <w:t>–</w:t>
            </w:r>
          </w:p>
        </w:tc>
        <w:tc>
          <w:tcPr>
            <w:tcW w:w="1108" w:type="dxa"/>
          </w:tcPr>
          <w:p w:rsidR="00935514" w:rsidRPr="009C46B0" w:rsidRDefault="00935514" w:rsidP="00935514">
            <w:pPr>
              <w:rPr>
                <w:sz w:val="20"/>
                <w:szCs w:val="20"/>
              </w:rPr>
            </w:pPr>
            <w:r w:rsidRPr="009C46B0">
              <w:rPr>
                <w:sz w:val="20"/>
                <w:szCs w:val="20"/>
              </w:rPr>
              <w:t>Ne</w:t>
            </w:r>
          </w:p>
        </w:tc>
        <w:tc>
          <w:tcPr>
            <w:tcW w:w="1108" w:type="dxa"/>
          </w:tcPr>
          <w:p w:rsidR="00935514" w:rsidRPr="009C46B0" w:rsidRDefault="00935514" w:rsidP="00935514">
            <w:pPr>
              <w:rPr>
                <w:sz w:val="20"/>
                <w:szCs w:val="20"/>
              </w:rPr>
            </w:pPr>
            <w:r w:rsidRPr="009C46B0">
              <w:rPr>
                <w:sz w:val="20"/>
                <w:szCs w:val="20"/>
              </w:rPr>
              <w:t>–</w:t>
            </w:r>
          </w:p>
        </w:tc>
      </w:tr>
      <w:tr w:rsidR="00935514" w:rsidTr="00935514">
        <w:tc>
          <w:tcPr>
            <w:tcW w:w="1963" w:type="dxa"/>
          </w:tcPr>
          <w:p w:rsidR="00935514" w:rsidRPr="009C46B0" w:rsidRDefault="00935514" w:rsidP="00935514">
            <w:pPr>
              <w:rPr>
                <w:sz w:val="20"/>
                <w:szCs w:val="20"/>
              </w:rPr>
            </w:pPr>
            <w:r w:rsidRPr="009C46B0">
              <w:rPr>
                <w:sz w:val="20"/>
                <w:szCs w:val="20"/>
              </w:rPr>
              <w:t>Dienvidsusēja – LVL169  (Teka palei sieną)</w:t>
            </w:r>
          </w:p>
        </w:tc>
        <w:tc>
          <w:tcPr>
            <w:tcW w:w="1857" w:type="dxa"/>
          </w:tcPr>
          <w:p w:rsidR="00935514" w:rsidRPr="009C46B0" w:rsidRDefault="00935514" w:rsidP="00935514">
            <w:pPr>
              <w:rPr>
                <w:sz w:val="20"/>
                <w:szCs w:val="20"/>
              </w:rPr>
            </w:pPr>
            <w:r w:rsidRPr="009C46B0">
              <w:rPr>
                <w:sz w:val="20"/>
                <w:szCs w:val="20"/>
              </w:rPr>
              <w:t>Neišskirtas kaip vandens telkinys</w:t>
            </w:r>
          </w:p>
        </w:tc>
        <w:tc>
          <w:tcPr>
            <w:tcW w:w="1796" w:type="dxa"/>
          </w:tcPr>
          <w:p w:rsidR="00935514" w:rsidRPr="009C46B0" w:rsidRDefault="00935514" w:rsidP="00935514">
            <w:pPr>
              <w:rPr>
                <w:sz w:val="20"/>
                <w:szCs w:val="20"/>
              </w:rPr>
            </w:pPr>
            <w:r w:rsidRPr="009C46B0">
              <w:rPr>
                <w:sz w:val="20"/>
                <w:szCs w:val="20"/>
              </w:rPr>
              <w:t>–</w:t>
            </w:r>
          </w:p>
        </w:tc>
        <w:tc>
          <w:tcPr>
            <w:tcW w:w="1796" w:type="dxa"/>
          </w:tcPr>
          <w:p w:rsidR="00935514" w:rsidRPr="009C46B0" w:rsidRDefault="00935514" w:rsidP="00935514">
            <w:pPr>
              <w:rPr>
                <w:sz w:val="20"/>
                <w:szCs w:val="20"/>
              </w:rPr>
            </w:pPr>
            <w:r w:rsidRPr="009C46B0">
              <w:rPr>
                <w:sz w:val="20"/>
                <w:szCs w:val="20"/>
              </w:rPr>
              <w:t>Bloga/Bloga</w:t>
            </w:r>
          </w:p>
        </w:tc>
        <w:tc>
          <w:tcPr>
            <w:tcW w:w="1108" w:type="dxa"/>
          </w:tcPr>
          <w:p w:rsidR="00935514" w:rsidRPr="009C46B0" w:rsidRDefault="00935514" w:rsidP="00935514">
            <w:pPr>
              <w:rPr>
                <w:sz w:val="20"/>
                <w:szCs w:val="20"/>
              </w:rPr>
            </w:pPr>
            <w:r w:rsidRPr="009C46B0">
              <w:rPr>
                <w:sz w:val="20"/>
                <w:szCs w:val="20"/>
              </w:rPr>
              <w:t>–</w:t>
            </w:r>
          </w:p>
        </w:tc>
        <w:tc>
          <w:tcPr>
            <w:tcW w:w="1108" w:type="dxa"/>
          </w:tcPr>
          <w:p w:rsidR="00935514" w:rsidRPr="009C46B0" w:rsidRDefault="00935514" w:rsidP="00935514">
            <w:pPr>
              <w:rPr>
                <w:sz w:val="20"/>
                <w:szCs w:val="20"/>
              </w:rPr>
            </w:pPr>
            <w:r w:rsidRPr="009C46B0">
              <w:rPr>
                <w:sz w:val="20"/>
                <w:szCs w:val="20"/>
              </w:rPr>
              <w:t>Taip</w:t>
            </w:r>
          </w:p>
        </w:tc>
      </w:tr>
      <w:tr w:rsidR="00935514" w:rsidTr="00935514">
        <w:tc>
          <w:tcPr>
            <w:tcW w:w="1963" w:type="dxa"/>
          </w:tcPr>
          <w:p w:rsidR="00935514" w:rsidRPr="009C46B0" w:rsidRDefault="00935514" w:rsidP="00935514">
            <w:pPr>
              <w:rPr>
                <w:sz w:val="20"/>
                <w:szCs w:val="20"/>
              </w:rPr>
            </w:pPr>
            <w:r w:rsidRPr="009C46B0">
              <w:rPr>
                <w:sz w:val="20"/>
                <w:szCs w:val="20"/>
              </w:rPr>
              <w:t>Kreuna – LVL178</w:t>
            </w:r>
          </w:p>
        </w:tc>
        <w:tc>
          <w:tcPr>
            <w:tcW w:w="1857" w:type="dxa"/>
          </w:tcPr>
          <w:p w:rsidR="00935514" w:rsidRPr="009C46B0" w:rsidRDefault="00935514" w:rsidP="00935514">
            <w:pPr>
              <w:rPr>
                <w:sz w:val="20"/>
                <w:szCs w:val="20"/>
              </w:rPr>
            </w:pPr>
            <w:r w:rsidRPr="009C46B0">
              <w:rPr>
                <w:sz w:val="20"/>
                <w:szCs w:val="20"/>
              </w:rPr>
              <w:t>Kriauna - LT 122101181 (Nemuno_UBR)</w:t>
            </w:r>
          </w:p>
        </w:tc>
        <w:tc>
          <w:tcPr>
            <w:tcW w:w="1796" w:type="dxa"/>
          </w:tcPr>
          <w:p w:rsidR="00935514" w:rsidRPr="009C46B0" w:rsidRDefault="00935514" w:rsidP="00935514">
            <w:pPr>
              <w:rPr>
                <w:sz w:val="20"/>
                <w:szCs w:val="20"/>
              </w:rPr>
            </w:pPr>
            <w:r w:rsidRPr="009C46B0">
              <w:rPr>
                <w:sz w:val="20"/>
                <w:szCs w:val="20"/>
              </w:rPr>
              <w:t>Gera/Gera</w:t>
            </w:r>
          </w:p>
        </w:tc>
        <w:tc>
          <w:tcPr>
            <w:tcW w:w="1796" w:type="dxa"/>
          </w:tcPr>
          <w:p w:rsidR="00935514" w:rsidRPr="009C46B0" w:rsidRDefault="00935514" w:rsidP="00935514">
            <w:pPr>
              <w:rPr>
                <w:sz w:val="20"/>
                <w:szCs w:val="20"/>
              </w:rPr>
            </w:pPr>
            <w:r w:rsidRPr="009C46B0">
              <w:rPr>
                <w:sz w:val="20"/>
                <w:szCs w:val="20"/>
              </w:rPr>
              <w:t>Vidutinė/Vidutinė</w:t>
            </w:r>
          </w:p>
        </w:tc>
        <w:tc>
          <w:tcPr>
            <w:tcW w:w="1108" w:type="dxa"/>
          </w:tcPr>
          <w:p w:rsidR="00935514" w:rsidRPr="009C46B0" w:rsidRDefault="00935514" w:rsidP="00935514">
            <w:pPr>
              <w:rPr>
                <w:sz w:val="20"/>
                <w:szCs w:val="20"/>
              </w:rPr>
            </w:pPr>
            <w:r w:rsidRPr="009C46B0">
              <w:rPr>
                <w:sz w:val="20"/>
                <w:szCs w:val="20"/>
              </w:rPr>
              <w:t>Ne</w:t>
            </w:r>
          </w:p>
        </w:tc>
        <w:tc>
          <w:tcPr>
            <w:tcW w:w="1108" w:type="dxa"/>
          </w:tcPr>
          <w:p w:rsidR="00935514" w:rsidRPr="009C46B0" w:rsidRDefault="00935514" w:rsidP="00935514">
            <w:pPr>
              <w:rPr>
                <w:sz w:val="20"/>
                <w:szCs w:val="20"/>
              </w:rPr>
            </w:pPr>
            <w:r w:rsidRPr="009C46B0">
              <w:rPr>
                <w:sz w:val="20"/>
                <w:szCs w:val="20"/>
              </w:rPr>
              <w:t>Taip</w:t>
            </w:r>
          </w:p>
        </w:tc>
      </w:tr>
      <w:tr w:rsidR="00935514" w:rsidTr="00935514">
        <w:tc>
          <w:tcPr>
            <w:tcW w:w="1963" w:type="dxa"/>
          </w:tcPr>
          <w:p w:rsidR="00935514" w:rsidRPr="009C46B0" w:rsidRDefault="00935514" w:rsidP="00935514">
            <w:pPr>
              <w:rPr>
                <w:sz w:val="20"/>
                <w:szCs w:val="20"/>
              </w:rPr>
            </w:pPr>
            <w:r w:rsidRPr="009C46B0">
              <w:rPr>
                <w:sz w:val="20"/>
                <w:szCs w:val="20"/>
              </w:rPr>
              <w:t>Tērvete – LVL120 (atsirėmia Ventos UBR)</w:t>
            </w:r>
          </w:p>
        </w:tc>
        <w:tc>
          <w:tcPr>
            <w:tcW w:w="1857" w:type="dxa"/>
          </w:tcPr>
          <w:p w:rsidR="00935514" w:rsidRPr="009C46B0" w:rsidRDefault="00935514" w:rsidP="00935514">
            <w:pPr>
              <w:rPr>
                <w:sz w:val="20"/>
                <w:szCs w:val="20"/>
              </w:rPr>
            </w:pPr>
            <w:r w:rsidRPr="009C46B0">
              <w:rPr>
                <w:sz w:val="20"/>
                <w:szCs w:val="20"/>
              </w:rPr>
              <w:t>Neišskirtas kaip vandens telkinys</w:t>
            </w:r>
          </w:p>
        </w:tc>
        <w:tc>
          <w:tcPr>
            <w:tcW w:w="1796" w:type="dxa"/>
          </w:tcPr>
          <w:p w:rsidR="00935514" w:rsidRPr="009C46B0" w:rsidRDefault="00935514" w:rsidP="00935514">
            <w:pPr>
              <w:rPr>
                <w:sz w:val="20"/>
                <w:szCs w:val="20"/>
              </w:rPr>
            </w:pPr>
            <w:r w:rsidRPr="009C46B0">
              <w:rPr>
                <w:sz w:val="20"/>
                <w:szCs w:val="20"/>
              </w:rPr>
              <w:t>–</w:t>
            </w:r>
          </w:p>
        </w:tc>
        <w:tc>
          <w:tcPr>
            <w:tcW w:w="1796" w:type="dxa"/>
          </w:tcPr>
          <w:p w:rsidR="00935514" w:rsidRPr="009C46B0" w:rsidRDefault="00935514" w:rsidP="00935514">
            <w:pPr>
              <w:rPr>
                <w:sz w:val="20"/>
                <w:szCs w:val="20"/>
              </w:rPr>
            </w:pPr>
            <w:r w:rsidRPr="009C46B0">
              <w:rPr>
                <w:sz w:val="20"/>
                <w:szCs w:val="20"/>
              </w:rPr>
              <w:t>Bloga/Bloga</w:t>
            </w:r>
          </w:p>
        </w:tc>
        <w:tc>
          <w:tcPr>
            <w:tcW w:w="1108" w:type="dxa"/>
          </w:tcPr>
          <w:p w:rsidR="00935514" w:rsidRPr="009C46B0" w:rsidRDefault="00935514" w:rsidP="00935514">
            <w:pPr>
              <w:rPr>
                <w:sz w:val="20"/>
                <w:szCs w:val="20"/>
              </w:rPr>
            </w:pPr>
            <w:r w:rsidRPr="009C46B0">
              <w:rPr>
                <w:sz w:val="20"/>
                <w:szCs w:val="20"/>
              </w:rPr>
              <w:t>–</w:t>
            </w:r>
          </w:p>
        </w:tc>
        <w:tc>
          <w:tcPr>
            <w:tcW w:w="1108" w:type="dxa"/>
          </w:tcPr>
          <w:p w:rsidR="00935514" w:rsidRPr="009C46B0" w:rsidRDefault="00935514" w:rsidP="00935514">
            <w:pPr>
              <w:rPr>
                <w:sz w:val="20"/>
                <w:szCs w:val="20"/>
              </w:rPr>
            </w:pPr>
            <w:r w:rsidRPr="009C46B0">
              <w:rPr>
                <w:sz w:val="20"/>
                <w:szCs w:val="20"/>
              </w:rPr>
              <w:t>Taip</w:t>
            </w:r>
          </w:p>
        </w:tc>
      </w:tr>
      <w:tr w:rsidR="00935514" w:rsidRPr="00DC554E" w:rsidTr="00935514">
        <w:tc>
          <w:tcPr>
            <w:tcW w:w="7412" w:type="dxa"/>
            <w:gridSpan w:val="4"/>
          </w:tcPr>
          <w:p w:rsidR="00935514" w:rsidRPr="009C46B0" w:rsidRDefault="00935514" w:rsidP="00935514">
            <w:pPr>
              <w:jc w:val="center"/>
              <w:rPr>
                <w:b/>
                <w:sz w:val="20"/>
                <w:szCs w:val="20"/>
              </w:rPr>
            </w:pPr>
            <w:r w:rsidRPr="009C46B0">
              <w:rPr>
                <w:b/>
                <w:sz w:val="20"/>
                <w:szCs w:val="20"/>
              </w:rPr>
              <w:t>Ežerai</w:t>
            </w:r>
          </w:p>
        </w:tc>
        <w:tc>
          <w:tcPr>
            <w:tcW w:w="1108" w:type="dxa"/>
          </w:tcPr>
          <w:p w:rsidR="00935514" w:rsidRPr="009C46B0" w:rsidRDefault="00935514" w:rsidP="00935514">
            <w:pPr>
              <w:rPr>
                <w:sz w:val="20"/>
                <w:szCs w:val="20"/>
              </w:rPr>
            </w:pPr>
          </w:p>
        </w:tc>
        <w:tc>
          <w:tcPr>
            <w:tcW w:w="1108" w:type="dxa"/>
          </w:tcPr>
          <w:p w:rsidR="00935514" w:rsidRPr="009C46B0" w:rsidRDefault="00935514" w:rsidP="00935514">
            <w:pPr>
              <w:rPr>
                <w:sz w:val="20"/>
                <w:szCs w:val="20"/>
              </w:rPr>
            </w:pPr>
          </w:p>
        </w:tc>
      </w:tr>
      <w:tr w:rsidR="00935514" w:rsidRPr="00DC554E" w:rsidTr="00935514">
        <w:tc>
          <w:tcPr>
            <w:tcW w:w="1963" w:type="dxa"/>
          </w:tcPr>
          <w:p w:rsidR="00935514" w:rsidRPr="009C46B0" w:rsidRDefault="00935514" w:rsidP="00935514">
            <w:pPr>
              <w:rPr>
                <w:sz w:val="20"/>
                <w:szCs w:val="20"/>
              </w:rPr>
            </w:pPr>
            <w:r w:rsidRPr="009C46B0">
              <w:rPr>
                <w:sz w:val="20"/>
                <w:szCs w:val="20"/>
              </w:rPr>
              <w:t>Garais ez. – E040</w:t>
            </w:r>
          </w:p>
        </w:tc>
        <w:tc>
          <w:tcPr>
            <w:tcW w:w="1857" w:type="dxa"/>
          </w:tcPr>
          <w:p w:rsidR="00935514" w:rsidRPr="009C46B0" w:rsidRDefault="00935514" w:rsidP="00935514">
            <w:pPr>
              <w:rPr>
                <w:sz w:val="20"/>
                <w:szCs w:val="20"/>
              </w:rPr>
            </w:pPr>
            <w:r w:rsidRPr="009C46B0">
              <w:rPr>
                <w:sz w:val="20"/>
                <w:szCs w:val="20"/>
              </w:rPr>
              <w:t>Neišskirtas kaip vandens telkinys</w:t>
            </w:r>
          </w:p>
        </w:tc>
        <w:tc>
          <w:tcPr>
            <w:tcW w:w="1796" w:type="dxa"/>
          </w:tcPr>
          <w:p w:rsidR="00935514" w:rsidRPr="009C46B0" w:rsidRDefault="00935514" w:rsidP="00935514">
            <w:pPr>
              <w:rPr>
                <w:sz w:val="20"/>
                <w:szCs w:val="20"/>
              </w:rPr>
            </w:pPr>
            <w:r w:rsidRPr="009C46B0">
              <w:rPr>
                <w:sz w:val="20"/>
                <w:szCs w:val="20"/>
              </w:rPr>
              <w:t>–</w:t>
            </w:r>
          </w:p>
        </w:tc>
        <w:tc>
          <w:tcPr>
            <w:tcW w:w="1796" w:type="dxa"/>
          </w:tcPr>
          <w:p w:rsidR="00935514" w:rsidRPr="009C46B0" w:rsidRDefault="00935514" w:rsidP="00935514">
            <w:pPr>
              <w:rPr>
                <w:sz w:val="20"/>
                <w:szCs w:val="20"/>
              </w:rPr>
            </w:pPr>
            <w:r w:rsidRPr="009C46B0">
              <w:rPr>
                <w:sz w:val="20"/>
                <w:szCs w:val="20"/>
              </w:rPr>
              <w:t>Vidutinė/Vidutinė</w:t>
            </w:r>
          </w:p>
        </w:tc>
        <w:tc>
          <w:tcPr>
            <w:tcW w:w="1108" w:type="dxa"/>
          </w:tcPr>
          <w:p w:rsidR="00935514" w:rsidRPr="009C46B0" w:rsidRDefault="00935514" w:rsidP="00935514">
            <w:pPr>
              <w:rPr>
                <w:sz w:val="20"/>
                <w:szCs w:val="20"/>
              </w:rPr>
            </w:pPr>
            <w:r w:rsidRPr="009C46B0">
              <w:rPr>
                <w:sz w:val="20"/>
                <w:szCs w:val="20"/>
              </w:rPr>
              <w:t>–</w:t>
            </w:r>
          </w:p>
        </w:tc>
        <w:tc>
          <w:tcPr>
            <w:tcW w:w="1108" w:type="dxa"/>
          </w:tcPr>
          <w:p w:rsidR="00935514" w:rsidRPr="009C46B0" w:rsidRDefault="00935514" w:rsidP="00935514">
            <w:pPr>
              <w:rPr>
                <w:sz w:val="20"/>
                <w:szCs w:val="20"/>
              </w:rPr>
            </w:pPr>
            <w:r w:rsidRPr="009C46B0">
              <w:rPr>
                <w:sz w:val="20"/>
                <w:szCs w:val="20"/>
              </w:rPr>
              <w:t>Taip</w:t>
            </w:r>
          </w:p>
        </w:tc>
      </w:tr>
    </w:tbl>
    <w:p w:rsidR="00935514" w:rsidRPr="00AD2CF7" w:rsidRDefault="00675F58" w:rsidP="00935514">
      <w:pPr>
        <w:rPr>
          <w:sz w:val="20"/>
          <w:szCs w:val="20"/>
          <w:lang w:val="en-US"/>
        </w:rPr>
      </w:pPr>
      <w:r w:rsidRPr="00AD2CF7">
        <w:rPr>
          <w:sz w:val="20"/>
          <w:szCs w:val="20"/>
          <w:lang w:val="en-US"/>
        </w:rPr>
        <w:t>* Lietuvos pusėje priskiriama labai pakeistiems vandens telkiniams dėl vagų ištiesinimo</w:t>
      </w:r>
    </w:p>
    <w:p w:rsidR="00935514" w:rsidRPr="007D2F0B" w:rsidRDefault="00935514" w:rsidP="00935514">
      <w:r>
        <w:rPr>
          <w:noProof/>
          <w:lang w:eastAsia="lt-LT"/>
        </w:rPr>
        <w:lastRenderedPageBreak/>
        <w:drawing>
          <wp:inline distT="0" distB="0" distL="0" distR="0" wp14:anchorId="544D0883" wp14:editId="2A4C5BDD">
            <wp:extent cx="5788549" cy="4091263"/>
            <wp:effectExtent l="19050" t="19050" r="22225" b="241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ielupes_LT_LV.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86304" cy="4089677"/>
                    </a:xfrm>
                    <a:prstGeom prst="rect">
                      <a:avLst/>
                    </a:prstGeom>
                    <a:ln>
                      <a:solidFill>
                        <a:schemeClr val="accent1"/>
                      </a:solidFill>
                    </a:ln>
                  </pic:spPr>
                </pic:pic>
              </a:graphicData>
            </a:graphic>
          </wp:inline>
        </w:drawing>
      </w:r>
    </w:p>
    <w:p w:rsidR="00935514" w:rsidRPr="00595D2A" w:rsidRDefault="007F3C73" w:rsidP="00935514">
      <w:pPr>
        <w:ind w:firstLine="720"/>
        <w:jc w:val="center"/>
        <w:rPr>
          <w:i/>
        </w:rPr>
      </w:pPr>
      <w:r>
        <w:rPr>
          <w:i/>
        </w:rPr>
        <w:t>29</w:t>
      </w:r>
      <w:r w:rsidR="00935514" w:rsidRPr="00595D2A">
        <w:rPr>
          <w:i/>
        </w:rPr>
        <w:t xml:space="preserve"> pav. Tarpvalstybiniai Lietuvos</w:t>
      </w:r>
      <w:r w:rsidR="00935514">
        <w:t>–</w:t>
      </w:r>
      <w:r w:rsidR="00935514" w:rsidRPr="00595D2A">
        <w:rPr>
          <w:i/>
        </w:rPr>
        <w:t>Latvijos Lielupės UBR pasienio vandens telkiniai ir jų būklė.</w:t>
      </w:r>
    </w:p>
    <w:p w:rsidR="00935514" w:rsidRPr="007D2F0B" w:rsidRDefault="00935514" w:rsidP="00935514">
      <w:pPr>
        <w:pStyle w:val="PlainText"/>
        <w:rPr>
          <w:rFonts w:ascii="Times New Roman" w:hAnsi="Times New Roman"/>
          <w:sz w:val="24"/>
          <w:szCs w:val="24"/>
        </w:rPr>
      </w:pPr>
    </w:p>
    <w:p w:rsidR="00935514" w:rsidRPr="00595D2A" w:rsidRDefault="00935514" w:rsidP="00935514">
      <w:pPr>
        <w:pStyle w:val="PlainText"/>
        <w:ind w:firstLine="720"/>
        <w:jc w:val="both"/>
        <w:rPr>
          <w:rFonts w:ascii="Times New Roman" w:hAnsi="Times New Roman"/>
          <w:b/>
          <w:i/>
          <w:sz w:val="24"/>
          <w:szCs w:val="24"/>
        </w:rPr>
      </w:pPr>
      <w:r w:rsidRPr="00595D2A">
        <w:rPr>
          <w:rFonts w:ascii="Times New Roman" w:hAnsi="Times New Roman"/>
          <w:b/>
          <w:i/>
          <w:sz w:val="24"/>
          <w:szCs w:val="24"/>
        </w:rPr>
        <w:t>Vandensaugos tikslai ir priemonės jiems pasiekti</w:t>
      </w:r>
    </w:p>
    <w:p w:rsidR="00935514" w:rsidRPr="007D2F0B" w:rsidRDefault="00935514" w:rsidP="00935514">
      <w:pPr>
        <w:pStyle w:val="PlainText"/>
        <w:ind w:firstLine="720"/>
        <w:jc w:val="both"/>
        <w:rPr>
          <w:rFonts w:ascii="Times New Roman" w:hAnsi="Times New Roman"/>
          <w:sz w:val="24"/>
          <w:szCs w:val="24"/>
        </w:rPr>
      </w:pPr>
      <w:r w:rsidRPr="007D2F0B">
        <w:rPr>
          <w:rFonts w:ascii="Times New Roman" w:hAnsi="Times New Roman"/>
          <w:sz w:val="24"/>
          <w:szCs w:val="24"/>
        </w:rPr>
        <w:t xml:space="preserve">Atsižvelgiant į tai, kad </w:t>
      </w:r>
      <w:r>
        <w:rPr>
          <w:rFonts w:ascii="Times New Roman" w:hAnsi="Times New Roman"/>
          <w:sz w:val="24"/>
          <w:szCs w:val="24"/>
        </w:rPr>
        <w:t>beveik visi tarpvalstybinių</w:t>
      </w:r>
      <w:r w:rsidRPr="007D2F0B">
        <w:rPr>
          <w:rFonts w:ascii="Times New Roman" w:hAnsi="Times New Roman"/>
          <w:sz w:val="24"/>
          <w:szCs w:val="24"/>
        </w:rPr>
        <w:t xml:space="preserve"> vandens telkini</w:t>
      </w:r>
      <w:r>
        <w:rPr>
          <w:rFonts w:ascii="Times New Roman" w:hAnsi="Times New Roman"/>
          <w:sz w:val="24"/>
          <w:szCs w:val="24"/>
        </w:rPr>
        <w:t>ų</w:t>
      </w:r>
      <w:r w:rsidRPr="007D2F0B">
        <w:rPr>
          <w:rFonts w:ascii="Times New Roman" w:hAnsi="Times New Roman"/>
          <w:sz w:val="24"/>
          <w:szCs w:val="24"/>
        </w:rPr>
        <w:t xml:space="preserve"> </w:t>
      </w:r>
      <w:r>
        <w:rPr>
          <w:rFonts w:ascii="Times New Roman" w:hAnsi="Times New Roman"/>
          <w:sz w:val="24"/>
          <w:szCs w:val="24"/>
        </w:rPr>
        <w:t xml:space="preserve">yra </w:t>
      </w:r>
      <w:r w:rsidRPr="007D2F0B">
        <w:rPr>
          <w:rFonts w:ascii="Times New Roman" w:hAnsi="Times New Roman"/>
          <w:sz w:val="24"/>
          <w:szCs w:val="24"/>
        </w:rPr>
        <w:t xml:space="preserve">priskiriami prie rizikos vandens telkinių tiek iš Lietuvos, </w:t>
      </w:r>
      <w:r w:rsidRPr="00595D2A">
        <w:rPr>
          <w:rFonts w:ascii="Times New Roman" w:hAnsi="Times New Roman"/>
          <w:sz w:val="24"/>
          <w:szCs w:val="24"/>
        </w:rPr>
        <w:t xml:space="preserve">tiek iš Latvijos pusės, šiems telkiniams į UBR valdymo planus įtrauktos papildomos priemonės, kurių tikslas – pasiekti gerą šių vandens telkinių būklę. Dėl likusių vandens telkinių (Nemunėlio vandens telkinio Lietuvos pusėje ir Neretos vandens telkinio Latvijos pusėje) sutarti vandensaugos tikslai yra neleisti prastėti jų būklei. </w:t>
      </w:r>
    </w:p>
    <w:p w:rsidR="00935514" w:rsidRPr="007D2F0B" w:rsidRDefault="00935514" w:rsidP="00935514">
      <w:pPr>
        <w:pStyle w:val="PlainText"/>
        <w:ind w:firstLine="720"/>
        <w:jc w:val="both"/>
        <w:rPr>
          <w:rFonts w:ascii="Times New Roman" w:hAnsi="Times New Roman"/>
          <w:sz w:val="24"/>
          <w:szCs w:val="24"/>
        </w:rPr>
      </w:pPr>
      <w:r w:rsidRPr="007D2F0B">
        <w:rPr>
          <w:rFonts w:ascii="Times New Roman" w:hAnsi="Times New Roman"/>
          <w:sz w:val="24"/>
          <w:szCs w:val="24"/>
        </w:rPr>
        <w:t xml:space="preserve">Viena </w:t>
      </w:r>
      <w:r>
        <w:rPr>
          <w:rFonts w:ascii="Times New Roman" w:hAnsi="Times New Roman"/>
          <w:sz w:val="24"/>
          <w:szCs w:val="24"/>
        </w:rPr>
        <w:t>iš į</w:t>
      </w:r>
      <w:r w:rsidRPr="007D2F0B">
        <w:rPr>
          <w:rFonts w:ascii="Times New Roman" w:hAnsi="Times New Roman"/>
          <w:sz w:val="24"/>
          <w:szCs w:val="24"/>
        </w:rPr>
        <w:t xml:space="preserve"> n</w:t>
      </w:r>
      <w:r>
        <w:rPr>
          <w:rFonts w:ascii="Times New Roman" w:hAnsi="Times New Roman"/>
          <w:sz w:val="24"/>
          <w:szCs w:val="24"/>
        </w:rPr>
        <w:t>acionalinius UBR planus įtrauktų bendrų</w:t>
      </w:r>
      <w:r w:rsidRPr="007D2F0B">
        <w:rPr>
          <w:rFonts w:ascii="Times New Roman" w:hAnsi="Times New Roman"/>
          <w:sz w:val="24"/>
          <w:szCs w:val="24"/>
        </w:rPr>
        <w:t xml:space="preserve"> priemonių</w:t>
      </w:r>
      <w:r>
        <w:rPr>
          <w:rFonts w:ascii="Times New Roman" w:hAnsi="Times New Roman"/>
          <w:sz w:val="24"/>
          <w:szCs w:val="24"/>
        </w:rPr>
        <w:t xml:space="preserve"> – tęsti Lietuvos ir Latvijo</w:t>
      </w:r>
      <w:r w:rsidRPr="007D2F0B">
        <w:rPr>
          <w:rFonts w:ascii="Times New Roman" w:hAnsi="Times New Roman"/>
          <w:sz w:val="24"/>
          <w:szCs w:val="24"/>
        </w:rPr>
        <w:t xml:space="preserve">s bendradarbiavimą </w:t>
      </w:r>
      <w:r>
        <w:rPr>
          <w:rFonts w:ascii="Times New Roman" w:hAnsi="Times New Roman"/>
          <w:sz w:val="24"/>
          <w:szCs w:val="24"/>
        </w:rPr>
        <w:t>Lietuvos–Latvijo</w:t>
      </w:r>
      <w:r w:rsidRPr="007D2F0B">
        <w:rPr>
          <w:rFonts w:ascii="Times New Roman" w:hAnsi="Times New Roman"/>
          <w:sz w:val="24"/>
          <w:szCs w:val="24"/>
        </w:rPr>
        <w:t xml:space="preserve">s tarpvalstybinių vandenų komisijos darbo grupių rėmuose. </w:t>
      </w:r>
    </w:p>
    <w:p w:rsidR="00935514" w:rsidRPr="007125DF" w:rsidRDefault="00935514" w:rsidP="00935514">
      <w:pPr>
        <w:spacing w:line="276" w:lineRule="auto"/>
        <w:ind w:firstLine="567"/>
        <w:jc w:val="both"/>
      </w:pPr>
    </w:p>
    <w:p w:rsidR="00935514" w:rsidRPr="003F7598" w:rsidRDefault="00935514" w:rsidP="00935514">
      <w:pPr>
        <w:spacing w:line="276" w:lineRule="auto"/>
        <w:ind w:firstLine="567"/>
        <w:jc w:val="both"/>
        <w:rPr>
          <w:b/>
          <w:i/>
        </w:rPr>
      </w:pPr>
      <w:r w:rsidRPr="003F7598">
        <w:rPr>
          <w:b/>
          <w:i/>
        </w:rPr>
        <w:t>Ventos UBR charakteristikos</w:t>
      </w:r>
    </w:p>
    <w:p w:rsidR="00935514" w:rsidRPr="007D2F0B" w:rsidRDefault="00935514" w:rsidP="00935514">
      <w:pPr>
        <w:pStyle w:val="PlainText"/>
        <w:spacing w:line="276" w:lineRule="auto"/>
        <w:ind w:firstLine="567"/>
        <w:jc w:val="both"/>
        <w:rPr>
          <w:rFonts w:ascii="Times New Roman" w:hAnsi="Times New Roman"/>
          <w:sz w:val="24"/>
          <w:szCs w:val="24"/>
        </w:rPr>
      </w:pPr>
      <w:r>
        <w:rPr>
          <w:rFonts w:ascii="Times New Roman" w:hAnsi="Times New Roman"/>
          <w:sz w:val="24"/>
          <w:szCs w:val="24"/>
        </w:rPr>
        <w:t>Ventos</w:t>
      </w:r>
      <w:r w:rsidRPr="007D2F0B">
        <w:rPr>
          <w:rFonts w:ascii="Times New Roman" w:hAnsi="Times New Roman"/>
          <w:sz w:val="24"/>
          <w:szCs w:val="24"/>
        </w:rPr>
        <w:t xml:space="preserve"> </w:t>
      </w:r>
      <w:r>
        <w:rPr>
          <w:rFonts w:ascii="Times New Roman" w:hAnsi="Times New Roman"/>
          <w:sz w:val="24"/>
          <w:szCs w:val="24"/>
        </w:rPr>
        <w:t>UBR</w:t>
      </w:r>
      <w:r w:rsidRPr="007D2F0B">
        <w:rPr>
          <w:rFonts w:ascii="Times New Roman" w:hAnsi="Times New Roman"/>
          <w:sz w:val="24"/>
          <w:szCs w:val="24"/>
        </w:rPr>
        <w:t xml:space="preserve"> Lietuvos</w:t>
      </w:r>
      <w:r>
        <w:rPr>
          <w:rFonts w:ascii="Times New Roman" w:hAnsi="Times New Roman"/>
          <w:sz w:val="24"/>
          <w:szCs w:val="24"/>
        </w:rPr>
        <w:t>–</w:t>
      </w:r>
      <w:r w:rsidRPr="007D2F0B">
        <w:rPr>
          <w:rFonts w:ascii="Times New Roman" w:hAnsi="Times New Roman"/>
          <w:sz w:val="24"/>
          <w:szCs w:val="24"/>
        </w:rPr>
        <w:t>L</w:t>
      </w:r>
      <w:r>
        <w:rPr>
          <w:rFonts w:ascii="Times New Roman" w:hAnsi="Times New Roman"/>
          <w:sz w:val="24"/>
          <w:szCs w:val="24"/>
        </w:rPr>
        <w:t>atvijos</w:t>
      </w:r>
      <w:r w:rsidRPr="007D2F0B">
        <w:rPr>
          <w:rFonts w:ascii="Times New Roman" w:hAnsi="Times New Roman"/>
          <w:sz w:val="24"/>
          <w:szCs w:val="24"/>
        </w:rPr>
        <w:t xml:space="preserve"> pasienio teritorijoje </w:t>
      </w:r>
      <w:r>
        <w:rPr>
          <w:rFonts w:ascii="Times New Roman" w:hAnsi="Times New Roman"/>
          <w:sz w:val="24"/>
          <w:szCs w:val="24"/>
        </w:rPr>
        <w:t>yra Šventosios, Bartuvos, Ventos ir</w:t>
      </w:r>
      <w:r w:rsidRPr="007D2F0B">
        <w:rPr>
          <w:rFonts w:ascii="Times New Roman" w:hAnsi="Times New Roman"/>
          <w:sz w:val="24"/>
          <w:szCs w:val="24"/>
        </w:rPr>
        <w:t xml:space="preserve"> </w:t>
      </w:r>
      <w:r>
        <w:rPr>
          <w:rFonts w:ascii="Times New Roman" w:hAnsi="Times New Roman"/>
          <w:sz w:val="24"/>
          <w:szCs w:val="24"/>
        </w:rPr>
        <w:t>Vadaksties</w:t>
      </w:r>
      <w:r w:rsidRPr="007D2F0B">
        <w:rPr>
          <w:rFonts w:ascii="Times New Roman" w:hAnsi="Times New Roman"/>
          <w:sz w:val="24"/>
          <w:szCs w:val="24"/>
        </w:rPr>
        <w:t xml:space="preserve"> pabaseiniai. L</w:t>
      </w:r>
      <w:r>
        <w:rPr>
          <w:rFonts w:ascii="Times New Roman" w:hAnsi="Times New Roman"/>
          <w:sz w:val="24"/>
          <w:szCs w:val="24"/>
        </w:rPr>
        <w:t>ietuvos</w:t>
      </w:r>
      <w:r w:rsidRPr="007D2F0B">
        <w:rPr>
          <w:rFonts w:ascii="Times New Roman" w:hAnsi="Times New Roman"/>
          <w:sz w:val="24"/>
          <w:szCs w:val="24"/>
        </w:rPr>
        <w:t xml:space="preserve"> pusės pasienio regiono dalyje išskirti </w:t>
      </w:r>
      <w:r>
        <w:rPr>
          <w:rFonts w:ascii="Times New Roman" w:hAnsi="Times New Roman"/>
          <w:sz w:val="24"/>
          <w:szCs w:val="24"/>
        </w:rPr>
        <w:t>7</w:t>
      </w:r>
      <w:r w:rsidRPr="007D2F0B">
        <w:rPr>
          <w:rFonts w:ascii="Times New Roman" w:hAnsi="Times New Roman"/>
          <w:sz w:val="24"/>
          <w:szCs w:val="24"/>
        </w:rPr>
        <w:t xml:space="preserve"> </w:t>
      </w:r>
      <w:r w:rsidRPr="004C3E2A">
        <w:rPr>
          <w:rFonts w:ascii="Times New Roman" w:hAnsi="Times New Roman"/>
          <w:sz w:val="24"/>
          <w:szCs w:val="24"/>
        </w:rPr>
        <w:t>tarpvalstybiniai</w:t>
      </w:r>
      <w:r w:rsidRPr="007D2F0B">
        <w:rPr>
          <w:rFonts w:ascii="Times New Roman" w:hAnsi="Times New Roman"/>
          <w:sz w:val="24"/>
          <w:szCs w:val="24"/>
        </w:rPr>
        <w:t xml:space="preserve"> upių kategorijos vandens telkiniai, o L</w:t>
      </w:r>
      <w:r>
        <w:rPr>
          <w:rFonts w:ascii="Times New Roman" w:hAnsi="Times New Roman"/>
          <w:sz w:val="24"/>
          <w:szCs w:val="24"/>
        </w:rPr>
        <w:t>a</w:t>
      </w:r>
      <w:r w:rsidRPr="007D2F0B">
        <w:rPr>
          <w:rFonts w:ascii="Times New Roman" w:hAnsi="Times New Roman"/>
          <w:sz w:val="24"/>
          <w:szCs w:val="24"/>
        </w:rPr>
        <w:t>tv</w:t>
      </w:r>
      <w:r>
        <w:rPr>
          <w:rFonts w:ascii="Times New Roman" w:hAnsi="Times New Roman"/>
          <w:sz w:val="24"/>
          <w:szCs w:val="24"/>
        </w:rPr>
        <w:t>ijos pusėje – 6</w:t>
      </w:r>
      <w:r w:rsidRPr="007D2F0B">
        <w:rPr>
          <w:rFonts w:ascii="Times New Roman" w:hAnsi="Times New Roman"/>
          <w:sz w:val="24"/>
          <w:szCs w:val="24"/>
        </w:rPr>
        <w:t xml:space="preserve"> </w:t>
      </w:r>
      <w:r w:rsidRPr="004C3E2A">
        <w:rPr>
          <w:rFonts w:ascii="Times New Roman" w:hAnsi="Times New Roman"/>
          <w:sz w:val="24"/>
          <w:szCs w:val="24"/>
        </w:rPr>
        <w:t>tarpvalstybiniai</w:t>
      </w:r>
      <w:r w:rsidRPr="007D2F0B">
        <w:rPr>
          <w:rFonts w:ascii="Times New Roman" w:hAnsi="Times New Roman"/>
          <w:sz w:val="24"/>
          <w:szCs w:val="24"/>
        </w:rPr>
        <w:t xml:space="preserve"> upių kategorijos vandens telkiniai (</w:t>
      </w:r>
      <w:r w:rsidR="007F3C73">
        <w:rPr>
          <w:rFonts w:ascii="Times New Roman" w:hAnsi="Times New Roman"/>
          <w:sz w:val="24"/>
          <w:szCs w:val="24"/>
        </w:rPr>
        <w:t>30</w:t>
      </w:r>
      <w:r w:rsidRPr="007D2F0B">
        <w:rPr>
          <w:rFonts w:ascii="Times New Roman" w:hAnsi="Times New Roman"/>
          <w:sz w:val="24"/>
          <w:szCs w:val="24"/>
        </w:rPr>
        <w:t xml:space="preserve"> pav.). </w:t>
      </w:r>
    </w:p>
    <w:p w:rsidR="00935514" w:rsidRPr="007D2F0B" w:rsidRDefault="00935514" w:rsidP="00935514">
      <w:pPr>
        <w:pStyle w:val="PlainText"/>
        <w:spacing w:line="276" w:lineRule="auto"/>
        <w:jc w:val="both"/>
        <w:rPr>
          <w:rFonts w:ascii="Times New Roman" w:hAnsi="Times New Roman"/>
          <w:b/>
          <w:sz w:val="24"/>
          <w:szCs w:val="24"/>
        </w:rPr>
      </w:pPr>
    </w:p>
    <w:p w:rsidR="00935514" w:rsidRPr="003F7598" w:rsidRDefault="00935514" w:rsidP="00935514">
      <w:pPr>
        <w:pStyle w:val="PlainText"/>
        <w:spacing w:line="276" w:lineRule="auto"/>
        <w:ind w:firstLine="567"/>
        <w:jc w:val="both"/>
        <w:rPr>
          <w:rFonts w:ascii="Times New Roman" w:hAnsi="Times New Roman"/>
          <w:i/>
          <w:sz w:val="24"/>
          <w:szCs w:val="24"/>
        </w:rPr>
      </w:pPr>
      <w:r w:rsidRPr="003F7598">
        <w:rPr>
          <w:rFonts w:ascii="Times New Roman" w:hAnsi="Times New Roman"/>
          <w:b/>
          <w:i/>
          <w:sz w:val="24"/>
          <w:szCs w:val="24"/>
        </w:rPr>
        <w:t>Žmogaus veiklos poveikis</w:t>
      </w:r>
    </w:p>
    <w:p w:rsidR="00935514" w:rsidRPr="007D2F0B" w:rsidRDefault="00935514" w:rsidP="00935514">
      <w:pPr>
        <w:spacing w:line="276" w:lineRule="auto"/>
        <w:ind w:firstLine="567"/>
        <w:jc w:val="both"/>
      </w:pPr>
      <w:r w:rsidRPr="007D2F0B">
        <w:t xml:space="preserve">Dominuojantys žmogaus veiklos poveikiai </w:t>
      </w:r>
      <w:r>
        <w:t>Ventos UBR</w:t>
      </w:r>
      <w:r w:rsidRPr="007D2F0B">
        <w:t xml:space="preserve"> pasienio </w:t>
      </w:r>
      <w:r w:rsidRPr="003F7598">
        <w:t xml:space="preserve">zonoje yra pasklidoji žemės ūkio tarša, o taip pat Lietuvos pusėje – hidroelektrinių poveikis. </w:t>
      </w:r>
      <w:r w:rsidR="00217B69">
        <w:t xml:space="preserve">Dėl pasklidosios taršos geros ekologinės būklės kriterijų Lietuvos pusėje neatitinka vandens telkinys Vadaksties upėje. Dėl hidroelektrinių poveikio </w:t>
      </w:r>
      <w:r w:rsidR="00217B69" w:rsidRPr="00217B69">
        <w:t xml:space="preserve">geros ekologinės būklės kriterijų Lietuvos pusėje neatitinka vandens telkinys </w:t>
      </w:r>
      <w:r w:rsidR="00217B69">
        <w:t>Bartuvos</w:t>
      </w:r>
      <w:r w:rsidR="00217B69" w:rsidRPr="00217B69">
        <w:t xml:space="preserve"> upėje</w:t>
      </w:r>
      <w:r w:rsidR="00217B69">
        <w:t>. Priežastys, lėmusios prastesnę nei gera vandens telkinio Ventos upėje būklę nėra žinomos</w:t>
      </w:r>
      <w:r w:rsidRPr="007D2F0B">
        <w:t xml:space="preserve">. </w:t>
      </w:r>
    </w:p>
    <w:p w:rsidR="00935514" w:rsidRPr="007D2F0B" w:rsidRDefault="00935514" w:rsidP="00935514">
      <w:pPr>
        <w:spacing w:line="276" w:lineRule="auto"/>
      </w:pPr>
    </w:p>
    <w:p w:rsidR="00935514" w:rsidRPr="003F7598" w:rsidRDefault="00935514" w:rsidP="00935514">
      <w:pPr>
        <w:spacing w:line="276" w:lineRule="auto"/>
        <w:ind w:firstLine="567"/>
        <w:rPr>
          <w:i/>
        </w:rPr>
      </w:pPr>
      <w:r w:rsidRPr="003F7598">
        <w:rPr>
          <w:b/>
          <w:i/>
        </w:rPr>
        <w:lastRenderedPageBreak/>
        <w:t>Vandens telkinių būklė</w:t>
      </w:r>
    </w:p>
    <w:p w:rsidR="00935514" w:rsidRDefault="00935514" w:rsidP="00935514">
      <w:pPr>
        <w:spacing w:line="276" w:lineRule="auto"/>
        <w:ind w:firstLine="567"/>
        <w:jc w:val="both"/>
      </w:pPr>
      <w:r w:rsidRPr="007D2F0B">
        <w:t>Atlikus paviršinių pasienio vandens telkinių būklės analizę nustatyta, kad tiek pagal Lietuvos, tiek pagal L</w:t>
      </w:r>
      <w:r>
        <w:t>atvijos</w:t>
      </w:r>
      <w:r w:rsidRPr="007D2F0B">
        <w:t xml:space="preserve"> būklės vertinimo sistemas</w:t>
      </w:r>
      <w:r>
        <w:t xml:space="preserve"> pusės</w:t>
      </w:r>
      <w:r w:rsidRPr="007D2F0B">
        <w:t xml:space="preserve"> vandens telkinių </w:t>
      </w:r>
      <w:r>
        <w:t xml:space="preserve">(3 telkiniai) </w:t>
      </w:r>
      <w:r w:rsidRPr="007D2F0B">
        <w:t>būklė atitinka tą pačią (</w:t>
      </w:r>
      <w:r>
        <w:t>vidutinę</w:t>
      </w:r>
      <w:r w:rsidRPr="007D2F0B">
        <w:t>) ekologinės būklės ir bendros būklės klasę.</w:t>
      </w:r>
      <w:r>
        <w:t xml:space="preserve"> Dar trijų telkinių – Šventosios, Apšės ir Vadaksties</w:t>
      </w:r>
      <w:r w:rsidRPr="007D2F0B">
        <w:t xml:space="preserve"> </w:t>
      </w:r>
      <w:r>
        <w:t xml:space="preserve">– ekologinė ir bendra būklė Lietuvos pusėje yra gera, o Latvijos pusėje </w:t>
      </w:r>
      <w:r w:rsidRPr="007D2F0B">
        <w:t xml:space="preserve">nustatyta </w:t>
      </w:r>
      <w:r>
        <w:t xml:space="preserve">žemesnė nei gera </w:t>
      </w:r>
      <w:r w:rsidRPr="007D2F0B">
        <w:t xml:space="preserve">ekologinė ir </w:t>
      </w:r>
      <w:r>
        <w:t>bendra būklė (</w:t>
      </w:r>
      <w:r w:rsidR="007F3C73">
        <w:t>7</w:t>
      </w:r>
      <w:r>
        <w:t xml:space="preserve"> lentelė). Šis neatitikimas galėjo atsirasti dėl kelių priežasčių. Visų pirma, telkinių būklės įvertinimas Lietuvos ir Latvijos pusėse buvo atliktas remiantis skirtingais periodais surinktais duomenimis</w:t>
      </w:r>
      <w:r w:rsidR="002C748B">
        <w:t>.</w:t>
      </w:r>
      <w:r>
        <w:t xml:space="preserve"> </w:t>
      </w:r>
      <w:r w:rsidRPr="003F7598">
        <w:t>Lietuvos pusėje</w:t>
      </w:r>
      <w:r w:rsidR="00BC1B6D">
        <w:t xml:space="preserve"> visų telkinių</w:t>
      </w:r>
      <w:r w:rsidRPr="003F7598">
        <w:t xml:space="preserve"> įvertinimas atliktas remian</w:t>
      </w:r>
      <w:r>
        <w:t xml:space="preserve">tis </w:t>
      </w:r>
      <w:r w:rsidR="002C748B">
        <w:t xml:space="preserve">2010-2013 m. </w:t>
      </w:r>
      <w:r>
        <w:t>periodo duomenimis</w:t>
      </w:r>
      <w:r w:rsidR="002C748B">
        <w:t xml:space="preserve">, </w:t>
      </w:r>
      <w:r w:rsidRPr="003F7598">
        <w:t>Latvijo</w:t>
      </w:r>
      <w:r w:rsidR="002C748B">
        <w:t>je</w:t>
      </w:r>
      <w:r w:rsidR="00BC1B6D">
        <w:t xml:space="preserve"> kai kurių telkinių ekologinė būklė vertinta remiantis 2008-2009 m. laikotarpio duomenimis (pvz., vandens telkiniai Vadaksties ir Apšės upėse</w:t>
      </w:r>
      <w:r w:rsidRPr="003F7598">
        <w:t>). Antra, Latvijos pusėje prastesnę nei gera ekologinę tarpvalstybinių upių būklę gali lemti Latvijos pusėje generuojama taršos apkrova, į tarpvalstybines upes patenkanti per intakus. Taip pat</w:t>
      </w:r>
      <w:r w:rsidRPr="007D2F0B">
        <w:t xml:space="preserve"> </w:t>
      </w:r>
      <w:r>
        <w:t>Latvijos pusėje trūksta</w:t>
      </w:r>
      <w:r w:rsidRPr="007D2F0B">
        <w:t xml:space="preserve"> duomenų apie </w:t>
      </w:r>
      <w:r>
        <w:t>Lūšies upės būklę. Lietuvos pusėje šis telkinys nėra priskiriamas rizikos vandens telkiniams.</w:t>
      </w:r>
      <w:r w:rsidRPr="007D2F0B">
        <w:t xml:space="preserve"> </w:t>
      </w:r>
    </w:p>
    <w:p w:rsidR="00935514" w:rsidRDefault="00935514" w:rsidP="00935514">
      <w:pPr>
        <w:spacing w:line="276" w:lineRule="auto"/>
        <w:ind w:firstLine="567"/>
        <w:jc w:val="both"/>
      </w:pPr>
      <w:r>
        <w:t>Apibendrinant, iš 7 tarpvalstybinių vandens telkinių Lietuvos pusėje 4 telkinių būklė yra gera, o 3 telkiniai yra priskiriami rizikos vandens telkiniams. Latvijos pusėje rizikos vandens telkiniams priskiriami visi 6 Latvijoje išskirti tarpvalstybiniai vandens telkiniai. Tikslesniam būklės įvertinimui reikia papildomų priemonių.</w:t>
      </w:r>
    </w:p>
    <w:p w:rsidR="00935514" w:rsidRDefault="00935514" w:rsidP="00935514">
      <w:pPr>
        <w:jc w:val="both"/>
      </w:pPr>
    </w:p>
    <w:p w:rsidR="00935514" w:rsidRPr="003F7598" w:rsidRDefault="007F3C73" w:rsidP="00935514">
      <w:pPr>
        <w:rPr>
          <w:i/>
        </w:rPr>
      </w:pPr>
      <w:r>
        <w:rPr>
          <w:i/>
        </w:rPr>
        <w:t>7</w:t>
      </w:r>
      <w:r w:rsidR="00935514" w:rsidRPr="003F7598">
        <w:rPr>
          <w:i/>
        </w:rPr>
        <w:t xml:space="preserve"> lentelė. Tarptautinių Ventos UBR vandens telkinių būklė. </w:t>
      </w:r>
    </w:p>
    <w:tbl>
      <w:tblPr>
        <w:tblStyle w:val="TableGrid"/>
        <w:tblpPr w:leftFromText="180" w:rightFromText="180" w:vertAnchor="text" w:horzAnchor="margin" w:tblpY="175"/>
        <w:tblW w:w="0" w:type="auto"/>
        <w:tblLook w:val="04A0" w:firstRow="1" w:lastRow="0" w:firstColumn="1" w:lastColumn="0" w:noHBand="0" w:noVBand="1"/>
      </w:tblPr>
      <w:tblGrid>
        <w:gridCol w:w="2064"/>
        <w:gridCol w:w="1908"/>
        <w:gridCol w:w="1817"/>
        <w:gridCol w:w="1817"/>
        <w:gridCol w:w="1121"/>
        <w:gridCol w:w="1127"/>
      </w:tblGrid>
      <w:tr w:rsidR="00935514" w:rsidRPr="00DC554E" w:rsidTr="00935514">
        <w:tc>
          <w:tcPr>
            <w:tcW w:w="2064" w:type="dxa"/>
          </w:tcPr>
          <w:p w:rsidR="00935514" w:rsidRPr="00DC76FD" w:rsidRDefault="00935514" w:rsidP="00935514">
            <w:pPr>
              <w:jc w:val="center"/>
              <w:rPr>
                <w:b/>
                <w:sz w:val="20"/>
                <w:szCs w:val="20"/>
              </w:rPr>
            </w:pPr>
            <w:r w:rsidRPr="00DC76FD">
              <w:rPr>
                <w:b/>
                <w:sz w:val="20"/>
                <w:szCs w:val="20"/>
              </w:rPr>
              <w:t>Vandens telkinio pavadinimas ir jo kodas Latvijos pusėje</w:t>
            </w:r>
          </w:p>
        </w:tc>
        <w:tc>
          <w:tcPr>
            <w:tcW w:w="1908" w:type="dxa"/>
          </w:tcPr>
          <w:p w:rsidR="00935514" w:rsidRPr="00DC76FD" w:rsidRDefault="00935514" w:rsidP="00935514">
            <w:pPr>
              <w:jc w:val="center"/>
              <w:rPr>
                <w:b/>
                <w:sz w:val="20"/>
                <w:szCs w:val="20"/>
              </w:rPr>
            </w:pPr>
            <w:r w:rsidRPr="00DC76FD">
              <w:rPr>
                <w:b/>
                <w:sz w:val="20"/>
                <w:szCs w:val="20"/>
              </w:rPr>
              <w:t>Vandens telkinio pavadinimas ir jo kodas Lietuvos pusėje</w:t>
            </w:r>
          </w:p>
        </w:tc>
        <w:tc>
          <w:tcPr>
            <w:tcW w:w="1817" w:type="dxa"/>
          </w:tcPr>
          <w:p w:rsidR="00935514" w:rsidRPr="00DC76FD" w:rsidRDefault="00935514" w:rsidP="00935514">
            <w:pPr>
              <w:jc w:val="center"/>
              <w:rPr>
                <w:b/>
                <w:sz w:val="20"/>
                <w:szCs w:val="20"/>
              </w:rPr>
            </w:pPr>
            <w:r w:rsidRPr="00DC76FD">
              <w:rPr>
                <w:b/>
                <w:sz w:val="20"/>
                <w:szCs w:val="20"/>
              </w:rPr>
              <w:t>Ekologinė būklė/bendra būklė pagal Lietuvos kriterijus</w:t>
            </w:r>
          </w:p>
        </w:tc>
        <w:tc>
          <w:tcPr>
            <w:tcW w:w="1817" w:type="dxa"/>
          </w:tcPr>
          <w:p w:rsidR="00935514" w:rsidRPr="00DC76FD" w:rsidRDefault="00935514" w:rsidP="00935514">
            <w:pPr>
              <w:jc w:val="center"/>
              <w:rPr>
                <w:b/>
                <w:sz w:val="20"/>
                <w:szCs w:val="20"/>
              </w:rPr>
            </w:pPr>
            <w:r w:rsidRPr="00DC76FD">
              <w:rPr>
                <w:b/>
                <w:sz w:val="20"/>
                <w:szCs w:val="20"/>
              </w:rPr>
              <w:t>Ekologinė būklė/bendra būklė pagal Latvijos kriterijus</w:t>
            </w:r>
          </w:p>
        </w:tc>
        <w:tc>
          <w:tcPr>
            <w:tcW w:w="1121" w:type="dxa"/>
          </w:tcPr>
          <w:p w:rsidR="00935514" w:rsidRPr="00DC76FD" w:rsidRDefault="00935514" w:rsidP="00935514">
            <w:pPr>
              <w:jc w:val="center"/>
              <w:rPr>
                <w:b/>
                <w:sz w:val="20"/>
                <w:szCs w:val="20"/>
              </w:rPr>
            </w:pPr>
            <w:r w:rsidRPr="00DC76FD">
              <w:rPr>
                <w:b/>
                <w:sz w:val="20"/>
                <w:szCs w:val="20"/>
              </w:rPr>
              <w:t>Rizikos telkinys Lietuvoje</w:t>
            </w:r>
          </w:p>
        </w:tc>
        <w:tc>
          <w:tcPr>
            <w:tcW w:w="1127" w:type="dxa"/>
          </w:tcPr>
          <w:p w:rsidR="00935514" w:rsidRPr="00DC76FD" w:rsidRDefault="00935514" w:rsidP="00935514">
            <w:pPr>
              <w:jc w:val="center"/>
              <w:rPr>
                <w:b/>
                <w:sz w:val="20"/>
                <w:szCs w:val="20"/>
              </w:rPr>
            </w:pPr>
            <w:r w:rsidRPr="00DC76FD">
              <w:rPr>
                <w:b/>
                <w:sz w:val="20"/>
                <w:szCs w:val="20"/>
              </w:rPr>
              <w:t>Rizikos telkinys Latvijoje</w:t>
            </w:r>
          </w:p>
        </w:tc>
      </w:tr>
      <w:tr w:rsidR="00935514" w:rsidRPr="00DC554E" w:rsidTr="00935514">
        <w:tc>
          <w:tcPr>
            <w:tcW w:w="7606" w:type="dxa"/>
            <w:gridSpan w:val="4"/>
          </w:tcPr>
          <w:p w:rsidR="00935514" w:rsidRPr="00DC76FD" w:rsidRDefault="00935514" w:rsidP="00935514">
            <w:pPr>
              <w:jc w:val="center"/>
              <w:rPr>
                <w:b/>
                <w:sz w:val="20"/>
                <w:szCs w:val="20"/>
              </w:rPr>
            </w:pPr>
            <w:r w:rsidRPr="00DC76FD">
              <w:rPr>
                <w:b/>
                <w:sz w:val="20"/>
                <w:szCs w:val="20"/>
              </w:rPr>
              <w:t>Upės</w:t>
            </w:r>
          </w:p>
        </w:tc>
        <w:tc>
          <w:tcPr>
            <w:tcW w:w="1121" w:type="dxa"/>
          </w:tcPr>
          <w:p w:rsidR="00935514" w:rsidRPr="00DC76FD" w:rsidRDefault="00935514" w:rsidP="00935514">
            <w:pPr>
              <w:rPr>
                <w:sz w:val="20"/>
                <w:szCs w:val="20"/>
              </w:rPr>
            </w:pPr>
          </w:p>
        </w:tc>
        <w:tc>
          <w:tcPr>
            <w:tcW w:w="1127" w:type="dxa"/>
          </w:tcPr>
          <w:p w:rsidR="00935514" w:rsidRPr="00DC76FD" w:rsidRDefault="00935514" w:rsidP="00935514">
            <w:pPr>
              <w:rPr>
                <w:sz w:val="20"/>
                <w:szCs w:val="20"/>
              </w:rPr>
            </w:pPr>
          </w:p>
        </w:tc>
      </w:tr>
      <w:tr w:rsidR="00935514" w:rsidRPr="00DC554E" w:rsidTr="00935514">
        <w:tc>
          <w:tcPr>
            <w:tcW w:w="2064" w:type="dxa"/>
          </w:tcPr>
          <w:p w:rsidR="00935514" w:rsidRPr="00DC76FD" w:rsidRDefault="00935514" w:rsidP="00935514">
            <w:pPr>
              <w:rPr>
                <w:sz w:val="20"/>
                <w:szCs w:val="20"/>
              </w:rPr>
            </w:pPr>
            <w:r w:rsidRPr="00DC76FD">
              <w:rPr>
                <w:sz w:val="20"/>
                <w:szCs w:val="20"/>
              </w:rPr>
              <w:t>Sventāja – LVV001</w:t>
            </w:r>
          </w:p>
        </w:tc>
        <w:tc>
          <w:tcPr>
            <w:tcW w:w="1908" w:type="dxa"/>
          </w:tcPr>
          <w:p w:rsidR="00935514" w:rsidRPr="00DC76FD" w:rsidRDefault="00935514" w:rsidP="00935514">
            <w:pPr>
              <w:rPr>
                <w:sz w:val="20"/>
                <w:szCs w:val="20"/>
              </w:rPr>
            </w:pPr>
            <w:r w:rsidRPr="00DC76FD">
              <w:rPr>
                <w:sz w:val="20"/>
                <w:szCs w:val="20"/>
              </w:rPr>
              <w:t>Šventoji - LT 700108102</w:t>
            </w:r>
          </w:p>
        </w:tc>
        <w:tc>
          <w:tcPr>
            <w:tcW w:w="1817" w:type="dxa"/>
          </w:tcPr>
          <w:p w:rsidR="00935514" w:rsidRPr="00DC76FD" w:rsidRDefault="00935514" w:rsidP="00935514">
            <w:pPr>
              <w:rPr>
                <w:sz w:val="20"/>
                <w:szCs w:val="20"/>
              </w:rPr>
            </w:pPr>
            <w:r w:rsidRPr="00DC76FD">
              <w:rPr>
                <w:sz w:val="20"/>
                <w:szCs w:val="20"/>
              </w:rPr>
              <w:t>Gera/Gera</w:t>
            </w:r>
          </w:p>
        </w:tc>
        <w:tc>
          <w:tcPr>
            <w:tcW w:w="1817" w:type="dxa"/>
          </w:tcPr>
          <w:p w:rsidR="00935514" w:rsidRPr="00DC76FD" w:rsidRDefault="00935514" w:rsidP="00935514">
            <w:pPr>
              <w:rPr>
                <w:sz w:val="20"/>
                <w:szCs w:val="20"/>
              </w:rPr>
            </w:pPr>
            <w:r w:rsidRPr="00DC76FD">
              <w:rPr>
                <w:sz w:val="20"/>
                <w:szCs w:val="20"/>
              </w:rPr>
              <w:t>Vidutinė/Vidutinė</w:t>
            </w:r>
          </w:p>
        </w:tc>
        <w:tc>
          <w:tcPr>
            <w:tcW w:w="1121" w:type="dxa"/>
          </w:tcPr>
          <w:p w:rsidR="00935514" w:rsidRPr="00DC76FD" w:rsidRDefault="00935514" w:rsidP="00935514">
            <w:pPr>
              <w:rPr>
                <w:sz w:val="20"/>
                <w:szCs w:val="20"/>
              </w:rPr>
            </w:pPr>
            <w:r w:rsidRPr="00DC76FD">
              <w:rPr>
                <w:sz w:val="20"/>
                <w:szCs w:val="20"/>
              </w:rPr>
              <w:t>Ne</w:t>
            </w:r>
          </w:p>
        </w:tc>
        <w:tc>
          <w:tcPr>
            <w:tcW w:w="1127" w:type="dxa"/>
          </w:tcPr>
          <w:p w:rsidR="00935514" w:rsidRPr="00DC76FD" w:rsidRDefault="00935514" w:rsidP="00935514">
            <w:pPr>
              <w:rPr>
                <w:sz w:val="20"/>
                <w:szCs w:val="20"/>
              </w:rPr>
            </w:pPr>
            <w:r w:rsidRPr="00DC76FD">
              <w:rPr>
                <w:sz w:val="20"/>
                <w:szCs w:val="20"/>
              </w:rPr>
              <w:t>Taip</w:t>
            </w:r>
          </w:p>
        </w:tc>
      </w:tr>
      <w:tr w:rsidR="00935514" w:rsidRPr="00DC554E" w:rsidTr="00935514">
        <w:tc>
          <w:tcPr>
            <w:tcW w:w="2064" w:type="dxa"/>
          </w:tcPr>
          <w:p w:rsidR="00935514" w:rsidRPr="00DC76FD" w:rsidRDefault="00935514" w:rsidP="00935514">
            <w:pPr>
              <w:jc w:val="both"/>
              <w:rPr>
                <w:sz w:val="20"/>
                <w:szCs w:val="20"/>
              </w:rPr>
            </w:pPr>
            <w:r w:rsidRPr="00DC76FD">
              <w:rPr>
                <w:sz w:val="20"/>
                <w:szCs w:val="20"/>
              </w:rPr>
              <w:t>Bārta – LVV010</w:t>
            </w:r>
          </w:p>
        </w:tc>
        <w:tc>
          <w:tcPr>
            <w:tcW w:w="1908" w:type="dxa"/>
          </w:tcPr>
          <w:p w:rsidR="00935514" w:rsidRPr="00DC76FD" w:rsidRDefault="00935514" w:rsidP="00935514">
            <w:pPr>
              <w:rPr>
                <w:sz w:val="20"/>
                <w:szCs w:val="20"/>
              </w:rPr>
            </w:pPr>
            <w:r w:rsidRPr="00DC76FD">
              <w:rPr>
                <w:sz w:val="20"/>
                <w:szCs w:val="20"/>
              </w:rPr>
              <w:t>Bartuva - LT 800120104</w:t>
            </w:r>
          </w:p>
        </w:tc>
        <w:tc>
          <w:tcPr>
            <w:tcW w:w="1817" w:type="dxa"/>
          </w:tcPr>
          <w:p w:rsidR="00935514" w:rsidRPr="00DC76FD" w:rsidRDefault="00935514" w:rsidP="00935514">
            <w:pPr>
              <w:rPr>
                <w:sz w:val="20"/>
                <w:szCs w:val="20"/>
              </w:rPr>
            </w:pPr>
            <w:r w:rsidRPr="00DC76FD">
              <w:rPr>
                <w:sz w:val="20"/>
                <w:szCs w:val="20"/>
              </w:rPr>
              <w:t>Vidutinė/Vidutinė</w:t>
            </w:r>
          </w:p>
        </w:tc>
        <w:tc>
          <w:tcPr>
            <w:tcW w:w="1817" w:type="dxa"/>
          </w:tcPr>
          <w:p w:rsidR="00935514" w:rsidRPr="00DC76FD" w:rsidRDefault="00935514" w:rsidP="00935514">
            <w:pPr>
              <w:rPr>
                <w:sz w:val="20"/>
                <w:szCs w:val="20"/>
              </w:rPr>
            </w:pPr>
            <w:r w:rsidRPr="00DC76FD">
              <w:rPr>
                <w:sz w:val="20"/>
                <w:szCs w:val="20"/>
              </w:rPr>
              <w:t>Vidutinė/Vidutinė</w:t>
            </w:r>
          </w:p>
        </w:tc>
        <w:tc>
          <w:tcPr>
            <w:tcW w:w="1121" w:type="dxa"/>
          </w:tcPr>
          <w:p w:rsidR="00935514" w:rsidRPr="00DC76FD" w:rsidRDefault="00935514" w:rsidP="00935514">
            <w:pPr>
              <w:rPr>
                <w:sz w:val="20"/>
                <w:szCs w:val="20"/>
              </w:rPr>
            </w:pPr>
            <w:r w:rsidRPr="00DC76FD">
              <w:rPr>
                <w:sz w:val="20"/>
                <w:szCs w:val="20"/>
              </w:rPr>
              <w:t>Taip</w:t>
            </w:r>
          </w:p>
        </w:tc>
        <w:tc>
          <w:tcPr>
            <w:tcW w:w="1127" w:type="dxa"/>
          </w:tcPr>
          <w:p w:rsidR="00935514" w:rsidRPr="00DC76FD" w:rsidRDefault="00935514" w:rsidP="00935514">
            <w:pPr>
              <w:rPr>
                <w:sz w:val="20"/>
                <w:szCs w:val="20"/>
              </w:rPr>
            </w:pPr>
            <w:r w:rsidRPr="00DC76FD">
              <w:rPr>
                <w:sz w:val="20"/>
                <w:szCs w:val="20"/>
              </w:rPr>
              <w:t>Taip</w:t>
            </w:r>
          </w:p>
        </w:tc>
      </w:tr>
      <w:tr w:rsidR="00935514" w:rsidRPr="00DC554E" w:rsidTr="00935514">
        <w:tc>
          <w:tcPr>
            <w:tcW w:w="2064" w:type="dxa"/>
          </w:tcPr>
          <w:p w:rsidR="00935514" w:rsidRPr="00DC76FD" w:rsidRDefault="00935514" w:rsidP="00935514">
            <w:pPr>
              <w:rPr>
                <w:sz w:val="20"/>
                <w:szCs w:val="20"/>
              </w:rPr>
            </w:pPr>
            <w:r w:rsidRPr="00DC76FD">
              <w:rPr>
                <w:sz w:val="20"/>
                <w:szCs w:val="20"/>
              </w:rPr>
              <w:t>Apše – LVV011</w:t>
            </w:r>
          </w:p>
        </w:tc>
        <w:tc>
          <w:tcPr>
            <w:tcW w:w="1908" w:type="dxa"/>
          </w:tcPr>
          <w:p w:rsidR="00935514" w:rsidRPr="00DC76FD" w:rsidRDefault="00935514" w:rsidP="00935514">
            <w:pPr>
              <w:rPr>
                <w:sz w:val="20"/>
                <w:szCs w:val="20"/>
              </w:rPr>
            </w:pPr>
            <w:r w:rsidRPr="00DC76FD">
              <w:rPr>
                <w:sz w:val="20"/>
                <w:szCs w:val="20"/>
              </w:rPr>
              <w:t>Apšė - LT 800121702</w:t>
            </w:r>
          </w:p>
        </w:tc>
        <w:tc>
          <w:tcPr>
            <w:tcW w:w="1817" w:type="dxa"/>
          </w:tcPr>
          <w:p w:rsidR="00935514" w:rsidRPr="00DC76FD" w:rsidRDefault="00935514" w:rsidP="00935514">
            <w:pPr>
              <w:rPr>
                <w:sz w:val="20"/>
                <w:szCs w:val="20"/>
              </w:rPr>
            </w:pPr>
            <w:r w:rsidRPr="00DC76FD">
              <w:rPr>
                <w:sz w:val="20"/>
                <w:szCs w:val="20"/>
              </w:rPr>
              <w:t>Gera/Gera</w:t>
            </w:r>
          </w:p>
        </w:tc>
        <w:tc>
          <w:tcPr>
            <w:tcW w:w="1817" w:type="dxa"/>
          </w:tcPr>
          <w:p w:rsidR="00935514" w:rsidRPr="00DC76FD" w:rsidRDefault="00935514" w:rsidP="00935514">
            <w:pPr>
              <w:rPr>
                <w:sz w:val="20"/>
                <w:szCs w:val="20"/>
              </w:rPr>
            </w:pPr>
            <w:r w:rsidRPr="00DC76FD">
              <w:rPr>
                <w:sz w:val="20"/>
                <w:szCs w:val="20"/>
              </w:rPr>
              <w:t>Vidutinė/Vidutinė</w:t>
            </w:r>
          </w:p>
        </w:tc>
        <w:tc>
          <w:tcPr>
            <w:tcW w:w="1121" w:type="dxa"/>
          </w:tcPr>
          <w:p w:rsidR="00935514" w:rsidRPr="00DC76FD" w:rsidRDefault="00935514" w:rsidP="00935514">
            <w:pPr>
              <w:rPr>
                <w:sz w:val="20"/>
                <w:szCs w:val="20"/>
              </w:rPr>
            </w:pPr>
            <w:r w:rsidRPr="00DC76FD">
              <w:rPr>
                <w:sz w:val="20"/>
                <w:szCs w:val="20"/>
              </w:rPr>
              <w:t>Ne</w:t>
            </w:r>
          </w:p>
        </w:tc>
        <w:tc>
          <w:tcPr>
            <w:tcW w:w="1127" w:type="dxa"/>
          </w:tcPr>
          <w:p w:rsidR="00935514" w:rsidRPr="00DC76FD" w:rsidRDefault="00935514" w:rsidP="00935514">
            <w:pPr>
              <w:rPr>
                <w:sz w:val="20"/>
                <w:szCs w:val="20"/>
              </w:rPr>
            </w:pPr>
            <w:r w:rsidRPr="00DC76FD">
              <w:rPr>
                <w:sz w:val="20"/>
                <w:szCs w:val="20"/>
              </w:rPr>
              <w:t>Taip</w:t>
            </w:r>
          </w:p>
        </w:tc>
      </w:tr>
      <w:tr w:rsidR="00935514" w:rsidTr="00935514">
        <w:tc>
          <w:tcPr>
            <w:tcW w:w="2064" w:type="dxa"/>
          </w:tcPr>
          <w:p w:rsidR="00935514" w:rsidRPr="00DC76FD" w:rsidRDefault="00935514" w:rsidP="00935514">
            <w:pPr>
              <w:rPr>
                <w:sz w:val="20"/>
                <w:szCs w:val="20"/>
              </w:rPr>
            </w:pPr>
            <w:r w:rsidRPr="00DC76FD">
              <w:rPr>
                <w:sz w:val="20"/>
                <w:szCs w:val="20"/>
              </w:rPr>
              <w:t>Neišskirtas kaip vandens telkinys</w:t>
            </w:r>
          </w:p>
        </w:tc>
        <w:tc>
          <w:tcPr>
            <w:tcW w:w="1908" w:type="dxa"/>
          </w:tcPr>
          <w:p w:rsidR="00935514" w:rsidRPr="00DC76FD" w:rsidRDefault="00935514" w:rsidP="00935514">
            <w:pPr>
              <w:rPr>
                <w:sz w:val="20"/>
                <w:szCs w:val="20"/>
              </w:rPr>
            </w:pPr>
            <w:r w:rsidRPr="00DC76FD">
              <w:rPr>
                <w:sz w:val="20"/>
                <w:szCs w:val="20"/>
              </w:rPr>
              <w:t>Lūšis -  300114302</w:t>
            </w:r>
          </w:p>
        </w:tc>
        <w:tc>
          <w:tcPr>
            <w:tcW w:w="1817" w:type="dxa"/>
          </w:tcPr>
          <w:p w:rsidR="00935514" w:rsidRPr="00DC76FD" w:rsidRDefault="00935514" w:rsidP="00935514">
            <w:pPr>
              <w:rPr>
                <w:sz w:val="20"/>
                <w:szCs w:val="20"/>
              </w:rPr>
            </w:pPr>
            <w:r w:rsidRPr="00DC76FD">
              <w:rPr>
                <w:sz w:val="20"/>
                <w:szCs w:val="20"/>
              </w:rPr>
              <w:t>Gera/Gera</w:t>
            </w:r>
          </w:p>
        </w:tc>
        <w:tc>
          <w:tcPr>
            <w:tcW w:w="1817" w:type="dxa"/>
          </w:tcPr>
          <w:p w:rsidR="00935514" w:rsidRPr="00DC76FD" w:rsidRDefault="00935514" w:rsidP="00935514">
            <w:pPr>
              <w:rPr>
                <w:sz w:val="20"/>
                <w:szCs w:val="20"/>
              </w:rPr>
            </w:pPr>
            <w:r w:rsidRPr="00DC76FD">
              <w:rPr>
                <w:sz w:val="20"/>
                <w:szCs w:val="20"/>
              </w:rPr>
              <w:t>–</w:t>
            </w:r>
          </w:p>
        </w:tc>
        <w:tc>
          <w:tcPr>
            <w:tcW w:w="1121" w:type="dxa"/>
          </w:tcPr>
          <w:p w:rsidR="00935514" w:rsidRPr="00DC76FD" w:rsidRDefault="00935514" w:rsidP="00935514">
            <w:pPr>
              <w:rPr>
                <w:sz w:val="20"/>
                <w:szCs w:val="20"/>
              </w:rPr>
            </w:pPr>
            <w:r w:rsidRPr="00DC76FD">
              <w:rPr>
                <w:sz w:val="20"/>
                <w:szCs w:val="20"/>
              </w:rPr>
              <w:t>Ne</w:t>
            </w:r>
          </w:p>
        </w:tc>
        <w:tc>
          <w:tcPr>
            <w:tcW w:w="1127" w:type="dxa"/>
          </w:tcPr>
          <w:p w:rsidR="00935514" w:rsidRPr="00DC76FD" w:rsidRDefault="00935514" w:rsidP="00935514">
            <w:pPr>
              <w:rPr>
                <w:sz w:val="20"/>
                <w:szCs w:val="20"/>
              </w:rPr>
            </w:pPr>
            <w:r w:rsidRPr="00DC76FD">
              <w:rPr>
                <w:sz w:val="20"/>
                <w:szCs w:val="20"/>
              </w:rPr>
              <w:t>–</w:t>
            </w:r>
          </w:p>
        </w:tc>
      </w:tr>
      <w:tr w:rsidR="00935514" w:rsidTr="00935514">
        <w:tc>
          <w:tcPr>
            <w:tcW w:w="2064" w:type="dxa"/>
          </w:tcPr>
          <w:p w:rsidR="00935514" w:rsidRPr="00DC76FD" w:rsidRDefault="00935514" w:rsidP="00935514">
            <w:pPr>
              <w:rPr>
                <w:sz w:val="20"/>
                <w:szCs w:val="20"/>
              </w:rPr>
            </w:pPr>
            <w:r w:rsidRPr="00DC76FD">
              <w:rPr>
                <w:sz w:val="20"/>
                <w:szCs w:val="20"/>
              </w:rPr>
              <w:t>Venta – LVV056</w:t>
            </w:r>
          </w:p>
        </w:tc>
        <w:tc>
          <w:tcPr>
            <w:tcW w:w="1908" w:type="dxa"/>
          </w:tcPr>
          <w:p w:rsidR="00935514" w:rsidRPr="00DC76FD" w:rsidRDefault="00935514" w:rsidP="00935514">
            <w:pPr>
              <w:ind w:left="63"/>
              <w:rPr>
                <w:sz w:val="20"/>
                <w:szCs w:val="20"/>
              </w:rPr>
            </w:pPr>
            <w:r w:rsidRPr="00DC76FD">
              <w:rPr>
                <w:sz w:val="20"/>
                <w:szCs w:val="20"/>
              </w:rPr>
              <w:t>Venta - LT 300100018</w:t>
            </w:r>
          </w:p>
        </w:tc>
        <w:tc>
          <w:tcPr>
            <w:tcW w:w="1817" w:type="dxa"/>
          </w:tcPr>
          <w:p w:rsidR="00935514" w:rsidRPr="00DC76FD" w:rsidRDefault="00935514" w:rsidP="00935514">
            <w:pPr>
              <w:rPr>
                <w:sz w:val="20"/>
                <w:szCs w:val="20"/>
              </w:rPr>
            </w:pPr>
            <w:r w:rsidRPr="00DC76FD">
              <w:rPr>
                <w:sz w:val="20"/>
                <w:szCs w:val="20"/>
              </w:rPr>
              <w:t>Vidutinė/Vidutinė</w:t>
            </w:r>
          </w:p>
        </w:tc>
        <w:tc>
          <w:tcPr>
            <w:tcW w:w="1817" w:type="dxa"/>
          </w:tcPr>
          <w:p w:rsidR="00935514" w:rsidRPr="00DC76FD" w:rsidRDefault="00935514" w:rsidP="00935514">
            <w:pPr>
              <w:rPr>
                <w:sz w:val="20"/>
                <w:szCs w:val="20"/>
              </w:rPr>
            </w:pPr>
            <w:r w:rsidRPr="00DC76FD">
              <w:rPr>
                <w:sz w:val="20"/>
                <w:szCs w:val="20"/>
              </w:rPr>
              <w:t>Vidutinė/Vidutinė</w:t>
            </w:r>
          </w:p>
        </w:tc>
        <w:tc>
          <w:tcPr>
            <w:tcW w:w="1121" w:type="dxa"/>
          </w:tcPr>
          <w:p w:rsidR="00935514" w:rsidRPr="00DC76FD" w:rsidRDefault="00935514" w:rsidP="00935514">
            <w:pPr>
              <w:rPr>
                <w:sz w:val="20"/>
                <w:szCs w:val="20"/>
              </w:rPr>
            </w:pPr>
            <w:r w:rsidRPr="00DC76FD">
              <w:rPr>
                <w:sz w:val="20"/>
                <w:szCs w:val="20"/>
              </w:rPr>
              <w:t>Taip</w:t>
            </w:r>
          </w:p>
        </w:tc>
        <w:tc>
          <w:tcPr>
            <w:tcW w:w="1127" w:type="dxa"/>
          </w:tcPr>
          <w:p w:rsidR="00935514" w:rsidRPr="00DC76FD" w:rsidRDefault="00935514" w:rsidP="00935514">
            <w:pPr>
              <w:rPr>
                <w:sz w:val="20"/>
                <w:szCs w:val="20"/>
              </w:rPr>
            </w:pPr>
            <w:r w:rsidRPr="00DC76FD">
              <w:rPr>
                <w:sz w:val="20"/>
                <w:szCs w:val="20"/>
              </w:rPr>
              <w:t>Taip</w:t>
            </w:r>
          </w:p>
        </w:tc>
      </w:tr>
      <w:tr w:rsidR="00935514" w:rsidTr="00935514">
        <w:tc>
          <w:tcPr>
            <w:tcW w:w="2064" w:type="dxa"/>
          </w:tcPr>
          <w:p w:rsidR="00935514" w:rsidRPr="00DC76FD" w:rsidRDefault="00935514" w:rsidP="00935514">
            <w:pPr>
              <w:rPr>
                <w:sz w:val="20"/>
                <w:szCs w:val="20"/>
              </w:rPr>
            </w:pPr>
            <w:r w:rsidRPr="00DC76FD">
              <w:rPr>
                <w:sz w:val="20"/>
                <w:szCs w:val="20"/>
              </w:rPr>
              <w:t>Vadakste – LVV062</w:t>
            </w:r>
          </w:p>
        </w:tc>
        <w:tc>
          <w:tcPr>
            <w:tcW w:w="1908" w:type="dxa"/>
          </w:tcPr>
          <w:p w:rsidR="00935514" w:rsidRPr="00DC76FD" w:rsidRDefault="00935514" w:rsidP="00935514">
            <w:pPr>
              <w:ind w:left="63"/>
              <w:rPr>
                <w:sz w:val="20"/>
                <w:szCs w:val="20"/>
              </w:rPr>
            </w:pPr>
            <w:r w:rsidRPr="00DC76FD">
              <w:rPr>
                <w:sz w:val="20"/>
                <w:szCs w:val="20"/>
              </w:rPr>
              <w:t>Vadakstis - LT 300111702</w:t>
            </w:r>
          </w:p>
        </w:tc>
        <w:tc>
          <w:tcPr>
            <w:tcW w:w="1817" w:type="dxa"/>
          </w:tcPr>
          <w:p w:rsidR="00935514" w:rsidRPr="00DC76FD" w:rsidRDefault="00935514" w:rsidP="00935514">
            <w:pPr>
              <w:rPr>
                <w:sz w:val="20"/>
                <w:szCs w:val="20"/>
              </w:rPr>
            </w:pPr>
            <w:r w:rsidRPr="00DC76FD">
              <w:rPr>
                <w:sz w:val="20"/>
                <w:szCs w:val="20"/>
              </w:rPr>
              <w:t>Vidutinė/Vidutinė</w:t>
            </w:r>
          </w:p>
        </w:tc>
        <w:tc>
          <w:tcPr>
            <w:tcW w:w="1817" w:type="dxa"/>
          </w:tcPr>
          <w:p w:rsidR="00935514" w:rsidRPr="00DC76FD" w:rsidRDefault="00935514" w:rsidP="00935514">
            <w:pPr>
              <w:rPr>
                <w:sz w:val="20"/>
                <w:szCs w:val="20"/>
              </w:rPr>
            </w:pPr>
            <w:r w:rsidRPr="00DC76FD">
              <w:rPr>
                <w:sz w:val="20"/>
                <w:szCs w:val="20"/>
              </w:rPr>
              <w:t>Vidutinė/Vidutinė</w:t>
            </w:r>
          </w:p>
        </w:tc>
        <w:tc>
          <w:tcPr>
            <w:tcW w:w="1121" w:type="dxa"/>
          </w:tcPr>
          <w:p w:rsidR="00935514" w:rsidRPr="00DC76FD" w:rsidRDefault="00935514" w:rsidP="00935514">
            <w:pPr>
              <w:rPr>
                <w:sz w:val="20"/>
                <w:szCs w:val="20"/>
              </w:rPr>
            </w:pPr>
            <w:r w:rsidRPr="00DC76FD">
              <w:rPr>
                <w:sz w:val="20"/>
                <w:szCs w:val="20"/>
              </w:rPr>
              <w:t>Taip</w:t>
            </w:r>
          </w:p>
        </w:tc>
        <w:tc>
          <w:tcPr>
            <w:tcW w:w="1127" w:type="dxa"/>
          </w:tcPr>
          <w:p w:rsidR="00935514" w:rsidRPr="00DC76FD" w:rsidRDefault="00935514" w:rsidP="00935514">
            <w:pPr>
              <w:rPr>
                <w:sz w:val="20"/>
                <w:szCs w:val="20"/>
              </w:rPr>
            </w:pPr>
            <w:r w:rsidRPr="00DC76FD">
              <w:rPr>
                <w:sz w:val="20"/>
                <w:szCs w:val="20"/>
              </w:rPr>
              <w:t>Taip</w:t>
            </w:r>
          </w:p>
        </w:tc>
      </w:tr>
      <w:tr w:rsidR="00935514" w:rsidTr="00935514">
        <w:tc>
          <w:tcPr>
            <w:tcW w:w="2064" w:type="dxa"/>
          </w:tcPr>
          <w:p w:rsidR="00935514" w:rsidRPr="00DC76FD" w:rsidRDefault="00935514" w:rsidP="00935514">
            <w:pPr>
              <w:rPr>
                <w:sz w:val="20"/>
                <w:szCs w:val="20"/>
              </w:rPr>
            </w:pPr>
            <w:r w:rsidRPr="00DC76FD">
              <w:rPr>
                <w:sz w:val="20"/>
                <w:szCs w:val="20"/>
              </w:rPr>
              <w:t>Vadakste – LVV062</w:t>
            </w:r>
          </w:p>
        </w:tc>
        <w:tc>
          <w:tcPr>
            <w:tcW w:w="1908" w:type="dxa"/>
          </w:tcPr>
          <w:p w:rsidR="00935514" w:rsidRPr="00DC76FD" w:rsidRDefault="00935514" w:rsidP="00935514">
            <w:pPr>
              <w:ind w:left="63"/>
              <w:rPr>
                <w:sz w:val="20"/>
                <w:szCs w:val="20"/>
              </w:rPr>
            </w:pPr>
            <w:r w:rsidRPr="00DC76FD">
              <w:rPr>
                <w:sz w:val="20"/>
                <w:szCs w:val="20"/>
              </w:rPr>
              <w:t>Vadakstis - LT 300111701</w:t>
            </w:r>
          </w:p>
        </w:tc>
        <w:tc>
          <w:tcPr>
            <w:tcW w:w="1817" w:type="dxa"/>
          </w:tcPr>
          <w:p w:rsidR="00935514" w:rsidRPr="00DC76FD" w:rsidRDefault="00935514" w:rsidP="00935514">
            <w:pPr>
              <w:rPr>
                <w:sz w:val="20"/>
                <w:szCs w:val="20"/>
              </w:rPr>
            </w:pPr>
            <w:r w:rsidRPr="00DC76FD">
              <w:rPr>
                <w:sz w:val="20"/>
                <w:szCs w:val="20"/>
              </w:rPr>
              <w:t>Gera/Gera</w:t>
            </w:r>
          </w:p>
        </w:tc>
        <w:tc>
          <w:tcPr>
            <w:tcW w:w="1817" w:type="dxa"/>
          </w:tcPr>
          <w:p w:rsidR="00935514" w:rsidRPr="00DC76FD" w:rsidRDefault="00935514" w:rsidP="00935514">
            <w:pPr>
              <w:rPr>
                <w:sz w:val="20"/>
                <w:szCs w:val="20"/>
              </w:rPr>
            </w:pPr>
            <w:r w:rsidRPr="00DC76FD">
              <w:rPr>
                <w:sz w:val="20"/>
                <w:szCs w:val="20"/>
              </w:rPr>
              <w:t>Vidutinė/Vidutinė</w:t>
            </w:r>
          </w:p>
        </w:tc>
        <w:tc>
          <w:tcPr>
            <w:tcW w:w="1121" w:type="dxa"/>
          </w:tcPr>
          <w:p w:rsidR="00935514" w:rsidRPr="00DC76FD" w:rsidRDefault="00935514" w:rsidP="00935514">
            <w:pPr>
              <w:rPr>
                <w:sz w:val="20"/>
                <w:szCs w:val="20"/>
              </w:rPr>
            </w:pPr>
            <w:r w:rsidRPr="00DC76FD">
              <w:rPr>
                <w:sz w:val="20"/>
                <w:szCs w:val="20"/>
              </w:rPr>
              <w:t>Ne</w:t>
            </w:r>
          </w:p>
        </w:tc>
        <w:tc>
          <w:tcPr>
            <w:tcW w:w="1127" w:type="dxa"/>
          </w:tcPr>
          <w:p w:rsidR="00935514" w:rsidRPr="00DC76FD" w:rsidRDefault="00935514" w:rsidP="00935514">
            <w:pPr>
              <w:rPr>
                <w:sz w:val="20"/>
                <w:szCs w:val="20"/>
              </w:rPr>
            </w:pPr>
            <w:r w:rsidRPr="00DC76FD">
              <w:rPr>
                <w:sz w:val="20"/>
                <w:szCs w:val="20"/>
              </w:rPr>
              <w:t>Taip</w:t>
            </w:r>
          </w:p>
        </w:tc>
      </w:tr>
    </w:tbl>
    <w:p w:rsidR="00935514" w:rsidRPr="007D2F0B" w:rsidRDefault="00935514" w:rsidP="00935514"/>
    <w:p w:rsidR="00935514" w:rsidRPr="007D2F0B" w:rsidRDefault="00935514" w:rsidP="00935514"/>
    <w:p w:rsidR="00935514" w:rsidRPr="007D2F0B" w:rsidRDefault="00935514" w:rsidP="00935514">
      <w:r>
        <w:rPr>
          <w:noProof/>
          <w:lang w:eastAsia="lt-LT"/>
        </w:rPr>
        <w:lastRenderedPageBreak/>
        <w:drawing>
          <wp:inline distT="0" distB="0" distL="0" distR="0" wp14:anchorId="4E6CF1B2" wp14:editId="44810D49">
            <wp:extent cx="5838825" cy="4126798"/>
            <wp:effectExtent l="19050" t="19050" r="9525" b="266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ntos_LT_LV.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840540" cy="4128010"/>
                    </a:xfrm>
                    <a:prstGeom prst="rect">
                      <a:avLst/>
                    </a:prstGeom>
                    <a:ln>
                      <a:solidFill>
                        <a:schemeClr val="accent1"/>
                      </a:solidFill>
                    </a:ln>
                  </pic:spPr>
                </pic:pic>
              </a:graphicData>
            </a:graphic>
          </wp:inline>
        </w:drawing>
      </w:r>
    </w:p>
    <w:p w:rsidR="00935514" w:rsidRPr="003F7598" w:rsidRDefault="007F3C73" w:rsidP="00935514">
      <w:pPr>
        <w:jc w:val="center"/>
        <w:rPr>
          <w:i/>
        </w:rPr>
      </w:pPr>
      <w:r>
        <w:rPr>
          <w:i/>
        </w:rPr>
        <w:t>30</w:t>
      </w:r>
      <w:r w:rsidR="00935514" w:rsidRPr="003F7598">
        <w:rPr>
          <w:i/>
        </w:rPr>
        <w:t xml:space="preserve"> pav. Tarpvalstybiniai Lietuvos-Latvijos pasienio Ventos UBR vandens telkiniai ir jų būklė.</w:t>
      </w:r>
    </w:p>
    <w:p w:rsidR="00935514" w:rsidRPr="007D2F0B" w:rsidRDefault="00935514" w:rsidP="00935514">
      <w:pPr>
        <w:pStyle w:val="PlainText"/>
        <w:jc w:val="both"/>
        <w:rPr>
          <w:rFonts w:ascii="Times New Roman" w:hAnsi="Times New Roman"/>
          <w:sz w:val="24"/>
          <w:szCs w:val="24"/>
        </w:rPr>
      </w:pPr>
    </w:p>
    <w:p w:rsidR="00935514" w:rsidRPr="003F7598" w:rsidRDefault="00935514" w:rsidP="00935514">
      <w:pPr>
        <w:pStyle w:val="PlainText"/>
        <w:spacing w:line="276" w:lineRule="auto"/>
        <w:ind w:firstLine="720"/>
        <w:jc w:val="both"/>
        <w:rPr>
          <w:rFonts w:ascii="Times New Roman" w:hAnsi="Times New Roman"/>
          <w:b/>
          <w:i/>
          <w:sz w:val="24"/>
          <w:szCs w:val="24"/>
        </w:rPr>
      </w:pPr>
      <w:r w:rsidRPr="003F7598">
        <w:rPr>
          <w:rFonts w:ascii="Times New Roman" w:hAnsi="Times New Roman"/>
          <w:b/>
          <w:i/>
          <w:sz w:val="24"/>
          <w:szCs w:val="24"/>
        </w:rPr>
        <w:t>Vandensaugos tikslai ir priemonės jiems pasiekti</w:t>
      </w:r>
    </w:p>
    <w:p w:rsidR="00935514" w:rsidRPr="007D2F0B" w:rsidRDefault="00935514" w:rsidP="00935514">
      <w:pPr>
        <w:pStyle w:val="PlainText"/>
        <w:spacing w:line="276" w:lineRule="auto"/>
        <w:ind w:firstLine="720"/>
        <w:jc w:val="both"/>
        <w:rPr>
          <w:rFonts w:ascii="Times New Roman" w:hAnsi="Times New Roman"/>
          <w:sz w:val="24"/>
          <w:szCs w:val="24"/>
        </w:rPr>
      </w:pPr>
      <w:r w:rsidRPr="007D2F0B">
        <w:rPr>
          <w:rFonts w:ascii="Times New Roman" w:hAnsi="Times New Roman"/>
          <w:sz w:val="24"/>
          <w:szCs w:val="24"/>
        </w:rPr>
        <w:t xml:space="preserve">Atsižvelgiant į tai, kad </w:t>
      </w:r>
      <w:r>
        <w:rPr>
          <w:rFonts w:ascii="Times New Roman" w:hAnsi="Times New Roman"/>
          <w:sz w:val="24"/>
          <w:szCs w:val="24"/>
        </w:rPr>
        <w:t>dalis tarpvalstybinių</w:t>
      </w:r>
      <w:r w:rsidRPr="007D2F0B">
        <w:rPr>
          <w:rFonts w:ascii="Times New Roman" w:hAnsi="Times New Roman"/>
          <w:sz w:val="24"/>
          <w:szCs w:val="24"/>
        </w:rPr>
        <w:t xml:space="preserve"> vandens telkini</w:t>
      </w:r>
      <w:r>
        <w:rPr>
          <w:rFonts w:ascii="Times New Roman" w:hAnsi="Times New Roman"/>
          <w:sz w:val="24"/>
          <w:szCs w:val="24"/>
        </w:rPr>
        <w:t>ų</w:t>
      </w:r>
      <w:r w:rsidRPr="007D2F0B">
        <w:rPr>
          <w:rFonts w:ascii="Times New Roman" w:hAnsi="Times New Roman"/>
          <w:sz w:val="24"/>
          <w:szCs w:val="24"/>
        </w:rPr>
        <w:t xml:space="preserve"> </w:t>
      </w:r>
      <w:r>
        <w:rPr>
          <w:rFonts w:ascii="Times New Roman" w:hAnsi="Times New Roman"/>
          <w:sz w:val="24"/>
          <w:szCs w:val="24"/>
        </w:rPr>
        <w:t xml:space="preserve">yra </w:t>
      </w:r>
      <w:r w:rsidRPr="007D2F0B">
        <w:rPr>
          <w:rFonts w:ascii="Times New Roman" w:hAnsi="Times New Roman"/>
          <w:sz w:val="24"/>
          <w:szCs w:val="24"/>
        </w:rPr>
        <w:t>priskiriami prie rizikos vandens telkinių tiek iš Lietuvos, tiek iš L</w:t>
      </w:r>
      <w:r>
        <w:rPr>
          <w:rFonts w:ascii="Times New Roman" w:hAnsi="Times New Roman"/>
          <w:sz w:val="24"/>
          <w:szCs w:val="24"/>
        </w:rPr>
        <w:t>atvijo</w:t>
      </w:r>
      <w:r w:rsidRPr="007D2F0B">
        <w:rPr>
          <w:rFonts w:ascii="Times New Roman" w:hAnsi="Times New Roman"/>
          <w:sz w:val="24"/>
          <w:szCs w:val="24"/>
        </w:rPr>
        <w:t xml:space="preserve">s pusės, </w:t>
      </w:r>
      <w:r>
        <w:rPr>
          <w:rFonts w:ascii="Times New Roman" w:hAnsi="Times New Roman"/>
          <w:sz w:val="24"/>
          <w:szCs w:val="24"/>
        </w:rPr>
        <w:t>š</w:t>
      </w:r>
      <w:r w:rsidRPr="003875DB">
        <w:rPr>
          <w:rFonts w:ascii="Times New Roman" w:hAnsi="Times New Roman"/>
          <w:sz w:val="24"/>
          <w:szCs w:val="24"/>
        </w:rPr>
        <w:t xml:space="preserve">iems telkiniams </w:t>
      </w:r>
      <w:r>
        <w:rPr>
          <w:rFonts w:ascii="Times New Roman" w:hAnsi="Times New Roman"/>
          <w:sz w:val="24"/>
          <w:szCs w:val="24"/>
        </w:rPr>
        <w:t>į UBR valdymo planus įtrauktos</w:t>
      </w:r>
      <w:r w:rsidRPr="003875DB">
        <w:rPr>
          <w:rFonts w:ascii="Times New Roman" w:hAnsi="Times New Roman"/>
          <w:sz w:val="24"/>
          <w:szCs w:val="24"/>
        </w:rPr>
        <w:t xml:space="preserve"> papildom</w:t>
      </w:r>
      <w:r>
        <w:rPr>
          <w:rFonts w:ascii="Times New Roman" w:hAnsi="Times New Roman"/>
          <w:sz w:val="24"/>
          <w:szCs w:val="24"/>
        </w:rPr>
        <w:t>o</w:t>
      </w:r>
      <w:r w:rsidRPr="003875DB">
        <w:rPr>
          <w:rFonts w:ascii="Times New Roman" w:hAnsi="Times New Roman"/>
          <w:sz w:val="24"/>
          <w:szCs w:val="24"/>
        </w:rPr>
        <w:t>s priemon</w:t>
      </w:r>
      <w:r>
        <w:rPr>
          <w:rFonts w:ascii="Times New Roman" w:hAnsi="Times New Roman"/>
          <w:sz w:val="24"/>
          <w:szCs w:val="24"/>
        </w:rPr>
        <w:t>ė</w:t>
      </w:r>
      <w:r w:rsidRPr="003875DB">
        <w:rPr>
          <w:rFonts w:ascii="Times New Roman" w:hAnsi="Times New Roman"/>
          <w:sz w:val="24"/>
          <w:szCs w:val="24"/>
        </w:rPr>
        <w:t>s</w:t>
      </w:r>
      <w:r>
        <w:rPr>
          <w:rFonts w:ascii="Times New Roman" w:hAnsi="Times New Roman"/>
          <w:sz w:val="24"/>
          <w:szCs w:val="24"/>
        </w:rPr>
        <w:t xml:space="preserve">, kurių </w:t>
      </w:r>
      <w:r w:rsidRPr="007D2F0B">
        <w:rPr>
          <w:rFonts w:ascii="Times New Roman" w:hAnsi="Times New Roman"/>
          <w:sz w:val="24"/>
          <w:szCs w:val="24"/>
        </w:rPr>
        <w:t>tikslas – pasiekti gerą šių vandens telkinių būklę</w:t>
      </w:r>
      <w:r>
        <w:rPr>
          <w:rFonts w:ascii="Times New Roman" w:hAnsi="Times New Roman"/>
          <w:sz w:val="24"/>
          <w:szCs w:val="24"/>
        </w:rPr>
        <w:t xml:space="preserve">. </w:t>
      </w:r>
      <w:r w:rsidRPr="003F7598">
        <w:rPr>
          <w:rFonts w:ascii="Times New Roman" w:hAnsi="Times New Roman"/>
          <w:sz w:val="24"/>
          <w:szCs w:val="24"/>
        </w:rPr>
        <w:t>Dėl likusių vandens telkinių sutarti vandensaugos tikslai Lietuvos pusėje yra neleisti prastėti jų būklei, Latvijos pusėje – patikslinti šių telkinių ekologinę ir bendrą būklę.</w:t>
      </w:r>
      <w:r w:rsidRPr="007D2F0B">
        <w:rPr>
          <w:rFonts w:ascii="Times New Roman" w:hAnsi="Times New Roman"/>
          <w:sz w:val="24"/>
          <w:szCs w:val="24"/>
        </w:rPr>
        <w:t xml:space="preserve"> </w:t>
      </w:r>
    </w:p>
    <w:p w:rsidR="00935514" w:rsidRPr="007D2F0B" w:rsidRDefault="00935514" w:rsidP="00935514">
      <w:pPr>
        <w:pStyle w:val="PlainText"/>
        <w:spacing w:line="276" w:lineRule="auto"/>
        <w:ind w:firstLine="720"/>
        <w:jc w:val="both"/>
        <w:rPr>
          <w:rFonts w:ascii="Times New Roman" w:hAnsi="Times New Roman"/>
          <w:sz w:val="24"/>
          <w:szCs w:val="24"/>
        </w:rPr>
      </w:pPr>
      <w:r w:rsidRPr="007D2F0B">
        <w:rPr>
          <w:rFonts w:ascii="Times New Roman" w:hAnsi="Times New Roman"/>
          <w:sz w:val="24"/>
          <w:szCs w:val="24"/>
        </w:rPr>
        <w:t xml:space="preserve">Viena </w:t>
      </w:r>
      <w:r>
        <w:rPr>
          <w:rFonts w:ascii="Times New Roman" w:hAnsi="Times New Roman"/>
          <w:sz w:val="24"/>
          <w:szCs w:val="24"/>
        </w:rPr>
        <w:t>iš į</w:t>
      </w:r>
      <w:r w:rsidRPr="007D2F0B">
        <w:rPr>
          <w:rFonts w:ascii="Times New Roman" w:hAnsi="Times New Roman"/>
          <w:sz w:val="24"/>
          <w:szCs w:val="24"/>
        </w:rPr>
        <w:t xml:space="preserve"> n</w:t>
      </w:r>
      <w:r>
        <w:rPr>
          <w:rFonts w:ascii="Times New Roman" w:hAnsi="Times New Roman"/>
          <w:sz w:val="24"/>
          <w:szCs w:val="24"/>
        </w:rPr>
        <w:t>acionalinius UBR planus įtrauktų bendrų</w:t>
      </w:r>
      <w:r w:rsidRPr="007D2F0B">
        <w:rPr>
          <w:rFonts w:ascii="Times New Roman" w:hAnsi="Times New Roman"/>
          <w:sz w:val="24"/>
          <w:szCs w:val="24"/>
        </w:rPr>
        <w:t xml:space="preserve"> priemonių</w:t>
      </w:r>
      <w:r>
        <w:rPr>
          <w:rFonts w:ascii="Times New Roman" w:hAnsi="Times New Roman"/>
          <w:sz w:val="24"/>
          <w:szCs w:val="24"/>
        </w:rPr>
        <w:t xml:space="preserve"> – tęsti Lietuvos ir Latvijo</w:t>
      </w:r>
      <w:r w:rsidRPr="007D2F0B">
        <w:rPr>
          <w:rFonts w:ascii="Times New Roman" w:hAnsi="Times New Roman"/>
          <w:sz w:val="24"/>
          <w:szCs w:val="24"/>
        </w:rPr>
        <w:t xml:space="preserve">s bendradarbiavimą </w:t>
      </w:r>
      <w:r>
        <w:rPr>
          <w:rFonts w:ascii="Times New Roman" w:hAnsi="Times New Roman"/>
          <w:sz w:val="24"/>
          <w:szCs w:val="24"/>
        </w:rPr>
        <w:t>Lietuvos–Latvijo</w:t>
      </w:r>
      <w:r w:rsidRPr="007D2F0B">
        <w:rPr>
          <w:rFonts w:ascii="Times New Roman" w:hAnsi="Times New Roman"/>
          <w:sz w:val="24"/>
          <w:szCs w:val="24"/>
        </w:rPr>
        <w:t xml:space="preserve">s tarpvalstybinių vandenų komisijos darbo grupių rėmuose. </w:t>
      </w:r>
    </w:p>
    <w:p w:rsidR="00935514" w:rsidRPr="007D2F0B" w:rsidRDefault="00935514" w:rsidP="00935514">
      <w:pPr>
        <w:pStyle w:val="PlainText"/>
        <w:jc w:val="both"/>
        <w:rPr>
          <w:rFonts w:ascii="Times New Roman" w:hAnsi="Times New Roman"/>
          <w:sz w:val="24"/>
          <w:szCs w:val="24"/>
          <w:highlight w:val="yellow"/>
        </w:rPr>
      </w:pPr>
    </w:p>
    <w:p w:rsidR="00A64A6E" w:rsidRDefault="00A64A6E" w:rsidP="00A64A6E"/>
    <w:p w:rsidR="00D14A3A" w:rsidRDefault="00D14A3A" w:rsidP="007F3C73">
      <w:pPr>
        <w:spacing w:after="120" w:line="276" w:lineRule="auto"/>
        <w:ind w:firstLine="720"/>
        <w:jc w:val="both"/>
        <w:rPr>
          <w:b/>
          <w:color w:val="1F497D"/>
          <w:sz w:val="28"/>
          <w:szCs w:val="28"/>
          <w:lang w:val="en-US"/>
        </w:rPr>
      </w:pPr>
      <w:r>
        <w:rPr>
          <w:lang w:eastAsia="lt-LT"/>
        </w:rPr>
        <w:t xml:space="preserve">Kolegų iš </w:t>
      </w:r>
      <w:r w:rsidRPr="008363A7">
        <w:rPr>
          <w:lang w:eastAsia="lt-LT"/>
        </w:rPr>
        <w:t>Latvijos aplinkos, geologijos ir meteorologijos agentūros</w:t>
      </w:r>
      <w:r>
        <w:rPr>
          <w:lang w:eastAsia="lt-LT"/>
        </w:rPr>
        <w:t xml:space="preserve"> prašymu projekto ekspertės Jolita Kruopienė ir Jolanta Dvarionienė atliko </w:t>
      </w:r>
      <w:r w:rsidRPr="00564712">
        <w:rPr>
          <w:b/>
          <w:i/>
          <w:lang w:eastAsia="lt-LT"/>
        </w:rPr>
        <w:t xml:space="preserve">tarpvalstybinių </w:t>
      </w:r>
      <w:r w:rsidR="00B6000F">
        <w:rPr>
          <w:b/>
          <w:i/>
          <w:lang w:eastAsia="lt-LT"/>
        </w:rPr>
        <w:t xml:space="preserve">Lietuvos </w:t>
      </w:r>
      <w:r w:rsidRPr="00564712">
        <w:rPr>
          <w:b/>
          <w:i/>
          <w:lang w:eastAsia="lt-LT"/>
        </w:rPr>
        <w:t xml:space="preserve">vandens telkinių </w:t>
      </w:r>
      <w:r w:rsidR="00B6000F">
        <w:rPr>
          <w:b/>
          <w:i/>
          <w:lang w:eastAsia="lt-LT"/>
        </w:rPr>
        <w:t>su L</w:t>
      </w:r>
      <w:r w:rsidR="008E3851">
        <w:rPr>
          <w:b/>
          <w:i/>
          <w:lang w:eastAsia="lt-LT"/>
        </w:rPr>
        <w:t>a</w:t>
      </w:r>
      <w:r w:rsidR="00B6000F">
        <w:rPr>
          <w:b/>
          <w:i/>
          <w:lang w:eastAsia="lt-LT"/>
        </w:rPr>
        <w:t xml:space="preserve">tvija </w:t>
      </w:r>
      <w:r w:rsidRPr="00564712">
        <w:rPr>
          <w:b/>
          <w:i/>
          <w:lang w:eastAsia="lt-LT"/>
        </w:rPr>
        <w:t>cheminės būklės vertinimą</w:t>
      </w:r>
      <w:r w:rsidRPr="007F3C73">
        <w:rPr>
          <w:b/>
          <w:lang w:eastAsia="lt-LT"/>
        </w:rPr>
        <w:t>.</w:t>
      </w:r>
      <w:r>
        <w:rPr>
          <w:lang w:eastAsia="lt-LT"/>
        </w:rPr>
        <w:t xml:space="preserve"> </w:t>
      </w:r>
      <w:r w:rsidR="00564712" w:rsidRPr="00564712">
        <w:rPr>
          <w:b/>
          <w:lang w:eastAsia="lt-LT"/>
        </w:rPr>
        <w:t>1</w:t>
      </w:r>
      <w:r w:rsidR="00AE0D61">
        <w:rPr>
          <w:b/>
          <w:lang w:eastAsia="lt-LT"/>
        </w:rPr>
        <w:t>7</w:t>
      </w:r>
      <w:r w:rsidR="007F3C73" w:rsidRPr="00564712">
        <w:rPr>
          <w:b/>
          <w:lang w:eastAsia="lt-LT"/>
        </w:rPr>
        <w:t xml:space="preserve"> </w:t>
      </w:r>
      <w:r w:rsidR="007F3C73" w:rsidRPr="007F3C73">
        <w:rPr>
          <w:b/>
          <w:lang w:eastAsia="lt-LT"/>
        </w:rPr>
        <w:t>priede</w:t>
      </w:r>
      <w:r w:rsidR="007F3C73">
        <w:rPr>
          <w:lang w:eastAsia="lt-LT"/>
        </w:rPr>
        <w:t xml:space="preserve"> </w:t>
      </w:r>
      <w:r>
        <w:rPr>
          <w:lang w:eastAsia="lt-LT"/>
        </w:rPr>
        <w:t xml:space="preserve">pateikiama latviams perduota </w:t>
      </w:r>
      <w:r w:rsidR="007F3C73">
        <w:rPr>
          <w:lang w:eastAsia="lt-LT"/>
        </w:rPr>
        <w:t xml:space="preserve">išanalizuota ir susisteminta </w:t>
      </w:r>
      <w:r>
        <w:rPr>
          <w:lang w:eastAsia="lt-LT"/>
        </w:rPr>
        <w:t>medžiaga</w:t>
      </w:r>
      <w:r w:rsidR="007F3C73">
        <w:rPr>
          <w:lang w:eastAsia="lt-LT"/>
        </w:rPr>
        <w:t>.</w:t>
      </w:r>
    </w:p>
    <w:p w:rsidR="007F3C73" w:rsidRDefault="007F3C73">
      <w:pPr>
        <w:spacing w:after="200" w:line="276" w:lineRule="auto"/>
        <w:rPr>
          <w:rFonts w:ascii="Times New Roman Bold" w:hAnsi="Times New Roman Bold"/>
          <w:b/>
          <w:bCs/>
          <w:caps/>
          <w:color w:val="000000"/>
          <w:lang w:val="en-GB"/>
        </w:rPr>
      </w:pPr>
      <w:bookmarkStart w:id="14" w:name="_Toc391906341"/>
      <w:r>
        <w:br w:type="page"/>
      </w:r>
    </w:p>
    <w:p w:rsidR="007F3C73" w:rsidRDefault="007F3C73" w:rsidP="007F3C73">
      <w:pPr>
        <w:rPr>
          <w:lang w:val="en-GB"/>
        </w:rPr>
      </w:pPr>
    </w:p>
    <w:p w:rsidR="007F3C73" w:rsidRDefault="007F3C73" w:rsidP="007F3C73">
      <w:pPr>
        <w:rPr>
          <w:lang w:val="en-GB"/>
        </w:rPr>
      </w:pPr>
    </w:p>
    <w:p w:rsidR="007F3C73" w:rsidRDefault="007F3C73" w:rsidP="007F3C73">
      <w:pPr>
        <w:rPr>
          <w:lang w:val="en-GB"/>
        </w:rPr>
      </w:pPr>
    </w:p>
    <w:p w:rsidR="007F3C73" w:rsidRDefault="007F3C73" w:rsidP="007F3C73">
      <w:pPr>
        <w:rPr>
          <w:lang w:val="en-GB"/>
        </w:rPr>
      </w:pPr>
    </w:p>
    <w:p w:rsidR="007F3C73" w:rsidRDefault="007F3C73" w:rsidP="007F3C73">
      <w:pPr>
        <w:rPr>
          <w:lang w:val="en-GB"/>
        </w:rPr>
      </w:pPr>
    </w:p>
    <w:p w:rsidR="007F3C73" w:rsidRDefault="007F3C73" w:rsidP="007F3C73">
      <w:pPr>
        <w:rPr>
          <w:lang w:val="en-GB"/>
        </w:rPr>
      </w:pPr>
    </w:p>
    <w:p w:rsidR="007F3C73" w:rsidRDefault="007F3C73" w:rsidP="007F3C73">
      <w:pPr>
        <w:rPr>
          <w:lang w:val="en-GB"/>
        </w:rPr>
      </w:pPr>
    </w:p>
    <w:p w:rsidR="007F3C73" w:rsidRDefault="007F3C73" w:rsidP="007F3C73">
      <w:pPr>
        <w:rPr>
          <w:lang w:val="en-GB"/>
        </w:rPr>
      </w:pPr>
    </w:p>
    <w:p w:rsidR="007F3C73" w:rsidRDefault="007F3C73" w:rsidP="007F3C73">
      <w:pPr>
        <w:rPr>
          <w:lang w:val="en-GB"/>
        </w:rPr>
      </w:pPr>
    </w:p>
    <w:p w:rsidR="007F3C73" w:rsidRDefault="007F3C73" w:rsidP="007F3C73">
      <w:pPr>
        <w:rPr>
          <w:lang w:val="en-GB"/>
        </w:rPr>
      </w:pPr>
    </w:p>
    <w:p w:rsidR="007F3C73" w:rsidRDefault="007F3C73" w:rsidP="007F3C73">
      <w:pPr>
        <w:rPr>
          <w:lang w:val="en-GB"/>
        </w:rPr>
      </w:pPr>
    </w:p>
    <w:p w:rsidR="007F3C73" w:rsidRPr="007F3C73" w:rsidRDefault="007F3C73" w:rsidP="007F3C73">
      <w:pPr>
        <w:rPr>
          <w:lang w:val="en-GB"/>
        </w:rPr>
      </w:pPr>
    </w:p>
    <w:p w:rsidR="00C66427" w:rsidRPr="00E80E83" w:rsidRDefault="00C66427" w:rsidP="00E80E83">
      <w:pPr>
        <w:pStyle w:val="Heading2"/>
      </w:pPr>
      <w:bookmarkStart w:id="15" w:name="_Toc427329975"/>
      <w:r w:rsidRPr="00E80E83">
        <w:t>PRIEDAI</w:t>
      </w:r>
      <w:bookmarkEnd w:id="14"/>
      <w:bookmarkEnd w:id="15"/>
    </w:p>
    <w:p w:rsidR="00C66427" w:rsidRDefault="00C66427" w:rsidP="00C66427">
      <w:pPr>
        <w:spacing w:after="200" w:line="276" w:lineRule="auto"/>
        <w:jc w:val="center"/>
        <w:sectPr w:rsidR="00C66427" w:rsidSect="00813B8F">
          <w:pgSz w:w="11906" w:h="16838"/>
          <w:pgMar w:top="1134" w:right="1134" w:bottom="1134" w:left="1134" w:header="567" w:footer="567" w:gutter="0"/>
          <w:cols w:space="1296"/>
          <w:docGrid w:linePitch="360"/>
        </w:sectPr>
      </w:pPr>
    </w:p>
    <w:p w:rsidR="00F016DA" w:rsidRPr="00CB3717" w:rsidRDefault="00564712" w:rsidP="00B6000F">
      <w:pPr>
        <w:spacing w:line="276" w:lineRule="auto"/>
        <w:jc w:val="both"/>
      </w:pPr>
      <w:r>
        <w:rPr>
          <w:b/>
        </w:rPr>
        <w:lastRenderedPageBreak/>
        <w:t>1</w:t>
      </w:r>
      <w:r w:rsidR="00F016DA" w:rsidRPr="00CB3717">
        <w:rPr>
          <w:b/>
        </w:rPr>
        <w:t xml:space="preserve"> priedas.</w:t>
      </w:r>
      <w:r w:rsidR="00F016DA">
        <w:t xml:space="preserve"> </w:t>
      </w:r>
      <w:r w:rsidR="00F016DA" w:rsidRPr="00991980">
        <w:rPr>
          <w:lang w:eastAsia="lt-LT"/>
        </w:rPr>
        <w:t>Seminar</w:t>
      </w:r>
      <w:r w:rsidR="00F016DA">
        <w:rPr>
          <w:lang w:eastAsia="lt-LT"/>
        </w:rPr>
        <w:t>o</w:t>
      </w:r>
      <w:r w:rsidR="00F016DA" w:rsidRPr="00991980">
        <w:rPr>
          <w:lang w:eastAsia="lt-LT"/>
        </w:rPr>
        <w:t xml:space="preserve"> „</w:t>
      </w:r>
      <w:r w:rsidR="00F016DA" w:rsidRPr="00991980">
        <w:rPr>
          <w:bCs/>
        </w:rPr>
        <w:t>Risk Assessment and Modellin</w:t>
      </w:r>
      <w:r w:rsidR="00F016DA">
        <w:rPr>
          <w:bCs/>
        </w:rPr>
        <w:t xml:space="preserve">g Tools and Monitoring needed” </w:t>
      </w:r>
      <w:r w:rsidR="00F016DA" w:rsidRPr="00991980">
        <w:rPr>
          <w:bCs/>
        </w:rPr>
        <w:t>programa</w:t>
      </w:r>
      <w:r w:rsidR="00F016DA">
        <w:rPr>
          <w:bCs/>
        </w:rPr>
        <w:t>.</w:t>
      </w:r>
    </w:p>
    <w:p w:rsidR="00F016DA" w:rsidRPr="00A06AC2" w:rsidRDefault="00F016DA" w:rsidP="00F016DA">
      <w:pPr>
        <w:jc w:val="right"/>
        <w:rPr>
          <w:rFonts w:cs="Verdana"/>
          <w:noProof/>
          <w:sz w:val="20"/>
          <w:szCs w:val="20"/>
          <w:lang w:val="lv-LV" w:eastAsia="lv-LV"/>
        </w:rPr>
      </w:pPr>
      <w:r>
        <w:rPr>
          <w:noProof/>
          <w:lang w:eastAsia="lt-LT"/>
        </w:rPr>
        <w:drawing>
          <wp:inline distT="0" distB="0" distL="0" distR="0" wp14:anchorId="25E77845" wp14:editId="3BFDC53C">
            <wp:extent cx="1637665" cy="858520"/>
            <wp:effectExtent l="0" t="0" r="635" b="0"/>
            <wp:docPr id="4" name="Picture 4" descr="HOTRISK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TRISK_LOGO"/>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37665" cy="858520"/>
                    </a:xfrm>
                    <a:prstGeom prst="rect">
                      <a:avLst/>
                    </a:prstGeom>
                    <a:noFill/>
                    <a:ln>
                      <a:noFill/>
                    </a:ln>
                  </pic:spPr>
                </pic:pic>
              </a:graphicData>
            </a:graphic>
          </wp:inline>
        </w:drawing>
      </w:r>
      <w:r>
        <w:rPr>
          <w:rFonts w:cs="Verdana"/>
          <w:noProof/>
          <w:sz w:val="20"/>
          <w:szCs w:val="20"/>
          <w:lang w:eastAsia="lt-LT"/>
        </w:rPr>
        <w:drawing>
          <wp:inline distT="0" distB="0" distL="0" distR="0" wp14:anchorId="1184644B" wp14:editId="1F084E64">
            <wp:extent cx="1709420" cy="1208405"/>
            <wp:effectExtent l="0" t="0" r="5080" b="0"/>
            <wp:docPr id="3" name="Picture 3" descr="http://www.latlit.eu/uploaded_files/Programme/Publicity/logo_set_201_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atlit.eu/uploaded_files/Programme/Publicity/logo_set_201_14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09420" cy="1208405"/>
                    </a:xfrm>
                    <a:prstGeom prst="rect">
                      <a:avLst/>
                    </a:prstGeom>
                    <a:noFill/>
                    <a:ln>
                      <a:noFill/>
                    </a:ln>
                  </pic:spPr>
                </pic:pic>
              </a:graphicData>
            </a:graphic>
          </wp:inline>
        </w:drawing>
      </w:r>
    </w:p>
    <w:p w:rsidR="00F016DA" w:rsidRPr="00D27A3E" w:rsidRDefault="00F016DA" w:rsidP="00F016DA">
      <w:pPr>
        <w:jc w:val="center"/>
        <w:rPr>
          <w:rFonts w:cs="Verdana"/>
          <w:b/>
          <w:bCs/>
          <w:noProof/>
          <w:sz w:val="28"/>
          <w:szCs w:val="28"/>
          <w:lang w:val="lv-LV" w:eastAsia="lv-LV"/>
        </w:rPr>
      </w:pPr>
      <w:r w:rsidRPr="00D27A3E">
        <w:rPr>
          <w:rFonts w:cs="Verdana"/>
          <w:b/>
          <w:bCs/>
          <w:noProof/>
          <w:sz w:val="28"/>
          <w:szCs w:val="28"/>
          <w:lang w:val="lv-LV" w:eastAsia="lv-LV"/>
        </w:rPr>
        <w:t xml:space="preserve"> Towards a harmonised water quality and pollution risk management</w:t>
      </w:r>
    </w:p>
    <w:tbl>
      <w:tblPr>
        <w:tblW w:w="9606" w:type="dxa"/>
        <w:tblLook w:val="00A0" w:firstRow="1" w:lastRow="0" w:firstColumn="1" w:lastColumn="0" w:noHBand="0" w:noVBand="0"/>
      </w:tblPr>
      <w:tblGrid>
        <w:gridCol w:w="2375"/>
        <w:gridCol w:w="283"/>
        <w:gridCol w:w="6948"/>
      </w:tblGrid>
      <w:tr w:rsidR="00F016DA" w:rsidRPr="00A06AC2" w:rsidTr="00F016DA">
        <w:tc>
          <w:tcPr>
            <w:tcW w:w="2375" w:type="dxa"/>
            <w:tcBorders>
              <w:top w:val="single" w:sz="4" w:space="0" w:color="auto"/>
              <w:left w:val="single" w:sz="4" w:space="0" w:color="auto"/>
              <w:bottom w:val="single" w:sz="4" w:space="0" w:color="auto"/>
              <w:right w:val="single" w:sz="4" w:space="0" w:color="auto"/>
            </w:tcBorders>
          </w:tcPr>
          <w:p w:rsidR="00F016DA" w:rsidRPr="00A06AC2" w:rsidRDefault="00F016DA" w:rsidP="00F016DA">
            <w:pPr>
              <w:rPr>
                <w:rFonts w:cs="Arial"/>
                <w:sz w:val="20"/>
                <w:szCs w:val="20"/>
                <w:lang w:val="en-GB"/>
              </w:rPr>
            </w:pPr>
            <w:r w:rsidRPr="00A06AC2">
              <w:rPr>
                <w:rFonts w:cs="Arial"/>
                <w:sz w:val="20"/>
                <w:szCs w:val="20"/>
                <w:lang w:val="en-GB"/>
              </w:rPr>
              <w:t>Project number:</w:t>
            </w:r>
          </w:p>
        </w:tc>
        <w:tc>
          <w:tcPr>
            <w:tcW w:w="283" w:type="dxa"/>
            <w:tcBorders>
              <w:top w:val="single" w:sz="4" w:space="0" w:color="auto"/>
              <w:left w:val="single" w:sz="4" w:space="0" w:color="auto"/>
              <w:bottom w:val="single" w:sz="4" w:space="0" w:color="auto"/>
              <w:right w:val="single" w:sz="4" w:space="0" w:color="auto"/>
            </w:tcBorders>
          </w:tcPr>
          <w:p w:rsidR="00F016DA" w:rsidRPr="00A06AC2" w:rsidRDefault="00F016DA" w:rsidP="00F016DA">
            <w:pPr>
              <w:rPr>
                <w:rFonts w:cs="Arial"/>
                <w:sz w:val="20"/>
                <w:szCs w:val="20"/>
                <w:lang w:val="en-GB"/>
              </w:rPr>
            </w:pPr>
          </w:p>
        </w:tc>
        <w:tc>
          <w:tcPr>
            <w:tcW w:w="6948" w:type="dxa"/>
            <w:tcBorders>
              <w:top w:val="single" w:sz="4" w:space="0" w:color="auto"/>
              <w:left w:val="single" w:sz="4" w:space="0" w:color="auto"/>
              <w:bottom w:val="single" w:sz="4" w:space="0" w:color="auto"/>
              <w:right w:val="single" w:sz="4" w:space="0" w:color="auto"/>
            </w:tcBorders>
          </w:tcPr>
          <w:p w:rsidR="00F016DA" w:rsidRPr="00A06AC2" w:rsidRDefault="00F016DA" w:rsidP="00F016DA">
            <w:pPr>
              <w:rPr>
                <w:rFonts w:cs="Arial"/>
                <w:sz w:val="20"/>
                <w:szCs w:val="20"/>
                <w:lang w:val="en-GB"/>
              </w:rPr>
            </w:pPr>
            <w:r w:rsidRPr="00A06AC2">
              <w:rPr>
                <w:rFonts w:cs="Arial"/>
                <w:sz w:val="20"/>
                <w:szCs w:val="20"/>
                <w:lang w:val="en-GB"/>
              </w:rPr>
              <w:t>LLIV-303</w:t>
            </w:r>
          </w:p>
        </w:tc>
      </w:tr>
      <w:tr w:rsidR="00F016DA" w:rsidRPr="00A06AC2" w:rsidTr="00F016DA">
        <w:tc>
          <w:tcPr>
            <w:tcW w:w="2375" w:type="dxa"/>
            <w:tcBorders>
              <w:top w:val="single" w:sz="4" w:space="0" w:color="auto"/>
              <w:left w:val="single" w:sz="4" w:space="0" w:color="auto"/>
              <w:bottom w:val="single" w:sz="4" w:space="0" w:color="auto"/>
              <w:right w:val="single" w:sz="4" w:space="0" w:color="auto"/>
            </w:tcBorders>
          </w:tcPr>
          <w:p w:rsidR="00F016DA" w:rsidRPr="00A06AC2" w:rsidRDefault="00F016DA" w:rsidP="00F016DA">
            <w:pPr>
              <w:rPr>
                <w:rFonts w:cs="Arial"/>
                <w:sz w:val="20"/>
                <w:szCs w:val="20"/>
                <w:lang w:val="en-GB"/>
              </w:rPr>
            </w:pPr>
            <w:r w:rsidRPr="00A06AC2">
              <w:rPr>
                <w:rFonts w:cs="Arial"/>
                <w:sz w:val="20"/>
                <w:szCs w:val="20"/>
                <w:lang w:val="en-GB"/>
              </w:rPr>
              <w:t>Project title:</w:t>
            </w:r>
          </w:p>
        </w:tc>
        <w:tc>
          <w:tcPr>
            <w:tcW w:w="283" w:type="dxa"/>
            <w:tcBorders>
              <w:top w:val="single" w:sz="4" w:space="0" w:color="auto"/>
              <w:left w:val="single" w:sz="4" w:space="0" w:color="auto"/>
              <w:bottom w:val="single" w:sz="4" w:space="0" w:color="auto"/>
              <w:right w:val="single" w:sz="4" w:space="0" w:color="auto"/>
            </w:tcBorders>
          </w:tcPr>
          <w:p w:rsidR="00F016DA" w:rsidRPr="00A06AC2" w:rsidRDefault="00F016DA" w:rsidP="00F016DA">
            <w:pPr>
              <w:rPr>
                <w:rFonts w:cs="Arial"/>
                <w:sz w:val="20"/>
                <w:szCs w:val="20"/>
                <w:lang w:val="en-GB"/>
              </w:rPr>
            </w:pPr>
          </w:p>
        </w:tc>
        <w:tc>
          <w:tcPr>
            <w:tcW w:w="6948" w:type="dxa"/>
            <w:tcBorders>
              <w:top w:val="single" w:sz="4" w:space="0" w:color="auto"/>
              <w:left w:val="single" w:sz="4" w:space="0" w:color="auto"/>
              <w:bottom w:val="single" w:sz="4" w:space="0" w:color="auto"/>
              <w:right w:val="single" w:sz="4" w:space="0" w:color="auto"/>
            </w:tcBorders>
          </w:tcPr>
          <w:p w:rsidR="00F016DA" w:rsidRPr="00A06AC2" w:rsidRDefault="00F016DA" w:rsidP="00F016DA">
            <w:pPr>
              <w:rPr>
                <w:rFonts w:cs="Arial"/>
                <w:sz w:val="20"/>
                <w:szCs w:val="20"/>
                <w:lang w:val="en-GB"/>
              </w:rPr>
            </w:pPr>
            <w:r w:rsidRPr="00A06AC2">
              <w:rPr>
                <w:rFonts w:cs="Arial"/>
                <w:b/>
                <w:bCs/>
                <w:sz w:val="20"/>
                <w:szCs w:val="20"/>
                <w:lang w:val="en-GB"/>
              </w:rPr>
              <w:t>Towards a harmonised water quality and pollution risk management</w:t>
            </w:r>
          </w:p>
        </w:tc>
      </w:tr>
      <w:tr w:rsidR="00F016DA" w:rsidRPr="00A06AC2" w:rsidTr="00F016DA">
        <w:tc>
          <w:tcPr>
            <w:tcW w:w="2375" w:type="dxa"/>
            <w:tcBorders>
              <w:top w:val="single" w:sz="4" w:space="0" w:color="auto"/>
              <w:left w:val="single" w:sz="4" w:space="0" w:color="auto"/>
              <w:bottom w:val="single" w:sz="4" w:space="0" w:color="auto"/>
              <w:right w:val="single" w:sz="4" w:space="0" w:color="auto"/>
            </w:tcBorders>
          </w:tcPr>
          <w:p w:rsidR="00F016DA" w:rsidRPr="00A06AC2" w:rsidRDefault="00F016DA" w:rsidP="00F016DA">
            <w:pPr>
              <w:rPr>
                <w:rFonts w:cs="Arial"/>
                <w:sz w:val="20"/>
                <w:szCs w:val="20"/>
                <w:lang w:val="en-GB"/>
              </w:rPr>
            </w:pPr>
            <w:r w:rsidRPr="00A06AC2">
              <w:rPr>
                <w:rFonts w:cs="Arial"/>
                <w:sz w:val="20"/>
                <w:szCs w:val="20"/>
                <w:lang w:val="en-GB"/>
              </w:rPr>
              <w:t>Work Package:</w:t>
            </w:r>
          </w:p>
        </w:tc>
        <w:tc>
          <w:tcPr>
            <w:tcW w:w="283" w:type="dxa"/>
            <w:tcBorders>
              <w:top w:val="single" w:sz="4" w:space="0" w:color="auto"/>
              <w:left w:val="single" w:sz="4" w:space="0" w:color="auto"/>
              <w:bottom w:val="single" w:sz="4" w:space="0" w:color="auto"/>
              <w:right w:val="single" w:sz="4" w:space="0" w:color="auto"/>
            </w:tcBorders>
          </w:tcPr>
          <w:p w:rsidR="00F016DA" w:rsidRPr="00A06AC2" w:rsidRDefault="00F016DA" w:rsidP="00F016DA">
            <w:pPr>
              <w:rPr>
                <w:rFonts w:cs="Arial"/>
                <w:sz w:val="20"/>
                <w:szCs w:val="20"/>
                <w:lang w:val="en-GB"/>
              </w:rPr>
            </w:pPr>
          </w:p>
        </w:tc>
        <w:tc>
          <w:tcPr>
            <w:tcW w:w="6948" w:type="dxa"/>
            <w:tcBorders>
              <w:top w:val="single" w:sz="4" w:space="0" w:color="auto"/>
              <w:left w:val="single" w:sz="4" w:space="0" w:color="auto"/>
              <w:bottom w:val="single" w:sz="4" w:space="0" w:color="auto"/>
              <w:right w:val="single" w:sz="4" w:space="0" w:color="auto"/>
            </w:tcBorders>
          </w:tcPr>
          <w:p w:rsidR="00F016DA" w:rsidRPr="00A06AC2" w:rsidRDefault="00F016DA" w:rsidP="00F016DA">
            <w:pPr>
              <w:rPr>
                <w:rFonts w:cs="Arial"/>
                <w:b/>
                <w:bCs/>
                <w:sz w:val="20"/>
                <w:szCs w:val="20"/>
                <w:lang w:val="en-GB"/>
              </w:rPr>
            </w:pPr>
            <w:r w:rsidRPr="00A06AC2">
              <w:rPr>
                <w:rFonts w:cs="Arial"/>
                <w:b/>
                <w:sz w:val="20"/>
                <w:szCs w:val="20"/>
                <w:lang w:val="en-GB"/>
              </w:rPr>
              <w:t>WP2</w:t>
            </w:r>
            <w:r w:rsidRPr="00A06AC2">
              <w:rPr>
                <w:rFonts w:cs="Arial"/>
                <w:sz w:val="20"/>
                <w:szCs w:val="20"/>
                <w:lang w:val="en-GB"/>
              </w:rPr>
              <w:t xml:space="preserve"> Assessment of the current situation</w:t>
            </w:r>
          </w:p>
        </w:tc>
      </w:tr>
      <w:tr w:rsidR="00F016DA" w:rsidRPr="00A06AC2" w:rsidTr="00F016DA">
        <w:tc>
          <w:tcPr>
            <w:tcW w:w="2375" w:type="dxa"/>
            <w:tcBorders>
              <w:top w:val="single" w:sz="4" w:space="0" w:color="auto"/>
              <w:left w:val="single" w:sz="4" w:space="0" w:color="auto"/>
              <w:bottom w:val="single" w:sz="4" w:space="0" w:color="auto"/>
            </w:tcBorders>
          </w:tcPr>
          <w:p w:rsidR="00F016DA" w:rsidRPr="00A06AC2" w:rsidRDefault="00F016DA" w:rsidP="00F016DA">
            <w:pPr>
              <w:rPr>
                <w:rFonts w:cs="Arial"/>
                <w:sz w:val="20"/>
                <w:szCs w:val="20"/>
                <w:lang w:val="en-GB"/>
              </w:rPr>
            </w:pPr>
            <w:r w:rsidRPr="00A06AC2">
              <w:rPr>
                <w:rFonts w:cs="Arial"/>
                <w:sz w:val="20"/>
                <w:szCs w:val="20"/>
                <w:lang w:val="en-GB"/>
              </w:rPr>
              <w:t>Date:</w:t>
            </w:r>
          </w:p>
        </w:tc>
        <w:tc>
          <w:tcPr>
            <w:tcW w:w="283" w:type="dxa"/>
            <w:tcBorders>
              <w:top w:val="single" w:sz="4" w:space="0" w:color="auto"/>
              <w:bottom w:val="single" w:sz="4" w:space="0" w:color="auto"/>
            </w:tcBorders>
          </w:tcPr>
          <w:p w:rsidR="00F016DA" w:rsidRPr="00A06AC2" w:rsidRDefault="00F016DA" w:rsidP="00F016DA">
            <w:pPr>
              <w:rPr>
                <w:rFonts w:cs="Arial"/>
                <w:sz w:val="20"/>
                <w:szCs w:val="20"/>
                <w:lang w:val="en-GB"/>
              </w:rPr>
            </w:pPr>
          </w:p>
        </w:tc>
        <w:tc>
          <w:tcPr>
            <w:tcW w:w="6948" w:type="dxa"/>
            <w:tcBorders>
              <w:top w:val="single" w:sz="4" w:space="0" w:color="auto"/>
              <w:bottom w:val="single" w:sz="4" w:space="0" w:color="auto"/>
              <w:right w:val="single" w:sz="4" w:space="0" w:color="auto"/>
            </w:tcBorders>
          </w:tcPr>
          <w:p w:rsidR="00F016DA" w:rsidRPr="00A06AC2" w:rsidRDefault="00F016DA" w:rsidP="00F016DA">
            <w:pPr>
              <w:rPr>
                <w:rFonts w:cs="Arial"/>
                <w:sz w:val="20"/>
                <w:szCs w:val="20"/>
                <w:lang w:val="en-GB"/>
              </w:rPr>
            </w:pPr>
            <w:r w:rsidRPr="00A06AC2">
              <w:rPr>
                <w:rFonts w:cs="Arial"/>
                <w:sz w:val="20"/>
                <w:szCs w:val="20"/>
                <w:lang w:val="en-GB"/>
              </w:rPr>
              <w:t>2014 - 04-29</w:t>
            </w:r>
          </w:p>
        </w:tc>
      </w:tr>
      <w:tr w:rsidR="00F016DA" w:rsidRPr="00A06AC2" w:rsidTr="00F016DA">
        <w:tc>
          <w:tcPr>
            <w:tcW w:w="2375" w:type="dxa"/>
            <w:tcBorders>
              <w:top w:val="single" w:sz="4" w:space="0" w:color="auto"/>
              <w:left w:val="single" w:sz="4" w:space="0" w:color="auto"/>
              <w:bottom w:val="single" w:sz="4" w:space="0" w:color="auto"/>
              <w:right w:val="single" w:sz="4" w:space="0" w:color="auto"/>
            </w:tcBorders>
          </w:tcPr>
          <w:p w:rsidR="00F016DA" w:rsidRPr="00A06AC2" w:rsidRDefault="00F016DA" w:rsidP="00F016DA">
            <w:pPr>
              <w:rPr>
                <w:rFonts w:cs="Arial"/>
                <w:sz w:val="20"/>
                <w:szCs w:val="20"/>
                <w:lang w:val="en-GB"/>
              </w:rPr>
            </w:pPr>
            <w:r w:rsidRPr="00A06AC2">
              <w:rPr>
                <w:rFonts w:cs="Arial"/>
                <w:sz w:val="20"/>
                <w:szCs w:val="20"/>
                <w:lang w:val="en-GB"/>
              </w:rPr>
              <w:t>Place:</w:t>
            </w:r>
          </w:p>
        </w:tc>
        <w:tc>
          <w:tcPr>
            <w:tcW w:w="283" w:type="dxa"/>
            <w:tcBorders>
              <w:top w:val="single" w:sz="4" w:space="0" w:color="auto"/>
              <w:left w:val="single" w:sz="4" w:space="0" w:color="auto"/>
              <w:bottom w:val="single" w:sz="4" w:space="0" w:color="auto"/>
              <w:right w:val="single" w:sz="4" w:space="0" w:color="auto"/>
            </w:tcBorders>
          </w:tcPr>
          <w:p w:rsidR="00F016DA" w:rsidRPr="00A06AC2" w:rsidRDefault="00F016DA" w:rsidP="00F016DA">
            <w:pPr>
              <w:rPr>
                <w:rFonts w:cs="Arial"/>
                <w:sz w:val="20"/>
                <w:szCs w:val="20"/>
                <w:lang w:val="en-GB"/>
              </w:rPr>
            </w:pPr>
          </w:p>
        </w:tc>
        <w:tc>
          <w:tcPr>
            <w:tcW w:w="6948" w:type="dxa"/>
            <w:tcBorders>
              <w:top w:val="single" w:sz="4" w:space="0" w:color="auto"/>
              <w:left w:val="single" w:sz="4" w:space="0" w:color="auto"/>
              <w:bottom w:val="single" w:sz="4" w:space="0" w:color="auto"/>
              <w:right w:val="single" w:sz="4" w:space="0" w:color="auto"/>
            </w:tcBorders>
          </w:tcPr>
          <w:p w:rsidR="00F016DA" w:rsidRPr="00A06AC2" w:rsidRDefault="00F016DA" w:rsidP="00F016DA">
            <w:pPr>
              <w:rPr>
                <w:rFonts w:cs="Arial"/>
                <w:sz w:val="20"/>
                <w:szCs w:val="20"/>
                <w:lang w:val="en-GB"/>
              </w:rPr>
            </w:pPr>
            <w:r w:rsidRPr="00A06AC2">
              <w:rPr>
                <w:rFonts w:cs="Arial"/>
                <w:sz w:val="20"/>
                <w:szCs w:val="20"/>
                <w:lang w:val="en-GB"/>
              </w:rPr>
              <w:t>Breslaujos 3, LT-44403 Kaunas, Lithuania</w:t>
            </w:r>
            <w:r>
              <w:rPr>
                <w:rFonts w:cs="Arial"/>
                <w:sz w:val="20"/>
                <w:szCs w:val="20"/>
                <w:lang w:val="en-GB"/>
              </w:rPr>
              <w:t>n</w:t>
            </w:r>
            <w:r w:rsidRPr="00A06AC2">
              <w:rPr>
                <w:rFonts w:cs="Arial"/>
                <w:sz w:val="20"/>
                <w:szCs w:val="20"/>
                <w:lang w:val="en-GB"/>
              </w:rPr>
              <w:t xml:space="preserve"> Energy Institute</w:t>
            </w:r>
          </w:p>
        </w:tc>
      </w:tr>
      <w:tr w:rsidR="00F016DA" w:rsidRPr="00A06AC2" w:rsidTr="00F016DA">
        <w:tc>
          <w:tcPr>
            <w:tcW w:w="2375" w:type="dxa"/>
            <w:tcBorders>
              <w:top w:val="single" w:sz="4" w:space="0" w:color="auto"/>
              <w:left w:val="single" w:sz="4" w:space="0" w:color="auto"/>
              <w:bottom w:val="single" w:sz="4" w:space="0" w:color="auto"/>
              <w:right w:val="single" w:sz="4" w:space="0" w:color="auto"/>
            </w:tcBorders>
          </w:tcPr>
          <w:p w:rsidR="00F016DA" w:rsidRPr="00A06AC2" w:rsidRDefault="00F016DA" w:rsidP="00F016DA">
            <w:pPr>
              <w:rPr>
                <w:rFonts w:cs="Arial"/>
                <w:sz w:val="20"/>
                <w:szCs w:val="20"/>
                <w:lang w:val="en-GB"/>
              </w:rPr>
            </w:pPr>
            <w:r w:rsidRPr="00A06AC2">
              <w:rPr>
                <w:rFonts w:cs="Arial"/>
                <w:sz w:val="20"/>
                <w:szCs w:val="20"/>
                <w:lang w:val="en-GB"/>
              </w:rPr>
              <w:t>List of participants:</w:t>
            </w:r>
          </w:p>
        </w:tc>
        <w:tc>
          <w:tcPr>
            <w:tcW w:w="283" w:type="dxa"/>
            <w:tcBorders>
              <w:top w:val="single" w:sz="4" w:space="0" w:color="auto"/>
              <w:left w:val="single" w:sz="4" w:space="0" w:color="auto"/>
              <w:bottom w:val="single" w:sz="4" w:space="0" w:color="auto"/>
              <w:right w:val="single" w:sz="4" w:space="0" w:color="auto"/>
            </w:tcBorders>
          </w:tcPr>
          <w:p w:rsidR="00F016DA" w:rsidRPr="00A06AC2" w:rsidRDefault="00F016DA" w:rsidP="00F016DA">
            <w:pPr>
              <w:rPr>
                <w:rFonts w:cs="Arial"/>
                <w:sz w:val="20"/>
                <w:szCs w:val="20"/>
                <w:lang w:val="en-GB"/>
              </w:rPr>
            </w:pPr>
          </w:p>
        </w:tc>
        <w:tc>
          <w:tcPr>
            <w:tcW w:w="6948" w:type="dxa"/>
            <w:tcBorders>
              <w:top w:val="single" w:sz="4" w:space="0" w:color="auto"/>
              <w:left w:val="single" w:sz="4" w:space="0" w:color="auto"/>
              <w:bottom w:val="single" w:sz="4" w:space="0" w:color="auto"/>
              <w:right w:val="single" w:sz="4" w:space="0" w:color="auto"/>
            </w:tcBorders>
          </w:tcPr>
          <w:p w:rsidR="00F016DA" w:rsidRPr="00A06AC2" w:rsidRDefault="00F016DA" w:rsidP="00F016DA">
            <w:pPr>
              <w:rPr>
                <w:rFonts w:cs="Arial"/>
                <w:sz w:val="20"/>
                <w:szCs w:val="20"/>
                <w:lang w:val="en-GB"/>
              </w:rPr>
            </w:pPr>
            <w:r w:rsidRPr="00A06AC2">
              <w:rPr>
                <w:rFonts w:cs="Arial"/>
                <w:sz w:val="20"/>
                <w:szCs w:val="20"/>
                <w:lang w:val="en-GB"/>
              </w:rPr>
              <w:t>Provided in an annex</w:t>
            </w:r>
          </w:p>
        </w:tc>
      </w:tr>
      <w:tr w:rsidR="00F016DA" w:rsidRPr="00A06AC2" w:rsidTr="00F016DA">
        <w:tc>
          <w:tcPr>
            <w:tcW w:w="2375" w:type="dxa"/>
            <w:tcBorders>
              <w:top w:val="single" w:sz="4" w:space="0" w:color="auto"/>
              <w:left w:val="single" w:sz="4" w:space="0" w:color="auto"/>
              <w:bottom w:val="single" w:sz="4" w:space="0" w:color="auto"/>
              <w:right w:val="single" w:sz="4" w:space="0" w:color="auto"/>
            </w:tcBorders>
          </w:tcPr>
          <w:p w:rsidR="00F016DA" w:rsidRPr="00A06AC2" w:rsidRDefault="00F016DA" w:rsidP="00F016DA">
            <w:pPr>
              <w:rPr>
                <w:rFonts w:cs="Arial"/>
                <w:sz w:val="20"/>
                <w:szCs w:val="20"/>
                <w:lang w:val="en-GB"/>
              </w:rPr>
            </w:pPr>
            <w:r w:rsidRPr="00A06AC2">
              <w:rPr>
                <w:rFonts w:cs="Arial"/>
                <w:sz w:val="20"/>
                <w:szCs w:val="20"/>
                <w:lang w:val="en-GB"/>
              </w:rPr>
              <w:t>Minutes by:</w:t>
            </w:r>
          </w:p>
        </w:tc>
        <w:tc>
          <w:tcPr>
            <w:tcW w:w="283" w:type="dxa"/>
            <w:tcBorders>
              <w:top w:val="single" w:sz="4" w:space="0" w:color="auto"/>
              <w:left w:val="single" w:sz="4" w:space="0" w:color="auto"/>
              <w:bottom w:val="single" w:sz="4" w:space="0" w:color="auto"/>
              <w:right w:val="single" w:sz="4" w:space="0" w:color="auto"/>
            </w:tcBorders>
          </w:tcPr>
          <w:p w:rsidR="00F016DA" w:rsidRPr="00A06AC2" w:rsidRDefault="00F016DA" w:rsidP="00F016DA">
            <w:pPr>
              <w:rPr>
                <w:rFonts w:cs="Arial"/>
                <w:sz w:val="20"/>
                <w:szCs w:val="20"/>
                <w:lang w:val="en-GB"/>
              </w:rPr>
            </w:pPr>
          </w:p>
        </w:tc>
        <w:tc>
          <w:tcPr>
            <w:tcW w:w="6948" w:type="dxa"/>
            <w:tcBorders>
              <w:top w:val="single" w:sz="4" w:space="0" w:color="auto"/>
              <w:left w:val="single" w:sz="4" w:space="0" w:color="auto"/>
              <w:bottom w:val="single" w:sz="4" w:space="0" w:color="auto"/>
              <w:right w:val="single" w:sz="4" w:space="0" w:color="auto"/>
            </w:tcBorders>
          </w:tcPr>
          <w:p w:rsidR="00F016DA" w:rsidRPr="00A06AC2" w:rsidRDefault="00F016DA" w:rsidP="00F016DA">
            <w:pPr>
              <w:rPr>
                <w:rFonts w:cs="Arial"/>
                <w:sz w:val="20"/>
                <w:szCs w:val="20"/>
                <w:lang w:val="en-GB"/>
              </w:rPr>
            </w:pPr>
            <w:r w:rsidRPr="00A06AC2">
              <w:rPr>
                <w:rFonts w:cs="Arial"/>
                <w:sz w:val="20"/>
                <w:szCs w:val="20"/>
                <w:lang w:val="en-GB"/>
              </w:rPr>
              <w:t xml:space="preserve">Activities Coordinator Mrs. </w:t>
            </w:r>
            <w:smartTag w:uri="urn:schemas-microsoft-com:office:smarttags" w:element="PersonName">
              <w:r w:rsidRPr="00A06AC2">
                <w:rPr>
                  <w:rFonts w:cs="Arial"/>
                  <w:sz w:val="20"/>
                  <w:szCs w:val="20"/>
                  <w:lang w:val="en-GB"/>
                </w:rPr>
                <w:t>Ligita Vircava</w:t>
              </w:r>
            </w:smartTag>
          </w:p>
        </w:tc>
      </w:tr>
    </w:tbl>
    <w:p w:rsidR="00F016DA" w:rsidRDefault="00F016DA" w:rsidP="00F016DA">
      <w:pPr>
        <w:jc w:val="center"/>
        <w:rPr>
          <w:rFonts w:cs="Arial"/>
          <w:b/>
          <w:bCs/>
          <w:lang w:val="en-GB"/>
        </w:rPr>
      </w:pPr>
    </w:p>
    <w:p w:rsidR="00F016DA" w:rsidRPr="00A06AC2" w:rsidRDefault="00F016DA" w:rsidP="00F016DA">
      <w:pPr>
        <w:jc w:val="center"/>
        <w:rPr>
          <w:rFonts w:cs="Arial"/>
          <w:b/>
          <w:bCs/>
          <w:lang w:val="en-GB"/>
        </w:rPr>
      </w:pPr>
      <w:r w:rsidRPr="00A06AC2">
        <w:rPr>
          <w:rFonts w:cs="Arial"/>
          <w:b/>
          <w:bCs/>
          <w:lang w:val="en-GB"/>
        </w:rPr>
        <w:t>AGENDA</w:t>
      </w:r>
    </w:p>
    <w:p w:rsidR="00F016DA" w:rsidRPr="00A06AC2" w:rsidRDefault="00F016DA" w:rsidP="00F016DA">
      <w:pPr>
        <w:jc w:val="center"/>
        <w:rPr>
          <w:rFonts w:cs="Arial"/>
          <w:b/>
          <w:bCs/>
          <w:lang w:val="en-GB"/>
        </w:rPr>
      </w:pPr>
      <w:r w:rsidRPr="00A06AC2">
        <w:rPr>
          <w:rFonts w:cs="Arial"/>
          <w:b/>
          <w:bCs/>
          <w:lang w:val="en-GB"/>
        </w:rPr>
        <w:t xml:space="preserve"> of the Mid-term Seminar</w:t>
      </w:r>
    </w:p>
    <w:p w:rsidR="00F016DA" w:rsidRPr="00A06AC2" w:rsidRDefault="00F016DA" w:rsidP="00F016DA">
      <w:pPr>
        <w:jc w:val="center"/>
        <w:rPr>
          <w:rFonts w:cs="Arial"/>
          <w:b/>
          <w:bCs/>
          <w:sz w:val="28"/>
          <w:szCs w:val="28"/>
          <w:lang w:val="en-GB"/>
        </w:rPr>
      </w:pPr>
      <w:r w:rsidRPr="00A06AC2">
        <w:rPr>
          <w:rFonts w:cs="Arial"/>
          <w:b/>
          <w:bCs/>
          <w:sz w:val="28"/>
          <w:szCs w:val="28"/>
          <w:lang w:val="en-GB"/>
        </w:rPr>
        <w:t>“Risk Assessment and Modelling Tools and Monitoring needed”</w:t>
      </w:r>
    </w:p>
    <w:p w:rsidR="00F016DA" w:rsidRPr="00A06AC2" w:rsidRDefault="00F016DA" w:rsidP="00F016DA">
      <w:pPr>
        <w:jc w:val="center"/>
        <w:rPr>
          <w:rFonts w:cs="Arial"/>
          <w:b/>
          <w:bCs/>
          <w:lang w:val="en-GB"/>
        </w:rPr>
      </w:pPr>
      <w:r w:rsidRPr="00A06AC2">
        <w:rPr>
          <w:rFonts w:cs="Arial"/>
          <w:b/>
          <w:bCs/>
          <w:lang w:val="en-GB"/>
        </w:rPr>
        <w:t>2014.04.29.</w:t>
      </w:r>
    </w:p>
    <w:tbl>
      <w:tblPr>
        <w:tblW w:w="96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816"/>
        <w:gridCol w:w="307"/>
        <w:gridCol w:w="828"/>
        <w:gridCol w:w="7680"/>
      </w:tblGrid>
      <w:tr w:rsidR="00F016DA" w:rsidRPr="00A06AC2" w:rsidTr="00F016DA">
        <w:trPr>
          <w:trHeight w:val="255"/>
        </w:trPr>
        <w:tc>
          <w:tcPr>
            <w:tcW w:w="816" w:type="dxa"/>
            <w:noWrap/>
            <w:tcMar>
              <w:top w:w="0" w:type="dxa"/>
              <w:left w:w="108" w:type="dxa"/>
              <w:bottom w:w="0" w:type="dxa"/>
              <w:right w:w="108" w:type="dxa"/>
            </w:tcMar>
          </w:tcPr>
          <w:p w:rsidR="00F016DA" w:rsidRPr="00762927" w:rsidRDefault="00F016DA" w:rsidP="00F016DA">
            <w:pPr>
              <w:rPr>
                <w:rFonts w:cs="Arial"/>
                <w:b/>
                <w:color w:val="999999"/>
                <w:lang w:val="en-GB"/>
              </w:rPr>
            </w:pPr>
            <w:r w:rsidRPr="00762927">
              <w:rPr>
                <w:rFonts w:cs="Arial"/>
                <w:b/>
                <w:color w:val="999999"/>
                <w:lang w:val="en-GB"/>
              </w:rPr>
              <w:t>09.30</w:t>
            </w:r>
          </w:p>
        </w:tc>
        <w:tc>
          <w:tcPr>
            <w:tcW w:w="307" w:type="dxa"/>
            <w:noWrap/>
            <w:tcMar>
              <w:top w:w="0" w:type="dxa"/>
              <w:left w:w="108" w:type="dxa"/>
              <w:bottom w:w="0" w:type="dxa"/>
              <w:right w:w="108" w:type="dxa"/>
            </w:tcMar>
          </w:tcPr>
          <w:p w:rsidR="00F016DA" w:rsidRPr="00762927" w:rsidRDefault="00F016DA" w:rsidP="00F016DA">
            <w:pPr>
              <w:rPr>
                <w:rFonts w:cs="Arial"/>
                <w:b/>
                <w:color w:val="999999"/>
                <w:lang w:val="en-GB"/>
              </w:rPr>
            </w:pPr>
            <w:r w:rsidRPr="00762927">
              <w:rPr>
                <w:rFonts w:cs="Arial"/>
                <w:b/>
                <w:color w:val="999999"/>
                <w:lang w:val="en-GB"/>
              </w:rPr>
              <w:t>-</w:t>
            </w:r>
          </w:p>
        </w:tc>
        <w:tc>
          <w:tcPr>
            <w:tcW w:w="828" w:type="dxa"/>
            <w:noWrap/>
            <w:tcMar>
              <w:top w:w="0" w:type="dxa"/>
              <w:left w:w="108" w:type="dxa"/>
              <w:bottom w:w="0" w:type="dxa"/>
              <w:right w:w="108" w:type="dxa"/>
            </w:tcMar>
          </w:tcPr>
          <w:p w:rsidR="00F016DA" w:rsidRPr="00762927" w:rsidRDefault="00F016DA" w:rsidP="00F016DA">
            <w:pPr>
              <w:rPr>
                <w:rFonts w:cs="Arial"/>
                <w:b/>
                <w:color w:val="999999"/>
                <w:lang w:val="en-GB"/>
              </w:rPr>
            </w:pPr>
            <w:r w:rsidRPr="00762927">
              <w:rPr>
                <w:rFonts w:cs="Arial"/>
                <w:b/>
                <w:color w:val="999999"/>
                <w:lang w:val="en-GB"/>
              </w:rPr>
              <w:t>10.00</w:t>
            </w:r>
          </w:p>
        </w:tc>
        <w:tc>
          <w:tcPr>
            <w:tcW w:w="7680" w:type="dxa"/>
            <w:noWrap/>
            <w:tcMar>
              <w:top w:w="0" w:type="dxa"/>
              <w:left w:w="108" w:type="dxa"/>
              <w:bottom w:w="0" w:type="dxa"/>
              <w:right w:w="108" w:type="dxa"/>
            </w:tcMar>
          </w:tcPr>
          <w:p w:rsidR="00F016DA" w:rsidRPr="00762927" w:rsidRDefault="00F016DA" w:rsidP="00F016DA">
            <w:pPr>
              <w:rPr>
                <w:rFonts w:cs="Arial"/>
                <w:b/>
                <w:i/>
                <w:color w:val="999999"/>
                <w:lang w:val="en-GB"/>
              </w:rPr>
            </w:pPr>
            <w:r w:rsidRPr="00762927">
              <w:rPr>
                <w:rFonts w:cs="Arial"/>
                <w:b/>
                <w:i/>
                <w:color w:val="999999"/>
                <w:lang w:val="en-GB"/>
              </w:rPr>
              <w:t>Registration, coffee</w:t>
            </w:r>
          </w:p>
        </w:tc>
      </w:tr>
      <w:tr w:rsidR="00F016DA" w:rsidRPr="00A06AC2" w:rsidTr="00F016DA">
        <w:trPr>
          <w:trHeight w:val="255"/>
        </w:trPr>
        <w:tc>
          <w:tcPr>
            <w:tcW w:w="816"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10.00</w:t>
            </w:r>
          </w:p>
        </w:tc>
        <w:tc>
          <w:tcPr>
            <w:tcW w:w="307"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w:t>
            </w:r>
          </w:p>
        </w:tc>
        <w:tc>
          <w:tcPr>
            <w:tcW w:w="828"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10.20</w:t>
            </w:r>
          </w:p>
        </w:tc>
        <w:tc>
          <w:tcPr>
            <w:tcW w:w="7680" w:type="dxa"/>
            <w:tcMar>
              <w:top w:w="0" w:type="dxa"/>
              <w:left w:w="108" w:type="dxa"/>
              <w:bottom w:w="0" w:type="dxa"/>
              <w:right w:w="108" w:type="dxa"/>
            </w:tcMar>
          </w:tcPr>
          <w:p w:rsidR="00F016DA" w:rsidRPr="00A06AC2" w:rsidRDefault="00F016DA" w:rsidP="00F016DA">
            <w:pPr>
              <w:pStyle w:val="ListParagraph1"/>
              <w:ind w:left="0"/>
              <w:rPr>
                <w:sz w:val="20"/>
                <w:szCs w:val="20"/>
              </w:rPr>
            </w:pPr>
            <w:r w:rsidRPr="00A06AC2">
              <w:rPr>
                <w:sz w:val="20"/>
                <w:szCs w:val="20"/>
              </w:rPr>
              <w:t xml:space="preserve">      </w:t>
            </w:r>
            <w:r>
              <w:rPr>
                <w:sz w:val="20"/>
                <w:szCs w:val="20"/>
              </w:rPr>
              <w:t xml:space="preserve">  </w:t>
            </w:r>
            <w:r w:rsidRPr="00A06AC2">
              <w:rPr>
                <w:sz w:val="20"/>
                <w:szCs w:val="20"/>
              </w:rPr>
              <w:t>1.    Welcoming – short report about hosting organization LEI  (dr. Rolandas Urbonas)</w:t>
            </w:r>
          </w:p>
        </w:tc>
      </w:tr>
      <w:tr w:rsidR="00F016DA" w:rsidRPr="00A06AC2" w:rsidTr="00F016DA">
        <w:trPr>
          <w:trHeight w:val="255"/>
        </w:trPr>
        <w:tc>
          <w:tcPr>
            <w:tcW w:w="816"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10.20</w:t>
            </w:r>
          </w:p>
        </w:tc>
        <w:tc>
          <w:tcPr>
            <w:tcW w:w="307"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w:t>
            </w:r>
          </w:p>
        </w:tc>
        <w:tc>
          <w:tcPr>
            <w:tcW w:w="828"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10.40</w:t>
            </w:r>
          </w:p>
        </w:tc>
        <w:tc>
          <w:tcPr>
            <w:tcW w:w="7680" w:type="dxa"/>
            <w:tcMar>
              <w:top w:w="0" w:type="dxa"/>
              <w:left w:w="108" w:type="dxa"/>
              <w:bottom w:w="0" w:type="dxa"/>
              <w:right w:w="108" w:type="dxa"/>
            </w:tcMar>
          </w:tcPr>
          <w:p w:rsidR="00F016DA" w:rsidRPr="00A06AC2" w:rsidRDefault="00F016DA" w:rsidP="00F016DA">
            <w:pPr>
              <w:pStyle w:val="ListParagraph1"/>
              <w:widowControl/>
              <w:numPr>
                <w:ilvl w:val="0"/>
                <w:numId w:val="4"/>
              </w:numPr>
              <w:jc w:val="left"/>
              <w:rPr>
                <w:sz w:val="20"/>
                <w:szCs w:val="20"/>
              </w:rPr>
            </w:pPr>
            <w:r w:rsidRPr="00A06AC2">
              <w:rPr>
                <w:sz w:val="20"/>
                <w:szCs w:val="20"/>
              </w:rPr>
              <w:t>Introduction with HOTRISK project - Policy assessment in an integrated water quality monitoring perspective  (</w:t>
            </w:r>
            <w:smartTag w:uri="urn:schemas-microsoft-com:office:smarttags" w:element="PersonName">
              <w:smartTagPr>
                <w:attr w:name="ProductID" w:val="Ligita Vircava"/>
              </w:smartTagPr>
              <w:r w:rsidRPr="00A06AC2">
                <w:rPr>
                  <w:sz w:val="20"/>
                  <w:szCs w:val="20"/>
                </w:rPr>
                <w:t>Ligita Vircava</w:t>
              </w:r>
            </w:smartTag>
            <w:r w:rsidRPr="00A06AC2">
              <w:rPr>
                <w:sz w:val="20"/>
                <w:szCs w:val="20"/>
              </w:rPr>
              <w:t>)</w:t>
            </w:r>
          </w:p>
        </w:tc>
      </w:tr>
      <w:tr w:rsidR="00F016DA" w:rsidRPr="00A06AC2" w:rsidTr="00F016DA">
        <w:trPr>
          <w:trHeight w:val="255"/>
        </w:trPr>
        <w:tc>
          <w:tcPr>
            <w:tcW w:w="816"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10.40</w:t>
            </w:r>
          </w:p>
        </w:tc>
        <w:tc>
          <w:tcPr>
            <w:tcW w:w="307"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w:t>
            </w:r>
          </w:p>
        </w:tc>
        <w:tc>
          <w:tcPr>
            <w:tcW w:w="828"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11.00</w:t>
            </w:r>
          </w:p>
        </w:tc>
        <w:tc>
          <w:tcPr>
            <w:tcW w:w="7680" w:type="dxa"/>
            <w:tcMar>
              <w:top w:w="0" w:type="dxa"/>
              <w:left w:w="108" w:type="dxa"/>
              <w:bottom w:w="0" w:type="dxa"/>
              <w:right w:w="108" w:type="dxa"/>
            </w:tcMar>
          </w:tcPr>
          <w:p w:rsidR="00F016DA" w:rsidRPr="00A06AC2" w:rsidRDefault="00F016DA" w:rsidP="00F016DA">
            <w:pPr>
              <w:pStyle w:val="ListParagraph1"/>
              <w:widowControl/>
              <w:numPr>
                <w:ilvl w:val="0"/>
                <w:numId w:val="4"/>
              </w:numPr>
              <w:jc w:val="left"/>
              <w:rPr>
                <w:sz w:val="20"/>
                <w:szCs w:val="20"/>
              </w:rPr>
            </w:pPr>
            <w:r w:rsidRPr="00A06AC2">
              <w:rPr>
                <w:sz w:val="20"/>
                <w:szCs w:val="20"/>
              </w:rPr>
              <w:t xml:space="preserve">Water quality problems in Venta RBD – view from RBD management plans in </w:t>
            </w:r>
            <w:smartTag w:uri="urn:schemas-microsoft-com:office:smarttags" w:element="place">
              <w:smartTag w:uri="urn:schemas-microsoft-com:office:smarttags" w:element="country-region">
                <w:r w:rsidRPr="00A06AC2">
                  <w:rPr>
                    <w:sz w:val="20"/>
                    <w:szCs w:val="20"/>
                  </w:rPr>
                  <w:t>Lithuania</w:t>
                </w:r>
              </w:smartTag>
            </w:smartTag>
            <w:r w:rsidRPr="00A06AC2">
              <w:rPr>
                <w:sz w:val="20"/>
                <w:szCs w:val="20"/>
              </w:rPr>
              <w:t xml:space="preserve"> (dr. Jurgita Vaitiekuniene) </w:t>
            </w:r>
          </w:p>
        </w:tc>
      </w:tr>
      <w:tr w:rsidR="00F016DA" w:rsidRPr="00A06AC2" w:rsidTr="00F016DA">
        <w:trPr>
          <w:trHeight w:val="255"/>
        </w:trPr>
        <w:tc>
          <w:tcPr>
            <w:tcW w:w="816"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11.00</w:t>
            </w:r>
          </w:p>
        </w:tc>
        <w:tc>
          <w:tcPr>
            <w:tcW w:w="307"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w:t>
            </w:r>
          </w:p>
        </w:tc>
        <w:tc>
          <w:tcPr>
            <w:tcW w:w="828"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11.20</w:t>
            </w:r>
          </w:p>
        </w:tc>
        <w:tc>
          <w:tcPr>
            <w:tcW w:w="7680" w:type="dxa"/>
            <w:tcMar>
              <w:top w:w="0" w:type="dxa"/>
              <w:left w:w="108" w:type="dxa"/>
              <w:bottom w:w="0" w:type="dxa"/>
              <w:right w:w="108" w:type="dxa"/>
            </w:tcMar>
          </w:tcPr>
          <w:p w:rsidR="00F016DA" w:rsidRPr="00A06AC2" w:rsidRDefault="00F016DA" w:rsidP="00F016DA">
            <w:pPr>
              <w:pStyle w:val="ListParagraph1"/>
              <w:ind w:left="360"/>
              <w:rPr>
                <w:sz w:val="20"/>
                <w:szCs w:val="20"/>
              </w:rPr>
            </w:pPr>
            <w:r w:rsidRPr="00A06AC2">
              <w:rPr>
                <w:sz w:val="20"/>
                <w:szCs w:val="20"/>
              </w:rPr>
              <w:t>4.   Integrated description of Venta RBD (summarizing of Tables) (dr. Jurate Kriauciuniene</w:t>
            </w:r>
            <w:r w:rsidRPr="00B8458B">
              <w:rPr>
                <w:sz w:val="20"/>
                <w:szCs w:val="20"/>
              </w:rPr>
              <w:t>, dr. Darius Jakimavičius)</w:t>
            </w:r>
          </w:p>
        </w:tc>
      </w:tr>
      <w:tr w:rsidR="00F016DA" w:rsidRPr="00A06AC2" w:rsidTr="00F016DA">
        <w:trPr>
          <w:trHeight w:val="255"/>
        </w:trPr>
        <w:tc>
          <w:tcPr>
            <w:tcW w:w="816"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11.20</w:t>
            </w:r>
          </w:p>
        </w:tc>
        <w:tc>
          <w:tcPr>
            <w:tcW w:w="307"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w:t>
            </w:r>
          </w:p>
        </w:tc>
        <w:tc>
          <w:tcPr>
            <w:tcW w:w="828"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11.40</w:t>
            </w:r>
          </w:p>
        </w:tc>
        <w:tc>
          <w:tcPr>
            <w:tcW w:w="7680" w:type="dxa"/>
            <w:tcMar>
              <w:top w:w="0" w:type="dxa"/>
              <w:left w:w="108" w:type="dxa"/>
              <w:bottom w:w="0" w:type="dxa"/>
              <w:right w:w="108" w:type="dxa"/>
            </w:tcMar>
          </w:tcPr>
          <w:p w:rsidR="00F016DA" w:rsidRPr="00A06AC2" w:rsidRDefault="00F016DA" w:rsidP="00F016DA">
            <w:pPr>
              <w:pStyle w:val="ListParagraph1"/>
              <w:widowControl/>
              <w:numPr>
                <w:ilvl w:val="0"/>
                <w:numId w:val="5"/>
              </w:numPr>
              <w:jc w:val="left"/>
              <w:rPr>
                <w:sz w:val="20"/>
                <w:szCs w:val="20"/>
              </w:rPr>
            </w:pPr>
            <w:r w:rsidRPr="00A06AC2">
              <w:rPr>
                <w:sz w:val="20"/>
                <w:szCs w:val="20"/>
              </w:rPr>
              <w:t xml:space="preserve">Approaches for </w:t>
            </w:r>
            <w:smartTag w:uri="urn:schemas-microsoft-com:office:smarttags" w:element="place">
              <w:smartTag w:uri="urn:schemas-microsoft-com:office:smarttags" w:element="City">
                <w:r w:rsidRPr="00A06AC2">
                  <w:rPr>
                    <w:sz w:val="20"/>
                    <w:szCs w:val="20"/>
                  </w:rPr>
                  <w:t>LV</w:t>
                </w:r>
              </w:smartTag>
            </w:smartTag>
            <w:r w:rsidRPr="00A06AC2">
              <w:rPr>
                <w:sz w:val="20"/>
                <w:szCs w:val="20"/>
              </w:rPr>
              <w:t xml:space="preserve"> – LT rivers typology (Kristaps Caune, Armands Ruskulis)</w:t>
            </w:r>
          </w:p>
        </w:tc>
      </w:tr>
      <w:tr w:rsidR="00F016DA" w:rsidRPr="00A06AC2" w:rsidTr="00F016DA">
        <w:trPr>
          <w:trHeight w:val="255"/>
        </w:trPr>
        <w:tc>
          <w:tcPr>
            <w:tcW w:w="816"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11.40</w:t>
            </w:r>
          </w:p>
        </w:tc>
        <w:tc>
          <w:tcPr>
            <w:tcW w:w="307"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w:t>
            </w:r>
          </w:p>
        </w:tc>
        <w:tc>
          <w:tcPr>
            <w:tcW w:w="828"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12.00</w:t>
            </w:r>
          </w:p>
        </w:tc>
        <w:tc>
          <w:tcPr>
            <w:tcW w:w="7680" w:type="dxa"/>
            <w:tcMar>
              <w:top w:w="0" w:type="dxa"/>
              <w:left w:w="108" w:type="dxa"/>
              <w:bottom w:w="0" w:type="dxa"/>
              <w:right w:w="108" w:type="dxa"/>
            </w:tcMar>
          </w:tcPr>
          <w:p w:rsidR="00F016DA" w:rsidRPr="00A06AC2" w:rsidRDefault="00F016DA" w:rsidP="00F016DA">
            <w:pPr>
              <w:pStyle w:val="ListParagraph1"/>
              <w:widowControl/>
              <w:numPr>
                <w:ilvl w:val="0"/>
                <w:numId w:val="5"/>
              </w:numPr>
              <w:jc w:val="left"/>
              <w:rPr>
                <w:sz w:val="20"/>
                <w:szCs w:val="20"/>
              </w:rPr>
            </w:pPr>
            <w:r w:rsidRPr="00A06AC2">
              <w:rPr>
                <w:sz w:val="20"/>
                <w:szCs w:val="20"/>
              </w:rPr>
              <w:t>Discussion</w:t>
            </w:r>
          </w:p>
        </w:tc>
      </w:tr>
      <w:tr w:rsidR="00F016DA" w:rsidRPr="00A06AC2" w:rsidTr="00F016DA">
        <w:trPr>
          <w:trHeight w:val="255"/>
        </w:trPr>
        <w:tc>
          <w:tcPr>
            <w:tcW w:w="816" w:type="dxa"/>
            <w:noWrap/>
            <w:tcMar>
              <w:top w:w="0" w:type="dxa"/>
              <w:left w:w="108" w:type="dxa"/>
              <w:bottom w:w="0" w:type="dxa"/>
              <w:right w:w="108" w:type="dxa"/>
            </w:tcMar>
          </w:tcPr>
          <w:p w:rsidR="00F016DA" w:rsidRPr="00762927" w:rsidRDefault="00F016DA" w:rsidP="00F016DA">
            <w:pPr>
              <w:rPr>
                <w:rFonts w:cs="Arial"/>
                <w:b/>
                <w:color w:val="999999"/>
                <w:lang w:val="en-GB"/>
              </w:rPr>
            </w:pPr>
            <w:r w:rsidRPr="00762927">
              <w:rPr>
                <w:rFonts w:cs="Arial"/>
                <w:b/>
                <w:color w:val="999999"/>
                <w:lang w:val="en-GB"/>
              </w:rPr>
              <w:t>12.00</w:t>
            </w:r>
          </w:p>
        </w:tc>
        <w:tc>
          <w:tcPr>
            <w:tcW w:w="307" w:type="dxa"/>
            <w:noWrap/>
            <w:tcMar>
              <w:top w:w="0" w:type="dxa"/>
              <w:left w:w="108" w:type="dxa"/>
              <w:bottom w:w="0" w:type="dxa"/>
              <w:right w:w="108" w:type="dxa"/>
            </w:tcMar>
          </w:tcPr>
          <w:p w:rsidR="00F016DA" w:rsidRPr="00762927" w:rsidRDefault="00F016DA" w:rsidP="00F016DA">
            <w:pPr>
              <w:rPr>
                <w:rFonts w:cs="Arial"/>
                <w:b/>
                <w:color w:val="999999"/>
                <w:lang w:val="en-GB"/>
              </w:rPr>
            </w:pPr>
            <w:r w:rsidRPr="00762927">
              <w:rPr>
                <w:rFonts w:cs="Arial"/>
                <w:b/>
                <w:color w:val="999999"/>
                <w:lang w:val="en-GB"/>
              </w:rPr>
              <w:t>-</w:t>
            </w:r>
          </w:p>
        </w:tc>
        <w:tc>
          <w:tcPr>
            <w:tcW w:w="828" w:type="dxa"/>
            <w:noWrap/>
            <w:tcMar>
              <w:top w:w="0" w:type="dxa"/>
              <w:left w:w="108" w:type="dxa"/>
              <w:bottom w:w="0" w:type="dxa"/>
              <w:right w:w="108" w:type="dxa"/>
            </w:tcMar>
          </w:tcPr>
          <w:p w:rsidR="00F016DA" w:rsidRPr="00762927" w:rsidRDefault="00F016DA" w:rsidP="00F016DA">
            <w:pPr>
              <w:rPr>
                <w:rFonts w:cs="Arial"/>
                <w:b/>
                <w:color w:val="999999"/>
                <w:lang w:val="en-GB"/>
              </w:rPr>
            </w:pPr>
            <w:r w:rsidRPr="00762927">
              <w:rPr>
                <w:rFonts w:cs="Arial"/>
                <w:b/>
                <w:color w:val="999999"/>
                <w:lang w:val="en-GB"/>
              </w:rPr>
              <w:t>13.00</w:t>
            </w:r>
          </w:p>
        </w:tc>
        <w:tc>
          <w:tcPr>
            <w:tcW w:w="7680" w:type="dxa"/>
            <w:tcMar>
              <w:top w:w="0" w:type="dxa"/>
              <w:left w:w="108" w:type="dxa"/>
              <w:bottom w:w="0" w:type="dxa"/>
              <w:right w:w="108" w:type="dxa"/>
            </w:tcMar>
          </w:tcPr>
          <w:p w:rsidR="00F016DA" w:rsidRPr="00762927" w:rsidRDefault="00F016DA" w:rsidP="00F016DA">
            <w:pPr>
              <w:pStyle w:val="ListParagraph1"/>
              <w:ind w:left="360"/>
              <w:rPr>
                <w:b/>
                <w:i/>
                <w:color w:val="999999"/>
              </w:rPr>
            </w:pPr>
            <w:r w:rsidRPr="00762927">
              <w:rPr>
                <w:b/>
                <w:i/>
                <w:color w:val="999999"/>
              </w:rPr>
              <w:t>Lunch</w:t>
            </w:r>
          </w:p>
        </w:tc>
      </w:tr>
      <w:tr w:rsidR="00F016DA" w:rsidRPr="00A06AC2" w:rsidTr="00F016DA">
        <w:trPr>
          <w:trHeight w:val="255"/>
        </w:trPr>
        <w:tc>
          <w:tcPr>
            <w:tcW w:w="816"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13.00</w:t>
            </w:r>
          </w:p>
        </w:tc>
        <w:tc>
          <w:tcPr>
            <w:tcW w:w="307"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w:t>
            </w:r>
          </w:p>
        </w:tc>
        <w:tc>
          <w:tcPr>
            <w:tcW w:w="828"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13.20</w:t>
            </w:r>
          </w:p>
        </w:tc>
        <w:tc>
          <w:tcPr>
            <w:tcW w:w="7680" w:type="dxa"/>
            <w:tcMar>
              <w:top w:w="0" w:type="dxa"/>
              <w:left w:w="108" w:type="dxa"/>
              <w:bottom w:w="0" w:type="dxa"/>
              <w:right w:w="108" w:type="dxa"/>
            </w:tcMar>
          </w:tcPr>
          <w:p w:rsidR="00F016DA" w:rsidRPr="00A06AC2" w:rsidRDefault="00F016DA" w:rsidP="00F016DA">
            <w:pPr>
              <w:pStyle w:val="ListParagraph1"/>
              <w:widowControl/>
              <w:numPr>
                <w:ilvl w:val="0"/>
                <w:numId w:val="5"/>
              </w:numPr>
              <w:jc w:val="left"/>
              <w:rPr>
                <w:sz w:val="20"/>
                <w:szCs w:val="20"/>
              </w:rPr>
            </w:pPr>
            <w:r w:rsidRPr="00A06AC2">
              <w:rPr>
                <w:sz w:val="20"/>
                <w:szCs w:val="20"/>
              </w:rPr>
              <w:t xml:space="preserve">Rivers typology findings related to water quality and for next steps for mixing zones modelling – (Ieva Spradze, </w:t>
            </w:r>
            <w:smartTag w:uri="urn:schemas-microsoft-com:office:smarttags" w:element="PersonName">
              <w:smartTagPr>
                <w:attr w:name="ProductID" w:val="Eduards Križickis"/>
              </w:smartTagPr>
              <w:r w:rsidRPr="00A06AC2">
                <w:rPr>
                  <w:sz w:val="20"/>
                  <w:szCs w:val="20"/>
                </w:rPr>
                <w:t>Eduards Križickis</w:t>
              </w:r>
            </w:smartTag>
            <w:r w:rsidRPr="00A06AC2">
              <w:rPr>
                <w:sz w:val="20"/>
                <w:szCs w:val="20"/>
              </w:rPr>
              <w:t>)</w:t>
            </w:r>
          </w:p>
        </w:tc>
      </w:tr>
      <w:tr w:rsidR="00F016DA" w:rsidRPr="00A06AC2" w:rsidTr="00F016DA">
        <w:trPr>
          <w:trHeight w:val="255"/>
        </w:trPr>
        <w:tc>
          <w:tcPr>
            <w:tcW w:w="816"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13.20</w:t>
            </w:r>
          </w:p>
        </w:tc>
        <w:tc>
          <w:tcPr>
            <w:tcW w:w="307"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w:t>
            </w:r>
          </w:p>
        </w:tc>
        <w:tc>
          <w:tcPr>
            <w:tcW w:w="828"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13.40</w:t>
            </w:r>
          </w:p>
        </w:tc>
        <w:tc>
          <w:tcPr>
            <w:tcW w:w="7680" w:type="dxa"/>
            <w:tcMar>
              <w:top w:w="0" w:type="dxa"/>
              <w:left w:w="108" w:type="dxa"/>
              <w:bottom w:w="0" w:type="dxa"/>
              <w:right w:w="108" w:type="dxa"/>
            </w:tcMar>
          </w:tcPr>
          <w:p w:rsidR="00F016DA" w:rsidRPr="00A06AC2" w:rsidRDefault="00F016DA" w:rsidP="00F016DA">
            <w:pPr>
              <w:rPr>
                <w:rFonts w:cs="Verdana"/>
                <w:sz w:val="20"/>
                <w:szCs w:val="20"/>
                <w:lang w:val="en-GB"/>
              </w:rPr>
            </w:pPr>
            <w:r w:rsidRPr="00A06AC2">
              <w:rPr>
                <w:lang w:val="en-GB"/>
              </w:rPr>
              <w:t xml:space="preserve">     </w:t>
            </w:r>
            <w:r>
              <w:rPr>
                <w:lang w:val="en-GB"/>
              </w:rPr>
              <w:t xml:space="preserve">  8</w:t>
            </w:r>
            <w:r w:rsidRPr="00A06AC2">
              <w:rPr>
                <w:lang w:val="en-GB"/>
              </w:rPr>
              <w:t xml:space="preserve">. </w:t>
            </w:r>
            <w:r w:rsidRPr="00C452D7">
              <w:rPr>
                <w:sz w:val="20"/>
                <w:szCs w:val="20"/>
                <w:lang w:val="en-GB"/>
              </w:rPr>
              <w:t>Integrated permits for sites of concern  (</w:t>
            </w:r>
            <w:smartTag w:uri="urn:schemas-microsoft-com:office:smarttags" w:element="PersonName">
              <w:smartTagPr>
                <w:attr w:name="ProductID" w:val="Lauris Siņics"/>
              </w:smartTagPr>
              <w:r w:rsidRPr="00C452D7">
                <w:rPr>
                  <w:sz w:val="20"/>
                  <w:szCs w:val="20"/>
                  <w:lang w:val="en-GB"/>
                </w:rPr>
                <w:t>Lauris Siņics</w:t>
              </w:r>
            </w:smartTag>
            <w:r w:rsidRPr="00C452D7">
              <w:rPr>
                <w:sz w:val="20"/>
                <w:szCs w:val="20"/>
                <w:lang w:val="en-GB"/>
              </w:rPr>
              <w:t>)</w:t>
            </w:r>
          </w:p>
        </w:tc>
      </w:tr>
      <w:tr w:rsidR="00F016DA" w:rsidRPr="00A06AC2" w:rsidTr="00F016DA">
        <w:trPr>
          <w:trHeight w:val="255"/>
        </w:trPr>
        <w:tc>
          <w:tcPr>
            <w:tcW w:w="816"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13.40</w:t>
            </w:r>
          </w:p>
        </w:tc>
        <w:tc>
          <w:tcPr>
            <w:tcW w:w="307"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w:t>
            </w:r>
          </w:p>
        </w:tc>
        <w:tc>
          <w:tcPr>
            <w:tcW w:w="828"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14.00</w:t>
            </w:r>
          </w:p>
        </w:tc>
        <w:tc>
          <w:tcPr>
            <w:tcW w:w="7680" w:type="dxa"/>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 xml:space="preserve">      </w:t>
            </w:r>
            <w:r>
              <w:rPr>
                <w:rFonts w:cs="Arial"/>
                <w:sz w:val="20"/>
                <w:szCs w:val="20"/>
                <w:lang w:val="en-GB"/>
              </w:rPr>
              <w:t>9</w:t>
            </w:r>
            <w:r w:rsidRPr="00A06AC2">
              <w:rPr>
                <w:rFonts w:cs="Arial"/>
                <w:sz w:val="20"/>
                <w:szCs w:val="20"/>
                <w:lang w:val="en-GB"/>
              </w:rPr>
              <w:t>.   “Hot spots” of pollution in Venta RBD LV part –assessments for mixing zones settlement (</w:t>
            </w:r>
            <w:smartTag w:uri="urn:schemas-microsoft-com:office:smarttags" w:element="PersonName">
              <w:smartTagPr>
                <w:attr w:name="ProductID" w:val="Anete Šturma"/>
              </w:smartTagPr>
              <w:r w:rsidRPr="00A06AC2">
                <w:rPr>
                  <w:rFonts w:cs="Arial"/>
                  <w:sz w:val="20"/>
                  <w:szCs w:val="20"/>
                  <w:lang w:val="en-GB"/>
                </w:rPr>
                <w:t>Anete Šturma</w:t>
              </w:r>
            </w:smartTag>
            <w:r w:rsidRPr="00A06AC2">
              <w:rPr>
                <w:rFonts w:cs="Arial"/>
                <w:sz w:val="20"/>
                <w:szCs w:val="20"/>
                <w:lang w:val="en-GB"/>
              </w:rPr>
              <w:t>)</w:t>
            </w:r>
          </w:p>
        </w:tc>
      </w:tr>
      <w:tr w:rsidR="00F016DA" w:rsidRPr="00A06AC2" w:rsidTr="00F016DA">
        <w:trPr>
          <w:trHeight w:val="255"/>
        </w:trPr>
        <w:tc>
          <w:tcPr>
            <w:tcW w:w="816" w:type="dxa"/>
            <w:noWrap/>
            <w:tcMar>
              <w:top w:w="0" w:type="dxa"/>
              <w:left w:w="108" w:type="dxa"/>
              <w:bottom w:w="0" w:type="dxa"/>
              <w:right w:w="108" w:type="dxa"/>
            </w:tcMar>
          </w:tcPr>
          <w:p w:rsidR="00F016DA" w:rsidRPr="00A06AC2" w:rsidRDefault="00F016DA" w:rsidP="00F016DA">
            <w:pPr>
              <w:rPr>
                <w:rFonts w:cs="Arial"/>
                <w:sz w:val="20"/>
                <w:szCs w:val="20"/>
              </w:rPr>
            </w:pPr>
            <w:r w:rsidRPr="00A06AC2">
              <w:rPr>
                <w:rFonts w:cs="Arial"/>
                <w:sz w:val="20"/>
                <w:szCs w:val="20"/>
              </w:rPr>
              <w:t>14:00</w:t>
            </w:r>
          </w:p>
        </w:tc>
        <w:tc>
          <w:tcPr>
            <w:tcW w:w="307"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w:t>
            </w:r>
          </w:p>
        </w:tc>
        <w:tc>
          <w:tcPr>
            <w:tcW w:w="828"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14:30</w:t>
            </w:r>
          </w:p>
        </w:tc>
        <w:tc>
          <w:tcPr>
            <w:tcW w:w="7680" w:type="dxa"/>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 xml:space="preserve">      1</w:t>
            </w:r>
            <w:r>
              <w:rPr>
                <w:rFonts w:cs="Arial"/>
                <w:sz w:val="20"/>
                <w:szCs w:val="20"/>
                <w:lang w:val="en-GB"/>
              </w:rPr>
              <w:t>0</w:t>
            </w:r>
            <w:r w:rsidRPr="00A06AC2">
              <w:rPr>
                <w:rFonts w:cs="Arial"/>
                <w:sz w:val="20"/>
                <w:szCs w:val="20"/>
                <w:lang w:val="en-GB"/>
              </w:rPr>
              <w:t>.    “Hot spots”of pollution in Venta RBD LT part – assessment for mixing zones settlement (</w:t>
            </w:r>
            <w:r>
              <w:rPr>
                <w:rFonts w:cs="Arial"/>
                <w:sz w:val="20"/>
                <w:szCs w:val="20"/>
                <w:lang w:val="en-GB"/>
              </w:rPr>
              <w:t>d</w:t>
            </w:r>
            <w:r w:rsidRPr="00A06AC2">
              <w:rPr>
                <w:rFonts w:cs="Arial"/>
                <w:sz w:val="20"/>
                <w:szCs w:val="20"/>
                <w:lang w:val="en-GB"/>
              </w:rPr>
              <w:t>r. Diana Šarauskienė</w:t>
            </w:r>
            <w:r w:rsidRPr="00B8458B">
              <w:rPr>
                <w:rFonts w:cs="Arial"/>
                <w:sz w:val="20"/>
                <w:szCs w:val="20"/>
                <w:lang w:val="en-GB"/>
              </w:rPr>
              <w:t>, Aldona Jurgelėnaitė</w:t>
            </w:r>
            <w:r>
              <w:rPr>
                <w:rFonts w:cs="Arial"/>
                <w:sz w:val="20"/>
                <w:szCs w:val="20"/>
                <w:lang w:val="en-GB"/>
              </w:rPr>
              <w:t>, dr. Diana Meilutyte</w:t>
            </w:r>
            <w:r w:rsidRPr="00A06AC2">
              <w:rPr>
                <w:rFonts w:cs="Arial"/>
                <w:sz w:val="20"/>
                <w:szCs w:val="20"/>
                <w:lang w:val="en-GB"/>
              </w:rPr>
              <w:t>)</w:t>
            </w:r>
          </w:p>
        </w:tc>
      </w:tr>
      <w:tr w:rsidR="00F016DA" w:rsidRPr="00A06AC2" w:rsidTr="00F016DA">
        <w:trPr>
          <w:trHeight w:val="255"/>
        </w:trPr>
        <w:tc>
          <w:tcPr>
            <w:tcW w:w="816" w:type="dxa"/>
            <w:noWrap/>
            <w:tcMar>
              <w:top w:w="0" w:type="dxa"/>
              <w:left w:w="108" w:type="dxa"/>
              <w:bottom w:w="0" w:type="dxa"/>
              <w:right w:w="108" w:type="dxa"/>
            </w:tcMar>
          </w:tcPr>
          <w:p w:rsidR="00F016DA" w:rsidRPr="00B64276" w:rsidRDefault="00F016DA" w:rsidP="00F016DA">
            <w:pPr>
              <w:rPr>
                <w:rFonts w:cs="Arial"/>
                <w:b/>
                <w:color w:val="999999"/>
              </w:rPr>
            </w:pPr>
            <w:r w:rsidRPr="00B64276">
              <w:rPr>
                <w:rFonts w:cs="Arial"/>
                <w:b/>
                <w:color w:val="999999"/>
              </w:rPr>
              <w:t>14:30</w:t>
            </w:r>
          </w:p>
        </w:tc>
        <w:tc>
          <w:tcPr>
            <w:tcW w:w="307" w:type="dxa"/>
            <w:noWrap/>
            <w:tcMar>
              <w:top w:w="0" w:type="dxa"/>
              <w:left w:w="108" w:type="dxa"/>
              <w:bottom w:w="0" w:type="dxa"/>
              <w:right w:w="108" w:type="dxa"/>
            </w:tcMar>
          </w:tcPr>
          <w:p w:rsidR="00F016DA" w:rsidRPr="00B64276" w:rsidRDefault="00F016DA" w:rsidP="00F016DA">
            <w:pPr>
              <w:rPr>
                <w:rFonts w:cs="Arial"/>
                <w:b/>
                <w:color w:val="999999"/>
                <w:lang w:val="en-GB"/>
              </w:rPr>
            </w:pPr>
            <w:r w:rsidRPr="00B64276">
              <w:rPr>
                <w:rFonts w:cs="Arial"/>
                <w:b/>
                <w:color w:val="999999"/>
                <w:lang w:val="en-GB"/>
              </w:rPr>
              <w:t>-</w:t>
            </w:r>
          </w:p>
        </w:tc>
        <w:tc>
          <w:tcPr>
            <w:tcW w:w="828" w:type="dxa"/>
            <w:noWrap/>
            <w:tcMar>
              <w:top w:w="0" w:type="dxa"/>
              <w:left w:w="108" w:type="dxa"/>
              <w:bottom w:w="0" w:type="dxa"/>
              <w:right w:w="108" w:type="dxa"/>
            </w:tcMar>
          </w:tcPr>
          <w:p w:rsidR="00F016DA" w:rsidRPr="00B64276" w:rsidRDefault="00F016DA" w:rsidP="00F016DA">
            <w:pPr>
              <w:rPr>
                <w:rFonts w:cs="Arial"/>
                <w:b/>
                <w:color w:val="999999"/>
                <w:lang w:val="en-GB"/>
              </w:rPr>
            </w:pPr>
            <w:r w:rsidRPr="00B64276">
              <w:rPr>
                <w:rFonts w:cs="Arial"/>
                <w:b/>
                <w:color w:val="999999"/>
                <w:lang w:val="en-GB"/>
              </w:rPr>
              <w:t>15:00</w:t>
            </w:r>
          </w:p>
        </w:tc>
        <w:tc>
          <w:tcPr>
            <w:tcW w:w="7680" w:type="dxa"/>
            <w:tcMar>
              <w:top w:w="0" w:type="dxa"/>
              <w:left w:w="108" w:type="dxa"/>
              <w:bottom w:w="0" w:type="dxa"/>
              <w:right w:w="108" w:type="dxa"/>
            </w:tcMar>
          </w:tcPr>
          <w:p w:rsidR="00F016DA" w:rsidRPr="00B64276" w:rsidRDefault="00F016DA" w:rsidP="00F016DA">
            <w:pPr>
              <w:rPr>
                <w:rFonts w:cs="Arial"/>
                <w:b/>
                <w:i/>
                <w:color w:val="999999"/>
                <w:lang w:val="en-GB"/>
              </w:rPr>
            </w:pPr>
            <w:r w:rsidRPr="00B64276">
              <w:rPr>
                <w:rFonts w:cs="Arial"/>
                <w:b/>
                <w:i/>
                <w:color w:val="999999"/>
                <w:lang w:val="en-GB"/>
              </w:rPr>
              <w:t>Coffee break</w:t>
            </w:r>
          </w:p>
        </w:tc>
      </w:tr>
      <w:tr w:rsidR="00F016DA" w:rsidRPr="00A06AC2" w:rsidTr="00F016DA">
        <w:trPr>
          <w:trHeight w:val="255"/>
        </w:trPr>
        <w:tc>
          <w:tcPr>
            <w:tcW w:w="816" w:type="dxa"/>
            <w:noWrap/>
            <w:tcMar>
              <w:top w:w="0" w:type="dxa"/>
              <w:left w:w="108" w:type="dxa"/>
              <w:bottom w:w="0" w:type="dxa"/>
              <w:right w:w="108" w:type="dxa"/>
            </w:tcMar>
          </w:tcPr>
          <w:p w:rsidR="00F016DA" w:rsidRPr="00A06AC2" w:rsidRDefault="00F016DA" w:rsidP="00F016DA">
            <w:pPr>
              <w:rPr>
                <w:rFonts w:cs="Arial"/>
                <w:sz w:val="20"/>
                <w:szCs w:val="20"/>
              </w:rPr>
            </w:pPr>
            <w:r w:rsidRPr="00A06AC2">
              <w:rPr>
                <w:rFonts w:cs="Arial"/>
                <w:sz w:val="20"/>
                <w:szCs w:val="20"/>
              </w:rPr>
              <w:t>15:00</w:t>
            </w:r>
          </w:p>
        </w:tc>
        <w:tc>
          <w:tcPr>
            <w:tcW w:w="307"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w:t>
            </w:r>
          </w:p>
        </w:tc>
        <w:tc>
          <w:tcPr>
            <w:tcW w:w="828"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15:30</w:t>
            </w:r>
          </w:p>
        </w:tc>
        <w:tc>
          <w:tcPr>
            <w:tcW w:w="7680" w:type="dxa"/>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 xml:space="preserve">      1</w:t>
            </w:r>
            <w:r>
              <w:rPr>
                <w:rFonts w:cs="Arial"/>
                <w:sz w:val="20"/>
                <w:szCs w:val="20"/>
                <w:lang w:val="en-GB"/>
              </w:rPr>
              <w:t>1</w:t>
            </w:r>
            <w:r w:rsidRPr="00A06AC2">
              <w:rPr>
                <w:rFonts w:cs="Arial"/>
                <w:sz w:val="20"/>
                <w:szCs w:val="20"/>
                <w:lang w:val="en-GB"/>
              </w:rPr>
              <w:t>. Hydrology aspects  for mixing zones modelling (Tatjana Kolcova)</w:t>
            </w:r>
          </w:p>
        </w:tc>
      </w:tr>
      <w:tr w:rsidR="00F016DA" w:rsidRPr="00A06AC2" w:rsidTr="00F016DA">
        <w:trPr>
          <w:trHeight w:val="255"/>
        </w:trPr>
        <w:tc>
          <w:tcPr>
            <w:tcW w:w="816" w:type="dxa"/>
            <w:noWrap/>
            <w:tcMar>
              <w:top w:w="0" w:type="dxa"/>
              <w:left w:w="108" w:type="dxa"/>
              <w:bottom w:w="0" w:type="dxa"/>
              <w:right w:w="108" w:type="dxa"/>
            </w:tcMar>
          </w:tcPr>
          <w:p w:rsidR="00F016DA" w:rsidRPr="00A06AC2" w:rsidRDefault="00F016DA" w:rsidP="00F016DA">
            <w:pPr>
              <w:rPr>
                <w:rFonts w:cs="Arial"/>
                <w:sz w:val="20"/>
                <w:szCs w:val="20"/>
              </w:rPr>
            </w:pPr>
            <w:r w:rsidRPr="00A06AC2">
              <w:rPr>
                <w:rFonts w:cs="Arial"/>
                <w:sz w:val="20"/>
                <w:szCs w:val="20"/>
              </w:rPr>
              <w:t>15:30</w:t>
            </w:r>
          </w:p>
        </w:tc>
        <w:tc>
          <w:tcPr>
            <w:tcW w:w="307"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w:t>
            </w:r>
          </w:p>
        </w:tc>
        <w:tc>
          <w:tcPr>
            <w:tcW w:w="828" w:type="dxa"/>
            <w:noWrap/>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16:00</w:t>
            </w:r>
          </w:p>
        </w:tc>
        <w:tc>
          <w:tcPr>
            <w:tcW w:w="7680" w:type="dxa"/>
            <w:tcMar>
              <w:top w:w="0" w:type="dxa"/>
              <w:left w:w="108" w:type="dxa"/>
              <w:bottom w:w="0" w:type="dxa"/>
              <w:right w:w="108" w:type="dxa"/>
            </w:tcMar>
          </w:tcPr>
          <w:p w:rsidR="00F016DA" w:rsidRPr="00A06AC2" w:rsidRDefault="00F016DA" w:rsidP="00F016DA">
            <w:pPr>
              <w:rPr>
                <w:rFonts w:cs="Arial"/>
                <w:sz w:val="20"/>
                <w:szCs w:val="20"/>
                <w:lang w:val="en-GB"/>
              </w:rPr>
            </w:pPr>
            <w:r w:rsidRPr="00A06AC2">
              <w:rPr>
                <w:rFonts w:cs="Arial"/>
                <w:sz w:val="20"/>
                <w:szCs w:val="20"/>
                <w:lang w:val="en-GB"/>
              </w:rPr>
              <w:t>Discussion, Summary and Closure</w:t>
            </w:r>
          </w:p>
        </w:tc>
      </w:tr>
      <w:tr w:rsidR="00F016DA" w:rsidRPr="00A06AC2" w:rsidTr="00F016DA">
        <w:trPr>
          <w:trHeight w:val="255"/>
        </w:trPr>
        <w:tc>
          <w:tcPr>
            <w:tcW w:w="816" w:type="dxa"/>
            <w:noWrap/>
            <w:tcMar>
              <w:top w:w="0" w:type="dxa"/>
              <w:left w:w="108" w:type="dxa"/>
              <w:bottom w:w="0" w:type="dxa"/>
              <w:right w:w="108" w:type="dxa"/>
            </w:tcMar>
          </w:tcPr>
          <w:p w:rsidR="00F016DA" w:rsidRPr="00A06AC2" w:rsidRDefault="00F016DA" w:rsidP="00F016DA">
            <w:pPr>
              <w:rPr>
                <w:rFonts w:cs="Arial"/>
                <w:sz w:val="20"/>
                <w:szCs w:val="20"/>
                <w:lang w:val="en-GB"/>
              </w:rPr>
            </w:pPr>
          </w:p>
        </w:tc>
        <w:tc>
          <w:tcPr>
            <w:tcW w:w="307" w:type="dxa"/>
            <w:noWrap/>
            <w:tcMar>
              <w:top w:w="0" w:type="dxa"/>
              <w:left w:w="108" w:type="dxa"/>
              <w:bottom w:w="0" w:type="dxa"/>
              <w:right w:w="108" w:type="dxa"/>
            </w:tcMar>
          </w:tcPr>
          <w:p w:rsidR="00F016DA" w:rsidRPr="00A06AC2" w:rsidRDefault="00F016DA" w:rsidP="00F016DA">
            <w:pPr>
              <w:rPr>
                <w:rFonts w:cs="Arial"/>
                <w:sz w:val="20"/>
                <w:szCs w:val="20"/>
                <w:lang w:val="en-GB"/>
              </w:rPr>
            </w:pPr>
          </w:p>
        </w:tc>
        <w:tc>
          <w:tcPr>
            <w:tcW w:w="828" w:type="dxa"/>
            <w:noWrap/>
            <w:tcMar>
              <w:top w:w="0" w:type="dxa"/>
              <w:left w:w="108" w:type="dxa"/>
              <w:bottom w:w="0" w:type="dxa"/>
              <w:right w:w="108" w:type="dxa"/>
            </w:tcMar>
          </w:tcPr>
          <w:p w:rsidR="00F016DA" w:rsidRPr="00A06AC2" w:rsidRDefault="00F016DA" w:rsidP="00F016DA">
            <w:pPr>
              <w:rPr>
                <w:rFonts w:cs="Arial"/>
                <w:sz w:val="20"/>
                <w:szCs w:val="20"/>
                <w:lang w:val="en-GB"/>
              </w:rPr>
            </w:pPr>
          </w:p>
        </w:tc>
        <w:tc>
          <w:tcPr>
            <w:tcW w:w="7680" w:type="dxa"/>
            <w:tcMar>
              <w:top w:w="0" w:type="dxa"/>
              <w:left w:w="108" w:type="dxa"/>
              <w:bottom w:w="0" w:type="dxa"/>
              <w:right w:w="108" w:type="dxa"/>
            </w:tcMar>
          </w:tcPr>
          <w:p w:rsidR="00F016DA" w:rsidRPr="00A06AC2" w:rsidRDefault="00F016DA" w:rsidP="00F016DA">
            <w:pPr>
              <w:rPr>
                <w:rFonts w:cs="Arial"/>
                <w:sz w:val="20"/>
                <w:szCs w:val="20"/>
                <w:lang w:val="en-GB"/>
              </w:rPr>
            </w:pPr>
          </w:p>
        </w:tc>
      </w:tr>
    </w:tbl>
    <w:p w:rsidR="00F016DA" w:rsidRDefault="00F016DA" w:rsidP="00F016DA">
      <w:pPr>
        <w:ind w:firstLine="567"/>
        <w:rPr>
          <w:b/>
        </w:rPr>
      </w:pPr>
    </w:p>
    <w:p w:rsidR="00F016DA" w:rsidRDefault="00F016DA" w:rsidP="00F016DA">
      <w:pPr>
        <w:ind w:firstLine="567"/>
        <w:rPr>
          <w:b/>
        </w:rPr>
      </w:pPr>
    </w:p>
    <w:p w:rsidR="00C66427" w:rsidRDefault="00C66427" w:rsidP="00F016DA">
      <w:pPr>
        <w:ind w:firstLine="567"/>
        <w:rPr>
          <w:b/>
        </w:rPr>
      </w:pPr>
    </w:p>
    <w:p w:rsidR="00C66427" w:rsidRDefault="00C66427" w:rsidP="00F016DA">
      <w:pPr>
        <w:ind w:firstLine="567"/>
        <w:rPr>
          <w:b/>
        </w:rPr>
      </w:pPr>
    </w:p>
    <w:p w:rsidR="00C66427" w:rsidRDefault="00C66427" w:rsidP="00F016DA">
      <w:pPr>
        <w:ind w:firstLine="567"/>
        <w:rPr>
          <w:b/>
        </w:rPr>
      </w:pPr>
    </w:p>
    <w:p w:rsidR="00C66427" w:rsidRDefault="00C66427" w:rsidP="00F016DA">
      <w:pPr>
        <w:ind w:firstLine="567"/>
        <w:rPr>
          <w:b/>
        </w:rPr>
      </w:pPr>
    </w:p>
    <w:p w:rsidR="00C66427" w:rsidRDefault="00C66427" w:rsidP="00F016DA">
      <w:pPr>
        <w:ind w:firstLine="567"/>
        <w:rPr>
          <w:b/>
        </w:rPr>
      </w:pPr>
    </w:p>
    <w:p w:rsidR="00C66427" w:rsidRDefault="00C66427" w:rsidP="00F016DA">
      <w:pPr>
        <w:ind w:firstLine="567"/>
        <w:rPr>
          <w:b/>
        </w:rPr>
      </w:pPr>
    </w:p>
    <w:p w:rsidR="00C66427" w:rsidRDefault="00C66427" w:rsidP="00F016DA">
      <w:pPr>
        <w:ind w:firstLine="567"/>
        <w:rPr>
          <w:b/>
        </w:rPr>
      </w:pPr>
    </w:p>
    <w:p w:rsidR="00C66427" w:rsidRDefault="00C66427" w:rsidP="00F016DA">
      <w:pPr>
        <w:ind w:firstLine="567"/>
        <w:rPr>
          <w:b/>
        </w:rPr>
      </w:pPr>
    </w:p>
    <w:p w:rsidR="00F016DA" w:rsidRDefault="00564712" w:rsidP="00F016DA">
      <w:pPr>
        <w:ind w:firstLine="567"/>
        <w:rPr>
          <w:b/>
        </w:rPr>
      </w:pPr>
      <w:r>
        <w:rPr>
          <w:b/>
        </w:rPr>
        <w:t>2</w:t>
      </w:r>
      <w:r w:rsidR="00C66427">
        <w:rPr>
          <w:b/>
        </w:rPr>
        <w:t xml:space="preserve"> priedas. </w:t>
      </w:r>
      <w:r w:rsidR="00C66427" w:rsidRPr="00C66427">
        <w:t>Seminaro „Mixing zones and water quality“ darbotvarkė.</w:t>
      </w:r>
    </w:p>
    <w:p w:rsidR="00F016DA" w:rsidRDefault="00F016DA" w:rsidP="00F016DA">
      <w:pPr>
        <w:ind w:firstLine="567"/>
        <w:rPr>
          <w:b/>
        </w:rPr>
      </w:pPr>
    </w:p>
    <w:p w:rsidR="00F016DA" w:rsidRDefault="00C66427" w:rsidP="00F016DA">
      <w:pPr>
        <w:ind w:firstLine="567"/>
        <w:rPr>
          <w:b/>
        </w:rPr>
      </w:pPr>
      <w:r>
        <w:rPr>
          <w:b/>
          <w:noProof/>
          <w:lang w:eastAsia="lt-LT"/>
        </w:rPr>
        <w:drawing>
          <wp:inline distT="0" distB="0" distL="0" distR="0" wp14:anchorId="1CB40E33" wp14:editId="42917306">
            <wp:extent cx="6120130" cy="7847836"/>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130" cy="7847836"/>
                    </a:xfrm>
                    <a:prstGeom prst="rect">
                      <a:avLst/>
                    </a:prstGeom>
                    <a:noFill/>
                    <a:ln>
                      <a:noFill/>
                    </a:ln>
                  </pic:spPr>
                </pic:pic>
              </a:graphicData>
            </a:graphic>
          </wp:inline>
        </w:drawing>
      </w:r>
    </w:p>
    <w:p w:rsidR="00F016DA" w:rsidRDefault="00F016DA" w:rsidP="00F016DA">
      <w:pPr>
        <w:ind w:firstLine="567"/>
        <w:rPr>
          <w:b/>
        </w:rPr>
      </w:pPr>
    </w:p>
    <w:p w:rsidR="00F016DA" w:rsidRDefault="00F016DA" w:rsidP="00F016DA">
      <w:pPr>
        <w:ind w:firstLine="567"/>
        <w:rPr>
          <w:b/>
        </w:rPr>
      </w:pPr>
    </w:p>
    <w:p w:rsidR="00F016DA" w:rsidRDefault="00F016DA" w:rsidP="00F016DA">
      <w:pPr>
        <w:ind w:firstLine="567"/>
        <w:rPr>
          <w:b/>
        </w:rPr>
      </w:pPr>
    </w:p>
    <w:p w:rsidR="00F016DA" w:rsidRDefault="00F016DA" w:rsidP="00F016DA">
      <w:pPr>
        <w:ind w:firstLine="567"/>
        <w:rPr>
          <w:b/>
        </w:rPr>
      </w:pPr>
    </w:p>
    <w:p w:rsidR="00564712" w:rsidRPr="00CB3717" w:rsidRDefault="00564712" w:rsidP="00564712">
      <w:r>
        <w:rPr>
          <w:b/>
        </w:rPr>
        <w:lastRenderedPageBreak/>
        <w:t>3</w:t>
      </w:r>
      <w:r w:rsidRPr="00CB3717">
        <w:rPr>
          <w:b/>
        </w:rPr>
        <w:t xml:space="preserve"> priedas.</w:t>
      </w:r>
      <w:r>
        <w:t xml:space="preserve"> </w:t>
      </w:r>
      <w:r>
        <w:rPr>
          <w:lang w:eastAsia="lt-LT"/>
        </w:rPr>
        <w:t>Lietuvos–Lenkijos Komisijos posėdžio medžiaga</w:t>
      </w:r>
      <w:r>
        <w:rPr>
          <w:bCs/>
        </w:rPr>
        <w:t>.</w:t>
      </w:r>
    </w:p>
    <w:p w:rsidR="00564712" w:rsidRDefault="00564712" w:rsidP="00564712">
      <w:pPr>
        <w:pStyle w:val="BodyText3"/>
        <w:spacing w:after="0"/>
      </w:pPr>
    </w:p>
    <w:p w:rsidR="00564712" w:rsidRPr="00B80FC4" w:rsidRDefault="00564712" w:rsidP="00564712">
      <w:pPr>
        <w:pStyle w:val="BodyText3"/>
        <w:spacing w:after="0"/>
        <w:jc w:val="right"/>
        <w:rPr>
          <w:b/>
          <w:sz w:val="20"/>
          <w:u w:val="single"/>
        </w:rPr>
      </w:pPr>
      <w:r w:rsidRPr="00B80FC4">
        <w:rPr>
          <w:b/>
          <w:sz w:val="20"/>
          <w:u w:val="single"/>
        </w:rPr>
        <w:t>Priedas Nr. 5</w:t>
      </w:r>
    </w:p>
    <w:p w:rsidR="00564712" w:rsidRPr="00B80FC4" w:rsidRDefault="00564712" w:rsidP="00564712">
      <w:pPr>
        <w:pStyle w:val="BodyText3"/>
        <w:spacing w:after="0"/>
        <w:jc w:val="right"/>
        <w:rPr>
          <w:sz w:val="20"/>
        </w:rPr>
      </w:pPr>
      <w:r w:rsidRPr="00B80FC4">
        <w:rPr>
          <w:sz w:val="20"/>
        </w:rPr>
        <w:t>prie 1-ojo Komisijos posėdžio protokolo.</w:t>
      </w:r>
    </w:p>
    <w:p w:rsidR="00564712" w:rsidRPr="00B80FC4" w:rsidRDefault="00564712" w:rsidP="00564712">
      <w:pPr>
        <w:pStyle w:val="BodyText3"/>
        <w:spacing w:after="0"/>
        <w:jc w:val="right"/>
        <w:rPr>
          <w:sz w:val="20"/>
        </w:rPr>
      </w:pPr>
      <w:r w:rsidRPr="00B80FC4">
        <w:rPr>
          <w:sz w:val="20"/>
        </w:rPr>
        <w:t>Augustavas (Lenkijos Respublika), 2013 m gruodžio 9–10 d.</w:t>
      </w:r>
    </w:p>
    <w:p w:rsidR="00564712" w:rsidRPr="00B80FC4" w:rsidRDefault="00564712" w:rsidP="00564712">
      <w:pPr>
        <w:jc w:val="right"/>
      </w:pPr>
    </w:p>
    <w:p w:rsidR="00564712" w:rsidRPr="007663B0" w:rsidRDefault="00564712" w:rsidP="00564712">
      <w:pPr>
        <w:spacing w:line="200" w:lineRule="atLeast"/>
        <w:jc w:val="center"/>
        <w:rPr>
          <w:b/>
          <w:bCs/>
        </w:rPr>
      </w:pPr>
      <w:r w:rsidRPr="007663B0">
        <w:rPr>
          <w:b/>
          <w:bCs/>
        </w:rPr>
        <w:t>Pasiūlymai Komisijai dėl įrašo, apie  Lietuvos ir Lenkijos tarpvalstybinį bendradarbiavimą, įtraukimo į Lietuvos ir Lenkijos nacionalinius Tarptautinio Nemuno upės baseino valdymo planus.</w:t>
      </w:r>
    </w:p>
    <w:p w:rsidR="00564712" w:rsidRPr="007663B0" w:rsidRDefault="00564712" w:rsidP="00564712">
      <w:pPr>
        <w:autoSpaceDE w:val="0"/>
        <w:jc w:val="both"/>
      </w:pPr>
      <w:r w:rsidRPr="007663B0">
        <w:t>III pasitarimo metu Darbo grupė Nr. 1 apžvelgė tarpvalstybinių upių baseinų valdymo planus ir Europos Komisijos įvertinimus dėl tarpvalstybinio bendradarbiavimo. Išanalizavus aukščiau minimus klausimus ir atsižvelgiant į Lenkijos ir Lietuvos nacionalinių Tarptautinio Nemuno upės baseino</w:t>
      </w:r>
      <w:r w:rsidRPr="007663B0">
        <w:rPr>
          <w:b/>
          <w:bCs/>
        </w:rPr>
        <w:t xml:space="preserve"> </w:t>
      </w:r>
      <w:r w:rsidRPr="007663B0">
        <w:t xml:space="preserve">valdymo plano rengimo stadijas bei iki šiol atliktus Darbo grupės Nr. 1 darbus, siūloma: </w:t>
      </w:r>
    </w:p>
    <w:p w:rsidR="00564712" w:rsidRPr="007663B0" w:rsidRDefault="00564712" w:rsidP="00564712">
      <w:pPr>
        <w:autoSpaceDE w:val="0"/>
        <w:jc w:val="both"/>
      </w:pPr>
      <w:r w:rsidRPr="007663B0">
        <w:t xml:space="preserve">1. kiekvienai pusei rengti atskirą šalies Nemuno upės baseino valdymo planą; </w:t>
      </w:r>
    </w:p>
    <w:p w:rsidR="00564712" w:rsidRPr="007663B0" w:rsidRDefault="00564712" w:rsidP="00564712">
      <w:pPr>
        <w:autoSpaceDE w:val="0"/>
        <w:jc w:val="both"/>
      </w:pPr>
      <w:r w:rsidRPr="007663B0">
        <w:t>2. Lenkijos ir Lietuvos nacionaliniuose Nemuno upės baseino valdymo planuose, turi atsispindėti informacija apie tarpvalstybinio bendradarbiavimo koordinavo būdus, siekiant aplinkosaugos tikslų. Siūloma teikti informacija detalizuojama  žemiau esančioje lentelėje:</w:t>
      </w:r>
    </w:p>
    <w:tbl>
      <w:tblPr>
        <w:tblW w:w="9762" w:type="dxa"/>
        <w:tblInd w:w="108" w:type="dxa"/>
        <w:tblLayout w:type="fixed"/>
        <w:tblLook w:val="0000" w:firstRow="0" w:lastRow="0" w:firstColumn="0" w:lastColumn="0" w:noHBand="0" w:noVBand="0"/>
      </w:tblPr>
      <w:tblGrid>
        <w:gridCol w:w="3708"/>
        <w:gridCol w:w="6054"/>
      </w:tblGrid>
      <w:tr w:rsidR="00564712" w:rsidRPr="007663B0" w:rsidTr="008C7F99">
        <w:tc>
          <w:tcPr>
            <w:tcW w:w="3708" w:type="dxa"/>
            <w:tcBorders>
              <w:top w:val="single" w:sz="4" w:space="0" w:color="000000"/>
              <w:left w:val="single" w:sz="4" w:space="0" w:color="000000"/>
              <w:bottom w:val="single" w:sz="4" w:space="0" w:color="000000"/>
            </w:tcBorders>
            <w:shd w:val="clear" w:color="auto" w:fill="auto"/>
          </w:tcPr>
          <w:p w:rsidR="00564712" w:rsidRPr="007663B0" w:rsidRDefault="00564712" w:rsidP="008C7F99">
            <w:pPr>
              <w:snapToGrid w:val="0"/>
              <w:rPr>
                <w:b/>
                <w:bCs/>
              </w:rPr>
            </w:pPr>
            <w:r w:rsidRPr="007663B0">
              <w:rPr>
                <w:b/>
                <w:bCs/>
              </w:rPr>
              <w:t xml:space="preserve">Valdymo planų elementas pagal BVPD VII priedą </w:t>
            </w:r>
          </w:p>
        </w:tc>
        <w:tc>
          <w:tcPr>
            <w:tcW w:w="6054" w:type="dxa"/>
            <w:tcBorders>
              <w:top w:val="single" w:sz="4" w:space="0" w:color="000000"/>
              <w:left w:val="single" w:sz="4" w:space="0" w:color="000000"/>
              <w:bottom w:val="single" w:sz="4" w:space="0" w:color="000000"/>
              <w:right w:val="single" w:sz="4" w:space="0" w:color="000000"/>
            </w:tcBorders>
            <w:shd w:val="clear" w:color="auto" w:fill="auto"/>
          </w:tcPr>
          <w:p w:rsidR="00564712" w:rsidRPr="007663B0" w:rsidRDefault="00564712" w:rsidP="008C7F99">
            <w:pPr>
              <w:snapToGrid w:val="0"/>
              <w:rPr>
                <w:b/>
                <w:bCs/>
              </w:rPr>
            </w:pPr>
            <w:r w:rsidRPr="007663B0">
              <w:rPr>
                <w:b/>
                <w:bCs/>
              </w:rPr>
              <w:t>Siūlomos temos</w:t>
            </w:r>
          </w:p>
        </w:tc>
      </w:tr>
      <w:tr w:rsidR="00564712" w:rsidRPr="007663B0" w:rsidTr="008C7F99">
        <w:tc>
          <w:tcPr>
            <w:tcW w:w="3708" w:type="dxa"/>
            <w:tcBorders>
              <w:top w:val="single" w:sz="4" w:space="0" w:color="000000"/>
              <w:left w:val="single" w:sz="4" w:space="0" w:color="000000"/>
              <w:bottom w:val="single" w:sz="4" w:space="0" w:color="000000"/>
            </w:tcBorders>
            <w:shd w:val="clear" w:color="auto" w:fill="auto"/>
          </w:tcPr>
          <w:p w:rsidR="00564712" w:rsidRPr="007663B0" w:rsidRDefault="00564712" w:rsidP="008C7F99">
            <w:pPr>
              <w:snapToGrid w:val="0"/>
              <w:rPr>
                <w:i/>
                <w:iCs/>
              </w:rPr>
            </w:pPr>
            <w:r w:rsidRPr="007663B0">
              <w:rPr>
                <w:i/>
                <w:iCs/>
              </w:rPr>
              <w:t xml:space="preserve"> b</w:t>
            </w:r>
            <w:r w:rsidRPr="007663B0">
              <w:rPr>
                <w:i/>
              </w:rPr>
              <w:t xml:space="preserve">et kurioje teksto vietoje, pvz., įžangoje ir (arba) VVP (Vandenų valdymo plano) priede ir (arba) kaip 1 dalies skyrius (Bendras upės baseino charakteristikos aprašymas remiantis </w:t>
            </w:r>
            <w:r w:rsidRPr="007663B0">
              <w:rPr>
                <w:i/>
                <w:iCs/>
              </w:rPr>
              <w:t>5 straipsniu ir II priede) ir/arba  10 dalyje atsakingos valdžios institucijos pgl. I priedą;</w:t>
            </w:r>
          </w:p>
        </w:tc>
        <w:tc>
          <w:tcPr>
            <w:tcW w:w="6054" w:type="dxa"/>
            <w:tcBorders>
              <w:top w:val="single" w:sz="4" w:space="0" w:color="000000"/>
              <w:left w:val="single" w:sz="4" w:space="0" w:color="000000"/>
              <w:bottom w:val="single" w:sz="4" w:space="0" w:color="000000"/>
              <w:right w:val="single" w:sz="4" w:space="0" w:color="000000"/>
            </w:tcBorders>
            <w:shd w:val="clear" w:color="auto" w:fill="auto"/>
          </w:tcPr>
          <w:p w:rsidR="00564712" w:rsidRPr="007663B0" w:rsidRDefault="00564712" w:rsidP="008C7F99">
            <w:pPr>
              <w:snapToGrid w:val="0"/>
            </w:pPr>
            <w:r w:rsidRPr="007663B0">
              <w:t xml:space="preserve">Informacija apie upės baseino tarpvalstybinį pobūdį, charakteristikos aprašymas tarpvalstybinio baseino lygmenyje. </w:t>
            </w:r>
          </w:p>
          <w:p w:rsidR="00564712" w:rsidRPr="007663B0" w:rsidRDefault="00564712" w:rsidP="008C7F99">
            <w:r w:rsidRPr="007663B0">
              <w:t xml:space="preserve">Bendra informacija apie vandens išteklių valdymą Lenkijoje ir Lietuvoje. </w:t>
            </w:r>
          </w:p>
          <w:p w:rsidR="00564712" w:rsidRPr="007663B0" w:rsidRDefault="00564712" w:rsidP="008C7F99">
            <w:r w:rsidRPr="007663B0">
              <w:t xml:space="preserve">Tarpvalstybinio baseino žemėlapis. </w:t>
            </w:r>
          </w:p>
        </w:tc>
      </w:tr>
      <w:tr w:rsidR="00564712" w:rsidRPr="007663B0" w:rsidTr="008C7F99">
        <w:tc>
          <w:tcPr>
            <w:tcW w:w="3708" w:type="dxa"/>
            <w:tcBorders>
              <w:top w:val="single" w:sz="4" w:space="0" w:color="000000"/>
              <w:left w:val="single" w:sz="4" w:space="0" w:color="000000"/>
              <w:bottom w:val="single" w:sz="4" w:space="0" w:color="000000"/>
            </w:tcBorders>
            <w:shd w:val="clear" w:color="auto" w:fill="auto"/>
          </w:tcPr>
          <w:p w:rsidR="00564712" w:rsidRPr="007663B0" w:rsidRDefault="00564712" w:rsidP="008C7F99">
            <w:pPr>
              <w:autoSpaceDE w:val="0"/>
              <w:snapToGrid w:val="0"/>
              <w:rPr>
                <w:i/>
                <w:iCs/>
              </w:rPr>
            </w:pPr>
            <w:r w:rsidRPr="007663B0">
              <w:rPr>
                <w:i/>
                <w:iCs/>
              </w:rPr>
              <w:t xml:space="preserve"> žmogaus veiklos poveikio ir apkrovų paviršinių ir požeminių vandenų būklei apibendrinimas;</w:t>
            </w:r>
          </w:p>
        </w:tc>
        <w:tc>
          <w:tcPr>
            <w:tcW w:w="6054" w:type="dxa"/>
            <w:tcBorders>
              <w:top w:val="single" w:sz="4" w:space="0" w:color="000000"/>
              <w:left w:val="single" w:sz="4" w:space="0" w:color="000000"/>
              <w:bottom w:val="single" w:sz="4" w:space="0" w:color="000000"/>
              <w:right w:val="single" w:sz="4" w:space="0" w:color="000000"/>
            </w:tcBorders>
            <w:shd w:val="clear" w:color="auto" w:fill="auto"/>
          </w:tcPr>
          <w:p w:rsidR="00564712" w:rsidRPr="007663B0" w:rsidRDefault="00564712" w:rsidP="008C7F99">
            <w:pPr>
              <w:snapToGrid w:val="0"/>
            </w:pPr>
            <w:r w:rsidRPr="007663B0">
              <w:t xml:space="preserve">Informacija apie Lenkijos ir Lietuvos pusių apsikeitimą apibendrintais duomenimis apie </w:t>
            </w:r>
            <w:r w:rsidRPr="007663B0">
              <w:rPr>
                <w:i/>
                <w:iCs/>
              </w:rPr>
              <w:t>žmogaus veiklos poveikį ir apkrovas  paviršinių ir požeminių vandenų būklei,</w:t>
            </w:r>
            <w:r w:rsidRPr="007663B0">
              <w:rPr>
                <w:iCs/>
              </w:rPr>
              <w:t xml:space="preserve"> vykusį Lenkijos ir Lietuvos tarpvalstybinių vandenų Komisijos D</w:t>
            </w:r>
            <w:r w:rsidRPr="007663B0">
              <w:t>arbo grupės Nr.  1 pasitarimų rėmuose bei  apibendrintai pateikti gauti analizės rezultatai.</w:t>
            </w:r>
          </w:p>
          <w:p w:rsidR="00564712" w:rsidRPr="007663B0" w:rsidRDefault="00564712" w:rsidP="008C7F99">
            <w:pPr>
              <w:rPr>
                <w:color w:val="000000"/>
              </w:rPr>
            </w:pPr>
            <w:r w:rsidRPr="007663B0">
              <w:rPr>
                <w:color w:val="000000"/>
              </w:rPr>
              <w:t>Poveikių, pasireiškiančių Nemuno upės baseine Lenkijos ir Lietuvos pusėse  įvardijimas bei poveikių įtakos tarpvalstybinių vandenų aplinkosaugos tikslams pasiekti įvertinimas. Šios analizės rezultatas - siūlymas imtis atitinkamų veiksmų.</w:t>
            </w:r>
            <w:r>
              <w:rPr>
                <w:color w:val="000000"/>
              </w:rPr>
              <w:t xml:space="preserve"> </w:t>
            </w:r>
          </w:p>
        </w:tc>
      </w:tr>
      <w:tr w:rsidR="00564712" w:rsidRPr="007663B0" w:rsidTr="008C7F99">
        <w:tc>
          <w:tcPr>
            <w:tcW w:w="3708" w:type="dxa"/>
            <w:tcBorders>
              <w:top w:val="single" w:sz="4" w:space="0" w:color="000000"/>
              <w:left w:val="single" w:sz="4" w:space="0" w:color="000000"/>
              <w:bottom w:val="single" w:sz="4" w:space="0" w:color="000000"/>
            </w:tcBorders>
            <w:shd w:val="clear" w:color="auto" w:fill="auto"/>
          </w:tcPr>
          <w:p w:rsidR="00564712" w:rsidRPr="007663B0" w:rsidRDefault="00564712" w:rsidP="008C7F99">
            <w:pPr>
              <w:autoSpaceDE w:val="0"/>
              <w:snapToGrid w:val="0"/>
              <w:rPr>
                <w:i/>
                <w:iCs/>
              </w:rPr>
            </w:pPr>
            <w:r w:rsidRPr="007663B0">
              <w:rPr>
                <w:i/>
                <w:iCs/>
              </w:rPr>
              <w:t>monitoringo, pagal 8 str. ir V priedą, tinklo žemėlapis ir monitoringo rezultatų žemėlapis, parengtas vykdant monitoringo programas, pagal a</w:t>
            </w:r>
            <w:r>
              <w:rPr>
                <w:i/>
                <w:iCs/>
              </w:rPr>
              <w:t>ukščiau nurodytus reikalavimus;</w:t>
            </w:r>
          </w:p>
        </w:tc>
        <w:tc>
          <w:tcPr>
            <w:tcW w:w="6054" w:type="dxa"/>
            <w:tcBorders>
              <w:top w:val="single" w:sz="4" w:space="0" w:color="000000"/>
              <w:left w:val="single" w:sz="4" w:space="0" w:color="000000"/>
              <w:bottom w:val="single" w:sz="4" w:space="0" w:color="000000"/>
              <w:right w:val="single" w:sz="4" w:space="0" w:color="000000"/>
            </w:tcBorders>
            <w:shd w:val="clear" w:color="auto" w:fill="auto"/>
          </w:tcPr>
          <w:p w:rsidR="00564712" w:rsidRPr="007663B0" w:rsidRDefault="00564712" w:rsidP="008C7F99">
            <w:pPr>
              <w:snapToGrid w:val="0"/>
            </w:pPr>
            <w:r w:rsidRPr="007663B0">
              <w:t xml:space="preserve">Informacija apie Lenkijos ir Lietuvos monitoringo rezultatus ir monitoringo tinklo žemėlapis. </w:t>
            </w:r>
          </w:p>
        </w:tc>
      </w:tr>
      <w:tr w:rsidR="00564712" w:rsidRPr="007663B0" w:rsidTr="008C7F99">
        <w:tc>
          <w:tcPr>
            <w:tcW w:w="3708" w:type="dxa"/>
            <w:tcBorders>
              <w:top w:val="single" w:sz="4" w:space="0" w:color="000000"/>
              <w:left w:val="single" w:sz="4" w:space="0" w:color="000000"/>
              <w:bottom w:val="single" w:sz="4" w:space="0" w:color="000000"/>
            </w:tcBorders>
            <w:shd w:val="clear" w:color="auto" w:fill="auto"/>
          </w:tcPr>
          <w:p w:rsidR="00564712" w:rsidRPr="007663B0" w:rsidRDefault="00564712" w:rsidP="008C7F99">
            <w:pPr>
              <w:autoSpaceDE w:val="0"/>
              <w:snapToGrid w:val="0"/>
              <w:rPr>
                <w:i/>
                <w:iCs/>
              </w:rPr>
            </w:pPr>
            <w:r w:rsidRPr="007663B0">
              <w:rPr>
                <w:i/>
                <w:iCs/>
              </w:rPr>
              <w:t>paviršinių, požeminių vandenų bei saugomų vietovių  aplinkosaugos tikslų sąrašas, sudarytas remiantis 4 str., įskaitant atvejus, kai remiamasi 4 straipsnio 4, 5, 6 ir 7 d.. ir pagal šį straipsnį reikalaujama informacija;</w:t>
            </w:r>
          </w:p>
          <w:p w:rsidR="00564712" w:rsidRPr="007663B0" w:rsidRDefault="00564712" w:rsidP="008C7F99">
            <w:pPr>
              <w:autoSpaceDE w:val="0"/>
              <w:rPr>
                <w:i/>
                <w:iCs/>
              </w:rPr>
            </w:pPr>
          </w:p>
          <w:p w:rsidR="00564712" w:rsidRPr="007663B0" w:rsidRDefault="00564712" w:rsidP="008C7F99">
            <w:pPr>
              <w:autoSpaceDE w:val="0"/>
              <w:rPr>
                <w:i/>
                <w:iCs/>
              </w:rPr>
            </w:pPr>
          </w:p>
        </w:tc>
        <w:tc>
          <w:tcPr>
            <w:tcW w:w="6054" w:type="dxa"/>
            <w:tcBorders>
              <w:top w:val="single" w:sz="4" w:space="0" w:color="000000"/>
              <w:left w:val="single" w:sz="4" w:space="0" w:color="000000"/>
              <w:bottom w:val="single" w:sz="4" w:space="0" w:color="000000"/>
              <w:right w:val="single" w:sz="4" w:space="0" w:color="000000"/>
            </w:tcBorders>
            <w:shd w:val="clear" w:color="auto" w:fill="auto"/>
          </w:tcPr>
          <w:p w:rsidR="00564712" w:rsidRPr="007663B0" w:rsidRDefault="00564712" w:rsidP="008C7F99">
            <w:pPr>
              <w:snapToGrid w:val="0"/>
            </w:pPr>
            <w:r w:rsidRPr="007663B0">
              <w:lastRenderedPageBreak/>
              <w:t xml:space="preserve">Informacija apie Lenkijos ir Lietuvos pusių apsikeitimą duomenimis apie </w:t>
            </w:r>
            <w:r w:rsidRPr="007663B0">
              <w:rPr>
                <w:i/>
                <w:color w:val="000000"/>
              </w:rPr>
              <w:t>B</w:t>
            </w:r>
            <w:r w:rsidRPr="007663B0">
              <w:rPr>
                <w:i/>
                <w:iCs/>
                <w:color w:val="000000"/>
              </w:rPr>
              <w:t>VPD aplinkos</w:t>
            </w:r>
            <w:r w:rsidRPr="007663B0">
              <w:rPr>
                <w:i/>
                <w:iCs/>
              </w:rPr>
              <w:t xml:space="preserve"> tikslus</w:t>
            </w:r>
            <w:r w:rsidRPr="007663B0">
              <w:t xml:space="preserve">, </w:t>
            </w:r>
            <w:r w:rsidRPr="007663B0">
              <w:rPr>
                <w:iCs/>
              </w:rPr>
              <w:t>Lenkijos ir Lietuvos tarpvalstybinių vandenų Komisijos D</w:t>
            </w:r>
            <w:r w:rsidRPr="007663B0">
              <w:t>arbo grupės Nr.  1 pasitarimo metu bei aukščiau minėto pasitarimo išvados.</w:t>
            </w:r>
          </w:p>
          <w:p w:rsidR="00564712" w:rsidRPr="007663B0" w:rsidRDefault="00564712" w:rsidP="008C7F99">
            <w:pPr>
              <w:snapToGrid w:val="0"/>
            </w:pPr>
            <w:r w:rsidRPr="007663B0">
              <w:t xml:space="preserve">Informacija apie Lenkijos ir Lietuvos pusių apsikeitimą duomenimis apie </w:t>
            </w:r>
            <w:r w:rsidRPr="007663B0">
              <w:rPr>
                <w:i/>
                <w:iCs/>
              </w:rPr>
              <w:t xml:space="preserve">stipriai pakeistus ir dirbtinius vandens </w:t>
            </w:r>
            <w:r w:rsidRPr="007663B0">
              <w:rPr>
                <w:i/>
                <w:iCs/>
              </w:rPr>
              <w:lastRenderedPageBreak/>
              <w:t>telkinius</w:t>
            </w:r>
            <w:r w:rsidRPr="007663B0">
              <w:t>, į</w:t>
            </w:r>
            <w:r w:rsidRPr="007663B0">
              <w:rPr>
                <w:iCs/>
              </w:rPr>
              <w:t>vykusį Lenkijos ir Lietuvos tarpvalstybinių vandenų Komisijos D</w:t>
            </w:r>
            <w:r w:rsidRPr="007663B0">
              <w:t>arbo grupės Nr.  1 pasitarimo metu bei aukščiau minėto pasitarimo išvados.</w:t>
            </w:r>
          </w:p>
        </w:tc>
      </w:tr>
      <w:tr w:rsidR="00564712" w:rsidRPr="007663B0" w:rsidTr="008C7F99">
        <w:tc>
          <w:tcPr>
            <w:tcW w:w="3708" w:type="dxa"/>
            <w:tcBorders>
              <w:top w:val="single" w:sz="4" w:space="0" w:color="000000"/>
              <w:left w:val="single" w:sz="4" w:space="0" w:color="000000"/>
              <w:bottom w:val="single" w:sz="4" w:space="0" w:color="000000"/>
            </w:tcBorders>
            <w:shd w:val="clear" w:color="auto" w:fill="auto"/>
          </w:tcPr>
          <w:p w:rsidR="00564712" w:rsidRPr="007663B0" w:rsidRDefault="00564712" w:rsidP="008C7F99">
            <w:pPr>
              <w:autoSpaceDE w:val="0"/>
              <w:snapToGrid w:val="0"/>
              <w:rPr>
                <w:i/>
                <w:iCs/>
              </w:rPr>
            </w:pPr>
            <w:r w:rsidRPr="007663B0">
              <w:rPr>
                <w:i/>
                <w:iCs/>
              </w:rPr>
              <w:lastRenderedPageBreak/>
              <w:t xml:space="preserve"> priemonių programos arba programų, įgyvendintų  remiantis 11 str., apibendrinimas, taip pat remiantis 4 str. iškeltų tikslų, įgyvendinimo būdai;</w:t>
            </w:r>
          </w:p>
          <w:p w:rsidR="00564712" w:rsidRPr="007663B0" w:rsidRDefault="00564712" w:rsidP="008C7F99">
            <w:pPr>
              <w:autoSpaceDE w:val="0"/>
              <w:rPr>
                <w:i/>
                <w:iCs/>
              </w:rPr>
            </w:pPr>
          </w:p>
          <w:p w:rsidR="00564712" w:rsidRPr="007663B0" w:rsidRDefault="00564712" w:rsidP="008C7F99">
            <w:pPr>
              <w:autoSpaceDE w:val="0"/>
              <w:rPr>
                <w:i/>
                <w:iCs/>
              </w:rPr>
            </w:pPr>
          </w:p>
        </w:tc>
        <w:tc>
          <w:tcPr>
            <w:tcW w:w="6054" w:type="dxa"/>
            <w:tcBorders>
              <w:top w:val="single" w:sz="4" w:space="0" w:color="000000"/>
              <w:left w:val="single" w:sz="4" w:space="0" w:color="000000"/>
              <w:bottom w:val="single" w:sz="4" w:space="0" w:color="000000"/>
              <w:right w:val="single" w:sz="4" w:space="0" w:color="000000"/>
            </w:tcBorders>
            <w:shd w:val="clear" w:color="auto" w:fill="auto"/>
          </w:tcPr>
          <w:p w:rsidR="00564712" w:rsidRPr="007663B0" w:rsidRDefault="00564712" w:rsidP="008C7F99">
            <w:pPr>
              <w:snapToGrid w:val="0"/>
              <w:spacing w:after="120"/>
            </w:pPr>
            <w:r w:rsidRPr="007663B0">
              <w:t xml:space="preserve">Informacija apie Lenkijos ir Lietuvos pusių apsikeitimą duomenimis apie </w:t>
            </w:r>
            <w:r w:rsidRPr="007663B0">
              <w:rPr>
                <w:i/>
                <w:iCs/>
              </w:rPr>
              <w:t>Lenkijos ir Lietuvos veiksmų programos kūrimą,</w:t>
            </w:r>
            <w:r w:rsidRPr="007663B0">
              <w:t xml:space="preserve"> į</w:t>
            </w:r>
            <w:r w:rsidRPr="007663B0">
              <w:rPr>
                <w:iCs/>
              </w:rPr>
              <w:t>vykusį Lenkijos ir Lietuvos tarpvalstybinių vandenų Komisijos D</w:t>
            </w:r>
            <w:r w:rsidRPr="007663B0">
              <w:t xml:space="preserve">arbo grupės Nr.  1 pasitarimo rėmuose. </w:t>
            </w:r>
          </w:p>
          <w:p w:rsidR="00564712" w:rsidRPr="007663B0" w:rsidRDefault="00564712" w:rsidP="008C7F99">
            <w:pPr>
              <w:spacing w:after="120"/>
            </w:pPr>
            <w:r w:rsidRPr="007663B0">
              <w:t>Nustačius tarpvalstybinės reikšmės poveikį, parengiamas darbų sąrašas, skirtas BVPD</w:t>
            </w:r>
            <w:r w:rsidRPr="007663B0">
              <w:rPr>
                <w:color w:val="800000"/>
              </w:rPr>
              <w:t xml:space="preserve"> </w:t>
            </w:r>
            <w:r w:rsidRPr="007663B0">
              <w:rPr>
                <w:color w:val="000000"/>
              </w:rPr>
              <w:t>aplinkos tikslų</w:t>
            </w:r>
            <w:r w:rsidRPr="007663B0">
              <w:rPr>
                <w:color w:val="800000"/>
              </w:rPr>
              <w:t xml:space="preserve"> </w:t>
            </w:r>
            <w:r w:rsidRPr="007663B0">
              <w:t>įgyvendinimui.</w:t>
            </w:r>
          </w:p>
          <w:p w:rsidR="00564712" w:rsidRPr="007663B0" w:rsidRDefault="00564712" w:rsidP="008C7F99">
            <w:pPr>
              <w:spacing w:after="120"/>
            </w:pPr>
            <w:r w:rsidRPr="007663B0">
              <w:t xml:space="preserve">Veiksmų, susijusių su tarpvalstybiniu valdymu, tęstinumas. </w:t>
            </w:r>
          </w:p>
        </w:tc>
      </w:tr>
      <w:tr w:rsidR="00564712" w:rsidRPr="007663B0" w:rsidTr="008C7F99">
        <w:tc>
          <w:tcPr>
            <w:tcW w:w="3708" w:type="dxa"/>
            <w:tcBorders>
              <w:top w:val="single" w:sz="4" w:space="0" w:color="000000"/>
              <w:left w:val="single" w:sz="4" w:space="0" w:color="000000"/>
              <w:bottom w:val="single" w:sz="4" w:space="0" w:color="000000"/>
            </w:tcBorders>
            <w:shd w:val="clear" w:color="auto" w:fill="auto"/>
          </w:tcPr>
          <w:p w:rsidR="00564712" w:rsidRPr="007663B0" w:rsidRDefault="00564712" w:rsidP="008C7F99">
            <w:pPr>
              <w:autoSpaceDE w:val="0"/>
              <w:snapToGrid w:val="0"/>
              <w:rPr>
                <w:i/>
                <w:iCs/>
              </w:rPr>
            </w:pPr>
            <w:r w:rsidRPr="007663B0">
              <w:rPr>
                <w:i/>
                <w:iCs/>
              </w:rPr>
              <w:t xml:space="preserve"> trumpas naudotų visuomenės informavimo ir viešųjų konsultacijų priemonių aprašymas, rezultatų pristatymas ir plano pakeitimai padaryti  nurodytų konsultacijų metu</w:t>
            </w:r>
            <w:r>
              <w:rPr>
                <w:i/>
                <w:iCs/>
              </w:rPr>
              <w:t>;</w:t>
            </w:r>
          </w:p>
        </w:tc>
        <w:tc>
          <w:tcPr>
            <w:tcW w:w="6054" w:type="dxa"/>
            <w:tcBorders>
              <w:top w:val="single" w:sz="4" w:space="0" w:color="000000"/>
              <w:left w:val="single" w:sz="4" w:space="0" w:color="000000"/>
              <w:bottom w:val="single" w:sz="4" w:space="0" w:color="000000"/>
              <w:right w:val="single" w:sz="4" w:space="0" w:color="000000"/>
            </w:tcBorders>
            <w:shd w:val="clear" w:color="auto" w:fill="auto"/>
          </w:tcPr>
          <w:p w:rsidR="00564712" w:rsidRPr="007663B0" w:rsidRDefault="00564712" w:rsidP="008C7F99">
            <w:pPr>
              <w:snapToGrid w:val="0"/>
            </w:pPr>
            <w:r w:rsidRPr="007663B0">
              <w:t>Pastraipoje turi būti pateikiama informacija apie Lenkijos ir Lietuvos tarpusavio bendradarbiavimo veiksmus, norint paremti konsultacijos procesą (pasitarimo metu bus detalizuoti komu</w:t>
            </w:r>
            <w:r>
              <w:t>n</w:t>
            </w:r>
            <w:r w:rsidRPr="007663B0">
              <w:t>ikaciniai veiksmai ir jų apimtis).</w:t>
            </w:r>
          </w:p>
        </w:tc>
      </w:tr>
      <w:tr w:rsidR="00564712" w:rsidRPr="007663B0" w:rsidTr="008C7F99">
        <w:trPr>
          <w:trHeight w:val="610"/>
        </w:trPr>
        <w:tc>
          <w:tcPr>
            <w:tcW w:w="3708" w:type="dxa"/>
            <w:tcBorders>
              <w:top w:val="single" w:sz="4" w:space="0" w:color="000000"/>
              <w:left w:val="single" w:sz="4" w:space="0" w:color="000000"/>
              <w:bottom w:val="single" w:sz="4" w:space="0" w:color="000000"/>
            </w:tcBorders>
            <w:shd w:val="clear" w:color="auto" w:fill="auto"/>
          </w:tcPr>
          <w:p w:rsidR="00564712" w:rsidRPr="007663B0" w:rsidRDefault="00564712" w:rsidP="008C7F99">
            <w:pPr>
              <w:snapToGrid w:val="0"/>
              <w:rPr>
                <w:i/>
                <w:iCs/>
              </w:rPr>
            </w:pPr>
            <w:r w:rsidRPr="007663B0">
              <w:rPr>
                <w:i/>
                <w:iCs/>
              </w:rPr>
              <w:t xml:space="preserve"> įgaliotų valdžios institucijų parinkimas, remiantis I priedu;</w:t>
            </w:r>
          </w:p>
        </w:tc>
        <w:tc>
          <w:tcPr>
            <w:tcW w:w="6054" w:type="dxa"/>
            <w:tcBorders>
              <w:top w:val="single" w:sz="4" w:space="0" w:color="000000"/>
              <w:left w:val="single" w:sz="4" w:space="0" w:color="000000"/>
              <w:bottom w:val="single" w:sz="4" w:space="0" w:color="000000"/>
              <w:right w:val="single" w:sz="4" w:space="0" w:color="000000"/>
            </w:tcBorders>
            <w:shd w:val="clear" w:color="auto" w:fill="auto"/>
          </w:tcPr>
          <w:p w:rsidR="00564712" w:rsidRPr="007663B0" w:rsidRDefault="00564712" w:rsidP="008C7F99">
            <w:pPr>
              <w:snapToGrid w:val="0"/>
            </w:pPr>
            <w:r w:rsidRPr="007663B0">
              <w:t>Pastraipa, kurioje pateikta informacija apie Lenkijos ir Lietuvos Komisijos veiklą.</w:t>
            </w:r>
          </w:p>
        </w:tc>
      </w:tr>
    </w:tbl>
    <w:p w:rsidR="00564712" w:rsidRPr="007663B0" w:rsidRDefault="00564712" w:rsidP="00564712">
      <w:pPr>
        <w:spacing w:before="120"/>
        <w:jc w:val="both"/>
      </w:pPr>
      <w:r w:rsidRPr="007663B0">
        <w:t xml:space="preserve">Darbo grupė Nr.1 kito susitikimo metu pateiks atitinkamų įrašų Lenkijos ir Lietuvos nacionaliniuose Nemuno upės baseino valdymo planuose projektus. </w:t>
      </w:r>
    </w:p>
    <w:p w:rsidR="00564712" w:rsidRDefault="00564712">
      <w:pPr>
        <w:spacing w:after="200" w:line="276" w:lineRule="auto"/>
        <w:rPr>
          <w:b/>
        </w:rPr>
      </w:pPr>
      <w:r>
        <w:rPr>
          <w:b/>
        </w:rPr>
        <w:br w:type="page"/>
      </w:r>
    </w:p>
    <w:p w:rsidR="00F016DA" w:rsidRPr="00CB3717" w:rsidRDefault="00564712" w:rsidP="00B6000F">
      <w:pPr>
        <w:spacing w:line="276" w:lineRule="auto"/>
      </w:pPr>
      <w:r>
        <w:rPr>
          <w:b/>
        </w:rPr>
        <w:lastRenderedPageBreak/>
        <w:t>4</w:t>
      </w:r>
      <w:r w:rsidR="00F016DA" w:rsidRPr="00CB3717">
        <w:rPr>
          <w:b/>
        </w:rPr>
        <w:t xml:space="preserve"> priedas.</w:t>
      </w:r>
      <w:r w:rsidR="00F016DA">
        <w:t xml:space="preserve"> </w:t>
      </w:r>
      <w:r w:rsidR="00F016DA" w:rsidRPr="00991980">
        <w:rPr>
          <w:lang w:eastAsia="lt-LT"/>
        </w:rPr>
        <w:t>Seminar</w:t>
      </w:r>
      <w:r w:rsidR="00F016DA">
        <w:rPr>
          <w:lang w:eastAsia="lt-LT"/>
        </w:rPr>
        <w:t>o</w:t>
      </w:r>
      <w:r w:rsidR="00F016DA" w:rsidRPr="00991980">
        <w:rPr>
          <w:lang w:eastAsia="lt-LT"/>
        </w:rPr>
        <w:t xml:space="preserve"> „</w:t>
      </w:r>
      <w:r w:rsidR="00F016DA" w:rsidRPr="006B1E6E">
        <w:rPr>
          <w:bCs/>
        </w:rPr>
        <w:t xml:space="preserve">Management of the Nemunas (Neman) River Basin with the Accent to Water and Energy Nexus </w:t>
      </w:r>
      <w:r w:rsidR="00F016DA">
        <w:rPr>
          <w:bCs/>
        </w:rPr>
        <w:t xml:space="preserve">” </w:t>
      </w:r>
      <w:r w:rsidR="00F016DA" w:rsidRPr="00991980">
        <w:rPr>
          <w:bCs/>
        </w:rPr>
        <w:t>programa</w:t>
      </w:r>
      <w:r w:rsidR="00F016DA">
        <w:rPr>
          <w:bCs/>
        </w:rPr>
        <w:t>.</w:t>
      </w:r>
    </w:p>
    <w:p w:rsidR="00F016DA" w:rsidRDefault="00F016DA" w:rsidP="00F016DA">
      <w:pPr>
        <w:ind w:firstLine="567"/>
        <w:rPr>
          <w:b/>
        </w:rPr>
      </w:pPr>
    </w:p>
    <w:p w:rsidR="00F016DA" w:rsidRDefault="00F016DA" w:rsidP="00F016DA">
      <w:pPr>
        <w:jc w:val="center"/>
        <w:rPr>
          <w:lang w:val="en-GB"/>
        </w:rPr>
      </w:pPr>
      <w:r w:rsidRPr="00DD107F">
        <w:rPr>
          <w:b/>
          <w:lang w:val="en-GB"/>
        </w:rPr>
        <w:t>Draft Programme</w:t>
      </w:r>
      <w:r>
        <w:rPr>
          <w:lang w:val="en-GB"/>
        </w:rPr>
        <w:t xml:space="preserve"> of the meeting between SIWI (Sweden), Belarus and Lithuania.</w:t>
      </w:r>
    </w:p>
    <w:p w:rsidR="00F016DA" w:rsidRPr="000B3D85" w:rsidRDefault="00F016DA" w:rsidP="00F016DA">
      <w:pPr>
        <w:jc w:val="center"/>
        <w:rPr>
          <w:b/>
          <w:lang w:val="en-GB"/>
        </w:rPr>
      </w:pPr>
      <w:r w:rsidRPr="000B3D85">
        <w:rPr>
          <w:b/>
          <w:lang w:val="en-GB"/>
        </w:rPr>
        <w:t>MANAGEMENT OF THE NEMUNAS (NEMAN) RIVER BASIN WITH THE ACCENT TO WATER AND ENERGY NEXUS</w:t>
      </w:r>
    </w:p>
    <w:p w:rsidR="00F016DA" w:rsidRDefault="00F016DA" w:rsidP="00F016DA">
      <w:pPr>
        <w:rPr>
          <w:lang w:val="en-GB"/>
        </w:rPr>
      </w:pPr>
      <w:r w:rsidRPr="00DD107F">
        <w:rPr>
          <w:b/>
          <w:lang w:val="en-GB"/>
        </w:rPr>
        <w:t>Venue:</w:t>
      </w:r>
      <w:r>
        <w:rPr>
          <w:lang w:val="en-GB"/>
        </w:rPr>
        <w:t xml:space="preserve"> Radisson Blu Astorija Hotel, Didzioji street 35/2. LT-01128, Vilnius</w:t>
      </w:r>
    </w:p>
    <w:p w:rsidR="00F016DA" w:rsidRDefault="00F016DA" w:rsidP="00F016DA">
      <w:pPr>
        <w:rPr>
          <w:lang w:val="en-GB"/>
        </w:rPr>
      </w:pPr>
      <w:r w:rsidRPr="00DD107F">
        <w:rPr>
          <w:b/>
          <w:lang w:val="en-GB"/>
        </w:rPr>
        <w:t>Date:</w:t>
      </w:r>
      <w:r>
        <w:rPr>
          <w:lang w:val="en-GB"/>
        </w:rPr>
        <w:t xml:space="preserve"> 6-7 February, 2014</w:t>
      </w:r>
    </w:p>
    <w:p w:rsidR="00F016DA" w:rsidRPr="00DD107F" w:rsidRDefault="00F016DA" w:rsidP="00F016DA">
      <w:pPr>
        <w:rPr>
          <w:b/>
          <w:lang w:val="en-GB"/>
        </w:rPr>
      </w:pPr>
      <w:r w:rsidRPr="00DD107F">
        <w:rPr>
          <w:b/>
          <w:lang w:val="en-GB"/>
        </w:rPr>
        <w:t>6 February, Thursday</w:t>
      </w:r>
    </w:p>
    <w:p w:rsidR="00F016DA" w:rsidRDefault="00F016DA" w:rsidP="00F016DA">
      <w:pPr>
        <w:rPr>
          <w:lang w:val="en-GB"/>
        </w:rPr>
      </w:pPr>
      <w:r>
        <w:rPr>
          <w:lang w:val="en-GB"/>
        </w:rPr>
        <w:t>10:00 -10:15 Registration, coffee</w:t>
      </w:r>
    </w:p>
    <w:p w:rsidR="00F016DA" w:rsidRPr="00736B8E" w:rsidRDefault="00F016DA" w:rsidP="00F016DA">
      <w:pPr>
        <w:rPr>
          <w:lang w:val="en-GB"/>
        </w:rPr>
      </w:pPr>
      <w:r w:rsidRPr="00736B8E">
        <w:rPr>
          <w:lang w:val="en-GB"/>
        </w:rPr>
        <w:t>10:15 – 10:30 Andreas Lindstrom, SIWI</w:t>
      </w:r>
      <w:r>
        <w:rPr>
          <w:lang w:val="en-GB"/>
        </w:rPr>
        <w:t>, Sweden</w:t>
      </w:r>
      <w:r w:rsidRPr="00736B8E">
        <w:rPr>
          <w:lang w:val="en-GB"/>
        </w:rPr>
        <w:t>. Introduction to the meeting. Background Kaliningrad project- need to involve Belarus.</w:t>
      </w:r>
    </w:p>
    <w:p w:rsidR="00F016DA" w:rsidRPr="00736B8E" w:rsidRDefault="00F016DA" w:rsidP="00F016DA">
      <w:pPr>
        <w:rPr>
          <w:lang w:val="en-GB"/>
        </w:rPr>
      </w:pPr>
      <w:r w:rsidRPr="00736B8E">
        <w:rPr>
          <w:lang w:val="en-GB"/>
        </w:rPr>
        <w:t>10:30 – 10:50 Jakob Granit, SEI</w:t>
      </w:r>
      <w:r>
        <w:rPr>
          <w:lang w:val="en-GB"/>
        </w:rPr>
        <w:t>, Sweden</w:t>
      </w:r>
      <w:r w:rsidRPr="00736B8E">
        <w:rPr>
          <w:lang w:val="en-GB"/>
        </w:rPr>
        <w:t>. Benefits of transboundary cooperation</w:t>
      </w:r>
    </w:p>
    <w:p w:rsidR="00F016DA" w:rsidRDefault="00F016DA" w:rsidP="00F016DA">
      <w:pPr>
        <w:rPr>
          <w:lang w:val="en-GB"/>
        </w:rPr>
      </w:pPr>
      <w:r>
        <w:rPr>
          <w:lang w:val="en-GB"/>
        </w:rPr>
        <w:t xml:space="preserve">10:50 – 11:10 </w:t>
      </w:r>
      <w:r w:rsidRPr="0008462B">
        <w:rPr>
          <w:lang w:val="en-GB"/>
        </w:rPr>
        <w:t>Bernardas Paukstys</w:t>
      </w:r>
      <w:r>
        <w:rPr>
          <w:lang w:val="en-GB"/>
        </w:rPr>
        <w:t>, GWP-Lithuania</w:t>
      </w:r>
      <w:r w:rsidRPr="0008462B">
        <w:rPr>
          <w:lang w:val="en-GB"/>
        </w:rPr>
        <w:t>. Nemunas river basin management plan 2010 – missing cooperation with Belarus.</w:t>
      </w:r>
    </w:p>
    <w:p w:rsidR="00F016DA" w:rsidRDefault="00F016DA" w:rsidP="00F016DA">
      <w:pPr>
        <w:rPr>
          <w:lang w:val="en-GB"/>
        </w:rPr>
      </w:pPr>
      <w:r>
        <w:rPr>
          <w:lang w:val="en-GB"/>
        </w:rPr>
        <w:t>11:10 – 11: 30 V</w:t>
      </w:r>
      <w:r w:rsidRPr="0008462B">
        <w:rPr>
          <w:lang w:val="en-GB"/>
        </w:rPr>
        <w:t xml:space="preserve">ladimir Kornejev. </w:t>
      </w:r>
      <w:r w:rsidRPr="00FD6E39">
        <w:rPr>
          <w:lang w:val="en-GB"/>
        </w:rPr>
        <w:t xml:space="preserve">Central Research Institute </w:t>
      </w:r>
      <w:r>
        <w:rPr>
          <w:lang w:val="en-GB"/>
        </w:rPr>
        <w:t>for</w:t>
      </w:r>
      <w:r w:rsidRPr="00FD6E39">
        <w:rPr>
          <w:lang w:val="en-GB"/>
        </w:rPr>
        <w:t xml:space="preserve"> Complex Use of Water Resources</w:t>
      </w:r>
      <w:r>
        <w:rPr>
          <w:lang w:val="en-GB"/>
        </w:rPr>
        <w:t>, Belarus.</w:t>
      </w:r>
      <w:r w:rsidRPr="0008462B">
        <w:rPr>
          <w:lang w:val="en-GB"/>
        </w:rPr>
        <w:t xml:space="preserve"> Complex management scheme of the Neman RB in Belarus.</w:t>
      </w:r>
    </w:p>
    <w:p w:rsidR="00F016DA" w:rsidRPr="009217E2" w:rsidRDefault="00F016DA" w:rsidP="00F016DA">
      <w:pPr>
        <w:rPr>
          <w:i/>
          <w:lang w:val="en-GB"/>
        </w:rPr>
      </w:pPr>
      <w:r w:rsidRPr="009217E2">
        <w:rPr>
          <w:i/>
          <w:lang w:val="en-GB"/>
        </w:rPr>
        <w:t>11:30 – 11: 50 Coffee break</w:t>
      </w:r>
    </w:p>
    <w:p w:rsidR="00F016DA" w:rsidRDefault="00F016DA" w:rsidP="00F016DA">
      <w:pPr>
        <w:rPr>
          <w:lang w:val="en-GB"/>
        </w:rPr>
      </w:pPr>
      <w:r>
        <w:rPr>
          <w:lang w:val="en-GB"/>
        </w:rPr>
        <w:t xml:space="preserve">11:50 – 12:05 </w:t>
      </w:r>
      <w:r w:rsidRPr="0008462B">
        <w:rPr>
          <w:lang w:val="en-GB"/>
        </w:rPr>
        <w:t>Jurga</w:t>
      </w:r>
      <w:r>
        <w:rPr>
          <w:lang w:val="en-GB"/>
        </w:rPr>
        <w:t xml:space="preserve"> Arustiene, Geological Survey of Lithuania. </w:t>
      </w:r>
      <w:r w:rsidRPr="0008462B">
        <w:rPr>
          <w:lang w:val="en-GB"/>
        </w:rPr>
        <w:t>Joint groundwater monitoring programme between Lithuania and Belarus</w:t>
      </w:r>
    </w:p>
    <w:p w:rsidR="00F016DA" w:rsidRDefault="00F016DA" w:rsidP="00F016DA">
      <w:pPr>
        <w:rPr>
          <w:lang w:val="en-GB"/>
        </w:rPr>
      </w:pPr>
      <w:r>
        <w:rPr>
          <w:lang w:val="en-GB"/>
        </w:rPr>
        <w:t>12:05 – 12:20  Lithuanian EPA representative. Cooperation between Lithuania and Belarus: EPA expectations</w:t>
      </w:r>
    </w:p>
    <w:p w:rsidR="00F016DA" w:rsidRPr="00736B8E" w:rsidRDefault="00F016DA" w:rsidP="00F016DA">
      <w:pPr>
        <w:rPr>
          <w:lang w:val="en-GB"/>
        </w:rPr>
      </w:pPr>
      <w:r w:rsidRPr="00736B8E">
        <w:rPr>
          <w:lang w:val="en-GB"/>
        </w:rPr>
        <w:t>12:20 – 12: 35 Andreas Lindstrom, SIWI</w:t>
      </w:r>
      <w:r>
        <w:rPr>
          <w:lang w:val="en-GB"/>
        </w:rPr>
        <w:t>, Sweden</w:t>
      </w:r>
      <w:r w:rsidRPr="00736B8E">
        <w:rPr>
          <w:lang w:val="en-GB"/>
        </w:rPr>
        <w:t xml:space="preserve">. Possibilities for future extension of cooperation- introducing a vision for a “South Eastern Baltic Round Table” </w:t>
      </w:r>
    </w:p>
    <w:p w:rsidR="00F016DA" w:rsidRPr="009217E2" w:rsidRDefault="00F016DA" w:rsidP="00F016DA">
      <w:pPr>
        <w:rPr>
          <w:i/>
          <w:lang w:val="en-GB"/>
        </w:rPr>
      </w:pPr>
      <w:r w:rsidRPr="009217E2">
        <w:rPr>
          <w:i/>
          <w:lang w:val="en-GB"/>
        </w:rPr>
        <w:t>13:00- 14:00 Lunch</w:t>
      </w:r>
    </w:p>
    <w:p w:rsidR="00F016DA" w:rsidRDefault="00F016DA" w:rsidP="00F016DA">
      <w:pPr>
        <w:rPr>
          <w:lang w:val="en-GB"/>
        </w:rPr>
      </w:pPr>
      <w:r>
        <w:rPr>
          <w:lang w:val="en-GB"/>
        </w:rPr>
        <w:t xml:space="preserve">14:00 Discussion. Wishes and possibilities of participating partners: </w:t>
      </w:r>
    </w:p>
    <w:p w:rsidR="00F016DA" w:rsidRPr="006B131E" w:rsidRDefault="00F016DA" w:rsidP="00F016DA">
      <w:pPr>
        <w:pStyle w:val="ListParagraph"/>
        <w:numPr>
          <w:ilvl w:val="0"/>
          <w:numId w:val="6"/>
        </w:numPr>
        <w:spacing w:after="160" w:line="259" w:lineRule="auto"/>
        <w:rPr>
          <w:lang w:val="en-GB"/>
        </w:rPr>
      </w:pPr>
      <w:r w:rsidRPr="006B131E">
        <w:rPr>
          <w:lang w:val="en-GB"/>
        </w:rPr>
        <w:t xml:space="preserve">SIWI, </w:t>
      </w:r>
    </w:p>
    <w:p w:rsidR="00F016DA" w:rsidRPr="006B131E" w:rsidRDefault="00F016DA" w:rsidP="00F016DA">
      <w:pPr>
        <w:pStyle w:val="ListParagraph"/>
        <w:numPr>
          <w:ilvl w:val="0"/>
          <w:numId w:val="6"/>
        </w:numPr>
        <w:spacing w:after="160" w:line="259" w:lineRule="auto"/>
        <w:rPr>
          <w:lang w:val="en-GB"/>
        </w:rPr>
      </w:pPr>
      <w:r w:rsidRPr="006B131E">
        <w:rPr>
          <w:lang w:val="en-GB"/>
        </w:rPr>
        <w:t xml:space="preserve">Belarus, </w:t>
      </w:r>
    </w:p>
    <w:p w:rsidR="00F016DA" w:rsidRPr="006B131E" w:rsidRDefault="00F016DA" w:rsidP="00F016DA">
      <w:pPr>
        <w:pStyle w:val="ListParagraph"/>
        <w:numPr>
          <w:ilvl w:val="0"/>
          <w:numId w:val="6"/>
        </w:numPr>
        <w:spacing w:after="160" w:line="259" w:lineRule="auto"/>
        <w:rPr>
          <w:lang w:val="en-GB"/>
        </w:rPr>
      </w:pPr>
      <w:r w:rsidRPr="006B131E">
        <w:rPr>
          <w:lang w:val="en-GB"/>
        </w:rPr>
        <w:t>Lithuania.</w:t>
      </w:r>
    </w:p>
    <w:p w:rsidR="00F016DA" w:rsidRDefault="00F016DA" w:rsidP="00F016DA">
      <w:pPr>
        <w:rPr>
          <w:lang w:val="en-GB"/>
        </w:rPr>
      </w:pPr>
      <w:r>
        <w:rPr>
          <w:lang w:val="en-GB"/>
        </w:rPr>
        <w:t>15:00 Closure</w:t>
      </w:r>
    </w:p>
    <w:p w:rsidR="00F016DA" w:rsidRDefault="00F016DA" w:rsidP="00F016DA">
      <w:pPr>
        <w:rPr>
          <w:lang w:val="en-GB"/>
        </w:rPr>
      </w:pPr>
    </w:p>
    <w:p w:rsidR="00F016DA" w:rsidRDefault="00F016DA" w:rsidP="00F016DA">
      <w:pPr>
        <w:rPr>
          <w:lang w:val="en-GB"/>
        </w:rPr>
      </w:pPr>
      <w:r w:rsidRPr="00DD107F">
        <w:rPr>
          <w:b/>
          <w:lang w:val="en-GB"/>
        </w:rPr>
        <w:t>7 February, Friday</w:t>
      </w:r>
      <w:r>
        <w:rPr>
          <w:lang w:val="en-GB"/>
        </w:rPr>
        <w:t>. Visits to Elektrenai-Kruonis-Kaunas hydropower plants</w:t>
      </w:r>
    </w:p>
    <w:p w:rsidR="00F016DA" w:rsidRDefault="00F016DA" w:rsidP="00F016DA"/>
    <w:p w:rsidR="00F016DA" w:rsidRDefault="00F016DA" w:rsidP="00F016DA"/>
    <w:p w:rsidR="00F016DA" w:rsidRDefault="00F016DA" w:rsidP="00F016DA"/>
    <w:p w:rsidR="00F016DA" w:rsidRDefault="00F016DA" w:rsidP="00F016DA"/>
    <w:p w:rsidR="00F016DA" w:rsidRDefault="00F016DA" w:rsidP="00F016DA"/>
    <w:p w:rsidR="00F016DA" w:rsidRDefault="00F016DA" w:rsidP="00F016DA"/>
    <w:p w:rsidR="00F016DA" w:rsidRDefault="00F016DA" w:rsidP="00F016DA"/>
    <w:p w:rsidR="00F016DA" w:rsidRDefault="00F016DA" w:rsidP="00F016DA"/>
    <w:p w:rsidR="00F016DA" w:rsidRDefault="00F016DA" w:rsidP="00F016DA"/>
    <w:p w:rsidR="00F016DA" w:rsidRDefault="00F016DA" w:rsidP="00F016DA"/>
    <w:p w:rsidR="00F016DA" w:rsidRDefault="00F016DA" w:rsidP="00F016DA"/>
    <w:p w:rsidR="00F016DA" w:rsidRDefault="00F016DA" w:rsidP="00F016DA"/>
    <w:p w:rsidR="00F016DA" w:rsidRDefault="00F016DA" w:rsidP="00F016DA"/>
    <w:p w:rsidR="00F016DA" w:rsidRDefault="00F016DA" w:rsidP="00F016DA"/>
    <w:p w:rsidR="00F016DA" w:rsidRDefault="00F016DA" w:rsidP="00F016DA"/>
    <w:p w:rsidR="00F016DA" w:rsidRDefault="00F016DA" w:rsidP="00F016DA"/>
    <w:p w:rsidR="00F016DA" w:rsidRDefault="00F016DA" w:rsidP="00F016DA">
      <w:pPr>
        <w:rPr>
          <w:b/>
        </w:rPr>
      </w:pPr>
    </w:p>
    <w:p w:rsidR="00F016DA" w:rsidRDefault="00F016DA" w:rsidP="00F016DA">
      <w:pPr>
        <w:rPr>
          <w:b/>
        </w:rPr>
      </w:pPr>
    </w:p>
    <w:p w:rsidR="00F016DA" w:rsidRDefault="00F016DA" w:rsidP="00F016DA">
      <w:pPr>
        <w:rPr>
          <w:b/>
        </w:rPr>
      </w:pPr>
    </w:p>
    <w:p w:rsidR="00F016DA" w:rsidRPr="00ED3AFA" w:rsidRDefault="00564712" w:rsidP="00B6000F">
      <w:pPr>
        <w:spacing w:line="276" w:lineRule="auto"/>
      </w:pPr>
      <w:r>
        <w:rPr>
          <w:b/>
        </w:rPr>
        <w:t>5</w:t>
      </w:r>
      <w:r w:rsidR="00F016DA" w:rsidRPr="001541B4">
        <w:rPr>
          <w:b/>
        </w:rPr>
        <w:t xml:space="preserve"> priedas.</w:t>
      </w:r>
      <w:r w:rsidR="00F016DA">
        <w:rPr>
          <w:b/>
        </w:rPr>
        <w:t xml:space="preserve"> </w:t>
      </w:r>
      <w:r w:rsidR="00F016DA" w:rsidRPr="00A57B2B">
        <w:rPr>
          <w:rFonts w:eastAsia="Calibri"/>
        </w:rPr>
        <w:t xml:space="preserve">Projekto </w:t>
      </w:r>
      <w:r w:rsidR="00F016DA" w:rsidRPr="00A57B2B">
        <w:rPr>
          <w:rFonts w:eastAsia="Calibri"/>
          <w:lang w:val="en-GB"/>
        </w:rPr>
        <w:t>„River Basin management and climate change adaptation in the Neman river Basin“</w:t>
      </w:r>
      <w:r w:rsidR="00F016DA">
        <w:rPr>
          <w:rFonts w:eastAsia="Calibri"/>
          <w:lang w:val="en-GB"/>
        </w:rPr>
        <w:t xml:space="preserve"> metu vykusios </w:t>
      </w:r>
      <w:r w:rsidR="00F016DA" w:rsidRPr="00A57B2B">
        <w:rPr>
          <w:rFonts w:eastAsia="Calibri"/>
        </w:rPr>
        <w:t>konferencijos</w:t>
      </w:r>
      <w:r w:rsidR="00F016DA">
        <w:rPr>
          <w:rFonts w:eastAsia="Calibri"/>
        </w:rPr>
        <w:t xml:space="preserve"> darbotvarkė</w:t>
      </w:r>
      <w:r w:rsidR="00F016DA">
        <w:t>.</w:t>
      </w:r>
    </w:p>
    <w:p w:rsidR="00F016DA" w:rsidRPr="00ED3AFA" w:rsidRDefault="00F016DA" w:rsidP="00F016DA"/>
    <w:p w:rsidR="00F016DA" w:rsidRDefault="00F016DA" w:rsidP="00F016DA">
      <w:r>
        <w:rPr>
          <w:noProof/>
          <w:lang w:eastAsia="lt-LT"/>
        </w:rPr>
        <w:drawing>
          <wp:inline distT="0" distB="0" distL="0" distR="0" wp14:anchorId="60F6855E" wp14:editId="6C675F55">
            <wp:extent cx="5589905" cy="7784465"/>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89905" cy="7784465"/>
                    </a:xfrm>
                    <a:prstGeom prst="rect">
                      <a:avLst/>
                    </a:prstGeom>
                    <a:noFill/>
                    <a:ln>
                      <a:noFill/>
                    </a:ln>
                  </pic:spPr>
                </pic:pic>
              </a:graphicData>
            </a:graphic>
          </wp:inline>
        </w:drawing>
      </w:r>
    </w:p>
    <w:p w:rsidR="00F016DA" w:rsidRDefault="00F016DA" w:rsidP="00F016DA"/>
    <w:p w:rsidR="00F016DA" w:rsidRDefault="00F016DA" w:rsidP="00F016DA"/>
    <w:p w:rsidR="00F016DA" w:rsidRDefault="00F016DA" w:rsidP="00F016DA"/>
    <w:p w:rsidR="00F016DA" w:rsidRDefault="00F016DA" w:rsidP="00F016DA"/>
    <w:p w:rsidR="00F016DA" w:rsidRDefault="00F016DA" w:rsidP="00F016DA">
      <w:r>
        <w:rPr>
          <w:noProof/>
          <w:lang w:eastAsia="lt-LT"/>
        </w:rPr>
        <w:drawing>
          <wp:inline distT="0" distB="0" distL="0" distR="0" wp14:anchorId="54C12734" wp14:editId="1109E251">
            <wp:extent cx="5589905" cy="52476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89905" cy="5247640"/>
                    </a:xfrm>
                    <a:prstGeom prst="rect">
                      <a:avLst/>
                    </a:prstGeom>
                    <a:noFill/>
                    <a:ln>
                      <a:noFill/>
                    </a:ln>
                  </pic:spPr>
                </pic:pic>
              </a:graphicData>
            </a:graphic>
          </wp:inline>
        </w:drawing>
      </w:r>
    </w:p>
    <w:p w:rsidR="00F016DA" w:rsidRDefault="00F016DA" w:rsidP="00F016DA"/>
    <w:p w:rsidR="00F016DA" w:rsidRDefault="00F016DA" w:rsidP="00F016DA"/>
    <w:p w:rsidR="00F016DA" w:rsidRDefault="00F016DA" w:rsidP="00F016DA"/>
    <w:p w:rsidR="00F016DA" w:rsidRDefault="00F016DA" w:rsidP="00F016DA"/>
    <w:p w:rsidR="00F016DA" w:rsidRDefault="00F016DA" w:rsidP="00F016DA"/>
    <w:p w:rsidR="00F016DA" w:rsidRDefault="00F016DA" w:rsidP="00F016DA"/>
    <w:p w:rsidR="00F016DA" w:rsidRDefault="00F016DA" w:rsidP="00F016DA"/>
    <w:p w:rsidR="00680028" w:rsidRDefault="00680028">
      <w:pPr>
        <w:spacing w:after="200" w:line="276" w:lineRule="auto"/>
      </w:pPr>
      <w:r>
        <w:br w:type="page"/>
      </w:r>
    </w:p>
    <w:p w:rsidR="00A64A6E" w:rsidRPr="00564712" w:rsidRDefault="00564712" w:rsidP="00B6000F">
      <w:pPr>
        <w:spacing w:line="276" w:lineRule="auto"/>
        <w:jc w:val="both"/>
        <w:rPr>
          <w:b/>
        </w:rPr>
      </w:pPr>
      <w:r w:rsidRPr="00564712">
        <w:rPr>
          <w:b/>
        </w:rPr>
        <w:lastRenderedPageBreak/>
        <w:t>6</w:t>
      </w:r>
      <w:r w:rsidR="00680028" w:rsidRPr="00564712">
        <w:rPr>
          <w:b/>
        </w:rPr>
        <w:t xml:space="preserve"> priedas. </w:t>
      </w:r>
      <w:r w:rsidR="00A7236B" w:rsidRPr="00A7236B">
        <w:t>R</w:t>
      </w:r>
      <w:r w:rsidR="00A7236B">
        <w:t>egioninio darbinio pasitarimo  „Integration of natural water retention measures (NWRM) into Rover Basin management in the Baltic Sea Region“ darbotvarkė.</w:t>
      </w:r>
    </w:p>
    <w:p w:rsidR="00680028" w:rsidRDefault="00680028"/>
    <w:tbl>
      <w:tblPr>
        <w:tblW w:w="0" w:type="auto"/>
        <w:tblInd w:w="483" w:type="dxa"/>
        <w:tblLook w:val="01E0" w:firstRow="1" w:lastRow="1" w:firstColumn="1" w:lastColumn="1" w:noHBand="0" w:noVBand="0"/>
      </w:tblPr>
      <w:tblGrid>
        <w:gridCol w:w="1800"/>
        <w:gridCol w:w="1576"/>
        <w:gridCol w:w="641"/>
        <w:gridCol w:w="1687"/>
        <w:gridCol w:w="2801"/>
      </w:tblGrid>
      <w:tr w:rsidR="00680028" w:rsidRPr="006C262A" w:rsidTr="00472641">
        <w:tc>
          <w:tcPr>
            <w:tcW w:w="1800" w:type="dxa"/>
            <w:tcMar>
              <w:left w:w="57" w:type="dxa"/>
              <w:right w:w="57" w:type="dxa"/>
            </w:tcMar>
            <w:vAlign w:val="center"/>
          </w:tcPr>
          <w:p w:rsidR="00680028" w:rsidRPr="006C262A" w:rsidRDefault="00680028" w:rsidP="00472641">
            <w:pPr>
              <w:pStyle w:val="Header"/>
              <w:tabs>
                <w:tab w:val="left" w:pos="6237"/>
              </w:tabs>
              <w:jc w:val="center"/>
              <w:rPr>
                <w:rFonts w:ascii="Verdana" w:hAnsi="Verdana" w:cs="DokChampa"/>
                <w:sz w:val="18"/>
                <w:szCs w:val="18"/>
              </w:rPr>
            </w:pPr>
            <w:r w:rsidRPr="006C262A">
              <w:rPr>
                <w:rFonts w:ascii="Verdana" w:hAnsi="Verdana" w:cs="DokChampa"/>
                <w:sz w:val="18"/>
                <w:szCs w:val="18"/>
              </w:rPr>
              <w:t>Co-organised by</w:t>
            </w:r>
          </w:p>
        </w:tc>
        <w:tc>
          <w:tcPr>
            <w:tcW w:w="1576" w:type="dxa"/>
            <w:tcMar>
              <w:left w:w="57" w:type="dxa"/>
              <w:right w:w="57" w:type="dxa"/>
            </w:tcMar>
          </w:tcPr>
          <w:p w:rsidR="00680028" w:rsidRPr="006C262A" w:rsidRDefault="00680028" w:rsidP="00472641">
            <w:pPr>
              <w:pStyle w:val="Header"/>
              <w:tabs>
                <w:tab w:val="left" w:pos="6237"/>
              </w:tabs>
              <w:jc w:val="center"/>
              <w:rPr>
                <w:rFonts w:cs="DokChampa"/>
              </w:rPr>
            </w:pPr>
            <w:r>
              <w:rPr>
                <w:rFonts w:cs="DokChampa"/>
                <w:noProof/>
                <w:lang w:val="lt-LT" w:eastAsia="lt-LT"/>
              </w:rPr>
              <w:drawing>
                <wp:inline distT="0" distB="0" distL="0" distR="0" wp14:anchorId="433BEA88" wp14:editId="6CA14A95">
                  <wp:extent cx="542925" cy="647700"/>
                  <wp:effectExtent l="0" t="0" r="9525" b="0"/>
                  <wp:docPr id="49" name="Picture 49" descr="BEF-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F-La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2925" cy="647700"/>
                          </a:xfrm>
                          <a:prstGeom prst="rect">
                            <a:avLst/>
                          </a:prstGeom>
                          <a:noFill/>
                          <a:ln>
                            <a:noFill/>
                          </a:ln>
                        </pic:spPr>
                      </pic:pic>
                    </a:graphicData>
                  </a:graphic>
                </wp:inline>
              </w:drawing>
            </w:r>
          </w:p>
        </w:tc>
        <w:tc>
          <w:tcPr>
            <w:tcW w:w="641" w:type="dxa"/>
            <w:tcMar>
              <w:left w:w="57" w:type="dxa"/>
              <w:right w:w="57" w:type="dxa"/>
            </w:tcMar>
            <w:vAlign w:val="center"/>
          </w:tcPr>
          <w:p w:rsidR="00680028" w:rsidRPr="006C262A" w:rsidRDefault="00680028" w:rsidP="00472641">
            <w:pPr>
              <w:pStyle w:val="Header"/>
              <w:tabs>
                <w:tab w:val="left" w:pos="6237"/>
              </w:tabs>
              <w:jc w:val="center"/>
              <w:rPr>
                <w:rFonts w:cs="DokChampa"/>
                <w:sz w:val="32"/>
                <w:szCs w:val="32"/>
              </w:rPr>
            </w:pPr>
            <w:r w:rsidRPr="006C262A">
              <w:rPr>
                <w:rFonts w:cs="DokChampa"/>
                <w:sz w:val="32"/>
                <w:szCs w:val="32"/>
              </w:rPr>
              <w:t>&amp;</w:t>
            </w:r>
          </w:p>
        </w:tc>
        <w:tc>
          <w:tcPr>
            <w:tcW w:w="1687" w:type="dxa"/>
            <w:tcMar>
              <w:left w:w="57" w:type="dxa"/>
              <w:right w:w="57" w:type="dxa"/>
            </w:tcMar>
          </w:tcPr>
          <w:p w:rsidR="00680028" w:rsidRPr="006C262A" w:rsidRDefault="00680028" w:rsidP="00472641">
            <w:pPr>
              <w:pStyle w:val="Header"/>
              <w:tabs>
                <w:tab w:val="left" w:pos="6237"/>
              </w:tabs>
              <w:jc w:val="center"/>
              <w:rPr>
                <w:rFonts w:cs="DokChampa"/>
              </w:rPr>
            </w:pPr>
            <w:r>
              <w:rPr>
                <w:rFonts w:cs="DokChampa"/>
                <w:noProof/>
                <w:lang w:val="lt-LT" w:eastAsia="lt-LT"/>
              </w:rPr>
              <w:drawing>
                <wp:inline distT="0" distB="0" distL="0" distR="0" wp14:anchorId="02B7148B" wp14:editId="449BC6E0">
                  <wp:extent cx="571500" cy="561975"/>
                  <wp:effectExtent l="0" t="0" r="0" b="9525"/>
                  <wp:docPr id="48" name="Picture 48" descr="slu_logo_d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u_logo_de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1500" cy="561975"/>
                          </a:xfrm>
                          <a:prstGeom prst="rect">
                            <a:avLst/>
                          </a:prstGeom>
                          <a:noFill/>
                          <a:ln>
                            <a:noFill/>
                          </a:ln>
                        </pic:spPr>
                      </pic:pic>
                    </a:graphicData>
                  </a:graphic>
                </wp:inline>
              </w:drawing>
            </w:r>
          </w:p>
        </w:tc>
        <w:tc>
          <w:tcPr>
            <w:tcW w:w="2801" w:type="dxa"/>
            <w:tcMar>
              <w:left w:w="57" w:type="dxa"/>
              <w:right w:w="57" w:type="dxa"/>
            </w:tcMar>
          </w:tcPr>
          <w:p w:rsidR="00680028" w:rsidRPr="006C262A" w:rsidRDefault="00680028" w:rsidP="00472641">
            <w:pPr>
              <w:pStyle w:val="Header"/>
              <w:tabs>
                <w:tab w:val="left" w:pos="6237"/>
              </w:tabs>
              <w:jc w:val="right"/>
              <w:rPr>
                <w:rFonts w:ascii="Verdana" w:hAnsi="Verdana" w:cs="DokChampa"/>
                <w:noProof/>
                <w:sz w:val="18"/>
                <w:szCs w:val="18"/>
              </w:rPr>
            </w:pPr>
            <w:r w:rsidRPr="006C262A">
              <w:rPr>
                <w:rFonts w:ascii="Verdana" w:hAnsi="Verdana" w:cs="DokChampa"/>
                <w:noProof/>
                <w:sz w:val="18"/>
                <w:szCs w:val="18"/>
              </w:rPr>
              <w:t>Funded by:</w:t>
            </w:r>
          </w:p>
          <w:p w:rsidR="00680028" w:rsidRPr="006C262A" w:rsidRDefault="00680028" w:rsidP="00472641">
            <w:pPr>
              <w:pStyle w:val="Header"/>
              <w:tabs>
                <w:tab w:val="left" w:pos="6237"/>
              </w:tabs>
              <w:jc w:val="right"/>
              <w:rPr>
                <w:rFonts w:ascii="Verdana" w:hAnsi="Verdana" w:cs="DokChampa"/>
                <w:noProof/>
                <w:sz w:val="18"/>
                <w:szCs w:val="18"/>
              </w:rPr>
            </w:pPr>
            <w:r>
              <w:rPr>
                <w:rFonts w:ascii="Verdana" w:hAnsi="Verdana" w:cs="DokChampa"/>
                <w:noProof/>
                <w:sz w:val="18"/>
                <w:szCs w:val="18"/>
                <w:lang w:val="lt-LT" w:eastAsia="lt-LT"/>
              </w:rPr>
              <w:drawing>
                <wp:inline distT="0" distB="0" distL="0" distR="0" wp14:anchorId="272969ED" wp14:editId="7AD17ED0">
                  <wp:extent cx="1123950" cy="781050"/>
                  <wp:effectExtent l="0" t="0" r="0" b="0"/>
                  <wp:docPr id="47" name="Picture 47" descr="European Commiss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flag" descr="European Commission logo"/>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23950" cy="781050"/>
                          </a:xfrm>
                          <a:prstGeom prst="rect">
                            <a:avLst/>
                          </a:prstGeom>
                          <a:solidFill>
                            <a:srgbClr val="FFFFFF"/>
                          </a:solidFill>
                          <a:ln>
                            <a:noFill/>
                          </a:ln>
                        </pic:spPr>
                      </pic:pic>
                    </a:graphicData>
                  </a:graphic>
                </wp:inline>
              </w:drawing>
            </w:r>
          </w:p>
        </w:tc>
      </w:tr>
    </w:tbl>
    <w:p w:rsidR="00680028" w:rsidRPr="006C262A" w:rsidRDefault="00680028" w:rsidP="00680028">
      <w:pPr>
        <w:ind w:left="360"/>
        <w:jc w:val="center"/>
        <w:rPr>
          <w:rFonts w:ascii="Calibri" w:hAnsi="Calibri" w:cs="Arial"/>
          <w:b/>
          <w:sz w:val="32"/>
          <w:szCs w:val="32"/>
          <w:lang w:val="en-GB"/>
        </w:rPr>
      </w:pPr>
      <w:r w:rsidRPr="006C262A">
        <w:rPr>
          <w:rFonts w:ascii="Calibri" w:hAnsi="Calibri" w:cs="Arial"/>
          <w:b/>
          <w:sz w:val="32"/>
          <w:szCs w:val="32"/>
          <w:lang w:val="en-GB"/>
        </w:rPr>
        <w:t>Regional workshop</w:t>
      </w:r>
    </w:p>
    <w:p w:rsidR="00680028" w:rsidRPr="006C262A" w:rsidRDefault="00680028" w:rsidP="00680028">
      <w:pPr>
        <w:ind w:left="360"/>
        <w:jc w:val="center"/>
        <w:rPr>
          <w:rFonts w:ascii="Calibri" w:hAnsi="Calibri" w:cs="Arial"/>
          <w:b/>
          <w:color w:val="1F497D"/>
          <w:sz w:val="32"/>
          <w:szCs w:val="32"/>
          <w:lang w:val="en-GB"/>
        </w:rPr>
      </w:pPr>
      <w:r w:rsidRPr="006C262A">
        <w:rPr>
          <w:rFonts w:ascii="Calibri" w:hAnsi="Calibri" w:cs="Arial"/>
          <w:b/>
          <w:color w:val="1F497D"/>
          <w:sz w:val="32"/>
          <w:szCs w:val="32"/>
          <w:lang w:val="en-GB"/>
        </w:rPr>
        <w:t xml:space="preserve"> </w:t>
      </w:r>
      <w:r w:rsidRPr="006C262A">
        <w:rPr>
          <w:rFonts w:ascii="Calibri" w:hAnsi="Calibri"/>
          <w:b/>
          <w:color w:val="1F497D"/>
          <w:sz w:val="32"/>
          <w:szCs w:val="32"/>
          <w:lang w:val="en-GB"/>
        </w:rPr>
        <w:t>Integration of natural water retention measures (NWRM) into river basin management in the Baltic Sea Region</w:t>
      </w:r>
    </w:p>
    <w:p w:rsidR="00680028" w:rsidRPr="006C262A" w:rsidRDefault="00680028" w:rsidP="00680028">
      <w:pPr>
        <w:pStyle w:val="NormalWeb"/>
        <w:spacing w:before="0" w:beforeAutospacing="0" w:after="0" w:afterAutospacing="0"/>
        <w:ind w:left="360"/>
        <w:jc w:val="center"/>
        <w:rPr>
          <w:rFonts w:ascii="Calibri" w:hAnsi="Calibri" w:cs="Arial"/>
          <w:b/>
          <w:bCs/>
          <w:i/>
          <w:iCs/>
        </w:rPr>
      </w:pPr>
      <w:bookmarkStart w:id="16" w:name="Monika"/>
      <w:bookmarkEnd w:id="16"/>
      <w:r w:rsidRPr="006C262A">
        <w:rPr>
          <w:rFonts w:ascii="Calibri" w:hAnsi="Calibri" w:cs="Arial"/>
          <w:b/>
          <w:bCs/>
          <w:i/>
          <w:iCs/>
        </w:rPr>
        <w:t>Monika Centrum Hotels, Elizabetes iela 21, Riga</w:t>
      </w:r>
    </w:p>
    <w:p w:rsidR="00680028" w:rsidRPr="006C262A" w:rsidRDefault="00680028" w:rsidP="00680028">
      <w:pPr>
        <w:pStyle w:val="NormalWeb"/>
        <w:spacing w:before="0" w:beforeAutospacing="0" w:after="0" w:afterAutospacing="0"/>
        <w:ind w:left="360"/>
        <w:jc w:val="right"/>
        <w:rPr>
          <w:rFonts w:ascii="Calibri" w:hAnsi="Calibri" w:cs="Arial"/>
          <w:b/>
          <w:bCs/>
          <w:sz w:val="16"/>
          <w:szCs w:val="16"/>
        </w:rPr>
      </w:pPr>
    </w:p>
    <w:p w:rsidR="00680028" w:rsidRPr="006C262A" w:rsidRDefault="00680028" w:rsidP="00680028">
      <w:pPr>
        <w:pStyle w:val="NormalWeb"/>
        <w:spacing w:before="0" w:beforeAutospacing="0" w:after="0" w:afterAutospacing="0"/>
        <w:ind w:left="360"/>
        <w:jc w:val="center"/>
        <w:rPr>
          <w:rFonts w:ascii="Calibri" w:hAnsi="Calibri" w:cs="Arial"/>
          <w:b/>
          <w:bCs/>
        </w:rPr>
      </w:pPr>
      <w:r w:rsidRPr="006C262A">
        <w:rPr>
          <w:rFonts w:ascii="Calibri" w:hAnsi="Calibri" w:cs="Arial"/>
          <w:b/>
          <w:bCs/>
        </w:rPr>
        <w:t>30 -31 January, 2014</w:t>
      </w:r>
    </w:p>
    <w:p w:rsidR="00680028" w:rsidRPr="006C262A" w:rsidRDefault="00680028" w:rsidP="00680028">
      <w:pPr>
        <w:pStyle w:val="NormalWeb"/>
        <w:spacing w:before="0" w:beforeAutospacing="0" w:after="0" w:afterAutospacing="0"/>
        <w:ind w:left="360"/>
        <w:jc w:val="center"/>
        <w:rPr>
          <w:rFonts w:ascii="Calibri" w:hAnsi="Calibri" w:cs="Arial"/>
          <w:sz w:val="16"/>
          <w:szCs w:val="16"/>
        </w:rPr>
      </w:pPr>
    </w:p>
    <w:p w:rsidR="00680028" w:rsidRPr="006C262A" w:rsidRDefault="00680028" w:rsidP="00680028">
      <w:pPr>
        <w:pStyle w:val="NormalWeb"/>
        <w:tabs>
          <w:tab w:val="left" w:pos="300"/>
          <w:tab w:val="center" w:pos="4486"/>
        </w:tabs>
        <w:spacing w:before="0" w:beforeAutospacing="0" w:after="0" w:afterAutospacing="0"/>
        <w:ind w:left="360"/>
        <w:jc w:val="center"/>
        <w:rPr>
          <w:rFonts w:ascii="Calibri" w:hAnsi="Calibri" w:cs="Arial"/>
          <w:b/>
          <w:sz w:val="32"/>
          <w:szCs w:val="32"/>
        </w:rPr>
      </w:pPr>
      <w:r w:rsidRPr="006C262A">
        <w:rPr>
          <w:rFonts w:ascii="Calibri" w:hAnsi="Calibri" w:cs="Arial"/>
          <w:b/>
          <w:sz w:val="32"/>
          <w:szCs w:val="32"/>
        </w:rPr>
        <w:t>Agenda</w:t>
      </w:r>
    </w:p>
    <w:p w:rsidR="00680028" w:rsidRPr="006C262A" w:rsidRDefault="00680028" w:rsidP="00680028">
      <w:pPr>
        <w:shd w:val="clear" w:color="auto" w:fill="FFFFFF"/>
        <w:ind w:left="360"/>
        <w:rPr>
          <w:rStyle w:val="shorttext"/>
          <w:rFonts w:ascii="Calibri" w:eastAsiaTheme="majorEastAsia" w:hAnsi="Calibri"/>
          <w:sz w:val="16"/>
          <w:szCs w:val="16"/>
          <w:lang w:val="en-GB"/>
        </w:rPr>
      </w:pPr>
      <w:r w:rsidRPr="006C262A">
        <w:rPr>
          <w:rStyle w:val="hps"/>
          <w:rFonts w:eastAsia="Calibri"/>
          <w:u w:val="single"/>
          <w:lang w:val="en-GB"/>
        </w:rPr>
        <w:t>30 January</w:t>
      </w:r>
      <w:r w:rsidRPr="006C262A">
        <w:rPr>
          <w:rStyle w:val="shorttext"/>
          <w:rFonts w:ascii="Calibri" w:eastAsiaTheme="majorEastAsia" w:hAnsi="Calibri"/>
          <w:lang w:val="en-GB"/>
        </w:rPr>
        <w:t>, Thursday</w:t>
      </w:r>
    </w:p>
    <w:p w:rsidR="00680028" w:rsidRPr="006C262A" w:rsidRDefault="00680028" w:rsidP="00680028">
      <w:pPr>
        <w:rPr>
          <w:rFonts w:ascii="Calibri" w:hAnsi="Calibri" w:cs="Arial"/>
          <w:color w:val="222222"/>
          <w:sz w:val="16"/>
          <w:szCs w:val="16"/>
          <w:shd w:val="clear" w:color="auto" w:fill="FFFFFF"/>
          <w:lang w:val="en-GB"/>
        </w:rPr>
      </w:pPr>
    </w:p>
    <w:tbl>
      <w:tblPr>
        <w:tblW w:w="8640" w:type="dxa"/>
        <w:tblInd w:w="468" w:type="dxa"/>
        <w:tblLook w:val="00A0" w:firstRow="1" w:lastRow="0" w:firstColumn="1" w:lastColumn="0" w:noHBand="0" w:noVBand="0"/>
      </w:tblPr>
      <w:tblGrid>
        <w:gridCol w:w="1767"/>
        <w:gridCol w:w="6873"/>
      </w:tblGrid>
      <w:tr w:rsidR="00680028" w:rsidRPr="006C262A" w:rsidTr="00472641">
        <w:trPr>
          <w:trHeight w:val="522"/>
        </w:trPr>
        <w:tc>
          <w:tcPr>
            <w:tcW w:w="1767"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rPr>
                <w:rFonts w:ascii="Calibri" w:hAnsi="Calibri" w:cs="Arial"/>
                <w:sz w:val="22"/>
                <w:szCs w:val="22"/>
              </w:rPr>
            </w:pPr>
            <w:r w:rsidRPr="006C262A">
              <w:rPr>
                <w:rFonts w:ascii="Calibri" w:hAnsi="Calibri" w:cs="Arial"/>
                <w:sz w:val="22"/>
                <w:szCs w:val="22"/>
              </w:rPr>
              <w:t>13:30 - 14:00</w:t>
            </w:r>
          </w:p>
        </w:tc>
        <w:tc>
          <w:tcPr>
            <w:tcW w:w="6873"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jc w:val="both"/>
              <w:rPr>
                <w:rFonts w:ascii="Calibri" w:hAnsi="Calibri" w:cs="Arial"/>
                <w:b/>
                <w:i/>
                <w:iCs/>
                <w:sz w:val="22"/>
                <w:szCs w:val="22"/>
              </w:rPr>
            </w:pPr>
            <w:r w:rsidRPr="006C262A">
              <w:rPr>
                <w:rFonts w:ascii="Calibri" w:hAnsi="Calibri" w:cs="Arial"/>
                <w:b/>
                <w:i/>
                <w:iCs/>
                <w:sz w:val="22"/>
                <w:szCs w:val="22"/>
              </w:rPr>
              <w:t>Registration and light lunch</w:t>
            </w:r>
          </w:p>
        </w:tc>
      </w:tr>
      <w:tr w:rsidR="00680028" w:rsidRPr="006C262A" w:rsidTr="00472641">
        <w:trPr>
          <w:trHeight w:val="522"/>
        </w:trPr>
        <w:tc>
          <w:tcPr>
            <w:tcW w:w="1767"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rPr>
                <w:rFonts w:ascii="Calibri" w:hAnsi="Calibri" w:cs="Arial"/>
                <w:sz w:val="22"/>
                <w:szCs w:val="22"/>
              </w:rPr>
            </w:pPr>
            <w:r w:rsidRPr="006C262A">
              <w:rPr>
                <w:rFonts w:ascii="Calibri" w:hAnsi="Calibri" w:cs="Arial"/>
                <w:sz w:val="22"/>
                <w:szCs w:val="22"/>
              </w:rPr>
              <w:t>14:00 - 14:15</w:t>
            </w:r>
          </w:p>
        </w:tc>
        <w:tc>
          <w:tcPr>
            <w:tcW w:w="6873"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jc w:val="both"/>
              <w:rPr>
                <w:rFonts w:ascii="Calibri" w:hAnsi="Calibri" w:cs="Arial"/>
                <w:bCs/>
                <w:sz w:val="22"/>
                <w:szCs w:val="22"/>
              </w:rPr>
            </w:pPr>
            <w:r w:rsidRPr="006C262A">
              <w:rPr>
                <w:rFonts w:ascii="Calibri" w:hAnsi="Calibri" w:cs="Arial"/>
                <w:b/>
                <w:sz w:val="22"/>
                <w:szCs w:val="22"/>
              </w:rPr>
              <w:t>Opening</w:t>
            </w:r>
            <w:r w:rsidRPr="006C262A">
              <w:rPr>
                <w:rFonts w:ascii="Calibri" w:hAnsi="Calibri" w:cs="Arial"/>
                <w:bCs/>
                <w:sz w:val="22"/>
                <w:szCs w:val="22"/>
              </w:rPr>
              <w:t>: introduction to the objectives of the workshop, agenda</w:t>
            </w:r>
          </w:p>
          <w:p w:rsidR="00680028" w:rsidRPr="006C262A" w:rsidRDefault="00680028" w:rsidP="00472641">
            <w:pPr>
              <w:pStyle w:val="NormalWeb"/>
              <w:spacing w:before="0" w:beforeAutospacing="0" w:after="0" w:afterAutospacing="0"/>
              <w:jc w:val="both"/>
              <w:rPr>
                <w:rFonts w:ascii="Calibri" w:hAnsi="Calibri" w:cs="Arial"/>
                <w:bCs/>
                <w:i/>
                <w:iCs/>
                <w:sz w:val="22"/>
                <w:szCs w:val="22"/>
              </w:rPr>
            </w:pPr>
            <w:r w:rsidRPr="006C262A">
              <w:rPr>
                <w:rFonts w:ascii="Calibri" w:hAnsi="Calibri" w:cs="Arial"/>
                <w:bCs/>
                <w:i/>
                <w:iCs/>
                <w:sz w:val="22"/>
                <w:szCs w:val="22"/>
              </w:rPr>
              <w:t>by Heidrun Fammler, Baltic Environmental Forum</w:t>
            </w:r>
          </w:p>
          <w:p w:rsidR="00680028" w:rsidRPr="006C262A" w:rsidRDefault="00680028" w:rsidP="00472641">
            <w:pPr>
              <w:pStyle w:val="NormalWeb"/>
              <w:spacing w:before="0" w:beforeAutospacing="0" w:after="120" w:afterAutospacing="0"/>
              <w:jc w:val="both"/>
              <w:rPr>
                <w:rFonts w:ascii="Calibri" w:hAnsi="Calibri" w:cs="Arial"/>
                <w:b/>
                <w:sz w:val="22"/>
                <w:szCs w:val="22"/>
              </w:rPr>
            </w:pPr>
            <w:r w:rsidRPr="006C262A">
              <w:rPr>
                <w:rFonts w:ascii="Calibri" w:hAnsi="Calibri" w:cs="Arial"/>
                <w:b/>
                <w:sz w:val="22"/>
                <w:szCs w:val="22"/>
              </w:rPr>
              <w:t xml:space="preserve">Introduction of the participants </w:t>
            </w:r>
          </w:p>
        </w:tc>
      </w:tr>
      <w:tr w:rsidR="00680028" w:rsidRPr="006C262A" w:rsidTr="00472641">
        <w:trPr>
          <w:trHeight w:val="522"/>
        </w:trPr>
        <w:tc>
          <w:tcPr>
            <w:tcW w:w="1767"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rPr>
                <w:rFonts w:ascii="Calibri" w:hAnsi="Calibri" w:cs="Arial"/>
                <w:sz w:val="22"/>
                <w:szCs w:val="22"/>
              </w:rPr>
            </w:pPr>
            <w:r w:rsidRPr="006C262A">
              <w:rPr>
                <w:rFonts w:ascii="Calibri" w:hAnsi="Calibri" w:cs="Arial"/>
                <w:sz w:val="22"/>
                <w:szCs w:val="22"/>
              </w:rPr>
              <w:t>14:15 - 14:30</w:t>
            </w:r>
          </w:p>
        </w:tc>
        <w:tc>
          <w:tcPr>
            <w:tcW w:w="6873"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ListParagraph"/>
              <w:ind w:left="0"/>
              <w:rPr>
                <w:rFonts w:cs="Arial"/>
                <w:b/>
                <w:lang w:val="en-GB"/>
              </w:rPr>
            </w:pPr>
            <w:r w:rsidRPr="006C262A">
              <w:rPr>
                <w:rFonts w:cs="Arial"/>
                <w:b/>
                <w:lang w:val="en-GB"/>
              </w:rPr>
              <w:t>Introduction to the DG ENV project on NWRM</w:t>
            </w:r>
          </w:p>
          <w:p w:rsidR="00680028" w:rsidRPr="006C262A" w:rsidRDefault="00680028" w:rsidP="00472641">
            <w:pPr>
              <w:pStyle w:val="ListParagraph"/>
              <w:ind w:left="0"/>
              <w:rPr>
                <w:rFonts w:cs="Arial"/>
                <w:b/>
                <w:bCs/>
                <w:iCs/>
                <w:lang w:val="en-GB"/>
              </w:rPr>
            </w:pPr>
            <w:r w:rsidRPr="006C262A">
              <w:rPr>
                <w:rFonts w:cs="Arial"/>
                <w:b/>
                <w:lang w:val="en-GB"/>
              </w:rPr>
              <w:t xml:space="preserve"> </w:t>
            </w:r>
            <w:r w:rsidRPr="006C262A">
              <w:rPr>
                <w:rFonts w:cs="Arial"/>
                <w:bCs/>
                <w:i/>
                <w:iCs/>
                <w:lang w:val="en-GB"/>
              </w:rPr>
              <w:t>by Benoît Fribourg-Blanc, OIEAU, project lead</w:t>
            </w:r>
            <w:r w:rsidRPr="006C262A">
              <w:rPr>
                <w:rFonts w:cs="Arial"/>
                <w:b/>
                <w:bCs/>
                <w:iCs/>
                <w:lang w:val="en-GB"/>
              </w:rPr>
              <w:t>er</w:t>
            </w:r>
          </w:p>
        </w:tc>
      </w:tr>
      <w:tr w:rsidR="00680028" w:rsidRPr="006C262A" w:rsidTr="00472641">
        <w:trPr>
          <w:trHeight w:val="706"/>
        </w:trPr>
        <w:tc>
          <w:tcPr>
            <w:tcW w:w="1767"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rPr>
                <w:rFonts w:ascii="Calibri" w:hAnsi="Calibri" w:cs="Arial"/>
                <w:sz w:val="22"/>
                <w:szCs w:val="22"/>
              </w:rPr>
            </w:pPr>
            <w:r w:rsidRPr="006C262A">
              <w:rPr>
                <w:rFonts w:ascii="Calibri" w:hAnsi="Calibri" w:cs="Arial"/>
                <w:sz w:val="22"/>
                <w:szCs w:val="22"/>
              </w:rPr>
              <w:t>14:30 - 15:00</w:t>
            </w:r>
          </w:p>
        </w:tc>
        <w:tc>
          <w:tcPr>
            <w:tcW w:w="6873"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rPr>
                <w:rFonts w:ascii="Calibri" w:hAnsi="Calibri"/>
                <w:b/>
                <w:sz w:val="22"/>
                <w:szCs w:val="22"/>
                <w:lang w:val="en-GB"/>
              </w:rPr>
            </w:pPr>
            <w:r w:rsidRPr="006C262A">
              <w:rPr>
                <w:rFonts w:ascii="Calibri" w:hAnsi="Calibri"/>
                <w:b/>
                <w:sz w:val="22"/>
                <w:szCs w:val="22"/>
                <w:lang w:val="en-GB"/>
              </w:rPr>
              <w:t>Keynote speaches:</w:t>
            </w:r>
          </w:p>
          <w:p w:rsidR="00680028" w:rsidRPr="006C262A" w:rsidRDefault="00680028" w:rsidP="00080D2F">
            <w:pPr>
              <w:pStyle w:val="ListParagraph"/>
              <w:numPr>
                <w:ilvl w:val="0"/>
                <w:numId w:val="24"/>
              </w:numPr>
              <w:spacing w:after="0"/>
              <w:jc w:val="both"/>
              <w:rPr>
                <w:lang w:val="en-GB"/>
              </w:rPr>
            </w:pPr>
            <w:r w:rsidRPr="006C262A">
              <w:rPr>
                <w:lang w:val="en-GB"/>
              </w:rPr>
              <w:t>What characterizes NWRMs and how do these relate to the core of River Basin Management Plans (RBMPs)?</w:t>
            </w:r>
          </w:p>
          <w:p w:rsidR="00680028" w:rsidRPr="006C262A" w:rsidRDefault="00680028" w:rsidP="00472641">
            <w:pPr>
              <w:spacing w:after="120" w:line="276" w:lineRule="auto"/>
              <w:contextualSpacing/>
              <w:jc w:val="both"/>
              <w:rPr>
                <w:rFonts w:ascii="Calibri" w:hAnsi="Calibri"/>
                <w:bCs/>
                <w:i/>
                <w:iCs/>
                <w:sz w:val="22"/>
                <w:szCs w:val="22"/>
                <w:lang w:val="en-GB"/>
              </w:rPr>
            </w:pPr>
            <w:r w:rsidRPr="006C262A">
              <w:rPr>
                <w:rFonts w:ascii="Calibri" w:hAnsi="Calibri"/>
                <w:bCs/>
                <w:i/>
                <w:iCs/>
                <w:sz w:val="22"/>
                <w:szCs w:val="22"/>
                <w:lang w:val="en-GB"/>
              </w:rPr>
              <w:t>by Dennis Collentine, Swedish University of Agriculture Upsala</w:t>
            </w:r>
          </w:p>
        </w:tc>
      </w:tr>
      <w:tr w:rsidR="00680028" w:rsidRPr="006C262A" w:rsidTr="00472641">
        <w:trPr>
          <w:trHeight w:val="522"/>
        </w:trPr>
        <w:tc>
          <w:tcPr>
            <w:tcW w:w="1767"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rPr>
                <w:rFonts w:ascii="Calibri" w:hAnsi="Calibri" w:cs="Arial"/>
                <w:sz w:val="22"/>
                <w:szCs w:val="22"/>
              </w:rPr>
            </w:pPr>
            <w:r w:rsidRPr="006C262A">
              <w:rPr>
                <w:rFonts w:ascii="Calibri" w:hAnsi="Calibri" w:cs="Arial"/>
                <w:sz w:val="22"/>
                <w:szCs w:val="22"/>
              </w:rPr>
              <w:t>15:00 - 15:30</w:t>
            </w:r>
          </w:p>
        </w:tc>
        <w:tc>
          <w:tcPr>
            <w:tcW w:w="6873" w:type="dxa"/>
            <w:tcBorders>
              <w:top w:val="single" w:sz="4" w:space="0" w:color="auto"/>
              <w:left w:val="single" w:sz="4" w:space="0" w:color="auto"/>
              <w:bottom w:val="single" w:sz="4" w:space="0" w:color="auto"/>
              <w:right w:val="single" w:sz="4" w:space="0" w:color="auto"/>
            </w:tcBorders>
          </w:tcPr>
          <w:p w:rsidR="00680028" w:rsidRPr="006C262A" w:rsidRDefault="00680028" w:rsidP="00080D2F">
            <w:pPr>
              <w:pStyle w:val="ListParagraph"/>
              <w:numPr>
                <w:ilvl w:val="0"/>
                <w:numId w:val="24"/>
              </w:numPr>
              <w:spacing w:after="0"/>
              <w:jc w:val="both"/>
              <w:rPr>
                <w:lang w:val="en-GB"/>
              </w:rPr>
            </w:pPr>
            <w:r w:rsidRPr="006C262A">
              <w:rPr>
                <w:lang w:val="en-GB"/>
              </w:rPr>
              <w:t>What benefits are associated with NWRMs for the purposes of water management?</w:t>
            </w:r>
          </w:p>
          <w:p w:rsidR="00680028" w:rsidRPr="006C262A" w:rsidRDefault="00680028" w:rsidP="00472641">
            <w:pPr>
              <w:spacing w:after="120" w:line="276" w:lineRule="auto"/>
              <w:contextualSpacing/>
              <w:jc w:val="both"/>
              <w:rPr>
                <w:rFonts w:ascii="Calibri" w:hAnsi="Calibri"/>
                <w:i/>
                <w:iCs/>
                <w:sz w:val="22"/>
                <w:szCs w:val="22"/>
                <w:lang w:val="en-GB"/>
              </w:rPr>
            </w:pPr>
            <w:r w:rsidRPr="006C262A">
              <w:rPr>
                <w:rFonts w:ascii="Calibri" w:hAnsi="Calibri"/>
                <w:i/>
                <w:iCs/>
                <w:sz w:val="22"/>
                <w:szCs w:val="22"/>
                <w:lang w:val="en-GB"/>
              </w:rPr>
              <w:t>by Mats Ivarsson, ENVECO, Sweden</w:t>
            </w:r>
          </w:p>
        </w:tc>
      </w:tr>
      <w:tr w:rsidR="00680028" w:rsidRPr="006C262A" w:rsidTr="00472641">
        <w:trPr>
          <w:trHeight w:val="304"/>
        </w:trPr>
        <w:tc>
          <w:tcPr>
            <w:tcW w:w="1767" w:type="dxa"/>
            <w:tcBorders>
              <w:top w:val="single" w:sz="4" w:space="0" w:color="auto"/>
              <w:left w:val="single" w:sz="4" w:space="0" w:color="auto"/>
              <w:bottom w:val="single" w:sz="4" w:space="0" w:color="auto"/>
              <w:right w:val="single" w:sz="4" w:space="0" w:color="auto"/>
            </w:tcBorders>
            <w:shd w:val="clear" w:color="auto" w:fill="BFBFBF"/>
          </w:tcPr>
          <w:p w:rsidR="00680028" w:rsidRPr="006C262A" w:rsidRDefault="00680028" w:rsidP="00472641">
            <w:pPr>
              <w:pStyle w:val="NormalWeb"/>
              <w:spacing w:before="0" w:beforeAutospacing="0" w:after="0" w:afterAutospacing="0"/>
              <w:rPr>
                <w:rFonts w:ascii="Calibri" w:hAnsi="Calibri" w:cs="Arial"/>
                <w:sz w:val="22"/>
                <w:szCs w:val="22"/>
              </w:rPr>
            </w:pPr>
            <w:r w:rsidRPr="006C262A">
              <w:rPr>
                <w:rFonts w:ascii="Calibri" w:hAnsi="Calibri" w:cs="Arial"/>
                <w:sz w:val="22"/>
                <w:szCs w:val="22"/>
              </w:rPr>
              <w:t>15:30 – 16:00</w:t>
            </w:r>
          </w:p>
        </w:tc>
        <w:tc>
          <w:tcPr>
            <w:tcW w:w="6873" w:type="dxa"/>
            <w:tcBorders>
              <w:top w:val="single" w:sz="4" w:space="0" w:color="auto"/>
              <w:left w:val="single" w:sz="4" w:space="0" w:color="auto"/>
              <w:bottom w:val="single" w:sz="4" w:space="0" w:color="auto"/>
              <w:right w:val="single" w:sz="4" w:space="0" w:color="auto"/>
            </w:tcBorders>
            <w:shd w:val="clear" w:color="auto" w:fill="BFBFBF"/>
          </w:tcPr>
          <w:p w:rsidR="00680028" w:rsidRPr="006C262A" w:rsidRDefault="00680028" w:rsidP="00472641">
            <w:pPr>
              <w:pStyle w:val="NormalWeb"/>
              <w:spacing w:before="0" w:beforeAutospacing="0" w:after="0" w:afterAutospacing="0"/>
              <w:jc w:val="both"/>
              <w:rPr>
                <w:rFonts w:ascii="Calibri" w:hAnsi="Calibri" w:cs="Arial"/>
                <w:b/>
                <w:sz w:val="22"/>
                <w:szCs w:val="22"/>
              </w:rPr>
            </w:pPr>
            <w:r w:rsidRPr="006C262A">
              <w:rPr>
                <w:rFonts w:ascii="Calibri" w:hAnsi="Calibri" w:cs="Arial"/>
                <w:b/>
                <w:sz w:val="22"/>
                <w:szCs w:val="22"/>
              </w:rPr>
              <w:t>Coffee/Tea break</w:t>
            </w:r>
          </w:p>
        </w:tc>
      </w:tr>
      <w:tr w:rsidR="00680028" w:rsidRPr="006C262A" w:rsidTr="00472641">
        <w:trPr>
          <w:trHeight w:val="862"/>
        </w:trPr>
        <w:tc>
          <w:tcPr>
            <w:tcW w:w="1767"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after="0"/>
              <w:rPr>
                <w:rFonts w:ascii="Calibri" w:hAnsi="Calibri" w:cs="Arial"/>
                <w:sz w:val="22"/>
                <w:szCs w:val="22"/>
              </w:rPr>
            </w:pPr>
            <w:r w:rsidRPr="006C262A">
              <w:rPr>
                <w:rFonts w:ascii="Calibri" w:hAnsi="Calibri" w:cs="Arial"/>
                <w:sz w:val="22"/>
                <w:szCs w:val="22"/>
              </w:rPr>
              <w:t>16:00-16:30</w:t>
            </w:r>
          </w:p>
        </w:tc>
        <w:tc>
          <w:tcPr>
            <w:tcW w:w="6873" w:type="dxa"/>
            <w:tcBorders>
              <w:top w:val="single" w:sz="4" w:space="0" w:color="auto"/>
              <w:left w:val="single" w:sz="4" w:space="0" w:color="auto"/>
              <w:bottom w:val="single" w:sz="4" w:space="0" w:color="auto"/>
              <w:right w:val="single" w:sz="4" w:space="0" w:color="auto"/>
            </w:tcBorders>
          </w:tcPr>
          <w:p w:rsidR="00680028" w:rsidRPr="006C262A" w:rsidRDefault="00680028" w:rsidP="00080D2F">
            <w:pPr>
              <w:numPr>
                <w:ilvl w:val="0"/>
                <w:numId w:val="22"/>
              </w:numPr>
              <w:spacing w:after="120" w:line="276" w:lineRule="auto"/>
              <w:contextualSpacing/>
              <w:jc w:val="both"/>
              <w:rPr>
                <w:rFonts w:ascii="Calibri" w:hAnsi="Calibri"/>
                <w:b/>
                <w:sz w:val="22"/>
                <w:szCs w:val="22"/>
                <w:lang w:val="en-GB"/>
              </w:rPr>
            </w:pPr>
            <w:r w:rsidRPr="006C262A">
              <w:rPr>
                <w:rFonts w:ascii="Calibri" w:hAnsi="Calibri"/>
                <w:b/>
                <w:sz w:val="22"/>
                <w:szCs w:val="22"/>
                <w:lang w:val="en-GB"/>
              </w:rPr>
              <w:t>Guidance document on NWRM in river basin management</w:t>
            </w:r>
          </w:p>
          <w:p w:rsidR="00680028" w:rsidRPr="006C262A" w:rsidRDefault="00680028" w:rsidP="00080D2F">
            <w:pPr>
              <w:numPr>
                <w:ilvl w:val="0"/>
                <w:numId w:val="22"/>
              </w:numPr>
              <w:spacing w:line="276" w:lineRule="auto"/>
              <w:contextualSpacing/>
              <w:jc w:val="both"/>
              <w:rPr>
                <w:rFonts w:ascii="Calibri" w:hAnsi="Calibri"/>
                <w:b/>
                <w:sz w:val="22"/>
                <w:szCs w:val="22"/>
                <w:lang w:val="en-GB"/>
              </w:rPr>
            </w:pPr>
            <w:r w:rsidRPr="006C262A">
              <w:rPr>
                <w:rFonts w:ascii="Calibri" w:hAnsi="Calibri"/>
                <w:b/>
                <w:sz w:val="22"/>
                <w:szCs w:val="22"/>
                <w:lang w:val="en-GB"/>
              </w:rPr>
              <w:t>The integrated web-based tool</w:t>
            </w:r>
          </w:p>
          <w:p w:rsidR="00680028" w:rsidRPr="006C262A" w:rsidRDefault="00680028" w:rsidP="00472641">
            <w:pPr>
              <w:rPr>
                <w:rFonts w:ascii="Calibri" w:hAnsi="Calibri"/>
                <w:sz w:val="22"/>
                <w:szCs w:val="22"/>
                <w:lang w:val="en-GB"/>
              </w:rPr>
            </w:pPr>
            <w:r w:rsidRPr="006C262A">
              <w:rPr>
                <w:rFonts w:ascii="Calibri" w:hAnsi="Calibri"/>
                <w:bCs/>
                <w:i/>
                <w:iCs/>
                <w:sz w:val="22"/>
                <w:szCs w:val="22"/>
                <w:lang w:val="en-GB"/>
              </w:rPr>
              <w:t>by Pierre Strosser,</w:t>
            </w:r>
            <w:r w:rsidRPr="006C262A">
              <w:rPr>
                <w:rFonts w:ascii="Calibri" w:hAnsi="Calibri"/>
                <w:bCs/>
                <w:sz w:val="22"/>
                <w:szCs w:val="22"/>
                <w:lang w:val="en-GB"/>
              </w:rPr>
              <w:t xml:space="preserve"> </w:t>
            </w:r>
            <w:r w:rsidRPr="006C262A">
              <w:rPr>
                <w:rFonts w:ascii="Calibri" w:hAnsi="Calibri"/>
                <w:bCs/>
                <w:i/>
                <w:iCs/>
                <w:sz w:val="22"/>
                <w:szCs w:val="22"/>
                <w:lang w:val="en-GB"/>
              </w:rPr>
              <w:t>ACTeon</w:t>
            </w:r>
          </w:p>
        </w:tc>
      </w:tr>
      <w:tr w:rsidR="00680028" w:rsidRPr="006C262A" w:rsidTr="00472641">
        <w:trPr>
          <w:trHeight w:val="390"/>
        </w:trPr>
        <w:tc>
          <w:tcPr>
            <w:tcW w:w="1767"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rPr>
                <w:rFonts w:ascii="Calibri" w:hAnsi="Calibri" w:cs="Arial"/>
                <w:sz w:val="22"/>
                <w:szCs w:val="22"/>
              </w:rPr>
            </w:pPr>
            <w:r w:rsidRPr="006C262A">
              <w:rPr>
                <w:rFonts w:ascii="Calibri" w:hAnsi="Calibri" w:cs="Arial"/>
                <w:sz w:val="22"/>
                <w:szCs w:val="22"/>
              </w:rPr>
              <w:t>16:30-17:15</w:t>
            </w:r>
          </w:p>
        </w:tc>
        <w:tc>
          <w:tcPr>
            <w:tcW w:w="6873"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ListParagraph"/>
              <w:ind w:left="0"/>
              <w:rPr>
                <w:rFonts w:cs="Arial"/>
                <w:b/>
                <w:bCs/>
                <w:lang w:val="en-GB"/>
              </w:rPr>
            </w:pPr>
            <w:r w:rsidRPr="006C262A">
              <w:rPr>
                <w:rFonts w:cs="Arial"/>
                <w:b/>
                <w:bCs/>
                <w:lang w:val="en-GB"/>
              </w:rPr>
              <w:t>Work group session: how to implement NWR M in programme of measures of RBMP?</w:t>
            </w:r>
          </w:p>
        </w:tc>
      </w:tr>
      <w:tr w:rsidR="00680028" w:rsidRPr="006C262A" w:rsidTr="00472641">
        <w:trPr>
          <w:trHeight w:val="390"/>
        </w:trPr>
        <w:tc>
          <w:tcPr>
            <w:tcW w:w="1767"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rPr>
                <w:rFonts w:ascii="Calibri" w:hAnsi="Calibri" w:cs="Arial"/>
                <w:sz w:val="22"/>
                <w:szCs w:val="22"/>
              </w:rPr>
            </w:pPr>
            <w:r w:rsidRPr="006C262A">
              <w:rPr>
                <w:rFonts w:ascii="Calibri" w:hAnsi="Calibri" w:cs="Arial"/>
                <w:sz w:val="22"/>
                <w:szCs w:val="22"/>
              </w:rPr>
              <w:t>17:15-17:45</w:t>
            </w:r>
          </w:p>
        </w:tc>
        <w:tc>
          <w:tcPr>
            <w:tcW w:w="6873"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ListParagraph"/>
              <w:ind w:left="0"/>
              <w:rPr>
                <w:rFonts w:cs="Arial"/>
                <w:b/>
                <w:bCs/>
                <w:lang w:val="en-GB"/>
              </w:rPr>
            </w:pPr>
            <w:r w:rsidRPr="006C262A">
              <w:rPr>
                <w:lang w:val="en-GB"/>
              </w:rPr>
              <w:t>Report from work group sessions</w:t>
            </w:r>
          </w:p>
        </w:tc>
      </w:tr>
      <w:tr w:rsidR="00680028" w:rsidRPr="006C262A" w:rsidTr="00472641">
        <w:trPr>
          <w:trHeight w:val="390"/>
        </w:trPr>
        <w:tc>
          <w:tcPr>
            <w:tcW w:w="1767"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rPr>
                <w:rFonts w:ascii="Calibri" w:hAnsi="Calibri" w:cs="Arial"/>
                <w:sz w:val="22"/>
                <w:szCs w:val="22"/>
              </w:rPr>
            </w:pPr>
            <w:r w:rsidRPr="006C262A">
              <w:rPr>
                <w:rFonts w:ascii="Calibri" w:hAnsi="Calibri" w:cs="Arial"/>
                <w:sz w:val="22"/>
                <w:szCs w:val="22"/>
              </w:rPr>
              <w:t>17:45-18:00</w:t>
            </w:r>
          </w:p>
        </w:tc>
        <w:tc>
          <w:tcPr>
            <w:tcW w:w="6873"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ListParagraph"/>
              <w:ind w:left="0"/>
              <w:rPr>
                <w:lang w:val="en-GB"/>
              </w:rPr>
            </w:pPr>
            <w:r w:rsidRPr="006C262A">
              <w:rPr>
                <w:lang w:val="en-GB"/>
              </w:rPr>
              <w:t>Synthesis plenary discussion and wrap-up</w:t>
            </w:r>
          </w:p>
          <w:p w:rsidR="00680028" w:rsidRPr="006C262A" w:rsidRDefault="00680028" w:rsidP="00472641">
            <w:pPr>
              <w:pStyle w:val="ListParagraph"/>
              <w:ind w:left="0"/>
              <w:rPr>
                <w:rFonts w:cs="Arial"/>
                <w:b/>
                <w:bCs/>
                <w:lang w:val="en-GB"/>
              </w:rPr>
            </w:pPr>
            <w:r w:rsidRPr="006C262A">
              <w:rPr>
                <w:i/>
                <w:iCs/>
                <w:lang w:val="en-GB"/>
              </w:rPr>
              <w:t>By Martyn Futter,</w:t>
            </w:r>
            <w:r w:rsidRPr="006C262A">
              <w:rPr>
                <w:lang w:val="en-GB"/>
              </w:rPr>
              <w:t xml:space="preserve"> </w:t>
            </w:r>
            <w:r w:rsidRPr="006C262A">
              <w:rPr>
                <w:bCs/>
                <w:i/>
                <w:iCs/>
                <w:lang w:val="en-GB"/>
              </w:rPr>
              <w:t>Swedish University of Agriculture Upsala</w:t>
            </w:r>
          </w:p>
        </w:tc>
      </w:tr>
      <w:tr w:rsidR="00680028" w:rsidRPr="006C262A" w:rsidTr="00472641">
        <w:trPr>
          <w:trHeight w:val="306"/>
        </w:trPr>
        <w:tc>
          <w:tcPr>
            <w:tcW w:w="1767"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rPr>
                <w:rFonts w:ascii="Calibri" w:hAnsi="Calibri" w:cs="Arial"/>
                <w:sz w:val="22"/>
                <w:szCs w:val="22"/>
              </w:rPr>
            </w:pPr>
            <w:r w:rsidRPr="006C262A">
              <w:rPr>
                <w:rFonts w:ascii="Calibri" w:hAnsi="Calibri" w:cs="Arial"/>
                <w:sz w:val="22"/>
                <w:szCs w:val="22"/>
              </w:rPr>
              <w:t>18:00</w:t>
            </w:r>
          </w:p>
        </w:tc>
        <w:tc>
          <w:tcPr>
            <w:tcW w:w="6873"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jc w:val="both"/>
              <w:rPr>
                <w:rFonts w:ascii="Calibri" w:hAnsi="Calibri" w:cs="Arial"/>
                <w:b/>
                <w:sz w:val="22"/>
                <w:szCs w:val="22"/>
              </w:rPr>
            </w:pPr>
            <w:r w:rsidRPr="006C262A">
              <w:rPr>
                <w:rFonts w:ascii="Calibri" w:hAnsi="Calibri" w:cs="Arial"/>
                <w:b/>
                <w:sz w:val="22"/>
                <w:szCs w:val="22"/>
              </w:rPr>
              <w:t>Closing of the day</w:t>
            </w:r>
          </w:p>
        </w:tc>
      </w:tr>
      <w:tr w:rsidR="00680028" w:rsidRPr="006C262A" w:rsidTr="00472641">
        <w:trPr>
          <w:trHeight w:val="306"/>
        </w:trPr>
        <w:tc>
          <w:tcPr>
            <w:tcW w:w="1767"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rPr>
                <w:rFonts w:ascii="Calibri" w:hAnsi="Calibri" w:cs="Arial"/>
                <w:sz w:val="22"/>
                <w:szCs w:val="22"/>
              </w:rPr>
            </w:pPr>
            <w:r w:rsidRPr="006C262A">
              <w:rPr>
                <w:rFonts w:ascii="Calibri" w:hAnsi="Calibri" w:cs="Arial"/>
                <w:sz w:val="22"/>
                <w:szCs w:val="22"/>
              </w:rPr>
              <w:t>19:00</w:t>
            </w:r>
          </w:p>
        </w:tc>
        <w:tc>
          <w:tcPr>
            <w:tcW w:w="6873"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jc w:val="both"/>
              <w:rPr>
                <w:rFonts w:ascii="Calibri" w:hAnsi="Calibri" w:cs="Arial"/>
                <w:b/>
                <w:sz w:val="22"/>
                <w:szCs w:val="22"/>
              </w:rPr>
            </w:pPr>
            <w:r w:rsidRPr="006C262A">
              <w:rPr>
                <w:rFonts w:ascii="Calibri" w:hAnsi="Calibri" w:cs="Arial"/>
                <w:b/>
                <w:sz w:val="22"/>
                <w:szCs w:val="22"/>
              </w:rPr>
              <w:t>Joint Dinner</w:t>
            </w:r>
          </w:p>
        </w:tc>
      </w:tr>
    </w:tbl>
    <w:p w:rsidR="00680028" w:rsidRPr="006C262A" w:rsidRDefault="00680028" w:rsidP="00680028">
      <w:pPr>
        <w:shd w:val="clear" w:color="auto" w:fill="FFFFFF"/>
        <w:ind w:left="360"/>
        <w:rPr>
          <w:rStyle w:val="hps"/>
          <w:rFonts w:eastAsia="Calibri"/>
          <w:u w:val="single"/>
          <w:lang w:val="en-GB"/>
        </w:rPr>
      </w:pPr>
    </w:p>
    <w:p w:rsidR="00680028" w:rsidRPr="006C262A" w:rsidRDefault="00680028" w:rsidP="00680028">
      <w:pPr>
        <w:shd w:val="clear" w:color="auto" w:fill="FFFFFF"/>
        <w:ind w:left="360"/>
        <w:rPr>
          <w:rStyle w:val="shorttext"/>
          <w:rFonts w:ascii="Calibri" w:eastAsiaTheme="majorEastAsia" w:hAnsi="Calibri"/>
          <w:lang w:val="en-GB"/>
        </w:rPr>
      </w:pPr>
      <w:r w:rsidRPr="006C262A">
        <w:rPr>
          <w:rStyle w:val="hps"/>
          <w:rFonts w:eastAsia="Calibri"/>
          <w:u w:val="single"/>
          <w:lang w:val="en-GB"/>
        </w:rPr>
        <w:br w:type="page"/>
      </w:r>
      <w:r w:rsidRPr="006C262A">
        <w:rPr>
          <w:rStyle w:val="hps"/>
          <w:rFonts w:eastAsia="Calibri"/>
          <w:u w:val="single"/>
          <w:lang w:val="en-GB"/>
        </w:rPr>
        <w:lastRenderedPageBreak/>
        <w:t>31 January</w:t>
      </w:r>
      <w:r w:rsidRPr="006C262A">
        <w:rPr>
          <w:rStyle w:val="shorttext"/>
          <w:rFonts w:ascii="Calibri" w:eastAsiaTheme="majorEastAsia" w:hAnsi="Calibri"/>
          <w:lang w:val="en-GB"/>
        </w:rPr>
        <w:t>, Friday</w:t>
      </w:r>
    </w:p>
    <w:p w:rsidR="00680028" w:rsidRPr="006C262A" w:rsidRDefault="00680028" w:rsidP="00680028">
      <w:pPr>
        <w:ind w:left="360"/>
        <w:rPr>
          <w:rFonts w:ascii="Calibri" w:hAnsi="Calibri" w:cs="Arial"/>
          <w:color w:val="222222"/>
          <w:sz w:val="20"/>
          <w:szCs w:val="20"/>
          <w:shd w:val="clear" w:color="auto" w:fill="FFFFFF"/>
          <w:lang w:val="en-GB"/>
        </w:rPr>
      </w:pPr>
    </w:p>
    <w:tbl>
      <w:tblPr>
        <w:tblW w:w="8640" w:type="dxa"/>
        <w:tblInd w:w="468" w:type="dxa"/>
        <w:tblLook w:val="00A0" w:firstRow="1" w:lastRow="0" w:firstColumn="1" w:lastColumn="0" w:noHBand="0" w:noVBand="0"/>
      </w:tblPr>
      <w:tblGrid>
        <w:gridCol w:w="1948"/>
        <w:gridCol w:w="1980"/>
        <w:gridCol w:w="2505"/>
        <w:gridCol w:w="2207"/>
      </w:tblGrid>
      <w:tr w:rsidR="00680028" w:rsidRPr="006C262A" w:rsidTr="00472641">
        <w:tc>
          <w:tcPr>
            <w:tcW w:w="1948"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rPr>
                <w:rFonts w:ascii="Calibri" w:hAnsi="Calibri" w:cs="Arial"/>
                <w:sz w:val="22"/>
                <w:szCs w:val="22"/>
              </w:rPr>
            </w:pPr>
            <w:r w:rsidRPr="006C262A">
              <w:rPr>
                <w:rFonts w:ascii="Calibri" w:hAnsi="Calibri" w:cs="Arial"/>
                <w:sz w:val="22"/>
                <w:szCs w:val="22"/>
              </w:rPr>
              <w:t>09:00 – 09:10</w:t>
            </w:r>
          </w:p>
        </w:tc>
        <w:tc>
          <w:tcPr>
            <w:tcW w:w="6692" w:type="dxa"/>
            <w:gridSpan w:val="3"/>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jc w:val="both"/>
              <w:rPr>
                <w:rFonts w:ascii="Calibri" w:hAnsi="Calibri" w:cs="Arial"/>
                <w:bCs/>
                <w:sz w:val="22"/>
                <w:szCs w:val="22"/>
              </w:rPr>
            </w:pPr>
            <w:r w:rsidRPr="006C262A">
              <w:rPr>
                <w:rFonts w:ascii="Calibri" w:hAnsi="Calibri" w:cs="Arial"/>
                <w:b/>
                <w:sz w:val="22"/>
                <w:szCs w:val="22"/>
              </w:rPr>
              <w:t xml:space="preserve"> Introduction to the day</w:t>
            </w:r>
          </w:p>
          <w:p w:rsidR="00680028" w:rsidRPr="006C262A" w:rsidRDefault="00680028" w:rsidP="00472641">
            <w:pPr>
              <w:pStyle w:val="NormalWeb"/>
              <w:spacing w:before="0" w:beforeAutospacing="0" w:after="120" w:afterAutospacing="0"/>
              <w:jc w:val="both"/>
              <w:rPr>
                <w:rFonts w:ascii="Calibri" w:hAnsi="Calibri" w:cs="Arial"/>
                <w:bCs/>
                <w:i/>
                <w:iCs/>
                <w:sz w:val="22"/>
                <w:szCs w:val="22"/>
              </w:rPr>
            </w:pPr>
            <w:r w:rsidRPr="006C262A">
              <w:rPr>
                <w:rFonts w:ascii="Calibri" w:hAnsi="Calibri" w:cs="Arial"/>
                <w:bCs/>
                <w:i/>
                <w:iCs/>
                <w:sz w:val="22"/>
                <w:szCs w:val="22"/>
              </w:rPr>
              <w:t>by Heidrun Fammler, Baltic Environmental Forum</w:t>
            </w:r>
          </w:p>
        </w:tc>
      </w:tr>
      <w:tr w:rsidR="00680028" w:rsidRPr="006C262A" w:rsidTr="00472641">
        <w:tc>
          <w:tcPr>
            <w:tcW w:w="1948"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rPr>
                <w:rFonts w:ascii="Calibri" w:hAnsi="Calibri" w:cs="Arial"/>
                <w:sz w:val="22"/>
                <w:szCs w:val="22"/>
              </w:rPr>
            </w:pPr>
            <w:r w:rsidRPr="006C262A">
              <w:rPr>
                <w:rFonts w:ascii="Calibri" w:hAnsi="Calibri" w:cs="Arial"/>
                <w:sz w:val="22"/>
                <w:szCs w:val="22"/>
              </w:rPr>
              <w:t>09:10 – 09:30</w:t>
            </w:r>
          </w:p>
        </w:tc>
        <w:tc>
          <w:tcPr>
            <w:tcW w:w="6692" w:type="dxa"/>
            <w:gridSpan w:val="3"/>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jc w:val="both"/>
              <w:rPr>
                <w:rFonts w:ascii="Calibri" w:hAnsi="Calibri" w:cs="Arial"/>
                <w:b/>
                <w:sz w:val="22"/>
                <w:szCs w:val="22"/>
              </w:rPr>
            </w:pPr>
            <w:r w:rsidRPr="006C262A">
              <w:rPr>
                <w:rFonts w:ascii="Calibri" w:hAnsi="Calibri" w:cs="Arial"/>
                <w:b/>
                <w:sz w:val="22"/>
                <w:szCs w:val="22"/>
              </w:rPr>
              <w:t xml:space="preserve"> NWRM in other European regions:  experience from </w:t>
            </w:r>
            <w:r>
              <w:rPr>
                <w:rFonts w:ascii="Calibri" w:hAnsi="Calibri" w:cs="Arial"/>
                <w:b/>
                <w:sz w:val="22"/>
                <w:szCs w:val="22"/>
              </w:rPr>
              <w:t>United Kingdom</w:t>
            </w:r>
          </w:p>
          <w:p w:rsidR="00680028" w:rsidRPr="006C262A" w:rsidRDefault="00680028" w:rsidP="00472641">
            <w:pPr>
              <w:pStyle w:val="NormalWeb"/>
              <w:spacing w:before="0" w:beforeAutospacing="0" w:after="0" w:afterAutospacing="0"/>
              <w:jc w:val="both"/>
              <w:rPr>
                <w:rFonts w:ascii="Calibri" w:hAnsi="Calibri" w:cs="Arial"/>
                <w:bCs/>
                <w:i/>
                <w:iCs/>
                <w:sz w:val="22"/>
                <w:szCs w:val="22"/>
              </w:rPr>
            </w:pPr>
            <w:r w:rsidRPr="006C262A">
              <w:rPr>
                <w:rFonts w:ascii="Calibri" w:hAnsi="Calibri" w:cs="Arial"/>
                <w:bCs/>
                <w:i/>
                <w:iCs/>
                <w:sz w:val="22"/>
                <w:szCs w:val="22"/>
              </w:rPr>
              <w:t xml:space="preserve">by Nick </w:t>
            </w:r>
            <w:r w:rsidRPr="006C262A">
              <w:rPr>
                <w:rFonts w:ascii="Calibri" w:hAnsi="Calibri" w:cs="Arial"/>
                <w:i/>
                <w:iCs/>
                <w:sz w:val="22"/>
                <w:szCs w:val="22"/>
              </w:rPr>
              <w:t xml:space="preserve">Jarritt, </w:t>
            </w:r>
            <w:r w:rsidRPr="006C262A">
              <w:rPr>
                <w:rFonts w:ascii="Calibri" w:hAnsi="Calibri"/>
                <w:i/>
                <w:iCs/>
                <w:sz w:val="22"/>
                <w:szCs w:val="22"/>
              </w:rPr>
              <w:t>AMEC Environment &amp; Infrastructure UK Limited</w:t>
            </w:r>
          </w:p>
        </w:tc>
      </w:tr>
      <w:tr w:rsidR="00680028" w:rsidRPr="006C262A" w:rsidTr="00472641">
        <w:trPr>
          <w:trHeight w:val="375"/>
        </w:trPr>
        <w:tc>
          <w:tcPr>
            <w:tcW w:w="1948" w:type="dxa"/>
            <w:vMerge w:val="restart"/>
            <w:tcBorders>
              <w:top w:val="single" w:sz="4" w:space="0" w:color="auto"/>
              <w:left w:val="single" w:sz="4" w:space="0" w:color="auto"/>
              <w:right w:val="single" w:sz="4" w:space="0" w:color="auto"/>
            </w:tcBorders>
          </w:tcPr>
          <w:p w:rsidR="00680028" w:rsidRPr="006C262A" w:rsidRDefault="00680028" w:rsidP="00472641">
            <w:pPr>
              <w:pStyle w:val="NormalWeb"/>
              <w:spacing w:before="0" w:beforeAutospacing="0" w:after="0" w:afterAutospacing="0"/>
              <w:rPr>
                <w:rFonts w:ascii="Calibri" w:hAnsi="Calibri" w:cs="Arial"/>
                <w:sz w:val="22"/>
                <w:szCs w:val="22"/>
              </w:rPr>
            </w:pPr>
            <w:r w:rsidRPr="006C262A">
              <w:rPr>
                <w:rFonts w:ascii="Calibri" w:hAnsi="Calibri" w:cs="Arial"/>
                <w:sz w:val="22"/>
                <w:szCs w:val="22"/>
              </w:rPr>
              <w:t>09:30 – 10:45</w:t>
            </w:r>
          </w:p>
        </w:tc>
        <w:tc>
          <w:tcPr>
            <w:tcW w:w="6692" w:type="dxa"/>
            <w:gridSpan w:val="3"/>
            <w:tcBorders>
              <w:top w:val="single" w:sz="4" w:space="0" w:color="auto"/>
              <w:left w:val="single" w:sz="4" w:space="0" w:color="auto"/>
              <w:bottom w:val="single" w:sz="4" w:space="0" w:color="auto"/>
              <w:right w:val="single" w:sz="4" w:space="0" w:color="auto"/>
            </w:tcBorders>
          </w:tcPr>
          <w:p w:rsidR="00680028" w:rsidRPr="006C262A" w:rsidRDefault="00680028" w:rsidP="00472641">
            <w:pPr>
              <w:spacing w:after="120" w:line="276" w:lineRule="auto"/>
              <w:contextualSpacing/>
              <w:jc w:val="both"/>
              <w:rPr>
                <w:rFonts w:ascii="Calibri" w:hAnsi="Calibri" w:cs="Arial"/>
                <w:b/>
                <w:bCs/>
                <w:sz w:val="22"/>
                <w:szCs w:val="22"/>
                <w:lang w:val="en-GB"/>
              </w:rPr>
            </w:pPr>
            <w:r w:rsidRPr="006C262A">
              <w:rPr>
                <w:rFonts w:ascii="Calibri" w:hAnsi="Calibri" w:cs="Arial"/>
                <w:b/>
                <w:bCs/>
                <w:sz w:val="22"/>
                <w:szCs w:val="22"/>
                <w:lang w:val="en-GB"/>
              </w:rPr>
              <w:t xml:space="preserve">Thematic work group session: </w:t>
            </w:r>
          </w:p>
          <w:p w:rsidR="00680028" w:rsidRPr="006C262A" w:rsidRDefault="00680028" w:rsidP="00080D2F">
            <w:pPr>
              <w:pStyle w:val="ListParagraph"/>
              <w:numPr>
                <w:ilvl w:val="0"/>
                <w:numId w:val="23"/>
              </w:numPr>
              <w:spacing w:after="120"/>
              <w:jc w:val="both"/>
              <w:rPr>
                <w:rFonts w:cs="Arial"/>
                <w:bCs/>
                <w:lang w:val="en-GB"/>
              </w:rPr>
            </w:pPr>
            <w:r w:rsidRPr="006C262A">
              <w:rPr>
                <w:rFonts w:cs="Arial"/>
                <w:bCs/>
                <w:lang w:val="en-GB"/>
              </w:rPr>
              <w:t>One or two practical “full” cases from the region or another region of the Europe</w:t>
            </w:r>
            <w:r>
              <w:rPr>
                <w:rFonts w:cs="Arial"/>
                <w:bCs/>
                <w:lang w:val="en-GB"/>
              </w:rPr>
              <w:t xml:space="preserve"> (</w:t>
            </w:r>
            <w:r w:rsidRPr="008C7916">
              <w:rPr>
                <w:rFonts w:cs="Arial"/>
                <w:bCs/>
                <w:i/>
                <w:iCs/>
                <w:lang w:val="en-GB"/>
              </w:rPr>
              <w:t>presentations</w:t>
            </w:r>
            <w:r>
              <w:rPr>
                <w:rFonts w:cs="Arial"/>
                <w:bCs/>
                <w:lang w:val="en-GB"/>
              </w:rPr>
              <w:t xml:space="preserve"> </w:t>
            </w:r>
            <w:r w:rsidRPr="006C262A">
              <w:rPr>
                <w:rFonts w:cs="Arial"/>
                <w:bCs/>
                <w:i/>
                <w:iCs/>
                <w:lang w:val="en-GB"/>
              </w:rPr>
              <w:t>to be confirmed</w:t>
            </w:r>
            <w:r>
              <w:rPr>
                <w:rFonts w:cs="Arial"/>
                <w:bCs/>
                <w:lang w:val="en-GB"/>
              </w:rPr>
              <w:t>)</w:t>
            </w:r>
          </w:p>
        </w:tc>
      </w:tr>
      <w:tr w:rsidR="00680028" w:rsidRPr="006C262A" w:rsidTr="00472641">
        <w:trPr>
          <w:trHeight w:val="262"/>
        </w:trPr>
        <w:tc>
          <w:tcPr>
            <w:tcW w:w="1948" w:type="dxa"/>
            <w:vMerge/>
            <w:tcBorders>
              <w:left w:val="single" w:sz="4" w:space="0" w:color="auto"/>
              <w:right w:val="single" w:sz="4" w:space="0" w:color="auto"/>
            </w:tcBorders>
          </w:tcPr>
          <w:p w:rsidR="00680028" w:rsidRPr="006C262A" w:rsidRDefault="00680028" w:rsidP="00472641">
            <w:pPr>
              <w:pStyle w:val="NormalWeb"/>
              <w:spacing w:before="0" w:beforeAutospacing="0" w:after="0" w:afterAutospacing="0"/>
              <w:rPr>
                <w:rFonts w:ascii="Calibri" w:hAnsi="Calibri" w:cs="Arial"/>
                <w:sz w:val="22"/>
                <w:szCs w:val="22"/>
              </w:rPr>
            </w:pPr>
          </w:p>
        </w:tc>
        <w:tc>
          <w:tcPr>
            <w:tcW w:w="1980"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ListParagraph"/>
              <w:ind w:left="0"/>
              <w:rPr>
                <w:rFonts w:cs="Arial"/>
                <w:b/>
                <w:bCs/>
                <w:lang w:val="en-GB"/>
              </w:rPr>
            </w:pPr>
            <w:r w:rsidRPr="006C262A">
              <w:rPr>
                <w:rFonts w:cs="Arial"/>
                <w:b/>
                <w:bCs/>
                <w:lang w:val="en-GB"/>
              </w:rPr>
              <w:t>forestry</w:t>
            </w:r>
          </w:p>
          <w:p w:rsidR="00680028" w:rsidRPr="006C262A" w:rsidRDefault="00680028" w:rsidP="00472641">
            <w:pPr>
              <w:pStyle w:val="ListParagraph"/>
              <w:ind w:left="0"/>
              <w:rPr>
                <w:rFonts w:cs="Arial"/>
                <w:b/>
                <w:bCs/>
                <w:lang w:val="en-GB"/>
              </w:rPr>
            </w:pPr>
          </w:p>
        </w:tc>
        <w:tc>
          <w:tcPr>
            <w:tcW w:w="2505"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ListParagraph"/>
              <w:ind w:left="0"/>
              <w:rPr>
                <w:rFonts w:cs="Arial"/>
                <w:b/>
                <w:bCs/>
                <w:lang w:val="en-GB"/>
              </w:rPr>
            </w:pPr>
            <w:r w:rsidRPr="006C262A">
              <w:rPr>
                <w:rFonts w:cs="Arial"/>
                <w:b/>
                <w:bCs/>
                <w:lang w:val="en-GB"/>
              </w:rPr>
              <w:t>agriculture</w:t>
            </w:r>
          </w:p>
        </w:tc>
        <w:tc>
          <w:tcPr>
            <w:tcW w:w="2207"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ListParagraph"/>
              <w:ind w:left="0"/>
              <w:rPr>
                <w:rFonts w:cs="Arial"/>
                <w:b/>
                <w:bCs/>
                <w:lang w:val="en-GB"/>
              </w:rPr>
            </w:pPr>
            <w:r w:rsidRPr="006C262A">
              <w:rPr>
                <w:rFonts w:cs="Arial"/>
                <w:b/>
                <w:bCs/>
                <w:lang w:val="en-GB"/>
              </w:rPr>
              <w:t xml:space="preserve">urban environment  </w:t>
            </w:r>
          </w:p>
        </w:tc>
      </w:tr>
      <w:tr w:rsidR="00680028" w:rsidRPr="006C262A" w:rsidTr="00472641">
        <w:trPr>
          <w:trHeight w:val="854"/>
        </w:trPr>
        <w:tc>
          <w:tcPr>
            <w:tcW w:w="1948" w:type="dxa"/>
            <w:vMerge/>
            <w:tcBorders>
              <w:left w:val="single" w:sz="4" w:space="0" w:color="auto"/>
              <w:right w:val="single" w:sz="4" w:space="0" w:color="auto"/>
            </w:tcBorders>
          </w:tcPr>
          <w:p w:rsidR="00680028" w:rsidRPr="006C262A" w:rsidRDefault="00680028" w:rsidP="00472641">
            <w:pPr>
              <w:pStyle w:val="NormalWeb"/>
              <w:spacing w:before="0" w:beforeAutospacing="0" w:after="0" w:afterAutospacing="0"/>
              <w:rPr>
                <w:rFonts w:ascii="Calibri" w:hAnsi="Calibri" w:cs="Arial"/>
                <w:sz w:val="22"/>
                <w:szCs w:val="22"/>
              </w:rPr>
            </w:pPr>
          </w:p>
        </w:tc>
        <w:tc>
          <w:tcPr>
            <w:tcW w:w="1980"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ListParagraph"/>
              <w:ind w:left="0"/>
              <w:rPr>
                <w:rFonts w:cs="Arial"/>
                <w:lang w:val="en-GB"/>
              </w:rPr>
            </w:pPr>
            <w:r w:rsidRPr="006C262A">
              <w:rPr>
                <w:rFonts w:cs="Arial"/>
                <w:lang w:val="en-GB"/>
              </w:rPr>
              <w:t xml:space="preserve">Latvia </w:t>
            </w:r>
          </w:p>
          <w:p w:rsidR="00680028" w:rsidRPr="006C262A" w:rsidRDefault="00680028" w:rsidP="00472641">
            <w:pPr>
              <w:pStyle w:val="ListParagraph"/>
              <w:ind w:left="0"/>
              <w:rPr>
                <w:rFonts w:cs="Arial"/>
                <w:lang w:val="en-GB"/>
              </w:rPr>
            </w:pPr>
            <w:r w:rsidRPr="006C262A">
              <w:rPr>
                <w:rFonts w:cs="Arial"/>
                <w:lang w:val="en-GB"/>
              </w:rPr>
              <w:t>Finland</w:t>
            </w:r>
          </w:p>
        </w:tc>
        <w:tc>
          <w:tcPr>
            <w:tcW w:w="2505"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ListParagraph"/>
              <w:ind w:left="0"/>
              <w:rPr>
                <w:rFonts w:cs="Arial"/>
                <w:lang w:val="en-GB"/>
              </w:rPr>
            </w:pPr>
            <w:r w:rsidRPr="006C262A">
              <w:rPr>
                <w:rFonts w:cs="Arial"/>
                <w:lang w:val="en-GB"/>
              </w:rPr>
              <w:t>Germany</w:t>
            </w:r>
          </w:p>
          <w:p w:rsidR="00680028" w:rsidRPr="006C262A" w:rsidRDefault="00680028" w:rsidP="00472641">
            <w:pPr>
              <w:pStyle w:val="ListParagraph"/>
              <w:ind w:left="0"/>
              <w:rPr>
                <w:rFonts w:cs="Arial"/>
                <w:lang w:val="en-GB"/>
              </w:rPr>
            </w:pPr>
            <w:r w:rsidRPr="006C262A">
              <w:rPr>
                <w:rFonts w:cs="Arial"/>
                <w:lang w:val="en-GB"/>
              </w:rPr>
              <w:t>Sweden</w:t>
            </w:r>
          </w:p>
          <w:p w:rsidR="00680028" w:rsidRPr="006C262A" w:rsidRDefault="00680028" w:rsidP="00472641">
            <w:pPr>
              <w:pStyle w:val="ListParagraph"/>
              <w:ind w:left="0"/>
              <w:rPr>
                <w:rFonts w:cs="Arial"/>
                <w:lang w:val="en-GB"/>
              </w:rPr>
            </w:pPr>
            <w:r w:rsidRPr="006C262A">
              <w:rPr>
                <w:rFonts w:cs="Arial"/>
                <w:lang w:val="en-GB"/>
              </w:rPr>
              <w:t>Poland</w:t>
            </w:r>
          </w:p>
        </w:tc>
        <w:tc>
          <w:tcPr>
            <w:tcW w:w="2207"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ListParagraph"/>
              <w:ind w:left="0"/>
              <w:rPr>
                <w:rFonts w:cs="Arial"/>
                <w:lang w:val="en-GB"/>
              </w:rPr>
            </w:pPr>
            <w:r w:rsidRPr="006C262A">
              <w:rPr>
                <w:rFonts w:cs="Arial"/>
                <w:lang w:val="en-GB"/>
              </w:rPr>
              <w:t>Nordic</w:t>
            </w:r>
          </w:p>
          <w:p w:rsidR="00680028" w:rsidRDefault="00680028" w:rsidP="00472641">
            <w:pPr>
              <w:pStyle w:val="ListParagraph"/>
              <w:ind w:left="0"/>
              <w:rPr>
                <w:rFonts w:cs="Arial"/>
                <w:lang w:val="en-GB"/>
              </w:rPr>
            </w:pPr>
            <w:r w:rsidRPr="006C262A">
              <w:rPr>
                <w:rFonts w:cs="Arial"/>
                <w:lang w:val="en-GB"/>
              </w:rPr>
              <w:t>Estonia</w:t>
            </w:r>
          </w:p>
          <w:p w:rsidR="00680028" w:rsidRPr="006C262A" w:rsidRDefault="00680028" w:rsidP="00472641">
            <w:pPr>
              <w:pStyle w:val="ListParagraph"/>
              <w:ind w:left="0"/>
              <w:rPr>
                <w:rFonts w:cs="Arial"/>
                <w:lang w:val="en-GB"/>
              </w:rPr>
            </w:pPr>
          </w:p>
        </w:tc>
      </w:tr>
      <w:tr w:rsidR="00680028" w:rsidRPr="006C262A" w:rsidTr="00472641">
        <w:trPr>
          <w:trHeight w:val="740"/>
        </w:trPr>
        <w:tc>
          <w:tcPr>
            <w:tcW w:w="1948" w:type="dxa"/>
            <w:vMerge/>
            <w:tcBorders>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rPr>
                <w:rFonts w:ascii="Calibri" w:hAnsi="Calibri" w:cs="Arial"/>
                <w:sz w:val="22"/>
                <w:szCs w:val="22"/>
              </w:rPr>
            </w:pPr>
          </w:p>
        </w:tc>
        <w:tc>
          <w:tcPr>
            <w:tcW w:w="6692" w:type="dxa"/>
            <w:gridSpan w:val="3"/>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ListParagraph"/>
              <w:spacing w:before="240" w:after="240"/>
              <w:ind w:left="0"/>
              <w:rPr>
                <w:rFonts w:cs="Arial"/>
                <w:lang w:val="en-GB"/>
              </w:rPr>
            </w:pPr>
            <w:r w:rsidRPr="006C262A">
              <w:rPr>
                <w:rFonts w:cs="Arial"/>
                <w:bCs/>
                <w:lang w:val="en-GB"/>
              </w:rPr>
              <w:t>Discussion around issues: what are the main constraints encountered, what needs to be in the database, what are the main issues for the practical guide</w:t>
            </w:r>
          </w:p>
        </w:tc>
      </w:tr>
      <w:tr w:rsidR="00680028" w:rsidRPr="006C262A" w:rsidTr="00472641">
        <w:trPr>
          <w:trHeight w:val="304"/>
        </w:trPr>
        <w:tc>
          <w:tcPr>
            <w:tcW w:w="1948" w:type="dxa"/>
            <w:tcBorders>
              <w:top w:val="single" w:sz="4" w:space="0" w:color="auto"/>
              <w:left w:val="single" w:sz="4" w:space="0" w:color="auto"/>
              <w:bottom w:val="single" w:sz="4" w:space="0" w:color="auto"/>
              <w:right w:val="single" w:sz="4" w:space="0" w:color="auto"/>
            </w:tcBorders>
            <w:shd w:val="clear" w:color="auto" w:fill="BFBFBF"/>
          </w:tcPr>
          <w:p w:rsidR="00680028" w:rsidRPr="006C262A" w:rsidRDefault="00680028" w:rsidP="00472641">
            <w:pPr>
              <w:pStyle w:val="NormalWeb"/>
              <w:spacing w:before="0" w:beforeAutospacing="0" w:after="0" w:afterAutospacing="0"/>
              <w:rPr>
                <w:rFonts w:ascii="Calibri" w:hAnsi="Calibri" w:cs="Arial"/>
                <w:sz w:val="22"/>
                <w:szCs w:val="22"/>
              </w:rPr>
            </w:pPr>
            <w:r w:rsidRPr="006C262A">
              <w:rPr>
                <w:rFonts w:ascii="Calibri" w:hAnsi="Calibri" w:cs="Arial"/>
                <w:sz w:val="22"/>
                <w:szCs w:val="22"/>
              </w:rPr>
              <w:t>10:45 -11:15</w:t>
            </w:r>
          </w:p>
        </w:tc>
        <w:tc>
          <w:tcPr>
            <w:tcW w:w="6692" w:type="dxa"/>
            <w:gridSpan w:val="3"/>
            <w:tcBorders>
              <w:top w:val="single" w:sz="4" w:space="0" w:color="auto"/>
              <w:left w:val="single" w:sz="4" w:space="0" w:color="auto"/>
              <w:bottom w:val="single" w:sz="4" w:space="0" w:color="auto"/>
              <w:right w:val="single" w:sz="4" w:space="0" w:color="auto"/>
            </w:tcBorders>
            <w:shd w:val="clear" w:color="auto" w:fill="BFBFBF"/>
          </w:tcPr>
          <w:p w:rsidR="00680028" w:rsidRPr="006C262A" w:rsidRDefault="00680028" w:rsidP="00472641">
            <w:pPr>
              <w:pStyle w:val="NormalWeb"/>
              <w:spacing w:before="0" w:beforeAutospacing="0" w:after="0" w:afterAutospacing="0"/>
              <w:jc w:val="both"/>
              <w:rPr>
                <w:rFonts w:ascii="Calibri" w:hAnsi="Calibri" w:cs="Arial"/>
                <w:b/>
                <w:sz w:val="22"/>
                <w:szCs w:val="22"/>
              </w:rPr>
            </w:pPr>
            <w:r w:rsidRPr="006C262A">
              <w:rPr>
                <w:rFonts w:ascii="Calibri" w:hAnsi="Calibri" w:cs="Arial"/>
                <w:b/>
                <w:sz w:val="22"/>
                <w:szCs w:val="22"/>
              </w:rPr>
              <w:t>Coffee break</w:t>
            </w:r>
          </w:p>
        </w:tc>
      </w:tr>
      <w:tr w:rsidR="00680028" w:rsidRPr="006C262A" w:rsidTr="00472641">
        <w:trPr>
          <w:trHeight w:val="592"/>
        </w:trPr>
        <w:tc>
          <w:tcPr>
            <w:tcW w:w="1948" w:type="dxa"/>
            <w:tcBorders>
              <w:top w:val="single" w:sz="4" w:space="0" w:color="auto"/>
              <w:left w:val="single" w:sz="4" w:space="0" w:color="auto"/>
              <w:bottom w:val="single" w:sz="4" w:space="0" w:color="auto"/>
              <w:right w:val="single" w:sz="4" w:space="0" w:color="auto"/>
            </w:tcBorders>
            <w:shd w:val="clear" w:color="auto" w:fill="FFFFFF"/>
          </w:tcPr>
          <w:p w:rsidR="00680028" w:rsidRPr="006C262A" w:rsidRDefault="00680028" w:rsidP="00472641">
            <w:pPr>
              <w:pStyle w:val="NormalWeb"/>
              <w:spacing w:before="0" w:beforeAutospacing="0" w:after="0" w:afterAutospacing="0"/>
              <w:rPr>
                <w:rFonts w:ascii="Calibri" w:hAnsi="Calibri" w:cs="Arial"/>
                <w:sz w:val="22"/>
                <w:szCs w:val="22"/>
              </w:rPr>
            </w:pPr>
            <w:r w:rsidRPr="006C262A">
              <w:rPr>
                <w:rFonts w:ascii="Calibri" w:hAnsi="Calibri" w:cs="Arial"/>
                <w:sz w:val="22"/>
                <w:szCs w:val="22"/>
              </w:rPr>
              <w:t>11:15 – 11:45</w:t>
            </w:r>
          </w:p>
        </w:tc>
        <w:tc>
          <w:tcPr>
            <w:tcW w:w="6692" w:type="dxa"/>
            <w:gridSpan w:val="3"/>
            <w:tcBorders>
              <w:top w:val="single" w:sz="4" w:space="0" w:color="auto"/>
              <w:left w:val="single" w:sz="4" w:space="0" w:color="auto"/>
              <w:bottom w:val="single" w:sz="4" w:space="0" w:color="auto"/>
              <w:right w:val="single" w:sz="4" w:space="0" w:color="auto"/>
            </w:tcBorders>
            <w:shd w:val="clear" w:color="auto" w:fill="FFFFFF"/>
          </w:tcPr>
          <w:p w:rsidR="00680028" w:rsidRPr="006C262A" w:rsidRDefault="00680028" w:rsidP="00472641">
            <w:pPr>
              <w:spacing w:after="120"/>
              <w:contextualSpacing/>
              <w:jc w:val="both"/>
              <w:rPr>
                <w:rFonts w:ascii="Calibri" w:hAnsi="Calibri"/>
                <w:b/>
                <w:sz w:val="22"/>
                <w:szCs w:val="22"/>
                <w:lang w:val="en-GB"/>
              </w:rPr>
            </w:pPr>
            <w:r w:rsidRPr="006C262A">
              <w:rPr>
                <w:rFonts w:ascii="Calibri" w:hAnsi="Calibri"/>
                <w:b/>
                <w:sz w:val="22"/>
                <w:szCs w:val="22"/>
                <w:lang w:val="en-GB"/>
              </w:rPr>
              <w:t>Continuation of the thematic work groups</w:t>
            </w:r>
          </w:p>
        </w:tc>
      </w:tr>
      <w:tr w:rsidR="00680028" w:rsidRPr="006C262A" w:rsidTr="00472641">
        <w:trPr>
          <w:trHeight w:val="1245"/>
        </w:trPr>
        <w:tc>
          <w:tcPr>
            <w:tcW w:w="1948" w:type="dxa"/>
            <w:tcBorders>
              <w:top w:val="single" w:sz="4" w:space="0" w:color="auto"/>
              <w:left w:val="single" w:sz="4" w:space="0" w:color="auto"/>
              <w:bottom w:val="single" w:sz="4" w:space="0" w:color="auto"/>
              <w:right w:val="single" w:sz="4" w:space="0" w:color="auto"/>
            </w:tcBorders>
            <w:shd w:val="clear" w:color="auto" w:fill="FFFFFF"/>
          </w:tcPr>
          <w:p w:rsidR="00680028" w:rsidRPr="006C262A" w:rsidRDefault="00680028" w:rsidP="00472641">
            <w:pPr>
              <w:pStyle w:val="NormalWeb"/>
              <w:spacing w:before="0" w:beforeAutospacing="0" w:after="0" w:afterAutospacing="0"/>
              <w:rPr>
                <w:rFonts w:ascii="Calibri" w:hAnsi="Calibri" w:cs="Arial"/>
                <w:sz w:val="22"/>
                <w:szCs w:val="22"/>
              </w:rPr>
            </w:pPr>
            <w:r w:rsidRPr="006C262A">
              <w:rPr>
                <w:rFonts w:ascii="Calibri" w:hAnsi="Calibri" w:cs="Arial"/>
                <w:sz w:val="22"/>
                <w:szCs w:val="22"/>
              </w:rPr>
              <w:t>11:45 – 12:30</w:t>
            </w:r>
          </w:p>
        </w:tc>
        <w:tc>
          <w:tcPr>
            <w:tcW w:w="6692" w:type="dxa"/>
            <w:gridSpan w:val="3"/>
            <w:tcBorders>
              <w:top w:val="single" w:sz="4" w:space="0" w:color="auto"/>
              <w:left w:val="single" w:sz="4" w:space="0" w:color="auto"/>
              <w:bottom w:val="single" w:sz="4" w:space="0" w:color="auto"/>
              <w:right w:val="single" w:sz="4" w:space="0" w:color="auto"/>
            </w:tcBorders>
            <w:shd w:val="clear" w:color="auto" w:fill="FFFFFF"/>
          </w:tcPr>
          <w:p w:rsidR="00680028" w:rsidRPr="006C262A" w:rsidRDefault="00680028" w:rsidP="00472641">
            <w:pPr>
              <w:rPr>
                <w:rFonts w:ascii="Calibri" w:hAnsi="Calibri"/>
                <w:b/>
                <w:sz w:val="22"/>
                <w:szCs w:val="22"/>
                <w:lang w:val="en-GB"/>
              </w:rPr>
            </w:pPr>
            <w:r w:rsidRPr="006C262A">
              <w:rPr>
                <w:rFonts w:ascii="Calibri" w:hAnsi="Calibri"/>
                <w:b/>
                <w:sz w:val="22"/>
                <w:szCs w:val="22"/>
                <w:lang w:val="en-GB"/>
              </w:rPr>
              <w:t>Plenary session: – Building common understanding</w:t>
            </w:r>
          </w:p>
          <w:p w:rsidR="00680028" w:rsidRPr="006C262A" w:rsidRDefault="00680028" w:rsidP="00080D2F">
            <w:pPr>
              <w:numPr>
                <w:ilvl w:val="0"/>
                <w:numId w:val="22"/>
              </w:numPr>
              <w:spacing w:after="120"/>
              <w:contextualSpacing/>
              <w:jc w:val="both"/>
              <w:rPr>
                <w:rFonts w:ascii="Calibri" w:hAnsi="Calibri"/>
                <w:bCs/>
                <w:sz w:val="22"/>
                <w:szCs w:val="22"/>
                <w:lang w:val="en-GB"/>
              </w:rPr>
            </w:pPr>
            <w:r w:rsidRPr="006C262A">
              <w:rPr>
                <w:rFonts w:ascii="Calibri" w:hAnsi="Calibri"/>
                <w:bCs/>
                <w:sz w:val="22"/>
                <w:szCs w:val="22"/>
                <w:lang w:val="en-GB"/>
              </w:rPr>
              <w:t>Reporting from the thematic work sessions</w:t>
            </w:r>
          </w:p>
          <w:p w:rsidR="00680028" w:rsidRPr="006C262A" w:rsidRDefault="00680028" w:rsidP="00080D2F">
            <w:pPr>
              <w:numPr>
                <w:ilvl w:val="0"/>
                <w:numId w:val="22"/>
              </w:numPr>
              <w:spacing w:after="120"/>
              <w:contextualSpacing/>
              <w:jc w:val="both"/>
              <w:rPr>
                <w:rFonts w:ascii="Calibri" w:hAnsi="Calibri"/>
                <w:bCs/>
                <w:sz w:val="22"/>
                <w:szCs w:val="22"/>
                <w:lang w:val="en-GB"/>
              </w:rPr>
            </w:pPr>
            <w:r w:rsidRPr="006C262A">
              <w:rPr>
                <w:rFonts w:ascii="Calibri" w:hAnsi="Calibri"/>
                <w:bCs/>
                <w:sz w:val="22"/>
                <w:szCs w:val="22"/>
                <w:lang w:val="en-GB"/>
              </w:rPr>
              <w:t>Discussion on what are the main challenges faced in the region, suggestions for adaptation in the knowledge platform and networking on NWRM</w:t>
            </w:r>
          </w:p>
        </w:tc>
      </w:tr>
      <w:tr w:rsidR="00680028" w:rsidRPr="006C262A" w:rsidTr="00472641">
        <w:trPr>
          <w:trHeight w:val="675"/>
        </w:trPr>
        <w:tc>
          <w:tcPr>
            <w:tcW w:w="1948" w:type="dxa"/>
            <w:tcBorders>
              <w:top w:val="single" w:sz="4" w:space="0" w:color="auto"/>
              <w:left w:val="single" w:sz="4" w:space="0" w:color="auto"/>
              <w:bottom w:val="single" w:sz="4" w:space="0" w:color="auto"/>
              <w:right w:val="single" w:sz="4" w:space="0" w:color="auto"/>
            </w:tcBorders>
            <w:shd w:val="clear" w:color="auto" w:fill="FFFFFF"/>
          </w:tcPr>
          <w:p w:rsidR="00680028" w:rsidRPr="006C262A" w:rsidRDefault="00680028" w:rsidP="00472641">
            <w:pPr>
              <w:pStyle w:val="NormalWeb"/>
              <w:spacing w:after="0"/>
              <w:rPr>
                <w:rFonts w:ascii="Calibri" w:hAnsi="Calibri" w:cs="Arial"/>
                <w:sz w:val="22"/>
                <w:szCs w:val="22"/>
              </w:rPr>
            </w:pPr>
            <w:r w:rsidRPr="006C262A">
              <w:rPr>
                <w:rFonts w:ascii="Calibri" w:hAnsi="Calibri" w:cs="Arial"/>
                <w:sz w:val="22"/>
                <w:szCs w:val="22"/>
              </w:rPr>
              <w:t>12:30 – 12:45</w:t>
            </w:r>
          </w:p>
        </w:tc>
        <w:tc>
          <w:tcPr>
            <w:tcW w:w="6692" w:type="dxa"/>
            <w:gridSpan w:val="3"/>
            <w:tcBorders>
              <w:top w:val="single" w:sz="4" w:space="0" w:color="auto"/>
              <w:left w:val="single" w:sz="4" w:space="0" w:color="auto"/>
              <w:bottom w:val="single" w:sz="4" w:space="0" w:color="auto"/>
              <w:right w:val="single" w:sz="4" w:space="0" w:color="auto"/>
            </w:tcBorders>
            <w:shd w:val="clear" w:color="auto" w:fill="FFFFFF"/>
          </w:tcPr>
          <w:p w:rsidR="00680028" w:rsidRPr="006C262A" w:rsidRDefault="00680028" w:rsidP="00472641">
            <w:pPr>
              <w:spacing w:after="120" w:line="276" w:lineRule="auto"/>
              <w:contextualSpacing/>
              <w:jc w:val="both"/>
              <w:rPr>
                <w:rFonts w:ascii="Calibri" w:hAnsi="Calibri"/>
                <w:b/>
                <w:sz w:val="22"/>
                <w:szCs w:val="22"/>
                <w:lang w:val="en-GB"/>
              </w:rPr>
            </w:pPr>
            <w:r w:rsidRPr="006C262A">
              <w:rPr>
                <w:rFonts w:ascii="Calibri" w:hAnsi="Calibri"/>
                <w:b/>
                <w:sz w:val="22"/>
                <w:szCs w:val="22"/>
                <w:lang w:val="en-GB"/>
              </w:rPr>
              <w:t>Synthesis of the discussions</w:t>
            </w:r>
          </w:p>
          <w:p w:rsidR="00680028" w:rsidRPr="006C262A" w:rsidRDefault="00680028" w:rsidP="00472641">
            <w:pPr>
              <w:spacing w:after="120"/>
              <w:contextualSpacing/>
              <w:jc w:val="both"/>
              <w:rPr>
                <w:rFonts w:ascii="Calibri" w:hAnsi="Calibri"/>
                <w:b/>
                <w:sz w:val="22"/>
                <w:szCs w:val="22"/>
                <w:lang w:val="en-GB"/>
              </w:rPr>
            </w:pPr>
            <w:r w:rsidRPr="006C262A">
              <w:rPr>
                <w:rFonts w:ascii="Calibri" w:hAnsi="Calibri"/>
                <w:i/>
                <w:iCs/>
                <w:sz w:val="22"/>
                <w:szCs w:val="22"/>
                <w:lang w:val="en-GB"/>
              </w:rPr>
              <w:t>by Martyn Futter,</w:t>
            </w:r>
            <w:r w:rsidRPr="006C262A">
              <w:rPr>
                <w:rFonts w:ascii="Calibri" w:hAnsi="Calibri"/>
                <w:sz w:val="22"/>
                <w:szCs w:val="22"/>
                <w:lang w:val="en-GB"/>
              </w:rPr>
              <w:t xml:space="preserve"> </w:t>
            </w:r>
            <w:r w:rsidRPr="006C262A">
              <w:rPr>
                <w:rFonts w:ascii="Calibri" w:hAnsi="Calibri"/>
                <w:bCs/>
                <w:i/>
                <w:iCs/>
                <w:sz w:val="22"/>
                <w:szCs w:val="22"/>
                <w:lang w:val="en-GB"/>
              </w:rPr>
              <w:t>Swedish University of Agriculture Upsala</w:t>
            </w:r>
          </w:p>
        </w:tc>
      </w:tr>
      <w:tr w:rsidR="00680028" w:rsidRPr="006C262A" w:rsidTr="00472641">
        <w:trPr>
          <w:trHeight w:val="306"/>
        </w:trPr>
        <w:tc>
          <w:tcPr>
            <w:tcW w:w="1948"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rPr>
                <w:rFonts w:ascii="Calibri" w:hAnsi="Calibri" w:cs="Arial"/>
                <w:sz w:val="22"/>
                <w:szCs w:val="22"/>
              </w:rPr>
            </w:pPr>
            <w:r w:rsidRPr="006C262A">
              <w:rPr>
                <w:rFonts w:ascii="Calibri" w:hAnsi="Calibri" w:cs="Arial"/>
                <w:sz w:val="22"/>
                <w:szCs w:val="22"/>
              </w:rPr>
              <w:t>12:45 – 13:00</w:t>
            </w:r>
          </w:p>
        </w:tc>
        <w:tc>
          <w:tcPr>
            <w:tcW w:w="6692" w:type="dxa"/>
            <w:gridSpan w:val="3"/>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jc w:val="both"/>
              <w:rPr>
                <w:rFonts w:ascii="Calibri" w:hAnsi="Calibri" w:cs="Arial"/>
                <w:b/>
                <w:sz w:val="22"/>
                <w:szCs w:val="22"/>
              </w:rPr>
            </w:pPr>
            <w:r w:rsidRPr="006C262A">
              <w:rPr>
                <w:rFonts w:ascii="Calibri" w:hAnsi="Calibri" w:cs="Arial"/>
                <w:b/>
                <w:sz w:val="22"/>
                <w:szCs w:val="22"/>
              </w:rPr>
              <w:t>Next steps &amp; Closing of the workshop</w:t>
            </w:r>
          </w:p>
          <w:p w:rsidR="00680028" w:rsidRPr="006C262A" w:rsidRDefault="00680028" w:rsidP="00472641">
            <w:pPr>
              <w:pStyle w:val="NormalWeb"/>
              <w:spacing w:before="0" w:beforeAutospacing="0" w:after="120" w:afterAutospacing="0"/>
              <w:jc w:val="both"/>
              <w:rPr>
                <w:rFonts w:ascii="Calibri" w:hAnsi="Calibri" w:cs="Arial"/>
                <w:bCs/>
                <w:sz w:val="22"/>
                <w:szCs w:val="22"/>
              </w:rPr>
            </w:pPr>
            <w:r w:rsidRPr="006C262A">
              <w:rPr>
                <w:rFonts w:ascii="Calibri" w:hAnsi="Calibri" w:cs="Arial"/>
                <w:bCs/>
                <w:i/>
                <w:iCs/>
                <w:sz w:val="22"/>
                <w:szCs w:val="22"/>
              </w:rPr>
              <w:t>by Heidrun Fammler, Baltic Environmental Forum</w:t>
            </w:r>
          </w:p>
        </w:tc>
      </w:tr>
      <w:tr w:rsidR="00680028" w:rsidRPr="006C262A" w:rsidTr="00472641">
        <w:trPr>
          <w:trHeight w:val="304"/>
        </w:trPr>
        <w:tc>
          <w:tcPr>
            <w:tcW w:w="1948" w:type="dxa"/>
            <w:tcBorders>
              <w:top w:val="single" w:sz="4" w:space="0" w:color="auto"/>
              <w:left w:val="single" w:sz="4" w:space="0" w:color="auto"/>
              <w:bottom w:val="single" w:sz="4" w:space="0" w:color="auto"/>
              <w:right w:val="single" w:sz="4" w:space="0" w:color="auto"/>
            </w:tcBorders>
            <w:shd w:val="clear" w:color="auto" w:fill="BFBFBF"/>
          </w:tcPr>
          <w:p w:rsidR="00680028" w:rsidRPr="006C262A" w:rsidRDefault="00680028" w:rsidP="00472641">
            <w:pPr>
              <w:pStyle w:val="NormalWeb"/>
              <w:spacing w:before="0" w:beforeAutospacing="0" w:after="0" w:afterAutospacing="0"/>
              <w:rPr>
                <w:rFonts w:ascii="Calibri" w:hAnsi="Calibri" w:cs="Arial"/>
                <w:sz w:val="22"/>
                <w:szCs w:val="22"/>
              </w:rPr>
            </w:pPr>
            <w:r w:rsidRPr="006C262A">
              <w:rPr>
                <w:rFonts w:ascii="Calibri" w:hAnsi="Calibri" w:cs="Arial"/>
                <w:sz w:val="22"/>
                <w:szCs w:val="22"/>
              </w:rPr>
              <w:t>13:00</w:t>
            </w:r>
          </w:p>
        </w:tc>
        <w:tc>
          <w:tcPr>
            <w:tcW w:w="6692" w:type="dxa"/>
            <w:gridSpan w:val="3"/>
            <w:tcBorders>
              <w:top w:val="single" w:sz="4" w:space="0" w:color="auto"/>
              <w:left w:val="single" w:sz="4" w:space="0" w:color="auto"/>
              <w:bottom w:val="single" w:sz="4" w:space="0" w:color="auto"/>
              <w:right w:val="single" w:sz="4" w:space="0" w:color="auto"/>
            </w:tcBorders>
            <w:shd w:val="clear" w:color="auto" w:fill="BFBFBF"/>
          </w:tcPr>
          <w:p w:rsidR="00680028" w:rsidRPr="006C262A" w:rsidRDefault="00680028" w:rsidP="00472641">
            <w:pPr>
              <w:pStyle w:val="NormalWeb"/>
              <w:spacing w:before="0" w:beforeAutospacing="0" w:after="0" w:afterAutospacing="0"/>
              <w:jc w:val="both"/>
              <w:rPr>
                <w:rFonts w:ascii="Calibri" w:hAnsi="Calibri" w:cs="Arial"/>
                <w:b/>
                <w:sz w:val="22"/>
                <w:szCs w:val="22"/>
              </w:rPr>
            </w:pPr>
            <w:r w:rsidRPr="006C262A">
              <w:rPr>
                <w:rFonts w:ascii="Calibri" w:hAnsi="Calibri" w:cs="Arial"/>
                <w:b/>
                <w:sz w:val="22"/>
                <w:szCs w:val="22"/>
              </w:rPr>
              <w:t>Lunch</w:t>
            </w:r>
          </w:p>
        </w:tc>
      </w:tr>
      <w:tr w:rsidR="00680028" w:rsidRPr="006C262A" w:rsidTr="00472641">
        <w:trPr>
          <w:trHeight w:val="306"/>
        </w:trPr>
        <w:tc>
          <w:tcPr>
            <w:tcW w:w="1948" w:type="dxa"/>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rPr>
                <w:rFonts w:ascii="Calibri" w:hAnsi="Calibri" w:cs="Arial"/>
                <w:sz w:val="22"/>
                <w:szCs w:val="22"/>
              </w:rPr>
            </w:pPr>
            <w:r w:rsidRPr="006C262A">
              <w:rPr>
                <w:rFonts w:ascii="Calibri" w:hAnsi="Calibri" w:cs="Arial"/>
                <w:sz w:val="22"/>
                <w:szCs w:val="22"/>
              </w:rPr>
              <w:t>14:00</w:t>
            </w:r>
          </w:p>
        </w:tc>
        <w:tc>
          <w:tcPr>
            <w:tcW w:w="6692" w:type="dxa"/>
            <w:gridSpan w:val="3"/>
            <w:tcBorders>
              <w:top w:val="single" w:sz="4" w:space="0" w:color="auto"/>
              <w:left w:val="single" w:sz="4" w:space="0" w:color="auto"/>
              <w:bottom w:val="single" w:sz="4" w:space="0" w:color="auto"/>
              <w:right w:val="single" w:sz="4" w:space="0" w:color="auto"/>
            </w:tcBorders>
          </w:tcPr>
          <w:p w:rsidR="00680028" w:rsidRPr="006C262A" w:rsidRDefault="00680028" w:rsidP="00472641">
            <w:pPr>
              <w:pStyle w:val="NormalWeb"/>
              <w:spacing w:before="0" w:beforeAutospacing="0" w:after="0" w:afterAutospacing="0"/>
              <w:jc w:val="both"/>
              <w:rPr>
                <w:rFonts w:ascii="Calibri" w:hAnsi="Calibri" w:cs="Arial"/>
                <w:b/>
                <w:sz w:val="22"/>
                <w:szCs w:val="22"/>
              </w:rPr>
            </w:pPr>
            <w:r w:rsidRPr="006C262A">
              <w:rPr>
                <w:rFonts w:ascii="Calibri" w:hAnsi="Calibri" w:cs="Arial"/>
                <w:b/>
                <w:sz w:val="22"/>
                <w:szCs w:val="22"/>
              </w:rPr>
              <w:t>Departure</w:t>
            </w:r>
          </w:p>
        </w:tc>
      </w:tr>
    </w:tbl>
    <w:p w:rsidR="00680028" w:rsidRPr="006C262A" w:rsidRDefault="00680028" w:rsidP="00680028">
      <w:pPr>
        <w:ind w:left="360"/>
        <w:rPr>
          <w:shd w:val="clear" w:color="auto" w:fill="FFFFFF"/>
          <w:lang w:val="en-GB"/>
        </w:rPr>
      </w:pPr>
    </w:p>
    <w:p w:rsidR="00680028" w:rsidRPr="006C262A" w:rsidRDefault="00680028" w:rsidP="00680028">
      <w:pPr>
        <w:ind w:left="360"/>
        <w:rPr>
          <w:shd w:val="clear" w:color="auto" w:fill="FFFFFF"/>
          <w:lang w:val="en-GB"/>
        </w:rPr>
      </w:pPr>
    </w:p>
    <w:p w:rsidR="00680028" w:rsidRPr="006C262A" w:rsidRDefault="00680028" w:rsidP="00680028">
      <w:pPr>
        <w:ind w:left="360"/>
        <w:rPr>
          <w:shd w:val="clear" w:color="auto" w:fill="FFFFFF"/>
          <w:lang w:val="en-GB"/>
        </w:rPr>
      </w:pPr>
    </w:p>
    <w:p w:rsidR="00680028" w:rsidRPr="006C262A" w:rsidRDefault="00680028" w:rsidP="00680028">
      <w:pPr>
        <w:ind w:left="360"/>
        <w:jc w:val="both"/>
        <w:rPr>
          <w:rFonts w:ascii="Calibri" w:hAnsi="Calibri"/>
          <w:sz w:val="20"/>
          <w:szCs w:val="20"/>
          <w:shd w:val="clear" w:color="auto" w:fill="FFFFFF"/>
          <w:lang w:val="en-GB"/>
        </w:rPr>
      </w:pPr>
      <w:r w:rsidRPr="006C262A">
        <w:rPr>
          <w:rFonts w:ascii="Calibri" w:hAnsi="Calibri"/>
          <w:sz w:val="20"/>
          <w:szCs w:val="20"/>
          <w:shd w:val="clear" w:color="auto" w:fill="FFFFFF"/>
          <w:lang w:val="en-GB"/>
        </w:rPr>
        <w:t xml:space="preserve">EC Disclaimer : </w:t>
      </w:r>
      <w:r w:rsidRPr="006C262A">
        <w:rPr>
          <w:rFonts w:ascii="Calibri" w:hAnsi="Calibri"/>
          <w:sz w:val="20"/>
          <w:szCs w:val="20"/>
          <w:lang w:val="en-GB"/>
        </w:rPr>
        <w:t>This event takes place in the framework of ''ENV.D.l/SER/2013/0010 "Pilot Project - Atmospheric Precipitation - Protection and efficient use of Fresh Water: Integration of Natural Water Retention Measures in River Basin Management" with the support of the European Commission, however it reflects the views only of the authors, and the Commission cannot be held responsible for any use which may be made of the information contained therein.</w:t>
      </w:r>
    </w:p>
    <w:p w:rsidR="00680028" w:rsidRDefault="00680028"/>
    <w:p w:rsidR="00A27C91" w:rsidRDefault="00A27C91">
      <w:pPr>
        <w:spacing w:after="200" w:line="276" w:lineRule="auto"/>
      </w:pPr>
      <w:r>
        <w:br w:type="page"/>
      </w:r>
    </w:p>
    <w:p w:rsidR="00A27C91" w:rsidRDefault="00564712" w:rsidP="00B6000F">
      <w:pPr>
        <w:spacing w:line="276" w:lineRule="auto"/>
        <w:jc w:val="both"/>
      </w:pPr>
      <w:r>
        <w:rPr>
          <w:b/>
          <w:color w:val="000000"/>
        </w:rPr>
        <w:lastRenderedPageBreak/>
        <w:t>7</w:t>
      </w:r>
      <w:r w:rsidR="00A27C91" w:rsidRPr="004F3592">
        <w:rPr>
          <w:b/>
          <w:color w:val="000000"/>
        </w:rPr>
        <w:t xml:space="preserve"> priedas. </w:t>
      </w:r>
      <w:r w:rsidR="00A27C91">
        <w:rPr>
          <w:rFonts w:eastAsia="Calibri"/>
        </w:rPr>
        <w:t>Darbinio pasitarimo „Natural water retention measures (NWRM): upstreame and downstream linkage for urban flood prevention in the Baltic Sea Region“ programa</w:t>
      </w:r>
      <w:r w:rsidR="00A27C91" w:rsidRPr="004F3592">
        <w:rPr>
          <w:color w:val="000000"/>
        </w:rPr>
        <w:t>.</w:t>
      </w:r>
      <w:r w:rsidR="00A27C91">
        <w:rPr>
          <w:noProof/>
          <w:lang w:eastAsia="lt-LT"/>
        </w:rPr>
        <w:drawing>
          <wp:inline distT="0" distB="0" distL="0" distR="0" wp14:anchorId="51FAE9F9" wp14:editId="21EECB67">
            <wp:extent cx="5868035" cy="8571230"/>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68035" cy="8571230"/>
                    </a:xfrm>
                    <a:prstGeom prst="rect">
                      <a:avLst/>
                    </a:prstGeom>
                    <a:noFill/>
                    <a:ln>
                      <a:noFill/>
                    </a:ln>
                  </pic:spPr>
                </pic:pic>
              </a:graphicData>
            </a:graphic>
          </wp:inline>
        </w:drawing>
      </w:r>
    </w:p>
    <w:p w:rsidR="00A27C91" w:rsidRPr="00553574" w:rsidRDefault="00A27C91" w:rsidP="00A27C91">
      <w:r>
        <w:rPr>
          <w:noProof/>
          <w:lang w:eastAsia="lt-LT"/>
        </w:rPr>
        <w:lastRenderedPageBreak/>
        <w:drawing>
          <wp:inline distT="0" distB="0" distL="0" distR="0" wp14:anchorId="60FDEF01" wp14:editId="08C6E93C">
            <wp:extent cx="5995035" cy="8229600"/>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95035" cy="8229600"/>
                    </a:xfrm>
                    <a:prstGeom prst="rect">
                      <a:avLst/>
                    </a:prstGeom>
                    <a:noFill/>
                    <a:ln>
                      <a:noFill/>
                    </a:ln>
                  </pic:spPr>
                </pic:pic>
              </a:graphicData>
            </a:graphic>
          </wp:inline>
        </w:drawing>
      </w:r>
    </w:p>
    <w:p w:rsidR="00A27C91" w:rsidRDefault="00A27C91" w:rsidP="00A27C91">
      <w:pPr>
        <w:jc w:val="both"/>
      </w:pPr>
    </w:p>
    <w:p w:rsidR="00A27C91" w:rsidRDefault="00A27C91" w:rsidP="00A27C91">
      <w:pPr>
        <w:rPr>
          <w:rStyle w:val="HTMLTypewriter"/>
          <w:rFonts w:eastAsia="Calibri"/>
          <w:b/>
          <w:color w:val="FF0000"/>
        </w:rPr>
      </w:pPr>
    </w:p>
    <w:p w:rsidR="00A27C91" w:rsidRDefault="00A27C91" w:rsidP="00A27C91">
      <w:pPr>
        <w:rPr>
          <w:rStyle w:val="HTMLTypewriter"/>
          <w:rFonts w:eastAsia="Calibri"/>
          <w:b/>
          <w:color w:val="FF0000"/>
        </w:rPr>
      </w:pPr>
    </w:p>
    <w:p w:rsidR="00A27C91" w:rsidRDefault="00A27C91" w:rsidP="00A27C91">
      <w:pPr>
        <w:rPr>
          <w:rStyle w:val="HTMLTypewriter"/>
          <w:rFonts w:eastAsia="Calibri"/>
          <w:b/>
          <w:color w:val="FF0000"/>
        </w:rPr>
      </w:pPr>
    </w:p>
    <w:p w:rsidR="00A7236B" w:rsidRDefault="00A7236B" w:rsidP="00A7236B">
      <w:pPr>
        <w:rPr>
          <w:b/>
          <w:sz w:val="28"/>
          <w:lang w:val="en-GB"/>
        </w:rPr>
      </w:pPr>
    </w:p>
    <w:p w:rsidR="00A7236B" w:rsidRPr="005368C7" w:rsidRDefault="00A7236B" w:rsidP="00A7236B">
      <w:pPr>
        <w:rPr>
          <w:b/>
          <w:lang w:val="en-GB"/>
        </w:rPr>
      </w:pPr>
      <w:r w:rsidRPr="005368C7">
        <w:rPr>
          <w:b/>
          <w:lang w:val="en-GB"/>
        </w:rPr>
        <w:lastRenderedPageBreak/>
        <w:t xml:space="preserve">8 priedas. </w:t>
      </w:r>
      <w:r w:rsidR="005368C7" w:rsidRPr="005368C7">
        <w:rPr>
          <w:lang w:val="en-GB"/>
        </w:rPr>
        <w:t>Dvišalio Lietuvos– Latvijos atstovų susitikimo protokolas.</w:t>
      </w:r>
    </w:p>
    <w:p w:rsidR="005368C7" w:rsidRDefault="005368C7" w:rsidP="00A7236B">
      <w:pPr>
        <w:rPr>
          <w:b/>
          <w:sz w:val="28"/>
          <w:lang w:val="en-GB"/>
        </w:rPr>
      </w:pPr>
    </w:p>
    <w:p w:rsidR="00A7236B" w:rsidRPr="00F9586F" w:rsidRDefault="00A7236B" w:rsidP="00A7236B">
      <w:pPr>
        <w:jc w:val="center"/>
        <w:rPr>
          <w:b/>
          <w:sz w:val="28"/>
          <w:lang w:val="en-GB"/>
        </w:rPr>
      </w:pPr>
      <w:r w:rsidRPr="00F9586F">
        <w:rPr>
          <w:b/>
          <w:sz w:val="28"/>
          <w:lang w:val="en-GB"/>
        </w:rPr>
        <w:t>Latvian-Lithuania meeting under the Technical Protocol</w:t>
      </w:r>
    </w:p>
    <w:p w:rsidR="00A7236B" w:rsidRPr="00F9586F" w:rsidRDefault="00A7236B" w:rsidP="00A7236B">
      <w:pPr>
        <w:jc w:val="center"/>
        <w:rPr>
          <w:b/>
          <w:sz w:val="28"/>
          <w:lang w:val="en-GB"/>
        </w:rPr>
      </w:pPr>
      <w:r w:rsidRPr="00F9586F">
        <w:rPr>
          <w:b/>
          <w:sz w:val="28"/>
          <w:lang w:val="en-GB"/>
        </w:rPr>
        <w:t>Transboundary Cooperation on River Basin Management Plans</w:t>
      </w:r>
    </w:p>
    <w:p w:rsidR="00A7236B" w:rsidRPr="001F5299" w:rsidRDefault="00A7236B" w:rsidP="00A7236B">
      <w:pPr>
        <w:jc w:val="center"/>
        <w:rPr>
          <w:b/>
          <w:i/>
          <w:lang w:val="en-GB"/>
        </w:rPr>
      </w:pPr>
      <w:r w:rsidRPr="001F5299">
        <w:rPr>
          <w:b/>
          <w:i/>
          <w:lang w:val="en-GB"/>
        </w:rPr>
        <w:t>28 May, 2014</w:t>
      </w:r>
    </w:p>
    <w:p w:rsidR="00A7236B" w:rsidRPr="00F9586F" w:rsidRDefault="00A7236B" w:rsidP="00A7236B">
      <w:pPr>
        <w:jc w:val="center"/>
        <w:rPr>
          <w:i/>
          <w:lang w:val="en-GB"/>
        </w:rPr>
      </w:pPr>
      <w:r w:rsidRPr="00F9586F">
        <w:rPr>
          <w:i/>
          <w:lang w:val="en-GB"/>
        </w:rPr>
        <w:t>Hotel “Šermutas”</w:t>
      </w:r>
      <w:r>
        <w:rPr>
          <w:i/>
          <w:lang w:val="en-GB"/>
        </w:rPr>
        <w:t>,</w:t>
      </w:r>
      <w:r w:rsidRPr="00F9586F">
        <w:rPr>
          <w:i/>
          <w:lang w:val="en-GB"/>
        </w:rPr>
        <w:t xml:space="preserve">Šilagalis, Panevėžys district, </w:t>
      </w:r>
      <w:smartTag w:uri="urn:schemas-microsoft-com:office:smarttags" w:element="place">
        <w:smartTag w:uri="urn:schemas-microsoft-com:office:smarttags" w:element="country-region">
          <w:r w:rsidRPr="00F9586F">
            <w:rPr>
              <w:i/>
              <w:lang w:val="en-GB"/>
            </w:rPr>
            <w:t>Lithuania</w:t>
          </w:r>
        </w:smartTag>
      </w:smartTag>
    </w:p>
    <w:p w:rsidR="00A7236B" w:rsidRPr="00F9586F" w:rsidRDefault="00A7236B" w:rsidP="00A7236B">
      <w:pPr>
        <w:jc w:val="center"/>
        <w:rPr>
          <w:b/>
          <w:sz w:val="28"/>
          <w:lang w:val="en-GB"/>
        </w:rPr>
      </w:pPr>
      <w:r w:rsidRPr="00F9586F">
        <w:rPr>
          <w:b/>
          <w:sz w:val="28"/>
          <w:lang w:val="en-GB"/>
        </w:rPr>
        <w:t>MINUTES</w:t>
      </w:r>
    </w:p>
    <w:p w:rsidR="00A7236B" w:rsidRPr="00F9586F" w:rsidRDefault="00A7236B" w:rsidP="00A7236B">
      <w:pPr>
        <w:spacing w:line="276" w:lineRule="auto"/>
        <w:jc w:val="both"/>
        <w:rPr>
          <w:u w:val="single"/>
          <w:lang w:val="en-GB"/>
        </w:rPr>
      </w:pPr>
      <w:r w:rsidRPr="00F9586F">
        <w:rPr>
          <w:u w:val="single"/>
          <w:lang w:val="en-GB"/>
        </w:rPr>
        <w:t>AGENDA:</w:t>
      </w:r>
    </w:p>
    <w:p w:rsidR="00A7236B" w:rsidRPr="00F9586F" w:rsidRDefault="00A7236B" w:rsidP="00080D2F">
      <w:pPr>
        <w:pStyle w:val="ListParagraph"/>
        <w:numPr>
          <w:ilvl w:val="0"/>
          <w:numId w:val="11"/>
        </w:numPr>
        <w:tabs>
          <w:tab w:val="left" w:pos="709"/>
          <w:tab w:val="left" w:pos="851"/>
          <w:tab w:val="left" w:pos="993"/>
        </w:tabs>
        <w:spacing w:after="0"/>
        <w:jc w:val="both"/>
        <w:rPr>
          <w:rFonts w:ascii="Times New Roman" w:hAnsi="Times New Roman"/>
          <w:sz w:val="24"/>
          <w:szCs w:val="24"/>
          <w:lang w:val="en-GB"/>
        </w:rPr>
      </w:pPr>
      <w:r w:rsidRPr="00F9586F">
        <w:rPr>
          <w:rFonts w:ascii="Times New Roman" w:hAnsi="Times New Roman"/>
          <w:sz w:val="24"/>
          <w:szCs w:val="24"/>
          <w:lang w:val="en-GB"/>
        </w:rPr>
        <w:t xml:space="preserve">Update of River Basin Management Plans in </w:t>
      </w:r>
      <w:smartTag w:uri="urn:schemas-microsoft-com:office:smarttags" w:element="country-region">
        <w:r w:rsidRPr="00F9586F">
          <w:rPr>
            <w:rFonts w:ascii="Times New Roman" w:hAnsi="Times New Roman"/>
            <w:sz w:val="24"/>
            <w:szCs w:val="24"/>
            <w:lang w:val="en-GB"/>
          </w:rPr>
          <w:t>Lithuania</w:t>
        </w:r>
      </w:smartTag>
      <w:r w:rsidRPr="00F9586F">
        <w:rPr>
          <w:rFonts w:ascii="Times New Roman" w:hAnsi="Times New Roman"/>
          <w:sz w:val="24"/>
          <w:szCs w:val="24"/>
          <w:lang w:val="en-GB"/>
        </w:rPr>
        <w:t xml:space="preserve"> and </w:t>
      </w:r>
      <w:smartTag w:uri="urn:schemas-microsoft-com:office:smarttags" w:element="place">
        <w:smartTag w:uri="urn:schemas-microsoft-com:office:smarttags" w:element="country-region">
          <w:r w:rsidRPr="00F9586F">
            <w:rPr>
              <w:rFonts w:ascii="Times New Roman" w:hAnsi="Times New Roman"/>
              <w:sz w:val="24"/>
              <w:szCs w:val="24"/>
              <w:lang w:val="en-GB"/>
            </w:rPr>
            <w:t>Latvia</w:t>
          </w:r>
        </w:smartTag>
      </w:smartTag>
      <w:r w:rsidRPr="00F9586F">
        <w:rPr>
          <w:rFonts w:ascii="Times New Roman" w:hAnsi="Times New Roman"/>
          <w:sz w:val="24"/>
          <w:szCs w:val="24"/>
          <w:lang w:val="en-GB"/>
        </w:rPr>
        <w:t xml:space="preserve">: state of the art and plan for a future. </w:t>
      </w:r>
    </w:p>
    <w:p w:rsidR="00A7236B" w:rsidRPr="00F9586F" w:rsidRDefault="00A7236B" w:rsidP="00080D2F">
      <w:pPr>
        <w:pStyle w:val="ListParagraph"/>
        <w:numPr>
          <w:ilvl w:val="0"/>
          <w:numId w:val="11"/>
        </w:numPr>
        <w:jc w:val="both"/>
        <w:rPr>
          <w:rFonts w:ascii="Times New Roman" w:hAnsi="Times New Roman"/>
          <w:sz w:val="24"/>
          <w:szCs w:val="24"/>
          <w:lang w:val="en-GB"/>
        </w:rPr>
      </w:pPr>
      <w:r w:rsidRPr="00F9586F">
        <w:rPr>
          <w:rFonts w:ascii="Times New Roman" w:hAnsi="Times New Roman"/>
          <w:sz w:val="24"/>
          <w:szCs w:val="24"/>
          <w:lang w:val="en-GB"/>
        </w:rPr>
        <w:t>Pathways for bilateral cooperation in preparing 2</w:t>
      </w:r>
      <w:r w:rsidRPr="00F9586F">
        <w:rPr>
          <w:rFonts w:ascii="Times New Roman" w:hAnsi="Times New Roman"/>
          <w:sz w:val="24"/>
          <w:szCs w:val="24"/>
          <w:vertAlign w:val="superscript"/>
          <w:lang w:val="en-GB"/>
        </w:rPr>
        <w:t>nd</w:t>
      </w:r>
      <w:r w:rsidRPr="00F9586F">
        <w:rPr>
          <w:rFonts w:ascii="Times New Roman" w:hAnsi="Times New Roman"/>
          <w:sz w:val="24"/>
          <w:szCs w:val="24"/>
          <w:lang w:val="en-GB"/>
        </w:rPr>
        <w:t xml:space="preserve"> cycle River Basin Management Plans (RBMPs)</w:t>
      </w:r>
    </w:p>
    <w:p w:rsidR="00A7236B" w:rsidRPr="00F9586F" w:rsidRDefault="00A7236B" w:rsidP="00080D2F">
      <w:pPr>
        <w:pStyle w:val="ListParagraph"/>
        <w:numPr>
          <w:ilvl w:val="0"/>
          <w:numId w:val="11"/>
        </w:numPr>
        <w:jc w:val="both"/>
        <w:rPr>
          <w:lang w:val="en-GB"/>
        </w:rPr>
      </w:pPr>
      <w:r w:rsidRPr="00F9586F">
        <w:rPr>
          <w:rFonts w:ascii="Times New Roman" w:hAnsi="Times New Roman"/>
          <w:sz w:val="24"/>
          <w:szCs w:val="24"/>
          <w:lang w:val="en-GB"/>
        </w:rPr>
        <w:t>Intercalibration of coastal water classification – current situation and harmonization opportunities</w:t>
      </w:r>
    </w:p>
    <w:p w:rsidR="00A7236B" w:rsidRPr="00F9586F" w:rsidRDefault="00A7236B" w:rsidP="00A7236B">
      <w:pPr>
        <w:spacing w:line="276" w:lineRule="auto"/>
        <w:jc w:val="both"/>
        <w:rPr>
          <w:i/>
          <w:lang w:val="en-GB"/>
        </w:rPr>
      </w:pPr>
      <w:r w:rsidRPr="00F9586F">
        <w:rPr>
          <w:i/>
          <w:lang w:val="en-GB"/>
        </w:rPr>
        <w:t>Detailed Agenda is enclosed.</w:t>
      </w:r>
    </w:p>
    <w:p w:rsidR="00A7236B" w:rsidRPr="00F9586F" w:rsidRDefault="00A7236B" w:rsidP="00A7236B">
      <w:pPr>
        <w:spacing w:line="276" w:lineRule="auto"/>
        <w:jc w:val="both"/>
        <w:rPr>
          <w:u w:val="single"/>
          <w:lang w:val="en-GB"/>
        </w:rPr>
      </w:pPr>
      <w:r w:rsidRPr="00F9586F">
        <w:rPr>
          <w:u w:val="single"/>
          <w:lang w:val="en-GB"/>
        </w:rPr>
        <w:t>CONSIDERED:</w:t>
      </w:r>
    </w:p>
    <w:p w:rsidR="00A7236B" w:rsidRPr="001F5299" w:rsidRDefault="00A7236B" w:rsidP="00080D2F">
      <w:pPr>
        <w:pStyle w:val="ListParagraph"/>
        <w:numPr>
          <w:ilvl w:val="0"/>
          <w:numId w:val="14"/>
        </w:numPr>
        <w:tabs>
          <w:tab w:val="left" w:pos="709"/>
          <w:tab w:val="left" w:pos="851"/>
          <w:tab w:val="left" w:pos="993"/>
        </w:tabs>
        <w:spacing w:after="240"/>
        <w:ind w:left="714" w:hanging="357"/>
        <w:jc w:val="both"/>
        <w:rPr>
          <w:rFonts w:ascii="Times New Roman" w:hAnsi="Times New Roman"/>
          <w:i/>
          <w:sz w:val="24"/>
          <w:szCs w:val="24"/>
          <w:lang w:val="en-GB"/>
        </w:rPr>
      </w:pPr>
      <w:r w:rsidRPr="001F5299">
        <w:rPr>
          <w:rFonts w:ascii="Times New Roman" w:hAnsi="Times New Roman"/>
          <w:i/>
          <w:sz w:val="24"/>
          <w:szCs w:val="24"/>
          <w:lang w:val="en-GB"/>
        </w:rPr>
        <w:t xml:space="preserve">Update of River Basin Management Plans in </w:t>
      </w:r>
      <w:smartTag w:uri="urn:schemas-microsoft-com:office:smarttags" w:element="country-region">
        <w:r w:rsidRPr="001F5299">
          <w:rPr>
            <w:rFonts w:ascii="Times New Roman" w:hAnsi="Times New Roman"/>
            <w:i/>
            <w:sz w:val="24"/>
            <w:szCs w:val="24"/>
            <w:lang w:val="en-GB"/>
          </w:rPr>
          <w:t>Lithuania</w:t>
        </w:r>
      </w:smartTag>
      <w:r w:rsidRPr="001F5299">
        <w:rPr>
          <w:rFonts w:ascii="Times New Roman" w:hAnsi="Times New Roman"/>
          <w:i/>
          <w:sz w:val="24"/>
          <w:szCs w:val="24"/>
          <w:lang w:val="en-GB"/>
        </w:rPr>
        <w:t xml:space="preserve"> and </w:t>
      </w:r>
      <w:smartTag w:uri="urn:schemas-microsoft-com:office:smarttags" w:element="place">
        <w:smartTag w:uri="urn:schemas-microsoft-com:office:smarttags" w:element="country-region">
          <w:r w:rsidRPr="001F5299">
            <w:rPr>
              <w:rFonts w:ascii="Times New Roman" w:hAnsi="Times New Roman"/>
              <w:i/>
              <w:sz w:val="24"/>
              <w:szCs w:val="24"/>
              <w:lang w:val="en-GB"/>
            </w:rPr>
            <w:t>Latvia</w:t>
          </w:r>
        </w:smartTag>
      </w:smartTag>
      <w:r w:rsidRPr="001F5299">
        <w:rPr>
          <w:rFonts w:ascii="Times New Roman" w:hAnsi="Times New Roman"/>
          <w:i/>
          <w:sz w:val="24"/>
          <w:szCs w:val="24"/>
          <w:lang w:val="en-GB"/>
        </w:rPr>
        <w:t xml:space="preserve">: state of the art and plan for a future. </w:t>
      </w:r>
    </w:p>
    <w:p w:rsidR="00A7236B" w:rsidRPr="00F9586F" w:rsidRDefault="00A7236B" w:rsidP="00A7236B">
      <w:pPr>
        <w:spacing w:line="276" w:lineRule="auto"/>
        <w:jc w:val="both"/>
        <w:rPr>
          <w:lang w:val="en-GB"/>
        </w:rPr>
      </w:pPr>
      <w:r w:rsidRPr="00F9586F">
        <w:rPr>
          <w:lang w:val="en-GB"/>
        </w:rPr>
        <w:t>The meeting was opened by Ms. Aldona Margerienė, representative from the Environmental Protection Agency (</w:t>
      </w:r>
      <w:smartTag w:uri="urn:schemas-microsoft-com:office:smarttags" w:element="place">
        <w:smartTag w:uri="urn:schemas-microsoft-com:office:smarttags" w:element="country-region">
          <w:r w:rsidRPr="00F9586F">
            <w:rPr>
              <w:lang w:val="en-GB"/>
            </w:rPr>
            <w:t>Lithuania</w:t>
          </w:r>
        </w:smartTag>
      </w:smartTag>
      <w:r w:rsidRPr="00F9586F">
        <w:rPr>
          <w:lang w:val="en-GB"/>
        </w:rPr>
        <w:t>).</w:t>
      </w:r>
    </w:p>
    <w:p w:rsidR="00A7236B" w:rsidRPr="00F9586F" w:rsidRDefault="00A7236B" w:rsidP="00A7236B">
      <w:pPr>
        <w:spacing w:line="276" w:lineRule="auto"/>
        <w:jc w:val="both"/>
        <w:rPr>
          <w:bCs/>
          <w:lang w:val="en-GB"/>
        </w:rPr>
      </w:pPr>
      <w:r w:rsidRPr="00F9586F">
        <w:rPr>
          <w:lang w:val="en-GB"/>
        </w:rPr>
        <w:t xml:space="preserve">Project Manager Mr. Zenonas Gulbinas </w:t>
      </w:r>
      <w:r w:rsidRPr="00F9586F">
        <w:rPr>
          <w:bCs/>
          <w:lang w:val="en-GB"/>
        </w:rPr>
        <w:t>made a presentation from Lithuanian side on the project “Renewal of a River Basin Districts Management Plans and Programmes of Measures” tasks, objectives and timeframe.</w:t>
      </w:r>
    </w:p>
    <w:p w:rsidR="00A7236B" w:rsidRPr="00F9586F" w:rsidRDefault="00A7236B" w:rsidP="00A7236B">
      <w:pPr>
        <w:spacing w:line="276" w:lineRule="auto"/>
        <w:jc w:val="both"/>
        <w:rPr>
          <w:bCs/>
          <w:lang w:val="en-GB"/>
        </w:rPr>
      </w:pPr>
      <w:r w:rsidRPr="00F9586F">
        <w:rPr>
          <w:bCs/>
          <w:lang w:val="en-GB"/>
        </w:rPr>
        <w:t>Ms. Ivete Teibe, representative of the Ministry of Environmental Protection and Regional Development (</w:t>
      </w:r>
      <w:smartTag w:uri="urn:schemas-microsoft-com:office:smarttags" w:element="country-region">
        <w:r w:rsidRPr="00F9586F">
          <w:rPr>
            <w:bCs/>
            <w:lang w:val="en-GB"/>
          </w:rPr>
          <w:t>Latvia</w:t>
        </w:r>
      </w:smartTag>
      <w:r w:rsidRPr="00F9586F">
        <w:rPr>
          <w:bCs/>
          <w:lang w:val="en-GB"/>
        </w:rPr>
        <w:t xml:space="preserve">) shortly presented the situation of Renewal of a River Basin Districts Management Plans and Programmes of Measures in </w:t>
      </w:r>
      <w:smartTag w:uri="urn:schemas-microsoft-com:office:smarttags" w:element="place">
        <w:smartTag w:uri="urn:schemas-microsoft-com:office:smarttags" w:element="country-region">
          <w:r w:rsidRPr="00F9586F">
            <w:rPr>
              <w:bCs/>
              <w:lang w:val="en-GB"/>
            </w:rPr>
            <w:t>Latvia</w:t>
          </w:r>
        </w:smartTag>
      </w:smartTag>
      <w:r w:rsidRPr="00F9586F">
        <w:rPr>
          <w:bCs/>
          <w:lang w:val="en-GB"/>
        </w:rPr>
        <w:t>.</w:t>
      </w:r>
    </w:p>
    <w:p w:rsidR="00A7236B" w:rsidRPr="00BE48D8" w:rsidRDefault="00A7236B" w:rsidP="00A7236B">
      <w:pPr>
        <w:spacing w:line="276" w:lineRule="auto"/>
        <w:jc w:val="both"/>
        <w:rPr>
          <w:bCs/>
          <w:lang w:val="en-GB"/>
        </w:rPr>
      </w:pPr>
      <w:r w:rsidRPr="00F9586F">
        <w:rPr>
          <w:bCs/>
          <w:lang w:val="en-GB"/>
        </w:rPr>
        <w:t xml:space="preserve">Both countries have the similar timeframe and the same deadlines for completion of renewal of RBMPs. The Draft </w:t>
      </w:r>
      <w:r w:rsidRPr="00F9586F">
        <w:rPr>
          <w:lang w:val="en-GB"/>
        </w:rPr>
        <w:t>RBMPs have to be completed by the end of 2014 and presented for the public</w:t>
      </w:r>
      <w:r>
        <w:rPr>
          <w:lang w:val="en-GB"/>
        </w:rPr>
        <w:t xml:space="preserve"> in both countries</w:t>
      </w:r>
      <w:r w:rsidRPr="00F9586F">
        <w:rPr>
          <w:lang w:val="en-GB"/>
        </w:rPr>
        <w:t>.</w:t>
      </w:r>
      <w:r>
        <w:rPr>
          <w:lang w:val="en-GB"/>
        </w:rPr>
        <w:t xml:space="preserve"> There are some differences in the organization of the preparation of RBMPs between Parties. The Lithuanian side is outsourcing all the preparation task, while in </w:t>
      </w:r>
      <w:smartTag w:uri="urn:schemas-microsoft-com:office:smarttags" w:element="place">
        <w:smartTag w:uri="urn:schemas-microsoft-com:office:smarttags" w:element="country-region">
          <w:r>
            <w:rPr>
              <w:lang w:val="en-GB"/>
            </w:rPr>
            <w:t>Latvia</w:t>
          </w:r>
        </w:smartTag>
      </w:smartTag>
      <w:r>
        <w:rPr>
          <w:lang w:val="en-GB"/>
        </w:rPr>
        <w:t xml:space="preserve"> most of the RBMP parts will be </w:t>
      </w:r>
      <w:r w:rsidRPr="00BE48D8">
        <w:rPr>
          <w:lang w:val="en-GB"/>
        </w:rPr>
        <w:t xml:space="preserve">prepared by the </w:t>
      </w:r>
      <w:r w:rsidRPr="00BE48D8">
        <w:t xml:space="preserve">Latvian Environment, Geology and Meteorology Centre, except for some topics (economic analysis, groundwater and diffuse polution) which will probably be outsourced. </w:t>
      </w:r>
    </w:p>
    <w:p w:rsidR="00A7236B" w:rsidRPr="001F5299" w:rsidRDefault="00A7236B" w:rsidP="00080D2F">
      <w:pPr>
        <w:pStyle w:val="ListParagraph"/>
        <w:numPr>
          <w:ilvl w:val="0"/>
          <w:numId w:val="14"/>
        </w:numPr>
        <w:tabs>
          <w:tab w:val="left" w:pos="709"/>
          <w:tab w:val="left" w:pos="851"/>
          <w:tab w:val="left" w:pos="993"/>
        </w:tabs>
        <w:spacing w:after="240"/>
        <w:ind w:left="714" w:hanging="357"/>
        <w:jc w:val="both"/>
        <w:rPr>
          <w:rFonts w:ascii="Times New Roman" w:hAnsi="Times New Roman"/>
          <w:i/>
          <w:sz w:val="24"/>
          <w:szCs w:val="24"/>
          <w:lang w:val="en-GB"/>
        </w:rPr>
      </w:pPr>
      <w:r w:rsidRPr="001F5299">
        <w:rPr>
          <w:rFonts w:ascii="Times New Roman" w:hAnsi="Times New Roman"/>
          <w:i/>
          <w:sz w:val="24"/>
          <w:szCs w:val="24"/>
          <w:lang w:val="en-GB"/>
        </w:rPr>
        <w:t>Pathways for bilateral cooperation in preparing 2</w:t>
      </w:r>
      <w:r w:rsidRPr="001F5299">
        <w:rPr>
          <w:rFonts w:ascii="Times New Roman" w:hAnsi="Times New Roman"/>
          <w:i/>
          <w:sz w:val="24"/>
          <w:szCs w:val="24"/>
          <w:vertAlign w:val="superscript"/>
          <w:lang w:val="en-GB"/>
        </w:rPr>
        <w:t>nd</w:t>
      </w:r>
      <w:r w:rsidRPr="001F5299">
        <w:rPr>
          <w:rFonts w:ascii="Times New Roman" w:hAnsi="Times New Roman"/>
          <w:i/>
          <w:sz w:val="24"/>
          <w:szCs w:val="24"/>
          <w:lang w:val="en-GB"/>
        </w:rPr>
        <w:t xml:space="preserve"> cycle River Basin Management Plans (RBMPs)</w:t>
      </w:r>
    </w:p>
    <w:p w:rsidR="00A7236B" w:rsidRPr="00BE48D8" w:rsidRDefault="00A7236B" w:rsidP="00A7236B">
      <w:pPr>
        <w:spacing w:line="276" w:lineRule="auto"/>
        <w:jc w:val="both"/>
        <w:rPr>
          <w:bCs/>
          <w:lang w:val="en-GB"/>
        </w:rPr>
      </w:pPr>
      <w:r w:rsidRPr="00BE48D8">
        <w:rPr>
          <w:bCs/>
          <w:lang w:val="en-GB"/>
        </w:rPr>
        <w:t>Mr. Mindaugas Gudas made a presentation on Latvian-Lithuanian transboundary cooperation planning and proposed its structure, identified the list for harmonization of deliverables and topics for exchange and consultation among the countries. Mr. Gudas offered three possible options of outputs of such cooperation for consideration:</w:t>
      </w:r>
    </w:p>
    <w:p w:rsidR="00A7236B" w:rsidRPr="00BE48D8" w:rsidRDefault="00A7236B" w:rsidP="00080D2F">
      <w:pPr>
        <w:pStyle w:val="ListParagraph"/>
        <w:numPr>
          <w:ilvl w:val="0"/>
          <w:numId w:val="15"/>
        </w:numPr>
        <w:tabs>
          <w:tab w:val="left" w:pos="709"/>
          <w:tab w:val="left" w:pos="851"/>
          <w:tab w:val="left" w:pos="993"/>
        </w:tabs>
        <w:spacing w:after="0"/>
        <w:jc w:val="both"/>
        <w:rPr>
          <w:rFonts w:ascii="Times New Roman" w:hAnsi="Times New Roman"/>
          <w:sz w:val="24"/>
          <w:szCs w:val="24"/>
          <w:lang w:val="en-GB"/>
        </w:rPr>
      </w:pPr>
      <w:r w:rsidRPr="00BE48D8">
        <w:rPr>
          <w:rFonts w:ascii="Times New Roman" w:hAnsi="Times New Roman"/>
          <w:sz w:val="24"/>
          <w:szCs w:val="24"/>
          <w:lang w:val="en-GB"/>
        </w:rPr>
        <w:t>Joint RBMPs;</w:t>
      </w:r>
    </w:p>
    <w:p w:rsidR="00A7236B" w:rsidRPr="00BE48D8" w:rsidRDefault="00A7236B" w:rsidP="00080D2F">
      <w:pPr>
        <w:pStyle w:val="ListParagraph"/>
        <w:numPr>
          <w:ilvl w:val="0"/>
          <w:numId w:val="15"/>
        </w:numPr>
        <w:tabs>
          <w:tab w:val="left" w:pos="709"/>
          <w:tab w:val="left" w:pos="851"/>
          <w:tab w:val="left" w:pos="993"/>
        </w:tabs>
        <w:spacing w:after="0"/>
        <w:jc w:val="both"/>
        <w:rPr>
          <w:rFonts w:ascii="Times New Roman" w:hAnsi="Times New Roman"/>
          <w:sz w:val="24"/>
          <w:szCs w:val="24"/>
          <w:lang w:val="en-GB"/>
        </w:rPr>
      </w:pPr>
      <w:r w:rsidRPr="00BE48D8">
        <w:rPr>
          <w:rFonts w:ascii="Times New Roman" w:hAnsi="Times New Roman"/>
          <w:sz w:val="24"/>
          <w:szCs w:val="24"/>
          <w:lang w:val="en-GB"/>
        </w:rPr>
        <w:t>„Roof report“;</w:t>
      </w:r>
    </w:p>
    <w:p w:rsidR="00A7236B" w:rsidRPr="00BE48D8" w:rsidRDefault="00A7236B" w:rsidP="00080D2F">
      <w:pPr>
        <w:pStyle w:val="ListParagraph"/>
        <w:numPr>
          <w:ilvl w:val="0"/>
          <w:numId w:val="15"/>
        </w:numPr>
        <w:tabs>
          <w:tab w:val="left" w:pos="709"/>
          <w:tab w:val="left" w:pos="851"/>
          <w:tab w:val="left" w:pos="993"/>
        </w:tabs>
        <w:spacing w:after="0"/>
        <w:jc w:val="both"/>
        <w:rPr>
          <w:rFonts w:ascii="Times New Roman" w:hAnsi="Times New Roman"/>
          <w:sz w:val="24"/>
          <w:szCs w:val="24"/>
          <w:lang w:val="en-GB"/>
        </w:rPr>
      </w:pPr>
      <w:r w:rsidRPr="00BE48D8">
        <w:rPr>
          <w:rFonts w:ascii="Times New Roman" w:hAnsi="Times New Roman"/>
          <w:sz w:val="24"/>
          <w:szCs w:val="24"/>
          <w:lang w:val="en-GB"/>
        </w:rPr>
        <w:t>Separate section(s) in national RBMPs.</w:t>
      </w:r>
    </w:p>
    <w:p w:rsidR="00A7236B" w:rsidRPr="00BE48D8" w:rsidRDefault="00A7236B" w:rsidP="00A7236B">
      <w:pPr>
        <w:tabs>
          <w:tab w:val="left" w:pos="709"/>
          <w:tab w:val="left" w:pos="851"/>
          <w:tab w:val="left" w:pos="993"/>
        </w:tabs>
        <w:spacing w:line="276" w:lineRule="auto"/>
        <w:jc w:val="both"/>
        <w:rPr>
          <w:lang w:val="en-GB"/>
        </w:rPr>
      </w:pPr>
    </w:p>
    <w:p w:rsidR="00A7236B" w:rsidRPr="00BE48D8" w:rsidRDefault="00A7236B" w:rsidP="00A7236B">
      <w:pPr>
        <w:spacing w:line="276" w:lineRule="auto"/>
        <w:jc w:val="both"/>
        <w:rPr>
          <w:lang w:val="en-GB"/>
        </w:rPr>
      </w:pPr>
      <w:r w:rsidRPr="00BE48D8">
        <w:rPr>
          <w:lang w:val="en-GB"/>
        </w:rPr>
        <w:lastRenderedPageBreak/>
        <w:t>Extensive discussions among the participants were held on cooperation process and main results of this process.</w:t>
      </w:r>
    </w:p>
    <w:p w:rsidR="00A7236B" w:rsidRPr="00BE48D8" w:rsidRDefault="00A7236B" w:rsidP="00A7236B">
      <w:pPr>
        <w:spacing w:line="276" w:lineRule="auto"/>
        <w:jc w:val="both"/>
        <w:rPr>
          <w:lang w:val="en-GB"/>
        </w:rPr>
      </w:pPr>
      <w:r w:rsidRPr="00BE48D8">
        <w:rPr>
          <w:lang w:val="en-GB"/>
        </w:rPr>
        <w:t>Though EU Commission would prefer Joint RBMP and Lithuania received such recommendations, it was decided that Joint RBMP is not realistic during this cycle as it is too late and it requires resources and efforts which are currently insufficient. Such joint RBMP could be planned for the next cycle.</w:t>
      </w:r>
    </w:p>
    <w:p w:rsidR="00A7236B" w:rsidRPr="00BE48D8" w:rsidRDefault="00A7236B" w:rsidP="00A7236B">
      <w:pPr>
        <w:spacing w:line="276" w:lineRule="auto"/>
        <w:jc w:val="both"/>
        <w:rPr>
          <w:lang w:val="en-GB"/>
        </w:rPr>
      </w:pPr>
      <w:r w:rsidRPr="00BE48D8">
        <w:rPr>
          <w:lang w:val="en-GB"/>
        </w:rPr>
        <w:t>It is important at the end of this cycle to have a joint reasonable explanation to EU Commission why such way of cooperation was selected and to present the plan with timetable for the future cooperation and possibly joint RBMP.</w:t>
      </w:r>
    </w:p>
    <w:p w:rsidR="00A7236B" w:rsidRPr="00BE48D8" w:rsidRDefault="00A7236B" w:rsidP="00A7236B">
      <w:pPr>
        <w:spacing w:line="276" w:lineRule="auto"/>
        <w:jc w:val="both"/>
        <w:rPr>
          <w:lang w:val="en-GB"/>
        </w:rPr>
      </w:pPr>
      <w:r w:rsidRPr="00BE48D8">
        <w:rPr>
          <w:lang w:val="en-GB"/>
        </w:rPr>
        <w:t xml:space="preserve">Preparation of „Roof report“ would not require to change countries national planning process and timetable of the development of RBMPs as it can be developed in parallel and even a bit later than RBMPs, for example during public discussions process. It was not clear whether “Roof Report” has to be presented and discussed with the public. It was decided to ask informally the EU Commission for its point of view on this question.  </w:t>
      </w:r>
    </w:p>
    <w:p w:rsidR="00A7236B" w:rsidRPr="00F9586F" w:rsidRDefault="00A7236B" w:rsidP="00A7236B">
      <w:pPr>
        <w:spacing w:line="276" w:lineRule="auto"/>
        <w:jc w:val="both"/>
        <w:rPr>
          <w:lang w:val="en-GB"/>
        </w:rPr>
      </w:pPr>
      <w:r>
        <w:rPr>
          <w:lang w:val="en-GB"/>
        </w:rPr>
        <w:t xml:space="preserve">Discussions whether </w:t>
      </w:r>
      <w:r w:rsidRPr="00F9586F">
        <w:rPr>
          <w:lang w:val="en-GB"/>
        </w:rPr>
        <w:t>to have special section incorporated in</w:t>
      </w:r>
      <w:r>
        <w:rPr>
          <w:lang w:val="en-GB"/>
        </w:rPr>
        <w:t>to</w:t>
      </w:r>
      <w:r w:rsidRPr="00F9586F">
        <w:rPr>
          <w:lang w:val="en-GB"/>
        </w:rPr>
        <w:t xml:space="preserve"> national RBMPs or „Roof Report“</w:t>
      </w:r>
      <w:r>
        <w:rPr>
          <w:lang w:val="en-GB"/>
        </w:rPr>
        <w:t xml:space="preserve"> </w:t>
      </w:r>
      <w:r w:rsidRPr="00F9586F">
        <w:rPr>
          <w:lang w:val="en-GB"/>
        </w:rPr>
        <w:t>were</w:t>
      </w:r>
      <w:r>
        <w:rPr>
          <w:lang w:val="en-GB"/>
        </w:rPr>
        <w:t xml:space="preserve"> carried out</w:t>
      </w:r>
      <w:r w:rsidRPr="00F9586F">
        <w:rPr>
          <w:lang w:val="en-GB"/>
        </w:rPr>
        <w:t xml:space="preserve">. </w:t>
      </w:r>
      <w:r>
        <w:rPr>
          <w:lang w:val="en-GB"/>
        </w:rPr>
        <w:t>A</w:t>
      </w:r>
      <w:r w:rsidRPr="00F9586F">
        <w:rPr>
          <w:lang w:val="en-GB"/>
        </w:rPr>
        <w:t xml:space="preserve"> final decision which option to select will be made when results of bilateral cooperation will be </w:t>
      </w:r>
      <w:r>
        <w:rPr>
          <w:lang w:val="en-GB"/>
        </w:rPr>
        <w:t>available</w:t>
      </w:r>
      <w:r w:rsidRPr="00F9586F">
        <w:rPr>
          <w:lang w:val="en-GB"/>
        </w:rPr>
        <w:t xml:space="preserve"> </w:t>
      </w:r>
      <w:r w:rsidRPr="00971A91">
        <w:rPr>
          <w:lang w:val="en-GB"/>
        </w:rPr>
        <w:t xml:space="preserve">and </w:t>
      </w:r>
      <w:r>
        <w:rPr>
          <w:lang w:val="en-GB"/>
        </w:rPr>
        <w:t>the texts</w:t>
      </w:r>
      <w:r w:rsidRPr="00971A91">
        <w:rPr>
          <w:lang w:val="en-GB"/>
        </w:rPr>
        <w:t xml:space="preserve"> </w:t>
      </w:r>
      <w:r>
        <w:rPr>
          <w:lang w:val="en-GB"/>
        </w:rPr>
        <w:t xml:space="preserve">on relevant topics </w:t>
      </w:r>
      <w:r w:rsidRPr="00971A91">
        <w:rPr>
          <w:lang w:val="en-GB"/>
        </w:rPr>
        <w:t>will be drafted.</w:t>
      </w:r>
    </w:p>
    <w:p w:rsidR="00A7236B" w:rsidRPr="00F9586F" w:rsidRDefault="00A7236B" w:rsidP="00A7236B">
      <w:pPr>
        <w:tabs>
          <w:tab w:val="left" w:pos="709"/>
          <w:tab w:val="left" w:pos="851"/>
          <w:tab w:val="left" w:pos="993"/>
        </w:tabs>
        <w:spacing w:line="276" w:lineRule="auto"/>
        <w:jc w:val="both"/>
        <w:rPr>
          <w:lang w:val="en-GB"/>
        </w:rPr>
      </w:pPr>
      <w:r w:rsidRPr="00F9586F">
        <w:rPr>
          <w:lang w:val="en-GB"/>
        </w:rPr>
        <w:t xml:space="preserve">Besides, two methods were proposed </w:t>
      </w:r>
      <w:r>
        <w:rPr>
          <w:lang w:val="en-GB"/>
        </w:rPr>
        <w:t xml:space="preserve">and agreed </w:t>
      </w:r>
      <w:r w:rsidRPr="00F9586F">
        <w:rPr>
          <w:lang w:val="en-GB"/>
        </w:rPr>
        <w:t xml:space="preserve">for </w:t>
      </w:r>
      <w:r>
        <w:rPr>
          <w:lang w:val="en-GB"/>
        </w:rPr>
        <w:t xml:space="preserve">further </w:t>
      </w:r>
      <w:r w:rsidRPr="00F9586F">
        <w:rPr>
          <w:lang w:val="en-GB"/>
        </w:rPr>
        <w:t>cooperation format:</w:t>
      </w:r>
    </w:p>
    <w:p w:rsidR="00A7236B" w:rsidRPr="00F9586F" w:rsidRDefault="00A7236B" w:rsidP="00080D2F">
      <w:pPr>
        <w:pStyle w:val="ListParagraph"/>
        <w:numPr>
          <w:ilvl w:val="0"/>
          <w:numId w:val="16"/>
        </w:numPr>
        <w:tabs>
          <w:tab w:val="left" w:pos="709"/>
          <w:tab w:val="left" w:pos="851"/>
          <w:tab w:val="left" w:pos="993"/>
        </w:tabs>
        <w:spacing w:after="0"/>
        <w:jc w:val="both"/>
        <w:rPr>
          <w:rFonts w:ascii="Times New Roman" w:hAnsi="Times New Roman"/>
          <w:sz w:val="24"/>
          <w:szCs w:val="24"/>
          <w:lang w:val="en-GB"/>
        </w:rPr>
      </w:pPr>
      <w:r w:rsidRPr="00F9586F">
        <w:rPr>
          <w:rFonts w:ascii="Times New Roman" w:hAnsi="Times New Roman"/>
          <w:sz w:val="24"/>
          <w:szCs w:val="24"/>
          <w:lang w:val="en-GB"/>
        </w:rPr>
        <w:t>expert level informal cooperation</w:t>
      </w:r>
      <w:r>
        <w:rPr>
          <w:rFonts w:ascii="Times New Roman" w:hAnsi="Times New Roman"/>
          <w:sz w:val="24"/>
          <w:szCs w:val="24"/>
          <w:lang w:val="en-GB"/>
        </w:rPr>
        <w:t xml:space="preserve"> (major pathway for bilateral cooperation)</w:t>
      </w:r>
      <w:r w:rsidRPr="00F9586F">
        <w:rPr>
          <w:rFonts w:ascii="Times New Roman" w:hAnsi="Times New Roman"/>
          <w:sz w:val="24"/>
          <w:szCs w:val="24"/>
          <w:lang w:val="en-GB"/>
        </w:rPr>
        <w:t>;</w:t>
      </w:r>
    </w:p>
    <w:p w:rsidR="00A7236B" w:rsidRPr="00F9586F" w:rsidRDefault="00A7236B" w:rsidP="00080D2F">
      <w:pPr>
        <w:pStyle w:val="ListParagraph"/>
        <w:numPr>
          <w:ilvl w:val="0"/>
          <w:numId w:val="16"/>
        </w:numPr>
        <w:tabs>
          <w:tab w:val="left" w:pos="709"/>
          <w:tab w:val="left" w:pos="851"/>
          <w:tab w:val="left" w:pos="993"/>
        </w:tabs>
        <w:spacing w:after="0"/>
        <w:jc w:val="both"/>
        <w:rPr>
          <w:rFonts w:ascii="Times New Roman" w:hAnsi="Times New Roman"/>
          <w:sz w:val="24"/>
          <w:szCs w:val="24"/>
          <w:lang w:val="en-GB"/>
        </w:rPr>
      </w:pPr>
      <w:r w:rsidRPr="00F9586F">
        <w:rPr>
          <w:rFonts w:ascii="Times New Roman" w:hAnsi="Times New Roman"/>
          <w:sz w:val="24"/>
          <w:szCs w:val="24"/>
          <w:lang w:val="en-GB"/>
        </w:rPr>
        <w:t>official level</w:t>
      </w:r>
      <w:r>
        <w:rPr>
          <w:rFonts w:ascii="Times New Roman" w:hAnsi="Times New Roman"/>
          <w:sz w:val="24"/>
          <w:szCs w:val="24"/>
          <w:lang w:val="en-GB"/>
        </w:rPr>
        <w:t xml:space="preserve"> (a format used for approval of results achieved on an expert level, for orientation and any other political decisions)</w:t>
      </w:r>
      <w:r w:rsidRPr="00F9586F">
        <w:rPr>
          <w:rFonts w:ascii="Times New Roman" w:hAnsi="Times New Roman"/>
          <w:sz w:val="24"/>
          <w:szCs w:val="24"/>
          <w:lang w:val="en-GB"/>
        </w:rPr>
        <w:t>.</w:t>
      </w:r>
    </w:p>
    <w:p w:rsidR="00A7236B" w:rsidRPr="00F9586F" w:rsidRDefault="00A7236B" w:rsidP="00A7236B">
      <w:pPr>
        <w:tabs>
          <w:tab w:val="left" w:pos="709"/>
          <w:tab w:val="left" w:pos="851"/>
          <w:tab w:val="left" w:pos="993"/>
        </w:tabs>
        <w:spacing w:line="276" w:lineRule="auto"/>
        <w:jc w:val="both"/>
        <w:rPr>
          <w:lang w:val="en-GB"/>
        </w:rPr>
      </w:pPr>
    </w:p>
    <w:p w:rsidR="00A7236B" w:rsidRDefault="00A7236B" w:rsidP="00A7236B">
      <w:pPr>
        <w:tabs>
          <w:tab w:val="left" w:pos="709"/>
          <w:tab w:val="left" w:pos="851"/>
          <w:tab w:val="left" w:pos="993"/>
        </w:tabs>
        <w:spacing w:line="276" w:lineRule="auto"/>
        <w:jc w:val="both"/>
        <w:rPr>
          <w:lang w:val="en-GB"/>
        </w:rPr>
      </w:pPr>
      <w:r w:rsidRPr="00761582">
        <w:rPr>
          <w:lang w:val="en-GB"/>
        </w:rPr>
        <w:t>The list of subjects for the cooperation was discussed and compiled. Lead country as well as timeframe of cooperation activity for each subject were decided. The content of the joint document was agreed as well (see the decision section below).</w:t>
      </w:r>
    </w:p>
    <w:p w:rsidR="00A7236B" w:rsidRDefault="00A7236B" w:rsidP="00A7236B">
      <w:pPr>
        <w:tabs>
          <w:tab w:val="left" w:pos="709"/>
          <w:tab w:val="left" w:pos="851"/>
          <w:tab w:val="left" w:pos="993"/>
        </w:tabs>
        <w:spacing w:line="276" w:lineRule="auto"/>
        <w:jc w:val="both"/>
        <w:rPr>
          <w:lang w:val="en-GB"/>
        </w:rPr>
      </w:pPr>
    </w:p>
    <w:p w:rsidR="00A7236B" w:rsidRPr="006F13C4" w:rsidRDefault="00A7236B" w:rsidP="00A7236B">
      <w:pPr>
        <w:spacing w:line="276" w:lineRule="auto"/>
        <w:jc w:val="both"/>
        <w:rPr>
          <w:lang w:val="en-GB"/>
        </w:rPr>
      </w:pPr>
      <w:r w:rsidRPr="006F13C4">
        <w:rPr>
          <w:lang w:val="en-GB"/>
        </w:rPr>
        <w:t xml:space="preserve">The question regarding groundwater monitoring was raised as there are no any joint activities or exchange of information between </w:t>
      </w:r>
      <w:smartTag w:uri="urn:schemas-microsoft-com:office:smarttags" w:element="City">
        <w:r w:rsidRPr="006F13C4">
          <w:rPr>
            <w:lang w:val="en-GB"/>
          </w:rPr>
          <w:t>Latvia</w:t>
        </w:r>
      </w:smartTag>
      <w:r w:rsidRPr="006F13C4">
        <w:rPr>
          <w:lang w:val="en-GB"/>
        </w:rPr>
        <w:t xml:space="preserve"> and </w:t>
      </w:r>
      <w:smartTag w:uri="urn:schemas-microsoft-com:office:smarttags" w:element="City">
        <w:r w:rsidRPr="006F13C4">
          <w:rPr>
            <w:lang w:val="en-GB"/>
          </w:rPr>
          <w:t>Lithuania</w:t>
        </w:r>
      </w:smartTag>
      <w:r w:rsidRPr="006F13C4">
        <w:rPr>
          <w:lang w:val="en-GB"/>
        </w:rPr>
        <w:t xml:space="preserve"> yet.  </w:t>
      </w:r>
      <w:r w:rsidRPr="009F156F">
        <w:rPr>
          <w:lang w:val="en-GB"/>
        </w:rPr>
        <w:t>It was agreed to initiate such activity which could be eventually formalized via a formal agreement between the Lithuanian Geological Service and the Latvian Environment, Geology and Meteorology Center.</w:t>
      </w:r>
      <w:r w:rsidRPr="006F13C4">
        <w:rPr>
          <w:lang w:val="en-GB"/>
        </w:rPr>
        <w:t xml:space="preserve"> </w:t>
      </w:r>
    </w:p>
    <w:p w:rsidR="00A7236B" w:rsidRDefault="00A7236B" w:rsidP="00A7236B">
      <w:pPr>
        <w:spacing w:line="276" w:lineRule="auto"/>
        <w:jc w:val="both"/>
        <w:rPr>
          <w:lang w:val="en-GB"/>
        </w:rPr>
      </w:pPr>
      <w:r w:rsidRPr="00F9586F">
        <w:rPr>
          <w:lang w:val="en-GB"/>
        </w:rPr>
        <w:t xml:space="preserve">Decision was taken to compile the list of experts according to the </w:t>
      </w:r>
      <w:r>
        <w:rPr>
          <w:lang w:val="en-GB"/>
        </w:rPr>
        <w:t>agreed cooperation subjects</w:t>
      </w:r>
      <w:r w:rsidRPr="00F9586F">
        <w:rPr>
          <w:lang w:val="en-GB"/>
        </w:rPr>
        <w:t xml:space="preserve"> in both countries </w:t>
      </w:r>
      <w:r>
        <w:rPr>
          <w:lang w:val="en-GB"/>
        </w:rPr>
        <w:t>who would</w:t>
      </w:r>
      <w:r w:rsidRPr="00F9586F">
        <w:rPr>
          <w:lang w:val="en-GB"/>
        </w:rPr>
        <w:t xml:space="preserve"> </w:t>
      </w:r>
      <w:r>
        <w:rPr>
          <w:lang w:val="en-GB"/>
        </w:rPr>
        <w:t>work</w:t>
      </w:r>
      <w:r w:rsidRPr="00F9586F">
        <w:rPr>
          <w:lang w:val="en-GB"/>
        </w:rPr>
        <w:t xml:space="preserve"> together </w:t>
      </w:r>
      <w:r>
        <w:rPr>
          <w:lang w:val="en-GB"/>
        </w:rPr>
        <w:t>with a view to achieve harmonization of approaches where possible or exchange of information (competed List of experts enclosed as Annex 3 to the Minutes) . They would also work on</w:t>
      </w:r>
      <w:r w:rsidRPr="00F9586F">
        <w:rPr>
          <w:lang w:val="en-GB"/>
        </w:rPr>
        <w:t xml:space="preserve"> </w:t>
      </w:r>
      <w:r>
        <w:rPr>
          <w:lang w:val="en-GB"/>
        </w:rPr>
        <w:t xml:space="preserve">developing “Roof Report” or separate RBMP chapters to reflect cooperation results and efforts.  This would include a definition of the fields which could be comparable, comparison of criteria and methodologies, identification of similarities and differences. Areas which were harmonized so far and which still have to be harmonized should be determined. Experts should evaluate the situation in both countries and provide description of the current situation and the plan for the future how to minimize those differences. Besides, they have to provide explanation why those differences appear and why some methods can’t be harmonized and at the end make conclusions. Even if some results/methods were not harmonized, it should be demonstrated that the results are comparable and how they are comparable where possible. There is no time for deep comprehensive assessment and evaluation of each sector during this phase of RBMPs.  </w:t>
      </w:r>
    </w:p>
    <w:p w:rsidR="00A7236B" w:rsidRPr="00F9586F" w:rsidRDefault="00A7236B" w:rsidP="00A7236B">
      <w:pPr>
        <w:spacing w:line="276" w:lineRule="auto"/>
        <w:jc w:val="both"/>
        <w:rPr>
          <w:lang w:val="en-GB"/>
        </w:rPr>
      </w:pPr>
      <w:r w:rsidRPr="00F9586F">
        <w:rPr>
          <w:lang w:val="en-GB"/>
        </w:rPr>
        <w:lastRenderedPageBreak/>
        <w:t xml:space="preserve">  </w:t>
      </w:r>
    </w:p>
    <w:p w:rsidR="00A7236B" w:rsidRPr="001F5299" w:rsidRDefault="00A7236B" w:rsidP="00080D2F">
      <w:pPr>
        <w:pStyle w:val="ListParagraph"/>
        <w:numPr>
          <w:ilvl w:val="0"/>
          <w:numId w:val="14"/>
        </w:numPr>
        <w:tabs>
          <w:tab w:val="left" w:pos="709"/>
          <w:tab w:val="left" w:pos="851"/>
          <w:tab w:val="left" w:pos="993"/>
        </w:tabs>
        <w:spacing w:after="240"/>
        <w:ind w:left="714" w:hanging="357"/>
        <w:jc w:val="both"/>
        <w:rPr>
          <w:rFonts w:ascii="Times New Roman" w:hAnsi="Times New Roman"/>
          <w:i/>
          <w:sz w:val="24"/>
          <w:szCs w:val="24"/>
          <w:lang w:val="en-GB"/>
        </w:rPr>
      </w:pPr>
      <w:r w:rsidRPr="001F5299">
        <w:rPr>
          <w:rFonts w:ascii="Times New Roman" w:hAnsi="Times New Roman"/>
          <w:i/>
          <w:sz w:val="24"/>
          <w:szCs w:val="24"/>
          <w:lang w:val="en-GB"/>
        </w:rPr>
        <w:t>Intercalibration of coastal water classification – current situation and harmonization opportunities</w:t>
      </w:r>
    </w:p>
    <w:p w:rsidR="00A7236B" w:rsidRDefault="00A7236B" w:rsidP="00A7236B">
      <w:pPr>
        <w:spacing w:line="276" w:lineRule="auto"/>
        <w:jc w:val="both"/>
        <w:rPr>
          <w:lang w:val="en-GB"/>
        </w:rPr>
      </w:pPr>
      <w:r w:rsidRPr="00F9586F">
        <w:rPr>
          <w:lang w:val="en-GB"/>
        </w:rPr>
        <w:t xml:space="preserve">The last presentation was provided by Ms. Solvita Strake, representative from the Latvian Institute of Aquatic Ecology. Ms. Strake </w:t>
      </w:r>
      <w:r w:rsidRPr="001F5299">
        <w:rPr>
          <w:lang w:val="en-GB"/>
        </w:rPr>
        <w:t xml:space="preserve">briefly explained current </w:t>
      </w:r>
      <w:r>
        <w:rPr>
          <w:lang w:val="en-GB"/>
        </w:rPr>
        <w:t xml:space="preserve">national activities </w:t>
      </w:r>
      <w:r w:rsidRPr="001F5299">
        <w:rPr>
          <w:lang w:val="en-GB"/>
        </w:rPr>
        <w:t xml:space="preserve">in the field of intercalibration of </w:t>
      </w:r>
      <w:r>
        <w:rPr>
          <w:lang w:val="en-GB"/>
        </w:rPr>
        <w:t>coastal water</w:t>
      </w:r>
      <w:r w:rsidRPr="00C2150D">
        <w:rPr>
          <w:lang w:val="en-GB"/>
        </w:rPr>
        <w:t xml:space="preserve"> </w:t>
      </w:r>
      <w:r>
        <w:rPr>
          <w:lang w:val="en-GB"/>
        </w:rPr>
        <w:t>as well as the situation with</w:t>
      </w:r>
      <w:r w:rsidRPr="001F5299">
        <w:rPr>
          <w:lang w:val="en-GB"/>
        </w:rPr>
        <w:t xml:space="preserve"> cooperation</w:t>
      </w:r>
      <w:r>
        <w:rPr>
          <w:lang w:val="en-GB"/>
        </w:rPr>
        <w:t xml:space="preserve"> on this aspect, including future prospects and needs.</w:t>
      </w:r>
    </w:p>
    <w:p w:rsidR="00A7236B" w:rsidRPr="00E46234" w:rsidRDefault="00A7236B" w:rsidP="00A7236B">
      <w:pPr>
        <w:spacing w:line="276" w:lineRule="auto"/>
        <w:jc w:val="both"/>
        <w:rPr>
          <w:color w:val="FF0000"/>
          <w:u w:val="single"/>
          <w:lang w:val="en-GB"/>
        </w:rPr>
      </w:pPr>
      <w:r>
        <w:rPr>
          <w:lang w:val="en-GB"/>
        </w:rPr>
        <w:t xml:space="preserve">Mr. Tomas Virbickas briefly introduced the Lithuanian perspective on the above-mentioned issues. </w:t>
      </w:r>
      <w:r w:rsidRPr="00C00ADF">
        <w:rPr>
          <w:color w:val="000000" w:themeColor="text1"/>
          <w:lang w:val="en-GB"/>
        </w:rPr>
        <w:t>Lithuania will start intercalibration process only when criteria proposed by the project will be adopted by the Environmental Protection Agency. Project team will present results achieved at the beginning of August, 2014 and if methods will be approved then intercalibration could  start in the second half of 2014. Intercalibration process has to be completed by the end of 2015.</w:t>
      </w:r>
    </w:p>
    <w:p w:rsidR="00A7236B" w:rsidRPr="00F9586F" w:rsidRDefault="00A7236B" w:rsidP="00A7236B">
      <w:pPr>
        <w:spacing w:line="276" w:lineRule="auto"/>
        <w:jc w:val="both"/>
        <w:rPr>
          <w:u w:val="single"/>
          <w:lang w:val="en-GB"/>
        </w:rPr>
      </w:pPr>
      <w:r w:rsidRPr="00F9586F">
        <w:rPr>
          <w:u w:val="single"/>
          <w:lang w:val="en-GB"/>
        </w:rPr>
        <w:t>DECIDED:</w:t>
      </w:r>
    </w:p>
    <w:p w:rsidR="00A7236B" w:rsidRPr="00D65230" w:rsidRDefault="00A7236B" w:rsidP="00A7236B">
      <w:pPr>
        <w:spacing w:line="276" w:lineRule="auto"/>
        <w:jc w:val="both"/>
        <w:rPr>
          <w:bCs/>
          <w:i/>
          <w:sz w:val="20"/>
          <w:szCs w:val="20"/>
          <w:lang w:val="en-US"/>
        </w:rPr>
      </w:pPr>
      <w:r w:rsidRPr="00D65230">
        <w:rPr>
          <w:bCs/>
          <w:i/>
          <w:lang w:val="en-GB"/>
        </w:rPr>
        <w:t xml:space="preserve">I. </w:t>
      </w:r>
      <w:r w:rsidRPr="00D65230">
        <w:rPr>
          <w:bCs/>
          <w:i/>
          <w:lang w:val="en-US"/>
        </w:rPr>
        <w:t>Subjects for cooperation and the production of a “roof report” or a cooperation chapter in the RBMP, Lead countries and deadlines</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77"/>
        <w:gridCol w:w="1701"/>
        <w:gridCol w:w="3686"/>
      </w:tblGrid>
      <w:tr w:rsidR="00A7236B" w:rsidRPr="00D65230" w:rsidTr="008C7F99">
        <w:tc>
          <w:tcPr>
            <w:tcW w:w="4077" w:type="dxa"/>
          </w:tcPr>
          <w:p w:rsidR="00A7236B" w:rsidRPr="00D65230" w:rsidRDefault="00A7236B" w:rsidP="008C7F99">
            <w:pPr>
              <w:spacing w:line="276" w:lineRule="auto"/>
              <w:jc w:val="both"/>
              <w:rPr>
                <w:b/>
                <w:bCs/>
                <w:lang w:val="en-GB"/>
              </w:rPr>
            </w:pPr>
            <w:r w:rsidRPr="00D65230">
              <w:rPr>
                <w:b/>
                <w:bCs/>
                <w:lang w:val="en-GB"/>
              </w:rPr>
              <w:t>Subjects*</w:t>
            </w:r>
          </w:p>
        </w:tc>
        <w:tc>
          <w:tcPr>
            <w:tcW w:w="1701" w:type="dxa"/>
          </w:tcPr>
          <w:p w:rsidR="00A7236B" w:rsidRPr="00D65230" w:rsidRDefault="00A7236B" w:rsidP="008C7F99">
            <w:pPr>
              <w:spacing w:line="276" w:lineRule="auto"/>
              <w:jc w:val="both"/>
              <w:rPr>
                <w:b/>
                <w:bCs/>
                <w:lang w:val="en-GB"/>
              </w:rPr>
            </w:pPr>
            <w:r w:rsidRPr="00D65230">
              <w:rPr>
                <w:b/>
                <w:bCs/>
                <w:lang w:val="en-GB"/>
              </w:rPr>
              <w:t>Lead country</w:t>
            </w:r>
          </w:p>
        </w:tc>
        <w:tc>
          <w:tcPr>
            <w:tcW w:w="3686" w:type="dxa"/>
          </w:tcPr>
          <w:p w:rsidR="00A7236B" w:rsidRPr="00D65230" w:rsidRDefault="00A7236B" w:rsidP="008C7F99">
            <w:pPr>
              <w:spacing w:line="276" w:lineRule="auto"/>
              <w:jc w:val="both"/>
              <w:rPr>
                <w:b/>
                <w:bCs/>
                <w:lang w:val="en-GB"/>
              </w:rPr>
            </w:pPr>
            <w:r w:rsidRPr="00D65230">
              <w:rPr>
                <w:b/>
                <w:bCs/>
                <w:lang w:val="en-GB"/>
              </w:rPr>
              <w:t>Activity deadline</w:t>
            </w:r>
          </w:p>
        </w:tc>
      </w:tr>
      <w:tr w:rsidR="00A7236B" w:rsidRPr="007D4A02" w:rsidTr="008C7F99">
        <w:tc>
          <w:tcPr>
            <w:tcW w:w="4077" w:type="dxa"/>
          </w:tcPr>
          <w:p w:rsidR="00A7236B" w:rsidRPr="00C00ADF" w:rsidRDefault="00A7236B" w:rsidP="008C7F99">
            <w:pPr>
              <w:spacing w:line="276" w:lineRule="auto"/>
              <w:jc w:val="both"/>
              <w:rPr>
                <w:lang w:val="en-GB"/>
              </w:rPr>
            </w:pPr>
            <w:r w:rsidRPr="007D4A02">
              <w:rPr>
                <w:lang w:val="en-GB"/>
              </w:rPr>
              <w:t>Water status classification criteria</w:t>
            </w:r>
          </w:p>
        </w:tc>
        <w:tc>
          <w:tcPr>
            <w:tcW w:w="1701" w:type="dxa"/>
          </w:tcPr>
          <w:p w:rsidR="00A7236B" w:rsidRPr="007D4A02" w:rsidRDefault="00A7236B" w:rsidP="008C7F99">
            <w:pPr>
              <w:spacing w:line="276" w:lineRule="auto"/>
              <w:jc w:val="both"/>
              <w:rPr>
                <w:lang w:val="en-GB"/>
              </w:rPr>
            </w:pPr>
            <w:r w:rsidRPr="007D4A02">
              <w:rPr>
                <w:lang w:val="en-GB"/>
              </w:rPr>
              <w:t>LT</w:t>
            </w:r>
          </w:p>
        </w:tc>
        <w:tc>
          <w:tcPr>
            <w:tcW w:w="3686" w:type="dxa"/>
          </w:tcPr>
          <w:p w:rsidR="00A7236B" w:rsidRPr="007D4A02" w:rsidRDefault="00A7236B" w:rsidP="008C7F99">
            <w:pPr>
              <w:spacing w:line="276" w:lineRule="auto"/>
              <w:jc w:val="both"/>
              <w:rPr>
                <w:lang w:val="en-GB"/>
              </w:rPr>
            </w:pPr>
            <w:r w:rsidRPr="007D4A02">
              <w:rPr>
                <w:lang w:val="en-GB"/>
              </w:rPr>
              <w:t>end of July, 2014</w:t>
            </w:r>
          </w:p>
        </w:tc>
      </w:tr>
      <w:tr w:rsidR="00A7236B" w:rsidRPr="007D4A02" w:rsidTr="008C7F99">
        <w:tc>
          <w:tcPr>
            <w:tcW w:w="4077" w:type="dxa"/>
          </w:tcPr>
          <w:p w:rsidR="00A7236B" w:rsidRPr="007D4A02" w:rsidRDefault="00A7236B" w:rsidP="008C7F99">
            <w:pPr>
              <w:spacing w:line="276" w:lineRule="auto"/>
              <w:jc w:val="both"/>
              <w:rPr>
                <w:lang w:val="en-GB"/>
              </w:rPr>
            </w:pPr>
            <w:r w:rsidRPr="007D4A02">
              <w:rPr>
                <w:lang w:val="en-GB"/>
              </w:rPr>
              <w:t>Hydromorphology /HMWB</w:t>
            </w:r>
          </w:p>
        </w:tc>
        <w:tc>
          <w:tcPr>
            <w:tcW w:w="1701" w:type="dxa"/>
          </w:tcPr>
          <w:p w:rsidR="00A7236B" w:rsidRPr="007D4A02" w:rsidRDefault="00A7236B" w:rsidP="008C7F99">
            <w:pPr>
              <w:spacing w:line="276" w:lineRule="auto"/>
              <w:jc w:val="both"/>
              <w:rPr>
                <w:lang w:val="en-GB"/>
              </w:rPr>
            </w:pPr>
            <w:smartTag w:uri="urn:schemas-microsoft-com:office:smarttags" w:element="City">
              <w:r w:rsidRPr="007D4A02">
                <w:rPr>
                  <w:lang w:val="en-GB"/>
                </w:rPr>
                <w:t>LV</w:t>
              </w:r>
            </w:smartTag>
          </w:p>
        </w:tc>
        <w:tc>
          <w:tcPr>
            <w:tcW w:w="3686" w:type="dxa"/>
          </w:tcPr>
          <w:p w:rsidR="00A7236B" w:rsidRPr="007D4A02" w:rsidRDefault="00A7236B" w:rsidP="008C7F99">
            <w:pPr>
              <w:spacing w:line="276" w:lineRule="auto"/>
              <w:jc w:val="both"/>
              <w:rPr>
                <w:lang w:val="en-GB"/>
              </w:rPr>
            </w:pPr>
            <w:r w:rsidRPr="007D4A02">
              <w:rPr>
                <w:lang w:val="en-GB"/>
              </w:rPr>
              <w:t>end of July, 2014</w:t>
            </w:r>
          </w:p>
        </w:tc>
      </w:tr>
      <w:tr w:rsidR="00A7236B" w:rsidRPr="007D4A02" w:rsidTr="008C7F99">
        <w:tc>
          <w:tcPr>
            <w:tcW w:w="4077" w:type="dxa"/>
          </w:tcPr>
          <w:p w:rsidR="00A7236B" w:rsidRPr="00C00ADF" w:rsidRDefault="00A7236B" w:rsidP="008C7F99">
            <w:pPr>
              <w:spacing w:line="276" w:lineRule="auto"/>
              <w:jc w:val="both"/>
              <w:rPr>
                <w:lang w:val="en-GB"/>
              </w:rPr>
            </w:pPr>
            <w:r w:rsidRPr="007D4A02">
              <w:rPr>
                <w:lang w:val="en-GB"/>
              </w:rPr>
              <w:t>Water bodies</w:t>
            </w:r>
          </w:p>
        </w:tc>
        <w:tc>
          <w:tcPr>
            <w:tcW w:w="1701" w:type="dxa"/>
          </w:tcPr>
          <w:p w:rsidR="00A7236B" w:rsidRPr="007D4A02" w:rsidRDefault="00A7236B" w:rsidP="008C7F99">
            <w:pPr>
              <w:spacing w:line="276" w:lineRule="auto"/>
              <w:jc w:val="both"/>
              <w:rPr>
                <w:lang w:val="en-GB"/>
              </w:rPr>
            </w:pPr>
            <w:r w:rsidRPr="007D4A02">
              <w:rPr>
                <w:lang w:val="en-GB"/>
              </w:rPr>
              <w:t>LT</w:t>
            </w:r>
          </w:p>
        </w:tc>
        <w:tc>
          <w:tcPr>
            <w:tcW w:w="3686" w:type="dxa"/>
          </w:tcPr>
          <w:p w:rsidR="00A7236B" w:rsidRPr="007D4A02" w:rsidRDefault="00A7236B" w:rsidP="008C7F99">
            <w:pPr>
              <w:spacing w:line="276" w:lineRule="auto"/>
              <w:jc w:val="both"/>
              <w:rPr>
                <w:lang w:val="en-GB"/>
              </w:rPr>
            </w:pPr>
            <w:r w:rsidRPr="007D4A02">
              <w:rPr>
                <w:lang w:val="en-GB"/>
              </w:rPr>
              <w:t>end of July, 2014</w:t>
            </w:r>
          </w:p>
        </w:tc>
      </w:tr>
      <w:tr w:rsidR="00A7236B" w:rsidRPr="007D4A02" w:rsidTr="008C7F99">
        <w:tc>
          <w:tcPr>
            <w:tcW w:w="4077" w:type="dxa"/>
          </w:tcPr>
          <w:p w:rsidR="00A7236B" w:rsidRPr="00C00ADF" w:rsidRDefault="00A7236B" w:rsidP="008C7F99">
            <w:pPr>
              <w:spacing w:line="276" w:lineRule="auto"/>
              <w:jc w:val="both"/>
              <w:rPr>
                <w:lang w:val="en-GB"/>
              </w:rPr>
            </w:pPr>
            <w:r w:rsidRPr="007D4A02">
              <w:rPr>
                <w:lang w:val="en-GB"/>
              </w:rPr>
              <w:t>Typology</w:t>
            </w:r>
          </w:p>
        </w:tc>
        <w:tc>
          <w:tcPr>
            <w:tcW w:w="1701" w:type="dxa"/>
          </w:tcPr>
          <w:p w:rsidR="00A7236B" w:rsidRPr="007D4A02" w:rsidRDefault="00A7236B" w:rsidP="008C7F99">
            <w:pPr>
              <w:spacing w:line="276" w:lineRule="auto"/>
              <w:jc w:val="both"/>
              <w:rPr>
                <w:lang w:val="en-GB"/>
              </w:rPr>
            </w:pPr>
            <w:r w:rsidRPr="007D4A02">
              <w:rPr>
                <w:lang w:val="en-GB"/>
              </w:rPr>
              <w:t>LT</w:t>
            </w:r>
          </w:p>
        </w:tc>
        <w:tc>
          <w:tcPr>
            <w:tcW w:w="3686" w:type="dxa"/>
          </w:tcPr>
          <w:p w:rsidR="00A7236B" w:rsidRPr="007D4A02" w:rsidRDefault="00A7236B" w:rsidP="008C7F99">
            <w:pPr>
              <w:spacing w:line="276" w:lineRule="auto"/>
              <w:jc w:val="both"/>
              <w:rPr>
                <w:lang w:val="en-GB"/>
              </w:rPr>
            </w:pPr>
            <w:r w:rsidRPr="007D4A02">
              <w:rPr>
                <w:lang w:val="en-GB"/>
              </w:rPr>
              <w:t>end of July, 2014</w:t>
            </w:r>
          </w:p>
        </w:tc>
      </w:tr>
      <w:tr w:rsidR="00A7236B" w:rsidRPr="007D4A02" w:rsidTr="008C7F99">
        <w:tc>
          <w:tcPr>
            <w:tcW w:w="4077" w:type="dxa"/>
          </w:tcPr>
          <w:p w:rsidR="00A7236B" w:rsidRPr="00C00ADF" w:rsidRDefault="00A7236B" w:rsidP="008C7F99">
            <w:pPr>
              <w:spacing w:line="276" w:lineRule="auto"/>
              <w:jc w:val="both"/>
              <w:rPr>
                <w:lang w:val="en-GB"/>
              </w:rPr>
            </w:pPr>
            <w:r w:rsidRPr="007D4A02">
              <w:rPr>
                <w:lang w:val="en-GB"/>
              </w:rPr>
              <w:t>Pressures and impacts</w:t>
            </w:r>
          </w:p>
        </w:tc>
        <w:tc>
          <w:tcPr>
            <w:tcW w:w="1701" w:type="dxa"/>
          </w:tcPr>
          <w:p w:rsidR="00A7236B" w:rsidRPr="007D4A02" w:rsidRDefault="00A7236B" w:rsidP="008C7F99">
            <w:pPr>
              <w:spacing w:line="276" w:lineRule="auto"/>
              <w:jc w:val="both"/>
              <w:rPr>
                <w:lang w:val="en-GB"/>
              </w:rPr>
            </w:pPr>
            <w:r w:rsidRPr="007D4A02">
              <w:rPr>
                <w:lang w:val="en-GB"/>
              </w:rPr>
              <w:t>LT</w:t>
            </w:r>
          </w:p>
        </w:tc>
        <w:tc>
          <w:tcPr>
            <w:tcW w:w="3686" w:type="dxa"/>
          </w:tcPr>
          <w:p w:rsidR="00A7236B" w:rsidRPr="007D4A02" w:rsidRDefault="00A7236B" w:rsidP="008C7F99">
            <w:pPr>
              <w:spacing w:line="276" w:lineRule="auto"/>
              <w:jc w:val="both"/>
              <w:rPr>
                <w:lang w:val="en-GB"/>
              </w:rPr>
            </w:pPr>
            <w:r w:rsidRPr="007D4A02">
              <w:rPr>
                <w:lang w:val="en-GB"/>
              </w:rPr>
              <w:t xml:space="preserve">September, 2014 </w:t>
            </w:r>
          </w:p>
          <w:p w:rsidR="00A7236B" w:rsidRPr="007D4A02" w:rsidRDefault="00A7236B" w:rsidP="008C7F99">
            <w:pPr>
              <w:spacing w:line="276" w:lineRule="auto"/>
              <w:jc w:val="both"/>
              <w:rPr>
                <w:lang w:val="en-GB"/>
              </w:rPr>
            </w:pPr>
          </w:p>
        </w:tc>
      </w:tr>
      <w:tr w:rsidR="00A7236B" w:rsidRPr="007D4A02" w:rsidTr="008C7F99">
        <w:tc>
          <w:tcPr>
            <w:tcW w:w="4077" w:type="dxa"/>
          </w:tcPr>
          <w:p w:rsidR="00A7236B" w:rsidRPr="007D4A02" w:rsidRDefault="00A7236B" w:rsidP="008C7F99">
            <w:pPr>
              <w:spacing w:line="276" w:lineRule="auto"/>
              <w:jc w:val="both"/>
              <w:rPr>
                <w:lang w:val="en-GB"/>
              </w:rPr>
            </w:pPr>
            <w:r w:rsidRPr="007D4A02">
              <w:rPr>
                <w:lang w:val="en-GB"/>
              </w:rPr>
              <w:t>Monitoring programs</w:t>
            </w:r>
          </w:p>
        </w:tc>
        <w:tc>
          <w:tcPr>
            <w:tcW w:w="1701" w:type="dxa"/>
          </w:tcPr>
          <w:p w:rsidR="00A7236B" w:rsidRPr="007D4A02" w:rsidRDefault="00A7236B" w:rsidP="008C7F99">
            <w:pPr>
              <w:spacing w:line="276" w:lineRule="auto"/>
              <w:jc w:val="both"/>
              <w:rPr>
                <w:lang w:val="en-GB"/>
              </w:rPr>
            </w:pPr>
            <w:smartTag w:uri="urn:schemas-microsoft-com:office:smarttags" w:element="City">
              <w:r w:rsidRPr="007D4A02">
                <w:rPr>
                  <w:lang w:val="en-GB"/>
                </w:rPr>
                <w:t>LV</w:t>
              </w:r>
            </w:smartTag>
          </w:p>
        </w:tc>
        <w:tc>
          <w:tcPr>
            <w:tcW w:w="3686" w:type="dxa"/>
          </w:tcPr>
          <w:p w:rsidR="00A7236B" w:rsidRPr="007D4A02" w:rsidRDefault="00A7236B" w:rsidP="008C7F99">
            <w:pPr>
              <w:spacing w:line="276" w:lineRule="auto"/>
              <w:jc w:val="both"/>
              <w:rPr>
                <w:lang w:val="en-GB"/>
              </w:rPr>
            </w:pPr>
            <w:r w:rsidRPr="007D4A02">
              <w:rPr>
                <w:lang w:val="en-GB"/>
              </w:rPr>
              <w:t>September, 2014 (</w:t>
            </w:r>
            <w:smartTag w:uri="urn:schemas-microsoft-com:office:smarttags" w:element="City">
              <w:r w:rsidRPr="007D4A02">
                <w:rPr>
                  <w:lang w:val="en-GB"/>
                </w:rPr>
                <w:t>LV</w:t>
              </w:r>
            </w:smartTag>
            <w:r w:rsidRPr="007D4A02">
              <w:rPr>
                <w:lang w:val="en-GB"/>
              </w:rPr>
              <w:t>)</w:t>
            </w:r>
          </w:p>
          <w:p w:rsidR="00A7236B" w:rsidRPr="007D4A02" w:rsidRDefault="00A7236B" w:rsidP="008C7F99">
            <w:pPr>
              <w:spacing w:line="276" w:lineRule="auto"/>
              <w:jc w:val="both"/>
              <w:rPr>
                <w:lang w:val="en-GB"/>
              </w:rPr>
            </w:pPr>
            <w:r w:rsidRPr="007D4A02">
              <w:rPr>
                <w:lang w:val="en-GB"/>
              </w:rPr>
              <w:t>End of November, 2014 (LT)</w:t>
            </w:r>
          </w:p>
        </w:tc>
      </w:tr>
      <w:tr w:rsidR="00A7236B" w:rsidRPr="007D4A02" w:rsidTr="008C7F99">
        <w:tc>
          <w:tcPr>
            <w:tcW w:w="4077" w:type="dxa"/>
          </w:tcPr>
          <w:p w:rsidR="00A7236B" w:rsidRPr="007D4A02" w:rsidRDefault="00A7236B" w:rsidP="008C7F99">
            <w:pPr>
              <w:spacing w:line="276" w:lineRule="auto"/>
              <w:jc w:val="both"/>
              <w:rPr>
                <w:lang w:val="en-GB"/>
              </w:rPr>
            </w:pPr>
            <w:r w:rsidRPr="007D4A02">
              <w:rPr>
                <w:lang w:val="en-GB"/>
              </w:rPr>
              <w:t xml:space="preserve">Environmental Objectives </w:t>
            </w:r>
          </w:p>
        </w:tc>
        <w:tc>
          <w:tcPr>
            <w:tcW w:w="1701" w:type="dxa"/>
          </w:tcPr>
          <w:p w:rsidR="00A7236B" w:rsidRPr="007D4A02" w:rsidRDefault="00A7236B" w:rsidP="008C7F99">
            <w:pPr>
              <w:spacing w:line="276" w:lineRule="auto"/>
              <w:jc w:val="both"/>
              <w:rPr>
                <w:lang w:val="en-GB"/>
              </w:rPr>
            </w:pPr>
            <w:smartTag w:uri="urn:schemas-microsoft-com:office:smarttags" w:element="City">
              <w:r w:rsidRPr="007D4A02">
                <w:rPr>
                  <w:lang w:val="en-GB"/>
                </w:rPr>
                <w:t>LV</w:t>
              </w:r>
            </w:smartTag>
          </w:p>
        </w:tc>
        <w:tc>
          <w:tcPr>
            <w:tcW w:w="3686" w:type="dxa"/>
          </w:tcPr>
          <w:p w:rsidR="00A7236B" w:rsidRPr="007D4A02" w:rsidRDefault="00A7236B" w:rsidP="008C7F99">
            <w:pPr>
              <w:spacing w:line="276" w:lineRule="auto"/>
              <w:jc w:val="both"/>
              <w:rPr>
                <w:lang w:val="en-GB"/>
              </w:rPr>
            </w:pPr>
            <w:r w:rsidRPr="007D4A02">
              <w:rPr>
                <w:lang w:val="en-GB"/>
              </w:rPr>
              <w:t xml:space="preserve">Provisional - end of July, 2014 </w:t>
            </w:r>
          </w:p>
          <w:p w:rsidR="00A7236B" w:rsidRPr="007D4A02" w:rsidRDefault="00A7236B" w:rsidP="008C7F99">
            <w:pPr>
              <w:spacing w:line="276" w:lineRule="auto"/>
              <w:jc w:val="both"/>
              <w:rPr>
                <w:lang w:val="en-GB"/>
              </w:rPr>
            </w:pPr>
            <w:r w:rsidRPr="007D4A02">
              <w:rPr>
                <w:lang w:val="en-GB"/>
              </w:rPr>
              <w:t>final - end of November, 2014 (</w:t>
            </w:r>
            <w:smartTag w:uri="urn:schemas-microsoft-com:office:smarttags" w:element="City">
              <w:r w:rsidRPr="007D4A02">
                <w:rPr>
                  <w:lang w:val="en-GB"/>
                </w:rPr>
                <w:t>LV</w:t>
              </w:r>
            </w:smartTag>
            <w:r w:rsidRPr="007D4A02">
              <w:rPr>
                <w:lang w:val="en-GB"/>
              </w:rPr>
              <w:t>)</w:t>
            </w:r>
          </w:p>
          <w:p w:rsidR="00A7236B" w:rsidRPr="007D4A02" w:rsidRDefault="00A7236B" w:rsidP="008C7F99">
            <w:pPr>
              <w:spacing w:line="276" w:lineRule="auto"/>
              <w:jc w:val="both"/>
              <w:rPr>
                <w:lang w:val="en-GB"/>
              </w:rPr>
            </w:pPr>
            <w:r w:rsidRPr="007D4A02">
              <w:rPr>
                <w:lang w:val="en-GB"/>
              </w:rPr>
              <w:t>end of November, 2014 (LT)</w:t>
            </w:r>
          </w:p>
        </w:tc>
      </w:tr>
      <w:tr w:rsidR="00A7236B" w:rsidRPr="007D4A02" w:rsidTr="008C7F99">
        <w:tc>
          <w:tcPr>
            <w:tcW w:w="4077" w:type="dxa"/>
          </w:tcPr>
          <w:p w:rsidR="00A7236B" w:rsidRPr="007D4A02" w:rsidRDefault="00A7236B" w:rsidP="008C7F99">
            <w:pPr>
              <w:spacing w:line="276" w:lineRule="auto"/>
              <w:jc w:val="both"/>
              <w:rPr>
                <w:lang w:val="en-GB"/>
              </w:rPr>
            </w:pPr>
            <w:r w:rsidRPr="007D4A02">
              <w:rPr>
                <w:lang w:val="en-GB"/>
              </w:rPr>
              <w:t>Economic analysis</w:t>
            </w:r>
          </w:p>
        </w:tc>
        <w:tc>
          <w:tcPr>
            <w:tcW w:w="1701" w:type="dxa"/>
          </w:tcPr>
          <w:p w:rsidR="00A7236B" w:rsidRPr="007D4A02" w:rsidRDefault="00A7236B" w:rsidP="008C7F99">
            <w:pPr>
              <w:spacing w:line="276" w:lineRule="auto"/>
              <w:jc w:val="both"/>
              <w:rPr>
                <w:lang w:val="en-GB"/>
              </w:rPr>
            </w:pPr>
            <w:r w:rsidRPr="007D4A02">
              <w:rPr>
                <w:lang w:val="en-GB"/>
              </w:rPr>
              <w:t>LT</w:t>
            </w:r>
          </w:p>
        </w:tc>
        <w:tc>
          <w:tcPr>
            <w:tcW w:w="3686" w:type="dxa"/>
          </w:tcPr>
          <w:p w:rsidR="00A7236B" w:rsidRPr="007D4A02" w:rsidRDefault="00A7236B" w:rsidP="008C7F99">
            <w:pPr>
              <w:spacing w:line="276" w:lineRule="auto"/>
              <w:jc w:val="both"/>
              <w:rPr>
                <w:lang w:val="en-GB"/>
              </w:rPr>
            </w:pPr>
            <w:r w:rsidRPr="007D4A02">
              <w:rPr>
                <w:lang w:val="en-GB"/>
              </w:rPr>
              <w:t>end of November, 2014</w:t>
            </w:r>
          </w:p>
        </w:tc>
      </w:tr>
      <w:tr w:rsidR="00A7236B" w:rsidRPr="007D4A02" w:rsidTr="008C7F99">
        <w:tc>
          <w:tcPr>
            <w:tcW w:w="4077" w:type="dxa"/>
          </w:tcPr>
          <w:p w:rsidR="00A7236B" w:rsidRPr="007D4A02" w:rsidRDefault="00A7236B" w:rsidP="008C7F99">
            <w:pPr>
              <w:spacing w:line="276" w:lineRule="auto"/>
              <w:jc w:val="both"/>
              <w:rPr>
                <w:lang w:val="en-GB"/>
              </w:rPr>
            </w:pPr>
            <w:r w:rsidRPr="007D4A02">
              <w:rPr>
                <w:lang w:val="en-GB"/>
              </w:rPr>
              <w:t>Program of measures</w:t>
            </w:r>
          </w:p>
        </w:tc>
        <w:tc>
          <w:tcPr>
            <w:tcW w:w="1701" w:type="dxa"/>
          </w:tcPr>
          <w:p w:rsidR="00A7236B" w:rsidRPr="007D4A02" w:rsidRDefault="00A7236B" w:rsidP="008C7F99">
            <w:pPr>
              <w:spacing w:line="276" w:lineRule="auto"/>
              <w:jc w:val="both"/>
              <w:rPr>
                <w:lang w:val="en-GB"/>
              </w:rPr>
            </w:pPr>
            <w:smartTag w:uri="urn:schemas-microsoft-com:office:smarttags" w:element="City">
              <w:r w:rsidRPr="007D4A02">
                <w:rPr>
                  <w:lang w:val="en-GB"/>
                </w:rPr>
                <w:t>LV</w:t>
              </w:r>
            </w:smartTag>
          </w:p>
        </w:tc>
        <w:tc>
          <w:tcPr>
            <w:tcW w:w="3686" w:type="dxa"/>
          </w:tcPr>
          <w:p w:rsidR="00A7236B" w:rsidRPr="007D4A02" w:rsidRDefault="00A7236B" w:rsidP="008C7F99">
            <w:pPr>
              <w:spacing w:line="276" w:lineRule="auto"/>
              <w:jc w:val="both"/>
              <w:rPr>
                <w:lang w:val="en-GB"/>
              </w:rPr>
            </w:pPr>
            <w:r w:rsidRPr="007D4A02">
              <w:rPr>
                <w:lang w:val="en-GB"/>
              </w:rPr>
              <w:t xml:space="preserve">end of November, 2014 </w:t>
            </w:r>
          </w:p>
        </w:tc>
      </w:tr>
    </w:tbl>
    <w:p w:rsidR="00A7236B" w:rsidRPr="009F156F" w:rsidRDefault="00A7236B" w:rsidP="00A7236B">
      <w:pPr>
        <w:pStyle w:val="ListParagraph"/>
        <w:jc w:val="both"/>
        <w:rPr>
          <w:rFonts w:ascii="Times New Roman" w:hAnsi="Times New Roman"/>
          <w:sz w:val="20"/>
          <w:szCs w:val="20"/>
          <w:lang w:val="en-GB"/>
        </w:rPr>
      </w:pPr>
      <w:r w:rsidRPr="009F156F">
        <w:rPr>
          <w:rFonts w:ascii="Times New Roman" w:hAnsi="Times New Roman"/>
          <w:sz w:val="20"/>
          <w:szCs w:val="20"/>
          <w:lang w:val="en-GB"/>
        </w:rPr>
        <w:t>* - when assigning experts subjects should be broken down to inland waters, transitional and coastal waters, groundwater and/or any other subcategories where appropriate</w:t>
      </w:r>
      <w:r>
        <w:rPr>
          <w:rFonts w:ascii="Times New Roman" w:hAnsi="Times New Roman"/>
          <w:sz w:val="20"/>
          <w:szCs w:val="20"/>
          <w:lang w:val="en-GB"/>
        </w:rPr>
        <w:t>.</w:t>
      </w:r>
    </w:p>
    <w:p w:rsidR="00A7236B" w:rsidRPr="00D65230" w:rsidRDefault="00A7236B" w:rsidP="00A7236B">
      <w:pPr>
        <w:spacing w:line="276" w:lineRule="auto"/>
        <w:jc w:val="both"/>
        <w:rPr>
          <w:i/>
          <w:lang w:val="en-GB"/>
        </w:rPr>
      </w:pPr>
      <w:r w:rsidRPr="00D65230">
        <w:rPr>
          <w:i/>
          <w:lang w:val="en-GB"/>
        </w:rPr>
        <w:t>II. Content of the “Roof report” or special RBMP chapter(s):</w:t>
      </w:r>
    </w:p>
    <w:p w:rsidR="00A7236B" w:rsidRPr="00F9586F" w:rsidRDefault="00A7236B" w:rsidP="00080D2F">
      <w:pPr>
        <w:pStyle w:val="ListParagraph"/>
        <w:numPr>
          <w:ilvl w:val="0"/>
          <w:numId w:val="12"/>
        </w:numPr>
        <w:jc w:val="both"/>
        <w:rPr>
          <w:rFonts w:ascii="Times New Roman" w:hAnsi="Times New Roman"/>
          <w:sz w:val="24"/>
          <w:szCs w:val="24"/>
          <w:lang w:val="en-GB"/>
        </w:rPr>
      </w:pPr>
      <w:r w:rsidRPr="00F9586F">
        <w:rPr>
          <w:rFonts w:ascii="Times New Roman" w:hAnsi="Times New Roman"/>
          <w:sz w:val="24"/>
          <w:szCs w:val="24"/>
          <w:lang w:val="en-GB"/>
        </w:rPr>
        <w:t>Description of cooperation results achieved:</w:t>
      </w:r>
    </w:p>
    <w:p w:rsidR="00A7236B" w:rsidRPr="00F9586F" w:rsidRDefault="00A7236B" w:rsidP="00080D2F">
      <w:pPr>
        <w:pStyle w:val="ListParagraph"/>
        <w:numPr>
          <w:ilvl w:val="0"/>
          <w:numId w:val="13"/>
        </w:numPr>
        <w:jc w:val="both"/>
        <w:rPr>
          <w:rFonts w:ascii="Times New Roman" w:hAnsi="Times New Roman"/>
          <w:sz w:val="24"/>
          <w:szCs w:val="24"/>
          <w:lang w:val="en-GB"/>
        </w:rPr>
      </w:pPr>
      <w:r w:rsidRPr="00F9586F">
        <w:rPr>
          <w:rFonts w:ascii="Times New Roman" w:hAnsi="Times New Roman"/>
          <w:sz w:val="24"/>
          <w:szCs w:val="24"/>
          <w:lang w:val="en-GB"/>
        </w:rPr>
        <w:t xml:space="preserve">Description of </w:t>
      </w:r>
      <w:r w:rsidRPr="00F9586F">
        <w:rPr>
          <w:rFonts w:ascii="Times New Roman" w:hAnsi="Times New Roman"/>
          <w:sz w:val="24"/>
          <w:szCs w:val="24"/>
          <w:u w:val="single"/>
          <w:lang w:val="en-GB"/>
        </w:rPr>
        <w:t>what was harmonized</w:t>
      </w:r>
      <w:r w:rsidRPr="00F9586F">
        <w:rPr>
          <w:rFonts w:ascii="Times New Roman" w:hAnsi="Times New Roman"/>
          <w:sz w:val="24"/>
          <w:szCs w:val="24"/>
          <w:lang w:val="en-GB"/>
        </w:rPr>
        <w:t xml:space="preserve"> </w:t>
      </w:r>
    </w:p>
    <w:p w:rsidR="00A7236B" w:rsidRPr="00F9586F" w:rsidRDefault="00A7236B" w:rsidP="00080D2F">
      <w:pPr>
        <w:pStyle w:val="ListParagraph"/>
        <w:numPr>
          <w:ilvl w:val="0"/>
          <w:numId w:val="13"/>
        </w:numPr>
        <w:jc w:val="both"/>
        <w:rPr>
          <w:rFonts w:ascii="Times New Roman" w:hAnsi="Times New Roman"/>
          <w:sz w:val="24"/>
          <w:szCs w:val="24"/>
          <w:lang w:val="en-GB"/>
        </w:rPr>
      </w:pPr>
      <w:r w:rsidRPr="00F9586F">
        <w:rPr>
          <w:rFonts w:ascii="Times New Roman" w:hAnsi="Times New Roman"/>
          <w:sz w:val="24"/>
          <w:szCs w:val="24"/>
          <w:lang w:val="en-GB"/>
        </w:rPr>
        <w:t xml:space="preserve">Description of </w:t>
      </w:r>
      <w:r w:rsidRPr="00F9586F">
        <w:rPr>
          <w:rFonts w:ascii="Times New Roman" w:hAnsi="Times New Roman"/>
          <w:sz w:val="24"/>
          <w:szCs w:val="24"/>
          <w:u w:val="single"/>
          <w:lang w:val="en-GB"/>
        </w:rPr>
        <w:t>what was not</w:t>
      </w:r>
      <w:r w:rsidRPr="00F9586F">
        <w:rPr>
          <w:rFonts w:ascii="Times New Roman" w:hAnsi="Times New Roman"/>
          <w:sz w:val="24"/>
          <w:szCs w:val="24"/>
          <w:lang w:val="en-GB"/>
        </w:rPr>
        <w:t xml:space="preserve"> possible or needed to harmonize (inc. reasons)</w:t>
      </w:r>
    </w:p>
    <w:p w:rsidR="00A7236B" w:rsidRPr="00F9586F" w:rsidRDefault="00A7236B" w:rsidP="00080D2F">
      <w:pPr>
        <w:pStyle w:val="ListParagraph"/>
        <w:numPr>
          <w:ilvl w:val="0"/>
          <w:numId w:val="13"/>
        </w:numPr>
        <w:jc w:val="both"/>
        <w:rPr>
          <w:rFonts w:ascii="Times New Roman" w:hAnsi="Times New Roman"/>
          <w:sz w:val="24"/>
          <w:szCs w:val="24"/>
          <w:lang w:val="en-GB"/>
        </w:rPr>
      </w:pPr>
      <w:r w:rsidRPr="00F9586F">
        <w:rPr>
          <w:rFonts w:ascii="Times New Roman" w:hAnsi="Times New Roman"/>
          <w:sz w:val="24"/>
          <w:szCs w:val="24"/>
          <w:lang w:val="en-GB"/>
        </w:rPr>
        <w:t xml:space="preserve">Conclusions on the </w:t>
      </w:r>
      <w:r w:rsidRPr="00F9586F">
        <w:rPr>
          <w:rFonts w:ascii="Times New Roman" w:hAnsi="Times New Roman"/>
          <w:sz w:val="24"/>
          <w:szCs w:val="24"/>
          <w:u w:val="single"/>
          <w:lang w:val="en-GB"/>
        </w:rPr>
        <w:t>comparison of methodologies</w:t>
      </w:r>
    </w:p>
    <w:p w:rsidR="00A7236B" w:rsidRPr="00F9586F" w:rsidRDefault="00A7236B" w:rsidP="00080D2F">
      <w:pPr>
        <w:pStyle w:val="ListParagraph"/>
        <w:numPr>
          <w:ilvl w:val="0"/>
          <w:numId w:val="12"/>
        </w:numPr>
        <w:jc w:val="both"/>
        <w:rPr>
          <w:rFonts w:ascii="Times New Roman" w:hAnsi="Times New Roman"/>
          <w:sz w:val="24"/>
          <w:szCs w:val="24"/>
          <w:lang w:val="en-GB"/>
        </w:rPr>
      </w:pPr>
      <w:r w:rsidRPr="00F9586F">
        <w:rPr>
          <w:rFonts w:ascii="Times New Roman" w:hAnsi="Times New Roman"/>
          <w:sz w:val="24"/>
          <w:szCs w:val="24"/>
          <w:u w:val="single"/>
          <w:lang w:val="en-GB"/>
        </w:rPr>
        <w:t>Common summary information</w:t>
      </w:r>
      <w:r w:rsidRPr="00F9586F">
        <w:rPr>
          <w:rFonts w:ascii="Times New Roman" w:hAnsi="Times New Roman"/>
          <w:sz w:val="24"/>
          <w:szCs w:val="24"/>
          <w:lang w:val="en-GB"/>
        </w:rPr>
        <w:t xml:space="preserve"> for international RBMP (visual and textual information on the results of the main subjects) </w:t>
      </w:r>
    </w:p>
    <w:p w:rsidR="00A7236B" w:rsidRDefault="00A7236B" w:rsidP="00080D2F">
      <w:pPr>
        <w:pStyle w:val="ListParagraph"/>
        <w:numPr>
          <w:ilvl w:val="0"/>
          <w:numId w:val="12"/>
        </w:numPr>
        <w:jc w:val="both"/>
        <w:rPr>
          <w:rFonts w:ascii="Times New Roman" w:hAnsi="Times New Roman"/>
          <w:sz w:val="24"/>
          <w:szCs w:val="24"/>
          <w:lang w:val="en-GB"/>
        </w:rPr>
      </w:pPr>
      <w:r w:rsidRPr="00F9586F">
        <w:rPr>
          <w:rFonts w:ascii="Times New Roman" w:hAnsi="Times New Roman"/>
          <w:sz w:val="24"/>
          <w:szCs w:val="24"/>
          <w:lang w:val="en-GB"/>
        </w:rPr>
        <w:t xml:space="preserve">Description of </w:t>
      </w:r>
      <w:r w:rsidRPr="00F9586F">
        <w:rPr>
          <w:rFonts w:ascii="Times New Roman" w:hAnsi="Times New Roman"/>
          <w:sz w:val="24"/>
          <w:szCs w:val="24"/>
          <w:u w:val="single"/>
          <w:lang w:val="en-GB"/>
        </w:rPr>
        <w:t>Cooperation efforts</w:t>
      </w:r>
      <w:r w:rsidRPr="00F9586F">
        <w:rPr>
          <w:rFonts w:ascii="Times New Roman" w:hAnsi="Times New Roman"/>
          <w:sz w:val="24"/>
          <w:szCs w:val="24"/>
          <w:lang w:val="en-GB"/>
        </w:rPr>
        <w:t xml:space="preserve"> (meetings, communications,  other actions done)</w:t>
      </w:r>
    </w:p>
    <w:p w:rsidR="00A7236B" w:rsidRPr="00F9586F" w:rsidRDefault="00A7236B" w:rsidP="00080D2F">
      <w:pPr>
        <w:pStyle w:val="ListParagraph"/>
        <w:numPr>
          <w:ilvl w:val="0"/>
          <w:numId w:val="12"/>
        </w:numPr>
        <w:jc w:val="both"/>
        <w:rPr>
          <w:rFonts w:ascii="Times New Roman" w:hAnsi="Times New Roman"/>
          <w:sz w:val="24"/>
          <w:szCs w:val="24"/>
          <w:lang w:val="en-GB"/>
        </w:rPr>
      </w:pPr>
      <w:r w:rsidRPr="00F9586F">
        <w:rPr>
          <w:rFonts w:ascii="Times New Roman" w:hAnsi="Times New Roman"/>
          <w:sz w:val="24"/>
          <w:szCs w:val="24"/>
          <w:u w:val="single"/>
          <w:lang w:val="en-GB"/>
        </w:rPr>
        <w:t>Further steps</w:t>
      </w:r>
      <w:r w:rsidRPr="00F9586F">
        <w:rPr>
          <w:rFonts w:ascii="Times New Roman" w:hAnsi="Times New Roman"/>
          <w:sz w:val="24"/>
          <w:szCs w:val="24"/>
          <w:lang w:val="en-GB"/>
        </w:rPr>
        <w:t xml:space="preserve"> to achieve better harmonization/coordination</w:t>
      </w:r>
      <w:r>
        <w:rPr>
          <w:rFonts w:ascii="Times New Roman" w:hAnsi="Times New Roman"/>
          <w:sz w:val="24"/>
          <w:szCs w:val="24"/>
          <w:lang w:val="en-GB"/>
        </w:rPr>
        <w:t xml:space="preserve"> and the overall cooperation</w:t>
      </w:r>
    </w:p>
    <w:p w:rsidR="00A7236B" w:rsidRPr="00F9586F" w:rsidRDefault="00A7236B" w:rsidP="00A7236B">
      <w:pPr>
        <w:pStyle w:val="ListParagraph"/>
        <w:jc w:val="both"/>
        <w:rPr>
          <w:rFonts w:ascii="Times New Roman" w:hAnsi="Times New Roman"/>
          <w:sz w:val="24"/>
          <w:szCs w:val="24"/>
          <w:lang w:val="en-GB"/>
        </w:rPr>
      </w:pPr>
    </w:p>
    <w:p w:rsidR="00A7236B" w:rsidRPr="00D65230" w:rsidRDefault="00A7236B" w:rsidP="00A7236B">
      <w:pPr>
        <w:spacing w:line="276" w:lineRule="auto"/>
        <w:jc w:val="both"/>
        <w:rPr>
          <w:i/>
          <w:lang w:val="en-GB"/>
        </w:rPr>
      </w:pPr>
      <w:r w:rsidRPr="00D65230">
        <w:rPr>
          <w:i/>
          <w:lang w:val="en-GB"/>
        </w:rPr>
        <w:t>III. By 30 May, 2014 the list of experts for bilateral cooperation have to be completed.</w:t>
      </w:r>
    </w:p>
    <w:p w:rsidR="00A7236B" w:rsidRPr="00D65230" w:rsidRDefault="00A7236B" w:rsidP="00A7236B">
      <w:pPr>
        <w:spacing w:line="276" w:lineRule="auto"/>
        <w:jc w:val="both"/>
        <w:rPr>
          <w:i/>
          <w:lang w:val="en-GB"/>
        </w:rPr>
      </w:pPr>
      <w:r w:rsidRPr="00D65230">
        <w:rPr>
          <w:i/>
          <w:lang w:val="en-GB"/>
        </w:rPr>
        <w:lastRenderedPageBreak/>
        <w:t xml:space="preserve">IV. Next meeting for presenting interim results and finding has to be held at the end of September or beginning of October, 2014. </w:t>
      </w:r>
    </w:p>
    <w:p w:rsidR="00A7236B" w:rsidRDefault="00A7236B" w:rsidP="00A7236B">
      <w:pPr>
        <w:spacing w:line="276" w:lineRule="auto"/>
        <w:jc w:val="both"/>
        <w:rPr>
          <w:lang w:val="en-GB"/>
        </w:rPr>
      </w:pPr>
    </w:p>
    <w:p w:rsidR="00A7236B" w:rsidRPr="00F9586F" w:rsidRDefault="00A7236B" w:rsidP="00A7236B">
      <w:pPr>
        <w:spacing w:line="276" w:lineRule="auto"/>
        <w:jc w:val="both"/>
        <w:rPr>
          <w:lang w:val="en-GB"/>
        </w:rPr>
      </w:pPr>
      <w:r w:rsidRPr="00F9586F">
        <w:rPr>
          <w:lang w:val="en-GB"/>
        </w:rPr>
        <w:t>ENCLOSED:</w:t>
      </w:r>
    </w:p>
    <w:p w:rsidR="00A7236B" w:rsidRPr="001F5299" w:rsidRDefault="00A7236B" w:rsidP="00080D2F">
      <w:pPr>
        <w:pStyle w:val="ListParagraph"/>
        <w:numPr>
          <w:ilvl w:val="0"/>
          <w:numId w:val="17"/>
        </w:numPr>
        <w:jc w:val="both"/>
        <w:rPr>
          <w:rFonts w:ascii="Times New Roman" w:hAnsi="Times New Roman"/>
          <w:sz w:val="24"/>
          <w:szCs w:val="24"/>
          <w:lang w:val="en-GB"/>
        </w:rPr>
      </w:pPr>
      <w:r w:rsidRPr="001F5299">
        <w:rPr>
          <w:rFonts w:ascii="Times New Roman" w:hAnsi="Times New Roman"/>
          <w:sz w:val="24"/>
          <w:szCs w:val="24"/>
          <w:lang w:val="en-GB"/>
        </w:rPr>
        <w:t>List of participants</w:t>
      </w:r>
      <w:r>
        <w:rPr>
          <w:rFonts w:ascii="Times New Roman" w:hAnsi="Times New Roman"/>
          <w:sz w:val="24"/>
          <w:szCs w:val="24"/>
          <w:lang w:val="en-GB"/>
        </w:rPr>
        <w:t>;</w:t>
      </w:r>
    </w:p>
    <w:p w:rsidR="00A7236B" w:rsidRDefault="00A7236B" w:rsidP="00080D2F">
      <w:pPr>
        <w:pStyle w:val="ListParagraph"/>
        <w:numPr>
          <w:ilvl w:val="0"/>
          <w:numId w:val="17"/>
        </w:numPr>
        <w:jc w:val="both"/>
        <w:rPr>
          <w:rFonts w:ascii="Times New Roman" w:hAnsi="Times New Roman"/>
          <w:sz w:val="24"/>
          <w:szCs w:val="24"/>
          <w:lang w:val="en-GB"/>
        </w:rPr>
      </w:pPr>
      <w:r>
        <w:rPr>
          <w:rFonts w:ascii="Times New Roman" w:hAnsi="Times New Roman"/>
          <w:sz w:val="24"/>
          <w:szCs w:val="24"/>
          <w:lang w:val="en-GB"/>
        </w:rPr>
        <w:t>Three p</w:t>
      </w:r>
      <w:r w:rsidRPr="001F5299">
        <w:rPr>
          <w:rFonts w:ascii="Times New Roman" w:hAnsi="Times New Roman"/>
          <w:sz w:val="24"/>
          <w:szCs w:val="24"/>
          <w:lang w:val="en-GB"/>
        </w:rPr>
        <w:t>resentations</w:t>
      </w:r>
      <w:r>
        <w:rPr>
          <w:rFonts w:ascii="Times New Roman" w:hAnsi="Times New Roman"/>
          <w:sz w:val="24"/>
          <w:szCs w:val="24"/>
          <w:lang w:val="en-GB"/>
        </w:rPr>
        <w:t xml:space="preserve"> (Mr. Mindaugas Gudas, Mr. Zenonas Gulbinas, Ms. Solvita Strake) in PPT format;</w:t>
      </w:r>
    </w:p>
    <w:p w:rsidR="00A7236B" w:rsidRPr="001F5299" w:rsidRDefault="00A7236B" w:rsidP="00080D2F">
      <w:pPr>
        <w:pStyle w:val="ListParagraph"/>
        <w:numPr>
          <w:ilvl w:val="0"/>
          <w:numId w:val="17"/>
        </w:numPr>
        <w:jc w:val="both"/>
        <w:rPr>
          <w:rFonts w:ascii="Times New Roman" w:hAnsi="Times New Roman"/>
          <w:sz w:val="24"/>
          <w:szCs w:val="24"/>
          <w:lang w:val="en-GB"/>
        </w:rPr>
      </w:pPr>
      <w:r>
        <w:rPr>
          <w:rFonts w:ascii="Times New Roman" w:hAnsi="Times New Roman"/>
          <w:sz w:val="24"/>
          <w:szCs w:val="24"/>
          <w:lang w:val="en-GB"/>
        </w:rPr>
        <w:t>List of experts for bilateral cooperation, compiled after the meeting.</w:t>
      </w:r>
    </w:p>
    <w:p w:rsidR="005368C7" w:rsidRDefault="005368C7">
      <w:pPr>
        <w:spacing w:after="200" w:line="276" w:lineRule="auto"/>
        <w:rPr>
          <w:rStyle w:val="HTMLTypewriter"/>
          <w:rFonts w:ascii="Times New Roman" w:eastAsia="Calibri" w:hAnsi="Times New Roman" w:cs="Times New Roman"/>
          <w:b/>
          <w:color w:val="000000"/>
          <w:sz w:val="24"/>
          <w:szCs w:val="24"/>
        </w:rPr>
      </w:pPr>
      <w:r>
        <w:rPr>
          <w:rStyle w:val="HTMLTypewriter"/>
          <w:rFonts w:ascii="Times New Roman" w:eastAsia="Calibri" w:hAnsi="Times New Roman" w:cs="Times New Roman"/>
          <w:b/>
          <w:color w:val="000000"/>
          <w:sz w:val="24"/>
          <w:szCs w:val="24"/>
        </w:rPr>
        <w:br w:type="page"/>
      </w:r>
    </w:p>
    <w:p w:rsidR="005368C7" w:rsidRDefault="005368C7" w:rsidP="005368C7">
      <w:pPr>
        <w:spacing w:before="120"/>
        <w:rPr>
          <w:b/>
          <w:sz w:val="28"/>
          <w:lang w:val="en-GB"/>
        </w:rPr>
      </w:pPr>
      <w:r w:rsidRPr="005368C7">
        <w:rPr>
          <w:b/>
          <w:lang w:val="en-GB"/>
        </w:rPr>
        <w:lastRenderedPageBreak/>
        <w:t xml:space="preserve">9 priedas. </w:t>
      </w:r>
      <w:r w:rsidRPr="005368C7">
        <w:rPr>
          <w:lang w:val="en-GB"/>
        </w:rPr>
        <w:t>Dvišalio Lietuvos–Latvijos atstovų susitikimo dalyvių sąrašas.</w:t>
      </w:r>
      <w:r>
        <w:rPr>
          <w:rFonts w:cs="Arial"/>
          <w:bCs/>
          <w:noProof/>
          <w:szCs w:val="22"/>
          <w:lang w:eastAsia="lt-LT"/>
        </w:rPr>
        <w:drawing>
          <wp:inline distT="0" distB="0" distL="0" distR="0" wp14:anchorId="51EE5D8A" wp14:editId="4087608F">
            <wp:extent cx="4329430" cy="612013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 of participants LT_LV meeting Sermutas 20150528.jpg"/>
                    <pic:cNvPicPr/>
                  </pic:nvPicPr>
                  <pic:blipFill>
                    <a:blip r:embed="rId68" cstate="print">
                      <a:extLst>
                        <a:ext uri="{28A0092B-C50C-407E-A947-70E740481C1C}">
                          <a14:useLocalDpi xmlns:a14="http://schemas.microsoft.com/office/drawing/2010/main" val="0"/>
                        </a:ext>
                      </a:extLst>
                    </a:blip>
                    <a:stretch>
                      <a:fillRect/>
                    </a:stretch>
                  </pic:blipFill>
                  <pic:spPr>
                    <a:xfrm rot="5400000">
                      <a:off x="0" y="0"/>
                      <a:ext cx="4329430" cy="6120130"/>
                    </a:xfrm>
                    <a:prstGeom prst="rect">
                      <a:avLst/>
                    </a:prstGeom>
                  </pic:spPr>
                </pic:pic>
              </a:graphicData>
            </a:graphic>
          </wp:inline>
        </w:drawing>
      </w:r>
      <w:r>
        <w:rPr>
          <w:b/>
          <w:noProof/>
          <w:sz w:val="28"/>
          <w:lang w:eastAsia="lt-LT"/>
        </w:rPr>
        <w:drawing>
          <wp:inline distT="0" distB="0" distL="0" distR="0" wp14:anchorId="2490173B" wp14:editId="46D7FEA3">
            <wp:extent cx="4133463" cy="5843374"/>
            <wp:effectExtent l="2223" t="0" r="2857" b="2858"/>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 of participants LT_LV meeting Sermutas 201505282.jpg"/>
                    <pic:cNvPicPr/>
                  </pic:nvPicPr>
                  <pic:blipFill>
                    <a:blip r:embed="rId69" cstate="print">
                      <a:extLst>
                        <a:ext uri="{28A0092B-C50C-407E-A947-70E740481C1C}">
                          <a14:useLocalDpi xmlns:a14="http://schemas.microsoft.com/office/drawing/2010/main" val="0"/>
                        </a:ext>
                      </a:extLst>
                    </a:blip>
                    <a:stretch>
                      <a:fillRect/>
                    </a:stretch>
                  </pic:blipFill>
                  <pic:spPr>
                    <a:xfrm rot="5400000">
                      <a:off x="0" y="0"/>
                      <a:ext cx="4140958" cy="5853970"/>
                    </a:xfrm>
                    <a:prstGeom prst="rect">
                      <a:avLst/>
                    </a:prstGeom>
                  </pic:spPr>
                </pic:pic>
              </a:graphicData>
            </a:graphic>
          </wp:inline>
        </w:drawing>
      </w:r>
    </w:p>
    <w:p w:rsidR="005368C7" w:rsidRDefault="005368C7" w:rsidP="00A27C91">
      <w:pPr>
        <w:jc w:val="both"/>
        <w:rPr>
          <w:rStyle w:val="HTMLTypewriter"/>
          <w:rFonts w:ascii="Times New Roman" w:eastAsia="Calibri" w:hAnsi="Times New Roman" w:cs="Times New Roman"/>
          <w:b/>
          <w:color w:val="000000"/>
          <w:sz w:val="24"/>
          <w:szCs w:val="24"/>
        </w:rPr>
        <w:sectPr w:rsidR="005368C7" w:rsidSect="00A64A6E">
          <w:pgSz w:w="11906" w:h="16838"/>
          <w:pgMar w:top="1134" w:right="1134" w:bottom="1134" w:left="1701" w:header="567" w:footer="567" w:gutter="0"/>
          <w:cols w:space="1296"/>
          <w:docGrid w:linePitch="360"/>
        </w:sectPr>
      </w:pPr>
    </w:p>
    <w:p w:rsidR="005368C7" w:rsidRPr="00564712" w:rsidRDefault="005368C7" w:rsidP="005368C7">
      <w:pPr>
        <w:spacing w:after="200" w:line="276" w:lineRule="auto"/>
        <w:rPr>
          <w:rFonts w:cs="Arial"/>
          <w:b/>
          <w:bCs/>
          <w:szCs w:val="22"/>
          <w:lang w:eastAsia="lv-LV"/>
        </w:rPr>
      </w:pPr>
      <w:r w:rsidRPr="00564712">
        <w:rPr>
          <w:rFonts w:cs="Arial"/>
          <w:b/>
          <w:bCs/>
          <w:szCs w:val="22"/>
          <w:lang w:eastAsia="lv-LV"/>
        </w:rPr>
        <w:lastRenderedPageBreak/>
        <w:t>1</w:t>
      </w:r>
      <w:r>
        <w:rPr>
          <w:rFonts w:cs="Arial"/>
          <w:b/>
          <w:bCs/>
          <w:szCs w:val="22"/>
          <w:lang w:eastAsia="lv-LV"/>
        </w:rPr>
        <w:t>0</w:t>
      </w:r>
      <w:r w:rsidRPr="00564712">
        <w:rPr>
          <w:rFonts w:cs="Arial"/>
          <w:b/>
          <w:bCs/>
          <w:szCs w:val="22"/>
          <w:lang w:eastAsia="lv-LV"/>
        </w:rPr>
        <w:t xml:space="preserve"> priedas.</w:t>
      </w:r>
      <w:r>
        <w:rPr>
          <w:rFonts w:cs="Arial"/>
          <w:b/>
          <w:bCs/>
          <w:szCs w:val="22"/>
          <w:lang w:eastAsia="lv-LV"/>
        </w:rPr>
        <w:t xml:space="preserve"> </w:t>
      </w:r>
      <w:r w:rsidRPr="005368C7">
        <w:rPr>
          <w:rFonts w:cs="Arial"/>
          <w:bCs/>
          <w:szCs w:val="22"/>
          <w:lang w:eastAsia="lv-LV"/>
        </w:rPr>
        <w:t>Lietuvos ir Latvijos ekspertų kontaktiniai duomenys.</w:t>
      </w:r>
    </w:p>
    <w:p w:rsidR="005368C7" w:rsidRPr="00AF40FE" w:rsidRDefault="005368C7" w:rsidP="005368C7">
      <w:pPr>
        <w:rPr>
          <w:sz w:val="20"/>
          <w:szCs w:val="20"/>
          <w:lang w:val="en-US"/>
        </w:rPr>
      </w:pPr>
    </w:p>
    <w:p w:rsidR="005368C7" w:rsidRPr="00AF40FE" w:rsidRDefault="005368C7" w:rsidP="005368C7">
      <w:pPr>
        <w:jc w:val="center"/>
        <w:rPr>
          <w:b/>
          <w:bCs/>
          <w:sz w:val="20"/>
          <w:szCs w:val="20"/>
          <w:lang w:val="en-US"/>
        </w:rPr>
      </w:pPr>
      <w:r w:rsidRPr="00AF40FE">
        <w:rPr>
          <w:b/>
          <w:bCs/>
          <w:sz w:val="20"/>
          <w:szCs w:val="20"/>
          <w:lang w:val="en-US"/>
        </w:rPr>
        <w:t>Subjects for cooperation and the production of a “roof report” or a cooperation chapter in the RBMP</w:t>
      </w:r>
      <w:r>
        <w:rPr>
          <w:b/>
          <w:bCs/>
          <w:sz w:val="20"/>
          <w:szCs w:val="20"/>
          <w:lang w:val="en-US"/>
        </w:rPr>
        <w:t>, Lead countries, deadlines and the list of experts</w:t>
      </w: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10"/>
        <w:gridCol w:w="1418"/>
        <w:gridCol w:w="1984"/>
        <w:gridCol w:w="3686"/>
        <w:gridCol w:w="4252"/>
      </w:tblGrid>
      <w:tr w:rsidR="005368C7" w:rsidRPr="00AF40FE" w:rsidTr="008C7F99">
        <w:tc>
          <w:tcPr>
            <w:tcW w:w="3510" w:type="dxa"/>
          </w:tcPr>
          <w:p w:rsidR="005368C7" w:rsidRPr="00AF40FE" w:rsidRDefault="005368C7" w:rsidP="008C7F99">
            <w:pPr>
              <w:rPr>
                <w:b/>
                <w:bCs/>
                <w:sz w:val="20"/>
                <w:szCs w:val="20"/>
                <w:lang w:val="en-US"/>
              </w:rPr>
            </w:pPr>
            <w:r w:rsidRPr="00AF40FE">
              <w:rPr>
                <w:b/>
                <w:bCs/>
                <w:sz w:val="20"/>
                <w:szCs w:val="20"/>
                <w:lang w:val="en-US"/>
              </w:rPr>
              <w:t>Subjects for cooperation</w:t>
            </w:r>
          </w:p>
        </w:tc>
        <w:tc>
          <w:tcPr>
            <w:tcW w:w="1418" w:type="dxa"/>
          </w:tcPr>
          <w:p w:rsidR="005368C7" w:rsidRPr="00AF40FE" w:rsidRDefault="005368C7" w:rsidP="008C7F99">
            <w:pPr>
              <w:rPr>
                <w:b/>
                <w:bCs/>
                <w:sz w:val="20"/>
                <w:szCs w:val="20"/>
                <w:lang w:val="en-US"/>
              </w:rPr>
            </w:pPr>
            <w:r w:rsidRPr="00AF40FE">
              <w:rPr>
                <w:b/>
                <w:bCs/>
                <w:sz w:val="20"/>
                <w:szCs w:val="20"/>
                <w:lang w:val="en-US"/>
              </w:rPr>
              <w:t>Lead country*</w:t>
            </w:r>
          </w:p>
        </w:tc>
        <w:tc>
          <w:tcPr>
            <w:tcW w:w="1984" w:type="dxa"/>
          </w:tcPr>
          <w:p w:rsidR="005368C7" w:rsidRPr="00AF40FE" w:rsidRDefault="005368C7" w:rsidP="008C7F99">
            <w:pPr>
              <w:rPr>
                <w:b/>
                <w:bCs/>
                <w:sz w:val="20"/>
                <w:szCs w:val="20"/>
                <w:lang w:val="en-US"/>
              </w:rPr>
            </w:pPr>
            <w:r w:rsidRPr="00AF40FE">
              <w:rPr>
                <w:b/>
                <w:bCs/>
                <w:sz w:val="20"/>
                <w:szCs w:val="20"/>
                <w:lang w:val="en-US"/>
              </w:rPr>
              <w:t>Activity deadline</w:t>
            </w:r>
          </w:p>
        </w:tc>
        <w:tc>
          <w:tcPr>
            <w:tcW w:w="3686" w:type="dxa"/>
          </w:tcPr>
          <w:p w:rsidR="005368C7" w:rsidRPr="00AF40FE" w:rsidRDefault="005368C7" w:rsidP="008C7F99">
            <w:pPr>
              <w:rPr>
                <w:b/>
                <w:bCs/>
                <w:sz w:val="20"/>
                <w:szCs w:val="20"/>
                <w:lang w:val="en-US"/>
              </w:rPr>
            </w:pPr>
            <w:r w:rsidRPr="00AF40FE">
              <w:rPr>
                <w:b/>
                <w:bCs/>
                <w:sz w:val="20"/>
                <w:szCs w:val="20"/>
                <w:lang w:val="en-US"/>
              </w:rPr>
              <w:t>Contact persons from Lithuania**</w:t>
            </w:r>
          </w:p>
        </w:tc>
        <w:tc>
          <w:tcPr>
            <w:tcW w:w="4252" w:type="dxa"/>
          </w:tcPr>
          <w:p w:rsidR="005368C7" w:rsidRPr="00AF40FE" w:rsidRDefault="005368C7" w:rsidP="008C7F99">
            <w:pPr>
              <w:rPr>
                <w:b/>
                <w:bCs/>
                <w:sz w:val="20"/>
                <w:szCs w:val="20"/>
                <w:lang w:val="en-US"/>
              </w:rPr>
            </w:pPr>
            <w:r w:rsidRPr="00AF40FE">
              <w:rPr>
                <w:b/>
                <w:bCs/>
                <w:sz w:val="20"/>
                <w:szCs w:val="20"/>
                <w:lang w:val="en-US"/>
              </w:rPr>
              <w:t>Contact persons from Latvia**</w:t>
            </w:r>
          </w:p>
        </w:tc>
      </w:tr>
      <w:tr w:rsidR="005368C7" w:rsidRPr="00AF40FE" w:rsidTr="008C7F99">
        <w:tc>
          <w:tcPr>
            <w:tcW w:w="3510" w:type="dxa"/>
          </w:tcPr>
          <w:p w:rsidR="005368C7" w:rsidRPr="00AF40FE" w:rsidRDefault="005368C7" w:rsidP="008C7F99">
            <w:pPr>
              <w:rPr>
                <w:sz w:val="20"/>
                <w:szCs w:val="20"/>
                <w:lang w:val="en-US"/>
              </w:rPr>
            </w:pPr>
            <w:r w:rsidRPr="00AF40FE">
              <w:rPr>
                <w:sz w:val="20"/>
                <w:szCs w:val="20"/>
                <w:lang w:val="en-US"/>
              </w:rPr>
              <w:t>Water status classification criteria</w:t>
            </w:r>
          </w:p>
          <w:p w:rsidR="005368C7" w:rsidRPr="00AF40FE" w:rsidRDefault="005368C7" w:rsidP="008C7F99">
            <w:pPr>
              <w:pStyle w:val="ListParagraph"/>
              <w:spacing w:after="0" w:line="240" w:lineRule="auto"/>
              <w:rPr>
                <w:rFonts w:ascii="Times New Roman" w:hAnsi="Times New Roman"/>
                <w:sz w:val="20"/>
                <w:szCs w:val="20"/>
                <w:lang w:val="en-US"/>
              </w:rPr>
            </w:pPr>
          </w:p>
        </w:tc>
        <w:tc>
          <w:tcPr>
            <w:tcW w:w="1418" w:type="dxa"/>
          </w:tcPr>
          <w:p w:rsidR="005368C7" w:rsidRPr="00AF40FE" w:rsidRDefault="005368C7" w:rsidP="008C7F99">
            <w:pPr>
              <w:rPr>
                <w:sz w:val="20"/>
                <w:szCs w:val="20"/>
                <w:lang w:val="en-US"/>
              </w:rPr>
            </w:pPr>
            <w:r w:rsidRPr="00AF40FE">
              <w:rPr>
                <w:sz w:val="20"/>
                <w:szCs w:val="20"/>
                <w:lang w:val="en-US"/>
              </w:rPr>
              <w:t>LT</w:t>
            </w:r>
          </w:p>
        </w:tc>
        <w:tc>
          <w:tcPr>
            <w:tcW w:w="1984" w:type="dxa"/>
          </w:tcPr>
          <w:p w:rsidR="005368C7" w:rsidRPr="00AF40FE" w:rsidRDefault="005368C7" w:rsidP="008C7F99">
            <w:pPr>
              <w:rPr>
                <w:sz w:val="20"/>
                <w:szCs w:val="20"/>
                <w:lang w:val="en-US"/>
              </w:rPr>
            </w:pPr>
            <w:r w:rsidRPr="00AF40FE">
              <w:rPr>
                <w:sz w:val="20"/>
                <w:szCs w:val="20"/>
                <w:lang w:val="en-US"/>
              </w:rPr>
              <w:t>end of July</w:t>
            </w:r>
          </w:p>
        </w:tc>
        <w:tc>
          <w:tcPr>
            <w:tcW w:w="3686" w:type="dxa"/>
          </w:tcPr>
          <w:p w:rsidR="005368C7" w:rsidRPr="00AF40FE" w:rsidRDefault="005368C7" w:rsidP="008C7F99">
            <w:pPr>
              <w:rPr>
                <w:sz w:val="20"/>
                <w:szCs w:val="20"/>
                <w:u w:val="single"/>
                <w:lang w:val="en-GB"/>
              </w:rPr>
            </w:pPr>
            <w:r w:rsidRPr="00AF40FE">
              <w:rPr>
                <w:sz w:val="20"/>
                <w:szCs w:val="20"/>
                <w:u w:val="single"/>
                <w:lang w:val="en-GB"/>
              </w:rPr>
              <w:t xml:space="preserve">Dr. Tomas Virbickas </w:t>
            </w:r>
            <w:r w:rsidRPr="00AF40FE">
              <w:rPr>
                <w:sz w:val="20"/>
                <w:szCs w:val="20"/>
                <w:lang w:val="en-GB"/>
              </w:rPr>
              <w:t>(Inland waters)</w:t>
            </w:r>
          </w:p>
          <w:p w:rsidR="005368C7" w:rsidRPr="00AF40FE" w:rsidRDefault="005368C7" w:rsidP="008C7F99">
            <w:pPr>
              <w:rPr>
                <w:rStyle w:val="Hyperlink"/>
                <w:sz w:val="20"/>
                <w:szCs w:val="20"/>
                <w:lang w:val="en-GB"/>
              </w:rPr>
            </w:pPr>
            <w:r w:rsidRPr="00AF40FE">
              <w:rPr>
                <w:sz w:val="20"/>
                <w:szCs w:val="20"/>
                <w:lang w:val="en-GB"/>
              </w:rPr>
              <w:t xml:space="preserve">+370 686 30400, </w:t>
            </w:r>
            <w:hyperlink r:id="rId70" w:history="1">
              <w:r w:rsidRPr="00AF40FE">
                <w:rPr>
                  <w:rStyle w:val="Hyperlink"/>
                  <w:sz w:val="20"/>
                  <w:szCs w:val="20"/>
                  <w:lang w:val="en-GB"/>
                </w:rPr>
                <w:t>tvirbickas@takas.lt</w:t>
              </w:r>
            </w:hyperlink>
            <w:r w:rsidRPr="00AF40FE">
              <w:rPr>
                <w:rStyle w:val="Hyperlink"/>
                <w:sz w:val="20"/>
                <w:szCs w:val="20"/>
                <w:lang w:val="en-GB"/>
              </w:rPr>
              <w:t xml:space="preserve"> </w:t>
            </w:r>
          </w:p>
          <w:p w:rsidR="005368C7" w:rsidRPr="00AF40FE" w:rsidRDefault="005368C7" w:rsidP="008C7F99">
            <w:pPr>
              <w:rPr>
                <w:rStyle w:val="Hyperlink"/>
                <w:sz w:val="20"/>
                <w:szCs w:val="20"/>
                <w:lang w:val="en-GB"/>
              </w:rPr>
            </w:pPr>
          </w:p>
          <w:p w:rsidR="005368C7" w:rsidRPr="00AF40FE" w:rsidRDefault="005368C7" w:rsidP="008C7F99">
            <w:pPr>
              <w:rPr>
                <w:rStyle w:val="Hyperlink"/>
                <w:color w:val="auto"/>
                <w:sz w:val="20"/>
                <w:szCs w:val="20"/>
                <w:u w:val="none"/>
                <w:lang w:val="en-GB"/>
              </w:rPr>
            </w:pPr>
            <w:r w:rsidRPr="00AF40FE">
              <w:rPr>
                <w:rStyle w:val="Hyperlink"/>
                <w:color w:val="auto"/>
                <w:sz w:val="20"/>
                <w:szCs w:val="20"/>
                <w:u w:val="none"/>
                <w:lang w:val="en-GB"/>
              </w:rPr>
              <w:t>Darius Daunys (Coastal and transitional waters)</w:t>
            </w:r>
          </w:p>
          <w:p w:rsidR="005368C7" w:rsidRPr="00AF40FE" w:rsidRDefault="005368C7" w:rsidP="008C7F99">
            <w:pPr>
              <w:rPr>
                <w:rStyle w:val="Hyperlink"/>
                <w:color w:val="auto"/>
                <w:sz w:val="20"/>
                <w:szCs w:val="20"/>
                <w:u w:val="none"/>
                <w:lang w:val="en-GB"/>
              </w:rPr>
            </w:pPr>
            <w:r w:rsidRPr="00AF40FE">
              <w:rPr>
                <w:rStyle w:val="Hyperlink"/>
                <w:color w:val="auto"/>
                <w:sz w:val="20"/>
                <w:szCs w:val="20"/>
                <w:u w:val="none"/>
                <w:lang w:val="en-GB"/>
              </w:rPr>
              <w:t xml:space="preserve">+370 682 20884, </w:t>
            </w:r>
            <w:hyperlink r:id="rId71" w:history="1">
              <w:r w:rsidRPr="00AF40FE">
                <w:rPr>
                  <w:rStyle w:val="Hyperlink"/>
                  <w:sz w:val="20"/>
                  <w:szCs w:val="20"/>
                  <w:lang w:val="en-GB"/>
                </w:rPr>
                <w:t>darius@corpi.ku.lt</w:t>
              </w:r>
            </w:hyperlink>
            <w:r w:rsidRPr="00AF40FE">
              <w:rPr>
                <w:rStyle w:val="Hyperlink"/>
                <w:color w:val="auto"/>
                <w:sz w:val="20"/>
                <w:szCs w:val="20"/>
                <w:u w:val="none"/>
                <w:lang w:val="en-GB"/>
              </w:rPr>
              <w:t xml:space="preserve"> </w:t>
            </w:r>
          </w:p>
          <w:p w:rsidR="005368C7" w:rsidRPr="00AF40FE" w:rsidRDefault="005368C7" w:rsidP="008C7F99">
            <w:pPr>
              <w:rPr>
                <w:rStyle w:val="Hyperlink"/>
                <w:color w:val="auto"/>
                <w:sz w:val="20"/>
                <w:szCs w:val="20"/>
                <w:u w:val="none"/>
                <w:lang w:val="en-GB"/>
              </w:rPr>
            </w:pPr>
            <w:r w:rsidRPr="00AF40FE">
              <w:rPr>
                <w:rStyle w:val="Hyperlink"/>
                <w:color w:val="auto"/>
                <w:sz w:val="20"/>
                <w:szCs w:val="20"/>
                <w:u w:val="none"/>
                <w:lang w:val="en-GB"/>
              </w:rPr>
              <w:t>Evelina Grinien</w:t>
            </w:r>
            <w:r w:rsidRPr="00AF40FE">
              <w:rPr>
                <w:rStyle w:val="Hyperlink"/>
                <w:color w:val="auto"/>
                <w:sz w:val="20"/>
                <w:szCs w:val="20"/>
                <w:u w:val="none"/>
              </w:rPr>
              <w:t>ė (</w:t>
            </w:r>
            <w:r w:rsidRPr="00AF40FE">
              <w:rPr>
                <w:rStyle w:val="Hyperlink"/>
                <w:color w:val="auto"/>
                <w:sz w:val="20"/>
                <w:szCs w:val="20"/>
                <w:u w:val="none"/>
                <w:lang w:val="en-GB"/>
              </w:rPr>
              <w:t>Coastal and transitional waters; only phytoplankton)</w:t>
            </w:r>
          </w:p>
          <w:p w:rsidR="005368C7" w:rsidRPr="00AF40FE" w:rsidRDefault="005368C7" w:rsidP="008C7F99">
            <w:pPr>
              <w:rPr>
                <w:rStyle w:val="Hyperlink"/>
                <w:color w:val="auto"/>
                <w:sz w:val="20"/>
                <w:szCs w:val="20"/>
                <w:u w:val="none"/>
              </w:rPr>
            </w:pPr>
            <w:r w:rsidRPr="00AF40FE">
              <w:rPr>
                <w:rStyle w:val="Hyperlink"/>
                <w:color w:val="auto"/>
                <w:sz w:val="20"/>
                <w:szCs w:val="20"/>
                <w:u w:val="none"/>
                <w:lang w:val="en-GB"/>
              </w:rPr>
              <w:t xml:space="preserve">+370 46 398849, </w:t>
            </w:r>
            <w:hyperlink r:id="rId72" w:history="1">
              <w:r w:rsidRPr="00AF40FE">
                <w:rPr>
                  <w:rStyle w:val="Hyperlink"/>
                  <w:sz w:val="20"/>
                  <w:szCs w:val="20"/>
                  <w:lang w:val="en-GB"/>
                </w:rPr>
                <w:t>evelina</w:t>
              </w:r>
              <w:r w:rsidRPr="00AF40FE">
                <w:rPr>
                  <w:rStyle w:val="Hyperlink"/>
                  <w:sz w:val="20"/>
                  <w:szCs w:val="20"/>
                  <w:lang w:val="en-US"/>
                </w:rPr>
                <w:t>@corpi.ku.lt</w:t>
              </w:r>
            </w:hyperlink>
            <w:r w:rsidRPr="00AF40FE">
              <w:rPr>
                <w:rStyle w:val="Hyperlink"/>
                <w:color w:val="auto"/>
                <w:sz w:val="20"/>
                <w:szCs w:val="20"/>
                <w:u w:val="none"/>
                <w:lang w:val="en-US"/>
              </w:rPr>
              <w:t xml:space="preserve"> </w:t>
            </w:r>
          </w:p>
          <w:p w:rsidR="005368C7" w:rsidRPr="00AF40FE" w:rsidRDefault="005368C7" w:rsidP="008C7F99">
            <w:pPr>
              <w:rPr>
                <w:rStyle w:val="Hyperlink"/>
                <w:color w:val="auto"/>
                <w:sz w:val="20"/>
                <w:szCs w:val="20"/>
                <w:u w:val="none"/>
                <w:lang w:val="en-GB"/>
              </w:rPr>
            </w:pPr>
          </w:p>
          <w:p w:rsidR="005368C7" w:rsidRPr="00AF40FE" w:rsidRDefault="005368C7" w:rsidP="008C7F99">
            <w:pPr>
              <w:rPr>
                <w:sz w:val="20"/>
                <w:szCs w:val="20"/>
                <w:u w:val="single"/>
                <w:lang w:val="en-US"/>
              </w:rPr>
            </w:pPr>
            <w:r w:rsidRPr="00AF40FE">
              <w:rPr>
                <w:sz w:val="20"/>
                <w:szCs w:val="20"/>
                <w:u w:val="single"/>
                <w:lang w:val="en-US"/>
              </w:rPr>
              <w:t xml:space="preserve">Jurgita Arustienė </w:t>
            </w:r>
            <w:r w:rsidRPr="00AF40FE">
              <w:rPr>
                <w:sz w:val="20"/>
                <w:szCs w:val="20"/>
                <w:lang w:val="en-US"/>
              </w:rPr>
              <w:t>(Groundwater)</w:t>
            </w:r>
          </w:p>
          <w:p w:rsidR="005368C7" w:rsidRPr="00AF40FE" w:rsidRDefault="005368C7" w:rsidP="008C7F99">
            <w:pPr>
              <w:rPr>
                <w:sz w:val="20"/>
                <w:szCs w:val="20"/>
                <w:lang w:val="en-US"/>
              </w:rPr>
            </w:pPr>
            <w:r w:rsidRPr="00AF40FE">
              <w:rPr>
                <w:sz w:val="20"/>
                <w:szCs w:val="20"/>
                <w:lang w:val="en-US"/>
              </w:rPr>
              <w:t>Lithuanian Geological Survey</w:t>
            </w:r>
          </w:p>
          <w:p w:rsidR="005368C7" w:rsidRPr="00AF40FE" w:rsidRDefault="005368C7" w:rsidP="008C7F99">
            <w:pPr>
              <w:rPr>
                <w:color w:val="0000FF"/>
                <w:sz w:val="20"/>
                <w:szCs w:val="20"/>
                <w:lang w:val="en-GB"/>
              </w:rPr>
            </w:pPr>
            <w:r w:rsidRPr="00AF40FE">
              <w:rPr>
                <w:sz w:val="20"/>
                <w:szCs w:val="20"/>
              </w:rPr>
              <w:t>+370 5 233 5605, </w:t>
            </w:r>
            <w:r w:rsidRPr="00AF40FE">
              <w:rPr>
                <w:sz w:val="20"/>
                <w:szCs w:val="20"/>
                <w:lang w:val="en-GB"/>
              </w:rPr>
              <w:t xml:space="preserve"> </w:t>
            </w:r>
            <w:hyperlink r:id="rId73" w:history="1">
              <w:r w:rsidRPr="00AF40FE">
                <w:rPr>
                  <w:rStyle w:val="Hyperlink"/>
                  <w:sz w:val="20"/>
                  <w:szCs w:val="20"/>
                </w:rPr>
                <w:t>jurga.arustiene@lgt.lt</w:t>
              </w:r>
            </w:hyperlink>
            <w:r w:rsidRPr="00AF40FE">
              <w:rPr>
                <w:sz w:val="20"/>
                <w:szCs w:val="20"/>
              </w:rPr>
              <w:t> </w:t>
            </w:r>
          </w:p>
        </w:tc>
        <w:tc>
          <w:tcPr>
            <w:tcW w:w="4252" w:type="dxa"/>
          </w:tcPr>
          <w:p w:rsidR="005368C7" w:rsidRPr="00AF40FE" w:rsidRDefault="005368C7" w:rsidP="008C7F99">
            <w:pPr>
              <w:rPr>
                <w:sz w:val="20"/>
                <w:szCs w:val="20"/>
              </w:rPr>
            </w:pPr>
            <w:r w:rsidRPr="00AF40FE">
              <w:rPr>
                <w:sz w:val="20"/>
                <w:szCs w:val="20"/>
                <w:u w:val="single"/>
              </w:rPr>
              <w:t>Marina Čičendajeva</w:t>
            </w:r>
            <w:r w:rsidRPr="00AF40FE">
              <w:rPr>
                <w:sz w:val="20"/>
                <w:szCs w:val="20"/>
              </w:rPr>
              <w:t xml:space="preserve"> </w:t>
            </w:r>
            <w:r w:rsidRPr="00AF40FE">
              <w:rPr>
                <w:sz w:val="20"/>
                <w:szCs w:val="20"/>
                <w:lang w:val="en-US"/>
              </w:rPr>
              <w:t>(Inland waters)</w:t>
            </w:r>
          </w:p>
          <w:p w:rsidR="005368C7" w:rsidRPr="00AF40FE" w:rsidRDefault="005368C7" w:rsidP="008C7F99">
            <w:pPr>
              <w:tabs>
                <w:tab w:val="left" w:pos="2947"/>
              </w:tabs>
              <w:rPr>
                <w:sz w:val="20"/>
                <w:szCs w:val="20"/>
              </w:rPr>
            </w:pPr>
            <w:r w:rsidRPr="00AF40FE">
              <w:rPr>
                <w:sz w:val="20"/>
                <w:szCs w:val="20"/>
              </w:rPr>
              <w:t xml:space="preserve">+371 67 032 018, </w:t>
            </w:r>
            <w:hyperlink r:id="rId74" w:history="1">
              <w:r w:rsidRPr="00AF40FE">
                <w:rPr>
                  <w:rStyle w:val="Hyperlink"/>
                  <w:sz w:val="20"/>
                  <w:szCs w:val="20"/>
                </w:rPr>
                <w:t>marina.cicendajeva@lvgmc.lv</w:t>
              </w:r>
            </w:hyperlink>
          </w:p>
          <w:p w:rsidR="005368C7" w:rsidRPr="00AF40FE" w:rsidRDefault="005368C7" w:rsidP="008C7F99">
            <w:pPr>
              <w:tabs>
                <w:tab w:val="left" w:pos="2947"/>
              </w:tabs>
              <w:rPr>
                <w:sz w:val="20"/>
                <w:szCs w:val="20"/>
                <w:lang w:val="en-US"/>
              </w:rPr>
            </w:pPr>
            <w:r w:rsidRPr="00AF40FE">
              <w:rPr>
                <w:sz w:val="20"/>
                <w:szCs w:val="20"/>
                <w:lang w:val="en-US"/>
              </w:rPr>
              <w:t>Ligita Vircava (Inland waters)</w:t>
            </w:r>
          </w:p>
          <w:p w:rsidR="005368C7" w:rsidRPr="00AF40FE" w:rsidRDefault="005368C7" w:rsidP="008C7F99">
            <w:pPr>
              <w:tabs>
                <w:tab w:val="left" w:pos="2947"/>
              </w:tabs>
              <w:rPr>
                <w:sz w:val="20"/>
                <w:szCs w:val="20"/>
                <w:lang w:val="en-US"/>
              </w:rPr>
            </w:pPr>
            <w:r w:rsidRPr="00AF40FE">
              <w:rPr>
                <w:sz w:val="20"/>
                <w:szCs w:val="20"/>
                <w:lang w:val="en-US"/>
              </w:rPr>
              <w:t xml:space="preserve">+371 67 032 046, </w:t>
            </w:r>
            <w:hyperlink r:id="rId75" w:history="1">
              <w:r w:rsidRPr="00AF40FE">
                <w:rPr>
                  <w:rStyle w:val="Hyperlink"/>
                  <w:sz w:val="20"/>
                  <w:szCs w:val="20"/>
                  <w:lang w:val="en-US"/>
                </w:rPr>
                <w:t>ligita.vircava@lvgmc.lv</w:t>
              </w:r>
            </w:hyperlink>
          </w:p>
          <w:p w:rsidR="005368C7" w:rsidRPr="00966708" w:rsidRDefault="005368C7" w:rsidP="008C7F99">
            <w:pPr>
              <w:tabs>
                <w:tab w:val="left" w:pos="2947"/>
              </w:tabs>
              <w:rPr>
                <w:sz w:val="20"/>
                <w:szCs w:val="20"/>
                <w:lang w:val="en-US"/>
              </w:rPr>
            </w:pPr>
          </w:p>
          <w:p w:rsidR="005368C7" w:rsidRDefault="005368C7" w:rsidP="008C7F99">
            <w:pPr>
              <w:rPr>
                <w:color w:val="000000"/>
                <w:sz w:val="20"/>
                <w:szCs w:val="20"/>
              </w:rPr>
            </w:pPr>
            <w:r>
              <w:rPr>
                <w:color w:val="000000"/>
                <w:sz w:val="20"/>
                <w:szCs w:val="20"/>
              </w:rPr>
              <w:t xml:space="preserve">Solvita Strāķe </w:t>
            </w:r>
            <w:r w:rsidRPr="00966708">
              <w:rPr>
                <w:rStyle w:val="Hyperlink"/>
                <w:color w:val="auto"/>
                <w:sz w:val="20"/>
                <w:szCs w:val="20"/>
                <w:u w:val="none"/>
              </w:rPr>
              <w:t>(</w:t>
            </w:r>
            <w:r w:rsidRPr="00966708">
              <w:rPr>
                <w:rStyle w:val="Hyperlink"/>
                <w:color w:val="auto"/>
                <w:sz w:val="20"/>
                <w:szCs w:val="20"/>
                <w:u w:val="none"/>
                <w:lang w:val="en-GB"/>
              </w:rPr>
              <w:t>Coastal and transitional waters)</w:t>
            </w:r>
          </w:p>
          <w:p w:rsidR="005368C7" w:rsidRPr="00966708" w:rsidRDefault="005368C7" w:rsidP="008C7F99">
            <w:pPr>
              <w:rPr>
                <w:rStyle w:val="Hyperlink"/>
                <w:color w:val="auto"/>
                <w:sz w:val="20"/>
                <w:szCs w:val="20"/>
                <w:u w:val="none"/>
              </w:rPr>
            </w:pPr>
            <w:r w:rsidRPr="00966708">
              <w:rPr>
                <w:rStyle w:val="Hyperlink"/>
                <w:color w:val="auto"/>
                <w:sz w:val="20"/>
                <w:szCs w:val="20"/>
                <w:u w:val="none"/>
              </w:rPr>
              <w:t>LHEI</w:t>
            </w:r>
          </w:p>
          <w:p w:rsidR="005368C7" w:rsidRPr="00966708" w:rsidRDefault="005368C7" w:rsidP="008C7F99">
            <w:pPr>
              <w:rPr>
                <w:color w:val="000000"/>
                <w:sz w:val="20"/>
                <w:szCs w:val="20"/>
              </w:rPr>
            </w:pPr>
            <w:r w:rsidRPr="00966708">
              <w:rPr>
                <w:color w:val="000000"/>
                <w:sz w:val="20"/>
                <w:szCs w:val="20"/>
              </w:rPr>
              <w:t xml:space="preserve">+371 </w:t>
            </w:r>
            <w:r>
              <w:rPr>
                <w:color w:val="000000"/>
                <w:sz w:val="20"/>
                <w:szCs w:val="20"/>
              </w:rPr>
              <w:t xml:space="preserve">29798552, </w:t>
            </w:r>
            <w:hyperlink r:id="rId76" w:history="1">
              <w:r w:rsidRPr="001B760C">
                <w:rPr>
                  <w:rStyle w:val="Hyperlink"/>
                  <w:sz w:val="20"/>
                  <w:szCs w:val="20"/>
                </w:rPr>
                <w:t>solvita.strake@lhei.lv</w:t>
              </w:r>
            </w:hyperlink>
          </w:p>
          <w:p w:rsidR="005368C7" w:rsidRDefault="005368C7" w:rsidP="008C7F99">
            <w:pPr>
              <w:tabs>
                <w:tab w:val="left" w:pos="2947"/>
              </w:tabs>
              <w:rPr>
                <w:sz w:val="20"/>
                <w:szCs w:val="20"/>
                <w:lang w:val="en-US"/>
              </w:rPr>
            </w:pPr>
          </w:p>
          <w:p w:rsidR="005368C7" w:rsidRPr="00AF40FE" w:rsidRDefault="005368C7" w:rsidP="008C7F99">
            <w:pPr>
              <w:tabs>
                <w:tab w:val="left" w:pos="2947"/>
              </w:tabs>
              <w:rPr>
                <w:sz w:val="20"/>
                <w:szCs w:val="20"/>
                <w:lang w:val="en-US"/>
              </w:rPr>
            </w:pPr>
            <w:r w:rsidRPr="00AF40FE">
              <w:rPr>
                <w:sz w:val="20"/>
                <w:szCs w:val="20"/>
                <w:lang w:val="en-US"/>
              </w:rPr>
              <w:t>Jekaterina Demidko (Groundwater)</w:t>
            </w:r>
          </w:p>
          <w:p w:rsidR="005368C7" w:rsidRPr="00AF40FE" w:rsidRDefault="005368C7" w:rsidP="008C7F99">
            <w:pPr>
              <w:tabs>
                <w:tab w:val="left" w:pos="2947"/>
              </w:tabs>
              <w:rPr>
                <w:sz w:val="20"/>
                <w:szCs w:val="20"/>
                <w:lang w:val="en-US"/>
              </w:rPr>
            </w:pPr>
            <w:r w:rsidRPr="00AF40FE">
              <w:rPr>
                <w:sz w:val="20"/>
                <w:szCs w:val="20"/>
                <w:lang w:val="en-US"/>
              </w:rPr>
              <w:t xml:space="preserve">+371 67 770 069, </w:t>
            </w:r>
            <w:hyperlink r:id="rId77" w:history="1">
              <w:r w:rsidRPr="00AF40FE">
                <w:rPr>
                  <w:rStyle w:val="Hyperlink"/>
                  <w:sz w:val="20"/>
                  <w:szCs w:val="20"/>
                  <w:lang w:val="en-US"/>
                </w:rPr>
                <w:t>jekaterina.demidko@lvgmc.lv</w:t>
              </w:r>
            </w:hyperlink>
          </w:p>
          <w:p w:rsidR="005368C7" w:rsidRPr="00AF40FE" w:rsidRDefault="005368C7" w:rsidP="008C7F99">
            <w:pPr>
              <w:tabs>
                <w:tab w:val="left" w:pos="2947"/>
              </w:tabs>
              <w:rPr>
                <w:sz w:val="20"/>
                <w:szCs w:val="20"/>
                <w:lang w:val="en-US"/>
              </w:rPr>
            </w:pPr>
            <w:r w:rsidRPr="00AF40FE">
              <w:rPr>
                <w:sz w:val="20"/>
                <w:szCs w:val="20"/>
                <w:lang w:val="en-US"/>
              </w:rPr>
              <w:t>Ligita Vircava (Groundwater – chemical status)</w:t>
            </w:r>
          </w:p>
          <w:p w:rsidR="005368C7" w:rsidRPr="00AF40FE" w:rsidRDefault="005368C7" w:rsidP="008C7F99">
            <w:pPr>
              <w:rPr>
                <w:sz w:val="20"/>
                <w:szCs w:val="20"/>
              </w:rPr>
            </w:pPr>
            <w:r w:rsidRPr="00AF40FE">
              <w:rPr>
                <w:sz w:val="20"/>
                <w:szCs w:val="20"/>
                <w:lang w:val="en-US"/>
              </w:rPr>
              <w:t xml:space="preserve">+371 67 032 046, </w:t>
            </w:r>
            <w:hyperlink r:id="rId78" w:history="1">
              <w:r w:rsidRPr="00AF40FE">
                <w:rPr>
                  <w:rStyle w:val="Hyperlink"/>
                  <w:sz w:val="20"/>
                  <w:szCs w:val="20"/>
                  <w:lang w:val="en-US"/>
                </w:rPr>
                <w:t>ligita.vircava@lvgmc.lv</w:t>
              </w:r>
            </w:hyperlink>
          </w:p>
        </w:tc>
      </w:tr>
      <w:tr w:rsidR="005368C7" w:rsidRPr="00AF40FE" w:rsidTr="008C7F99">
        <w:tc>
          <w:tcPr>
            <w:tcW w:w="3510" w:type="dxa"/>
          </w:tcPr>
          <w:p w:rsidR="005368C7" w:rsidRPr="00AF40FE" w:rsidRDefault="005368C7" w:rsidP="008C7F99">
            <w:pPr>
              <w:rPr>
                <w:sz w:val="20"/>
                <w:szCs w:val="20"/>
                <w:lang w:val="en-US"/>
              </w:rPr>
            </w:pPr>
            <w:r w:rsidRPr="00AF40FE">
              <w:rPr>
                <w:sz w:val="20"/>
                <w:szCs w:val="20"/>
                <w:lang w:val="en-US"/>
              </w:rPr>
              <w:t>Hydromorphology /HMWB</w:t>
            </w:r>
          </w:p>
        </w:tc>
        <w:tc>
          <w:tcPr>
            <w:tcW w:w="1418" w:type="dxa"/>
          </w:tcPr>
          <w:p w:rsidR="005368C7" w:rsidRPr="00AF40FE" w:rsidRDefault="005368C7" w:rsidP="008C7F99">
            <w:pPr>
              <w:rPr>
                <w:sz w:val="20"/>
                <w:szCs w:val="20"/>
                <w:lang w:val="en-US"/>
              </w:rPr>
            </w:pPr>
            <w:r w:rsidRPr="00AF40FE">
              <w:rPr>
                <w:sz w:val="20"/>
                <w:szCs w:val="20"/>
                <w:lang w:val="en-US"/>
              </w:rPr>
              <w:t>LV</w:t>
            </w:r>
          </w:p>
        </w:tc>
        <w:tc>
          <w:tcPr>
            <w:tcW w:w="1984" w:type="dxa"/>
          </w:tcPr>
          <w:p w:rsidR="005368C7" w:rsidRPr="00AF40FE" w:rsidRDefault="005368C7" w:rsidP="008C7F99">
            <w:pPr>
              <w:rPr>
                <w:sz w:val="20"/>
                <w:szCs w:val="20"/>
                <w:lang w:val="en-US"/>
              </w:rPr>
            </w:pPr>
            <w:r w:rsidRPr="00AF40FE">
              <w:rPr>
                <w:sz w:val="20"/>
                <w:szCs w:val="20"/>
                <w:lang w:val="en-US"/>
              </w:rPr>
              <w:t>end of July</w:t>
            </w:r>
          </w:p>
        </w:tc>
        <w:tc>
          <w:tcPr>
            <w:tcW w:w="3686" w:type="dxa"/>
          </w:tcPr>
          <w:p w:rsidR="005368C7" w:rsidRPr="00AF40FE" w:rsidRDefault="005368C7" w:rsidP="008C7F99">
            <w:pPr>
              <w:rPr>
                <w:sz w:val="20"/>
                <w:szCs w:val="20"/>
                <w:u w:val="single"/>
                <w:lang w:val="en-GB"/>
              </w:rPr>
            </w:pPr>
            <w:r w:rsidRPr="00AF40FE">
              <w:rPr>
                <w:sz w:val="20"/>
                <w:szCs w:val="20"/>
                <w:u w:val="single"/>
                <w:lang w:val="en-GB"/>
              </w:rPr>
              <w:t>Dr. Tomas Virbickas</w:t>
            </w:r>
          </w:p>
          <w:p w:rsidR="005368C7" w:rsidRPr="00AF40FE" w:rsidRDefault="005368C7" w:rsidP="008C7F99">
            <w:pPr>
              <w:rPr>
                <w:color w:val="0000FF"/>
                <w:sz w:val="20"/>
                <w:szCs w:val="20"/>
                <w:u w:val="single"/>
                <w:lang w:val="en-GB"/>
              </w:rPr>
            </w:pPr>
            <w:r w:rsidRPr="00AF40FE">
              <w:rPr>
                <w:sz w:val="20"/>
                <w:szCs w:val="20"/>
                <w:lang w:val="en-GB"/>
              </w:rPr>
              <w:t xml:space="preserve">+370 686 30400, </w:t>
            </w:r>
            <w:hyperlink r:id="rId79" w:history="1">
              <w:r w:rsidRPr="00AF40FE">
                <w:rPr>
                  <w:rStyle w:val="Hyperlink"/>
                  <w:sz w:val="20"/>
                  <w:szCs w:val="20"/>
                  <w:lang w:val="en-GB"/>
                </w:rPr>
                <w:t>tvirbickas@takas.lt</w:t>
              </w:r>
            </w:hyperlink>
            <w:r w:rsidRPr="00AF40FE">
              <w:rPr>
                <w:rStyle w:val="Hyperlink"/>
                <w:sz w:val="20"/>
                <w:szCs w:val="20"/>
                <w:lang w:val="en-GB"/>
              </w:rPr>
              <w:t xml:space="preserve"> </w:t>
            </w:r>
          </w:p>
        </w:tc>
        <w:tc>
          <w:tcPr>
            <w:tcW w:w="4252" w:type="dxa"/>
          </w:tcPr>
          <w:p w:rsidR="005368C7" w:rsidRPr="00AF40FE" w:rsidRDefault="005368C7" w:rsidP="008C7F99">
            <w:pPr>
              <w:rPr>
                <w:sz w:val="20"/>
                <w:szCs w:val="20"/>
                <w:u w:val="single"/>
                <w:lang w:val="en-US"/>
              </w:rPr>
            </w:pPr>
            <w:r w:rsidRPr="00AF40FE">
              <w:rPr>
                <w:sz w:val="20"/>
                <w:szCs w:val="20"/>
                <w:u w:val="single"/>
                <w:lang w:val="en-US"/>
              </w:rPr>
              <w:t>Tatjana Kolcova</w:t>
            </w:r>
          </w:p>
          <w:p w:rsidR="005368C7" w:rsidRPr="00AF40FE" w:rsidRDefault="005368C7" w:rsidP="008C7F99">
            <w:pPr>
              <w:rPr>
                <w:sz w:val="20"/>
                <w:szCs w:val="20"/>
              </w:rPr>
            </w:pPr>
            <w:r w:rsidRPr="00AF40FE">
              <w:rPr>
                <w:sz w:val="20"/>
                <w:szCs w:val="20"/>
                <w:lang w:val="en-US"/>
              </w:rPr>
              <w:t xml:space="preserve">+371 67032617, </w:t>
            </w:r>
            <w:hyperlink r:id="rId80" w:history="1">
              <w:r w:rsidRPr="00AF40FE">
                <w:rPr>
                  <w:rStyle w:val="Hyperlink"/>
                  <w:sz w:val="20"/>
                  <w:szCs w:val="20"/>
                  <w:lang w:val="en-US"/>
                </w:rPr>
                <w:t>tatjana.kolcova@lvgmc.lv</w:t>
              </w:r>
            </w:hyperlink>
          </w:p>
          <w:p w:rsidR="005368C7" w:rsidRPr="00AF40FE" w:rsidRDefault="005368C7" w:rsidP="008C7F99">
            <w:pPr>
              <w:tabs>
                <w:tab w:val="left" w:pos="2947"/>
              </w:tabs>
              <w:rPr>
                <w:sz w:val="20"/>
                <w:szCs w:val="20"/>
                <w:lang w:val="en-US"/>
              </w:rPr>
            </w:pPr>
            <w:r w:rsidRPr="00AF40FE">
              <w:rPr>
                <w:sz w:val="20"/>
                <w:szCs w:val="20"/>
              </w:rPr>
              <w:t>Eduards Križickis</w:t>
            </w:r>
          </w:p>
          <w:p w:rsidR="005368C7" w:rsidRPr="00AF40FE" w:rsidRDefault="005368C7" w:rsidP="008C7F99">
            <w:pPr>
              <w:tabs>
                <w:tab w:val="left" w:pos="2947"/>
              </w:tabs>
              <w:rPr>
                <w:sz w:val="20"/>
                <w:szCs w:val="20"/>
                <w:lang w:val="en-US"/>
              </w:rPr>
            </w:pPr>
            <w:r w:rsidRPr="00AF40FE">
              <w:rPr>
                <w:sz w:val="20"/>
                <w:szCs w:val="20"/>
                <w:lang w:val="en-US"/>
              </w:rPr>
              <w:t xml:space="preserve">+371 67 032 617, </w:t>
            </w:r>
            <w:hyperlink r:id="rId81" w:history="1">
              <w:r w:rsidRPr="00AF40FE">
                <w:rPr>
                  <w:rStyle w:val="Hyperlink"/>
                  <w:sz w:val="20"/>
                  <w:szCs w:val="20"/>
                  <w:lang w:val="en-US"/>
                </w:rPr>
                <w:t>eduards.krizickis@lvgmc.lv</w:t>
              </w:r>
            </w:hyperlink>
          </w:p>
        </w:tc>
      </w:tr>
      <w:tr w:rsidR="005368C7" w:rsidRPr="00AF40FE" w:rsidTr="008C7F99">
        <w:tc>
          <w:tcPr>
            <w:tcW w:w="3510" w:type="dxa"/>
          </w:tcPr>
          <w:p w:rsidR="005368C7" w:rsidRPr="00AF40FE" w:rsidRDefault="005368C7" w:rsidP="008C7F99">
            <w:pPr>
              <w:rPr>
                <w:sz w:val="20"/>
                <w:szCs w:val="20"/>
                <w:lang w:val="en-US"/>
              </w:rPr>
            </w:pPr>
            <w:r w:rsidRPr="00AF40FE">
              <w:rPr>
                <w:sz w:val="20"/>
                <w:szCs w:val="20"/>
                <w:lang w:val="en-US"/>
              </w:rPr>
              <w:t>Designation of Water Bodies</w:t>
            </w:r>
          </w:p>
          <w:p w:rsidR="005368C7" w:rsidRPr="00AF40FE" w:rsidRDefault="005368C7" w:rsidP="008C7F99">
            <w:pPr>
              <w:pStyle w:val="ListParagraph"/>
              <w:rPr>
                <w:rFonts w:ascii="Times New Roman" w:hAnsi="Times New Roman"/>
                <w:sz w:val="20"/>
                <w:szCs w:val="20"/>
                <w:lang w:val="en-US"/>
              </w:rPr>
            </w:pPr>
          </w:p>
        </w:tc>
        <w:tc>
          <w:tcPr>
            <w:tcW w:w="1418" w:type="dxa"/>
          </w:tcPr>
          <w:p w:rsidR="005368C7" w:rsidRPr="00AF40FE" w:rsidRDefault="005368C7" w:rsidP="008C7F99">
            <w:pPr>
              <w:rPr>
                <w:sz w:val="20"/>
                <w:szCs w:val="20"/>
                <w:lang w:val="en-US"/>
              </w:rPr>
            </w:pPr>
            <w:r w:rsidRPr="00AF40FE">
              <w:rPr>
                <w:sz w:val="20"/>
                <w:szCs w:val="20"/>
                <w:lang w:val="en-US"/>
              </w:rPr>
              <w:t>LT</w:t>
            </w:r>
          </w:p>
        </w:tc>
        <w:tc>
          <w:tcPr>
            <w:tcW w:w="1984" w:type="dxa"/>
          </w:tcPr>
          <w:p w:rsidR="005368C7" w:rsidRPr="00AF40FE" w:rsidRDefault="005368C7" w:rsidP="008C7F99">
            <w:pPr>
              <w:rPr>
                <w:sz w:val="20"/>
                <w:szCs w:val="20"/>
                <w:lang w:val="en-US"/>
              </w:rPr>
            </w:pPr>
            <w:r w:rsidRPr="00AF40FE">
              <w:rPr>
                <w:sz w:val="20"/>
                <w:szCs w:val="20"/>
                <w:lang w:val="en-US"/>
              </w:rPr>
              <w:t>end of July</w:t>
            </w:r>
          </w:p>
        </w:tc>
        <w:tc>
          <w:tcPr>
            <w:tcW w:w="3686" w:type="dxa"/>
          </w:tcPr>
          <w:p w:rsidR="005368C7" w:rsidRPr="00AF40FE" w:rsidRDefault="005368C7" w:rsidP="008C7F99">
            <w:pPr>
              <w:rPr>
                <w:sz w:val="20"/>
                <w:szCs w:val="20"/>
                <w:u w:val="single"/>
                <w:lang w:val="en-GB"/>
              </w:rPr>
            </w:pPr>
            <w:r w:rsidRPr="00AF40FE">
              <w:rPr>
                <w:sz w:val="20"/>
                <w:szCs w:val="20"/>
                <w:u w:val="single"/>
                <w:lang w:val="en-GB"/>
              </w:rPr>
              <w:t xml:space="preserve">Dr. Tomas Virbickas </w:t>
            </w:r>
            <w:r w:rsidRPr="00AF40FE">
              <w:rPr>
                <w:sz w:val="20"/>
                <w:szCs w:val="20"/>
                <w:lang w:val="en-GB"/>
              </w:rPr>
              <w:t>(Inland waters)</w:t>
            </w:r>
          </w:p>
          <w:p w:rsidR="005368C7" w:rsidRPr="00AF40FE" w:rsidRDefault="005368C7" w:rsidP="008C7F99">
            <w:pPr>
              <w:rPr>
                <w:rStyle w:val="Hyperlink"/>
                <w:sz w:val="20"/>
                <w:szCs w:val="20"/>
                <w:lang w:val="en-GB"/>
              </w:rPr>
            </w:pPr>
            <w:r w:rsidRPr="00AF40FE">
              <w:rPr>
                <w:sz w:val="20"/>
                <w:szCs w:val="20"/>
                <w:lang w:val="en-GB"/>
              </w:rPr>
              <w:t xml:space="preserve">+370 686 30400, </w:t>
            </w:r>
            <w:hyperlink r:id="rId82" w:history="1">
              <w:r w:rsidRPr="00AF40FE">
                <w:rPr>
                  <w:rStyle w:val="Hyperlink"/>
                  <w:sz w:val="20"/>
                  <w:szCs w:val="20"/>
                  <w:lang w:val="en-GB"/>
                </w:rPr>
                <w:t>tvirbickas@takas.lt</w:t>
              </w:r>
            </w:hyperlink>
            <w:r w:rsidRPr="00AF40FE">
              <w:rPr>
                <w:rStyle w:val="Hyperlink"/>
                <w:sz w:val="20"/>
                <w:szCs w:val="20"/>
                <w:lang w:val="en-GB"/>
              </w:rPr>
              <w:t xml:space="preserve"> </w:t>
            </w:r>
          </w:p>
          <w:p w:rsidR="005368C7" w:rsidRPr="00AF40FE" w:rsidRDefault="005368C7" w:rsidP="008C7F99">
            <w:pPr>
              <w:rPr>
                <w:sz w:val="20"/>
                <w:szCs w:val="20"/>
                <w:lang w:val="en-US"/>
              </w:rPr>
            </w:pPr>
          </w:p>
          <w:p w:rsidR="005368C7" w:rsidRPr="00AF40FE" w:rsidRDefault="005368C7" w:rsidP="008C7F99">
            <w:pPr>
              <w:rPr>
                <w:rStyle w:val="Hyperlink"/>
                <w:color w:val="auto"/>
                <w:sz w:val="20"/>
                <w:szCs w:val="20"/>
                <w:u w:val="none"/>
                <w:lang w:val="en-GB"/>
              </w:rPr>
            </w:pPr>
            <w:r w:rsidRPr="00AF40FE">
              <w:rPr>
                <w:rStyle w:val="Hyperlink"/>
                <w:color w:val="auto"/>
                <w:sz w:val="20"/>
                <w:szCs w:val="20"/>
                <w:u w:val="none"/>
                <w:lang w:val="en-GB"/>
              </w:rPr>
              <w:t>Darius Daunys (Coastal and transitional waters)</w:t>
            </w:r>
          </w:p>
          <w:p w:rsidR="005368C7" w:rsidRPr="00AF40FE" w:rsidRDefault="005368C7" w:rsidP="008C7F99">
            <w:pPr>
              <w:rPr>
                <w:rStyle w:val="Hyperlink"/>
                <w:color w:val="auto"/>
                <w:sz w:val="20"/>
                <w:szCs w:val="20"/>
                <w:u w:val="none"/>
                <w:lang w:val="en-GB"/>
              </w:rPr>
            </w:pPr>
            <w:r w:rsidRPr="00AF40FE">
              <w:rPr>
                <w:rStyle w:val="Hyperlink"/>
                <w:color w:val="auto"/>
                <w:sz w:val="20"/>
                <w:szCs w:val="20"/>
                <w:u w:val="none"/>
                <w:lang w:val="en-GB"/>
              </w:rPr>
              <w:t xml:space="preserve">+370 682 20884, </w:t>
            </w:r>
            <w:hyperlink r:id="rId83" w:history="1">
              <w:r w:rsidRPr="00AF40FE">
                <w:rPr>
                  <w:rStyle w:val="Hyperlink"/>
                  <w:sz w:val="20"/>
                  <w:szCs w:val="20"/>
                  <w:lang w:val="en-GB"/>
                </w:rPr>
                <w:t>darius@corpi.ku.lt</w:t>
              </w:r>
            </w:hyperlink>
            <w:r w:rsidRPr="00AF40FE">
              <w:rPr>
                <w:rStyle w:val="Hyperlink"/>
                <w:color w:val="auto"/>
                <w:sz w:val="20"/>
                <w:szCs w:val="20"/>
                <w:u w:val="none"/>
                <w:lang w:val="en-GB"/>
              </w:rPr>
              <w:t xml:space="preserve"> </w:t>
            </w:r>
          </w:p>
          <w:p w:rsidR="005368C7" w:rsidRPr="00AF40FE" w:rsidRDefault="005368C7" w:rsidP="008C7F99">
            <w:pPr>
              <w:rPr>
                <w:sz w:val="20"/>
                <w:szCs w:val="20"/>
                <w:lang w:val="en-US"/>
              </w:rPr>
            </w:pPr>
          </w:p>
          <w:p w:rsidR="005368C7" w:rsidRPr="00AF40FE" w:rsidRDefault="005368C7" w:rsidP="008C7F99">
            <w:pPr>
              <w:rPr>
                <w:sz w:val="20"/>
                <w:szCs w:val="20"/>
                <w:u w:val="single"/>
                <w:lang w:val="en-US"/>
              </w:rPr>
            </w:pPr>
            <w:r w:rsidRPr="00AF40FE">
              <w:rPr>
                <w:sz w:val="20"/>
                <w:szCs w:val="20"/>
                <w:u w:val="single"/>
                <w:lang w:val="en-US"/>
              </w:rPr>
              <w:t xml:space="preserve">Jurgita Arustienė </w:t>
            </w:r>
            <w:r w:rsidRPr="00AF40FE">
              <w:rPr>
                <w:sz w:val="20"/>
                <w:szCs w:val="20"/>
                <w:lang w:val="en-US"/>
              </w:rPr>
              <w:t>(Groundwater)</w:t>
            </w:r>
          </w:p>
          <w:p w:rsidR="005368C7" w:rsidRPr="00AF40FE" w:rsidRDefault="005368C7" w:rsidP="008C7F99">
            <w:pPr>
              <w:rPr>
                <w:sz w:val="20"/>
                <w:szCs w:val="20"/>
                <w:lang w:val="en-US"/>
              </w:rPr>
            </w:pPr>
            <w:r w:rsidRPr="00AF40FE">
              <w:rPr>
                <w:sz w:val="20"/>
                <w:szCs w:val="20"/>
                <w:lang w:val="en-US"/>
              </w:rPr>
              <w:t>Lithuanian Geological Survey</w:t>
            </w:r>
          </w:p>
          <w:p w:rsidR="005368C7" w:rsidRPr="00AF40FE" w:rsidRDefault="005368C7" w:rsidP="008C7F99">
            <w:pPr>
              <w:rPr>
                <w:sz w:val="20"/>
                <w:szCs w:val="20"/>
                <w:lang w:val="en-US"/>
              </w:rPr>
            </w:pPr>
            <w:r w:rsidRPr="00AF40FE">
              <w:rPr>
                <w:sz w:val="20"/>
                <w:szCs w:val="20"/>
              </w:rPr>
              <w:t>+370 5 233 5605, </w:t>
            </w:r>
            <w:r w:rsidRPr="00AF40FE">
              <w:rPr>
                <w:sz w:val="20"/>
                <w:szCs w:val="20"/>
                <w:lang w:val="en-GB"/>
              </w:rPr>
              <w:t xml:space="preserve"> </w:t>
            </w:r>
            <w:hyperlink r:id="rId84" w:history="1">
              <w:r w:rsidRPr="00AF40FE">
                <w:rPr>
                  <w:rStyle w:val="Hyperlink"/>
                  <w:sz w:val="20"/>
                  <w:szCs w:val="20"/>
                </w:rPr>
                <w:t>jurga.arustiene@lgt.lt</w:t>
              </w:r>
            </w:hyperlink>
            <w:r w:rsidRPr="00AF40FE">
              <w:rPr>
                <w:sz w:val="20"/>
                <w:szCs w:val="20"/>
              </w:rPr>
              <w:t> </w:t>
            </w:r>
          </w:p>
        </w:tc>
        <w:tc>
          <w:tcPr>
            <w:tcW w:w="4252" w:type="dxa"/>
          </w:tcPr>
          <w:p w:rsidR="005368C7" w:rsidRPr="00AF40FE" w:rsidRDefault="005368C7" w:rsidP="008C7F99">
            <w:pPr>
              <w:rPr>
                <w:sz w:val="20"/>
                <w:szCs w:val="20"/>
                <w:lang w:val="en-US"/>
              </w:rPr>
            </w:pPr>
            <w:r w:rsidRPr="00AF40FE">
              <w:rPr>
                <w:sz w:val="20"/>
                <w:szCs w:val="20"/>
              </w:rPr>
              <w:t xml:space="preserve">Anete Šturma </w:t>
            </w:r>
            <w:r w:rsidRPr="00AF40FE">
              <w:rPr>
                <w:sz w:val="20"/>
                <w:szCs w:val="20"/>
                <w:lang w:val="en-US"/>
              </w:rPr>
              <w:t>(Inland waters)</w:t>
            </w:r>
          </w:p>
          <w:p w:rsidR="005368C7" w:rsidRPr="00AF40FE" w:rsidRDefault="005368C7" w:rsidP="008C7F99">
            <w:pPr>
              <w:rPr>
                <w:sz w:val="20"/>
                <w:szCs w:val="20"/>
                <w:lang w:val="en-US"/>
              </w:rPr>
            </w:pPr>
            <w:r w:rsidRPr="00AF40FE">
              <w:rPr>
                <w:sz w:val="20"/>
                <w:szCs w:val="20"/>
                <w:lang w:val="en-US"/>
              </w:rPr>
              <w:t xml:space="preserve">+371 67 032 048, </w:t>
            </w:r>
            <w:hyperlink r:id="rId85" w:history="1">
              <w:r w:rsidRPr="00AF40FE">
                <w:rPr>
                  <w:rStyle w:val="Hyperlink"/>
                  <w:sz w:val="20"/>
                  <w:szCs w:val="20"/>
                  <w:lang w:val="en-US"/>
                </w:rPr>
                <w:t>anete.sturma@lvgmc.lv</w:t>
              </w:r>
            </w:hyperlink>
          </w:p>
          <w:p w:rsidR="005368C7" w:rsidRPr="00AF40FE" w:rsidRDefault="005368C7" w:rsidP="008C7F99">
            <w:pPr>
              <w:rPr>
                <w:sz w:val="20"/>
                <w:szCs w:val="20"/>
                <w:lang w:val="en-US"/>
              </w:rPr>
            </w:pPr>
          </w:p>
          <w:p w:rsidR="005368C7" w:rsidRDefault="005368C7" w:rsidP="008C7F99">
            <w:pPr>
              <w:rPr>
                <w:color w:val="000000"/>
                <w:sz w:val="20"/>
                <w:szCs w:val="20"/>
              </w:rPr>
            </w:pPr>
            <w:r w:rsidRPr="00966708">
              <w:rPr>
                <w:color w:val="000000"/>
                <w:sz w:val="20"/>
                <w:szCs w:val="20"/>
              </w:rPr>
              <w:t>Juris Aigars</w:t>
            </w:r>
            <w:r>
              <w:rPr>
                <w:color w:val="000000"/>
                <w:sz w:val="20"/>
                <w:szCs w:val="20"/>
              </w:rPr>
              <w:t xml:space="preserve"> </w:t>
            </w:r>
            <w:r w:rsidRPr="00966708">
              <w:rPr>
                <w:rStyle w:val="Hyperlink"/>
                <w:color w:val="auto"/>
                <w:sz w:val="20"/>
                <w:szCs w:val="20"/>
                <w:u w:val="none"/>
              </w:rPr>
              <w:t>(</w:t>
            </w:r>
            <w:r w:rsidRPr="00966708">
              <w:rPr>
                <w:rStyle w:val="Hyperlink"/>
                <w:color w:val="auto"/>
                <w:sz w:val="20"/>
                <w:szCs w:val="20"/>
                <w:u w:val="none"/>
                <w:lang w:val="en-GB"/>
              </w:rPr>
              <w:t>Coastal and transitional waters)</w:t>
            </w:r>
          </w:p>
          <w:p w:rsidR="005368C7" w:rsidRPr="00966708" w:rsidRDefault="005368C7" w:rsidP="008C7F99">
            <w:pPr>
              <w:rPr>
                <w:rStyle w:val="Hyperlink"/>
                <w:color w:val="auto"/>
                <w:sz w:val="20"/>
                <w:szCs w:val="20"/>
                <w:u w:val="none"/>
              </w:rPr>
            </w:pPr>
            <w:r w:rsidRPr="00966708">
              <w:rPr>
                <w:rStyle w:val="Hyperlink"/>
                <w:color w:val="auto"/>
                <w:sz w:val="20"/>
                <w:szCs w:val="20"/>
                <w:u w:val="none"/>
              </w:rPr>
              <w:t>LHEI</w:t>
            </w:r>
          </w:p>
          <w:p w:rsidR="005368C7" w:rsidRPr="00966708" w:rsidRDefault="005368C7" w:rsidP="008C7F99">
            <w:pPr>
              <w:rPr>
                <w:color w:val="000000"/>
                <w:sz w:val="20"/>
                <w:szCs w:val="20"/>
              </w:rPr>
            </w:pPr>
            <w:r w:rsidRPr="00966708">
              <w:rPr>
                <w:color w:val="000000"/>
                <w:sz w:val="20"/>
                <w:szCs w:val="20"/>
              </w:rPr>
              <w:t>+371 67601995</w:t>
            </w:r>
            <w:r>
              <w:rPr>
                <w:color w:val="000000"/>
                <w:sz w:val="20"/>
                <w:szCs w:val="20"/>
              </w:rPr>
              <w:t xml:space="preserve">, </w:t>
            </w:r>
            <w:hyperlink r:id="rId86" w:history="1">
              <w:r w:rsidRPr="00966708">
                <w:rPr>
                  <w:rStyle w:val="Hyperlink"/>
                  <w:sz w:val="20"/>
                  <w:szCs w:val="20"/>
                </w:rPr>
                <w:t>juris.aigars@lhei.lv</w:t>
              </w:r>
            </w:hyperlink>
          </w:p>
          <w:p w:rsidR="005368C7" w:rsidRPr="00AF40FE" w:rsidRDefault="005368C7" w:rsidP="008C7F99">
            <w:pPr>
              <w:tabs>
                <w:tab w:val="left" w:pos="2947"/>
              </w:tabs>
              <w:rPr>
                <w:sz w:val="20"/>
                <w:szCs w:val="20"/>
              </w:rPr>
            </w:pPr>
          </w:p>
          <w:p w:rsidR="005368C7" w:rsidRPr="00AF40FE" w:rsidRDefault="005368C7" w:rsidP="008C7F99">
            <w:pPr>
              <w:tabs>
                <w:tab w:val="left" w:pos="2947"/>
              </w:tabs>
              <w:rPr>
                <w:sz w:val="20"/>
                <w:szCs w:val="20"/>
                <w:lang w:val="en-US"/>
              </w:rPr>
            </w:pPr>
            <w:r w:rsidRPr="00AF40FE">
              <w:rPr>
                <w:sz w:val="20"/>
                <w:szCs w:val="20"/>
                <w:lang w:val="en-US"/>
              </w:rPr>
              <w:t>Jekaterina Demidko (Groundwater)</w:t>
            </w:r>
          </w:p>
          <w:p w:rsidR="005368C7" w:rsidRPr="00AF40FE" w:rsidRDefault="005368C7" w:rsidP="008C7F99">
            <w:pPr>
              <w:rPr>
                <w:sz w:val="20"/>
                <w:szCs w:val="20"/>
                <w:lang w:val="en-US"/>
              </w:rPr>
            </w:pPr>
            <w:r w:rsidRPr="00AF40FE">
              <w:rPr>
                <w:sz w:val="20"/>
                <w:szCs w:val="20"/>
                <w:lang w:val="en-US"/>
              </w:rPr>
              <w:t xml:space="preserve">+371 67 770 069, </w:t>
            </w:r>
            <w:hyperlink r:id="rId87" w:history="1">
              <w:r w:rsidRPr="00AF40FE">
                <w:rPr>
                  <w:rStyle w:val="Hyperlink"/>
                  <w:sz w:val="20"/>
                  <w:szCs w:val="20"/>
                  <w:lang w:val="en-US"/>
                </w:rPr>
                <w:t>jekaterina.demidko@lvgmc.lv</w:t>
              </w:r>
            </w:hyperlink>
          </w:p>
        </w:tc>
      </w:tr>
      <w:tr w:rsidR="005368C7" w:rsidRPr="00AF40FE" w:rsidTr="008C7F99">
        <w:tc>
          <w:tcPr>
            <w:tcW w:w="3510" w:type="dxa"/>
          </w:tcPr>
          <w:p w:rsidR="005368C7" w:rsidRPr="00AF40FE" w:rsidRDefault="005368C7" w:rsidP="008C7F99">
            <w:pPr>
              <w:rPr>
                <w:sz w:val="20"/>
                <w:szCs w:val="20"/>
                <w:lang w:val="en-US"/>
              </w:rPr>
            </w:pPr>
            <w:r w:rsidRPr="00AF40FE">
              <w:rPr>
                <w:sz w:val="20"/>
                <w:szCs w:val="20"/>
                <w:lang w:val="en-US"/>
              </w:rPr>
              <w:t>Typology</w:t>
            </w:r>
          </w:p>
        </w:tc>
        <w:tc>
          <w:tcPr>
            <w:tcW w:w="1418" w:type="dxa"/>
          </w:tcPr>
          <w:p w:rsidR="005368C7" w:rsidRPr="00AF40FE" w:rsidRDefault="005368C7" w:rsidP="008C7F99">
            <w:pPr>
              <w:rPr>
                <w:sz w:val="20"/>
                <w:szCs w:val="20"/>
                <w:lang w:val="en-US"/>
              </w:rPr>
            </w:pPr>
            <w:r w:rsidRPr="00AF40FE">
              <w:rPr>
                <w:sz w:val="20"/>
                <w:szCs w:val="20"/>
                <w:lang w:val="en-US"/>
              </w:rPr>
              <w:t>LT</w:t>
            </w:r>
          </w:p>
        </w:tc>
        <w:tc>
          <w:tcPr>
            <w:tcW w:w="1984" w:type="dxa"/>
          </w:tcPr>
          <w:p w:rsidR="005368C7" w:rsidRPr="00AF40FE" w:rsidRDefault="005368C7" w:rsidP="008C7F99">
            <w:pPr>
              <w:rPr>
                <w:sz w:val="20"/>
                <w:szCs w:val="20"/>
                <w:lang w:val="en-US"/>
              </w:rPr>
            </w:pPr>
            <w:r w:rsidRPr="00AF40FE">
              <w:rPr>
                <w:sz w:val="20"/>
                <w:szCs w:val="20"/>
                <w:lang w:val="en-US"/>
              </w:rPr>
              <w:t>end of July</w:t>
            </w:r>
          </w:p>
        </w:tc>
        <w:tc>
          <w:tcPr>
            <w:tcW w:w="3686" w:type="dxa"/>
          </w:tcPr>
          <w:p w:rsidR="005368C7" w:rsidRPr="00AF40FE" w:rsidRDefault="005368C7" w:rsidP="008C7F99">
            <w:pPr>
              <w:rPr>
                <w:sz w:val="20"/>
                <w:szCs w:val="20"/>
                <w:u w:val="single"/>
                <w:lang w:val="en-GB"/>
              </w:rPr>
            </w:pPr>
            <w:r w:rsidRPr="00AF40FE">
              <w:rPr>
                <w:sz w:val="20"/>
                <w:szCs w:val="20"/>
                <w:u w:val="single"/>
                <w:lang w:val="en-GB"/>
              </w:rPr>
              <w:t xml:space="preserve">Dr. Tomas Virbickas </w:t>
            </w:r>
            <w:r w:rsidRPr="00AF40FE">
              <w:rPr>
                <w:sz w:val="20"/>
                <w:szCs w:val="20"/>
                <w:lang w:val="en-GB"/>
              </w:rPr>
              <w:t>(Inland waters)</w:t>
            </w:r>
          </w:p>
          <w:p w:rsidR="005368C7" w:rsidRPr="00AF40FE" w:rsidRDefault="005368C7" w:rsidP="008C7F99">
            <w:pPr>
              <w:rPr>
                <w:rStyle w:val="Hyperlink"/>
                <w:sz w:val="20"/>
                <w:szCs w:val="20"/>
                <w:lang w:val="en-GB"/>
              </w:rPr>
            </w:pPr>
            <w:r w:rsidRPr="00AF40FE">
              <w:rPr>
                <w:sz w:val="20"/>
                <w:szCs w:val="20"/>
                <w:lang w:val="en-GB"/>
              </w:rPr>
              <w:t xml:space="preserve">+370 686 30400, </w:t>
            </w:r>
            <w:hyperlink r:id="rId88" w:history="1">
              <w:r w:rsidRPr="00AF40FE">
                <w:rPr>
                  <w:rStyle w:val="Hyperlink"/>
                  <w:sz w:val="20"/>
                  <w:szCs w:val="20"/>
                  <w:lang w:val="en-GB"/>
                </w:rPr>
                <w:t>tvirbickas@takas.lt</w:t>
              </w:r>
            </w:hyperlink>
            <w:r w:rsidRPr="00AF40FE">
              <w:rPr>
                <w:rStyle w:val="Hyperlink"/>
                <w:sz w:val="20"/>
                <w:szCs w:val="20"/>
                <w:lang w:val="en-GB"/>
              </w:rPr>
              <w:t xml:space="preserve"> </w:t>
            </w:r>
          </w:p>
          <w:p w:rsidR="005368C7" w:rsidRPr="00AF40FE" w:rsidRDefault="005368C7" w:rsidP="008C7F99">
            <w:pPr>
              <w:rPr>
                <w:sz w:val="20"/>
                <w:szCs w:val="20"/>
                <w:lang w:val="en-US"/>
              </w:rPr>
            </w:pPr>
          </w:p>
          <w:p w:rsidR="005368C7" w:rsidRPr="00AF40FE" w:rsidRDefault="005368C7" w:rsidP="008C7F99">
            <w:pPr>
              <w:rPr>
                <w:rStyle w:val="Hyperlink"/>
                <w:color w:val="auto"/>
                <w:sz w:val="20"/>
                <w:szCs w:val="20"/>
                <w:u w:val="none"/>
                <w:lang w:val="en-GB"/>
              </w:rPr>
            </w:pPr>
            <w:r w:rsidRPr="00AF40FE">
              <w:rPr>
                <w:rStyle w:val="Hyperlink"/>
                <w:color w:val="auto"/>
                <w:sz w:val="20"/>
                <w:szCs w:val="20"/>
                <w:u w:val="none"/>
                <w:lang w:val="en-GB"/>
              </w:rPr>
              <w:t>Darius Daunys (Coastal and transitional waters)</w:t>
            </w:r>
          </w:p>
          <w:p w:rsidR="005368C7" w:rsidRPr="00AF40FE" w:rsidRDefault="005368C7" w:rsidP="008C7F99">
            <w:pPr>
              <w:rPr>
                <w:sz w:val="20"/>
                <w:szCs w:val="20"/>
                <w:lang w:val="en-GB"/>
              </w:rPr>
            </w:pPr>
            <w:r w:rsidRPr="00AF40FE">
              <w:rPr>
                <w:rStyle w:val="Hyperlink"/>
                <w:color w:val="auto"/>
                <w:sz w:val="20"/>
                <w:szCs w:val="20"/>
                <w:u w:val="none"/>
                <w:lang w:val="en-GB"/>
              </w:rPr>
              <w:lastRenderedPageBreak/>
              <w:t xml:space="preserve">+370 682 20884, </w:t>
            </w:r>
            <w:hyperlink r:id="rId89" w:history="1">
              <w:r w:rsidRPr="00AF40FE">
                <w:rPr>
                  <w:rStyle w:val="Hyperlink"/>
                  <w:sz w:val="20"/>
                  <w:szCs w:val="20"/>
                  <w:lang w:val="en-GB"/>
                </w:rPr>
                <w:t>darius@corpi.ku.lt</w:t>
              </w:r>
            </w:hyperlink>
            <w:r w:rsidRPr="00AF40FE">
              <w:rPr>
                <w:rStyle w:val="Hyperlink"/>
                <w:color w:val="auto"/>
                <w:sz w:val="20"/>
                <w:szCs w:val="20"/>
                <w:u w:val="none"/>
                <w:lang w:val="en-GB"/>
              </w:rPr>
              <w:t xml:space="preserve"> </w:t>
            </w:r>
          </w:p>
        </w:tc>
        <w:tc>
          <w:tcPr>
            <w:tcW w:w="4252" w:type="dxa"/>
          </w:tcPr>
          <w:p w:rsidR="005368C7" w:rsidRPr="00AF40FE" w:rsidRDefault="005368C7" w:rsidP="008C7F99">
            <w:pPr>
              <w:rPr>
                <w:sz w:val="20"/>
                <w:szCs w:val="20"/>
              </w:rPr>
            </w:pPr>
            <w:r w:rsidRPr="00AF40FE">
              <w:rPr>
                <w:sz w:val="20"/>
                <w:szCs w:val="20"/>
                <w:u w:val="single"/>
              </w:rPr>
              <w:lastRenderedPageBreak/>
              <w:t>Marina Čičendajeva</w:t>
            </w:r>
            <w:r w:rsidRPr="00AF40FE">
              <w:rPr>
                <w:sz w:val="20"/>
                <w:szCs w:val="20"/>
              </w:rPr>
              <w:t xml:space="preserve"> </w:t>
            </w:r>
            <w:r w:rsidRPr="00AF40FE">
              <w:rPr>
                <w:sz w:val="20"/>
                <w:szCs w:val="20"/>
                <w:lang w:val="en-US"/>
              </w:rPr>
              <w:t>(Inland waters)</w:t>
            </w:r>
          </w:p>
          <w:p w:rsidR="005368C7" w:rsidRPr="00AF40FE" w:rsidRDefault="005368C7" w:rsidP="008C7F99">
            <w:pPr>
              <w:tabs>
                <w:tab w:val="left" w:pos="2947"/>
              </w:tabs>
              <w:rPr>
                <w:sz w:val="20"/>
                <w:szCs w:val="20"/>
              </w:rPr>
            </w:pPr>
            <w:r w:rsidRPr="00AF40FE">
              <w:rPr>
                <w:sz w:val="20"/>
                <w:szCs w:val="20"/>
              </w:rPr>
              <w:t xml:space="preserve">+371 67 032 018, </w:t>
            </w:r>
            <w:hyperlink r:id="rId90" w:history="1">
              <w:r w:rsidRPr="00AF40FE">
                <w:rPr>
                  <w:rStyle w:val="Hyperlink"/>
                  <w:sz w:val="20"/>
                  <w:szCs w:val="20"/>
                </w:rPr>
                <w:t>marina.cicendajeva@lvgmc.lv</w:t>
              </w:r>
            </w:hyperlink>
          </w:p>
          <w:p w:rsidR="005368C7" w:rsidRPr="00AF40FE" w:rsidRDefault="005368C7" w:rsidP="008C7F99">
            <w:pPr>
              <w:tabs>
                <w:tab w:val="left" w:pos="2947"/>
              </w:tabs>
              <w:rPr>
                <w:sz w:val="20"/>
                <w:szCs w:val="20"/>
                <w:lang w:val="en-US"/>
              </w:rPr>
            </w:pPr>
            <w:r w:rsidRPr="00AF40FE">
              <w:rPr>
                <w:sz w:val="20"/>
                <w:szCs w:val="20"/>
              </w:rPr>
              <w:t xml:space="preserve">Eduards Križickis </w:t>
            </w:r>
            <w:r w:rsidRPr="00AF40FE">
              <w:rPr>
                <w:sz w:val="20"/>
                <w:szCs w:val="20"/>
                <w:lang w:val="en-US"/>
              </w:rPr>
              <w:t>(Inland waters)</w:t>
            </w:r>
          </w:p>
          <w:p w:rsidR="005368C7" w:rsidRPr="00AF40FE" w:rsidRDefault="005368C7" w:rsidP="008C7F99">
            <w:pPr>
              <w:tabs>
                <w:tab w:val="left" w:pos="2947"/>
              </w:tabs>
              <w:rPr>
                <w:sz w:val="20"/>
                <w:szCs w:val="20"/>
                <w:lang w:val="en-US"/>
              </w:rPr>
            </w:pPr>
            <w:r w:rsidRPr="00AF40FE">
              <w:rPr>
                <w:sz w:val="20"/>
                <w:szCs w:val="20"/>
                <w:lang w:val="en-US"/>
              </w:rPr>
              <w:t xml:space="preserve">+371 67 032 617, </w:t>
            </w:r>
            <w:hyperlink r:id="rId91" w:history="1">
              <w:r w:rsidRPr="00AF40FE">
                <w:rPr>
                  <w:rStyle w:val="Hyperlink"/>
                  <w:sz w:val="20"/>
                  <w:szCs w:val="20"/>
                  <w:lang w:val="en-US"/>
                </w:rPr>
                <w:t>eduards.krizickis@lvgmc.lv</w:t>
              </w:r>
            </w:hyperlink>
          </w:p>
          <w:p w:rsidR="005368C7" w:rsidRPr="00AF40FE" w:rsidRDefault="005368C7" w:rsidP="008C7F99">
            <w:pPr>
              <w:tabs>
                <w:tab w:val="left" w:pos="2947"/>
              </w:tabs>
              <w:rPr>
                <w:sz w:val="20"/>
                <w:szCs w:val="20"/>
                <w:lang w:val="en-US"/>
              </w:rPr>
            </w:pPr>
            <w:r w:rsidRPr="00AF40FE">
              <w:rPr>
                <w:sz w:val="20"/>
                <w:szCs w:val="20"/>
                <w:lang w:val="en-US"/>
              </w:rPr>
              <w:t>Ligita Vircava (Inland waters)</w:t>
            </w:r>
          </w:p>
          <w:p w:rsidR="005368C7" w:rsidRPr="00AF40FE" w:rsidRDefault="005368C7" w:rsidP="008C7F99">
            <w:pPr>
              <w:rPr>
                <w:sz w:val="20"/>
                <w:szCs w:val="20"/>
              </w:rPr>
            </w:pPr>
            <w:r w:rsidRPr="00AF40FE">
              <w:rPr>
                <w:sz w:val="20"/>
                <w:szCs w:val="20"/>
                <w:lang w:val="en-US"/>
              </w:rPr>
              <w:lastRenderedPageBreak/>
              <w:t xml:space="preserve">+371 67 032 046; </w:t>
            </w:r>
            <w:hyperlink r:id="rId92" w:history="1">
              <w:r w:rsidRPr="00AF40FE">
                <w:rPr>
                  <w:rStyle w:val="Hyperlink"/>
                  <w:sz w:val="20"/>
                  <w:szCs w:val="20"/>
                  <w:lang w:val="en-US"/>
                </w:rPr>
                <w:t>ligita.vircava@lvgmc.lv</w:t>
              </w:r>
            </w:hyperlink>
          </w:p>
          <w:p w:rsidR="005368C7" w:rsidRDefault="005368C7" w:rsidP="008C7F99">
            <w:pPr>
              <w:rPr>
                <w:rStyle w:val="Hyperlink"/>
                <w:color w:val="auto"/>
                <w:sz w:val="20"/>
                <w:szCs w:val="20"/>
                <w:highlight w:val="yellow"/>
                <w:u w:val="none"/>
                <w:lang w:val="en-GB"/>
              </w:rPr>
            </w:pPr>
          </w:p>
          <w:p w:rsidR="005368C7" w:rsidRDefault="005368C7" w:rsidP="008C7F99">
            <w:pPr>
              <w:rPr>
                <w:color w:val="000000"/>
                <w:sz w:val="20"/>
                <w:szCs w:val="20"/>
              </w:rPr>
            </w:pPr>
            <w:r w:rsidRPr="00966708">
              <w:rPr>
                <w:color w:val="000000"/>
                <w:sz w:val="20"/>
                <w:szCs w:val="20"/>
              </w:rPr>
              <w:t>Juris Aigars</w:t>
            </w:r>
            <w:r>
              <w:rPr>
                <w:color w:val="000000"/>
                <w:sz w:val="20"/>
                <w:szCs w:val="20"/>
              </w:rPr>
              <w:t xml:space="preserve"> </w:t>
            </w:r>
            <w:r w:rsidRPr="00966708">
              <w:rPr>
                <w:rStyle w:val="Hyperlink"/>
                <w:color w:val="auto"/>
                <w:sz w:val="20"/>
                <w:szCs w:val="20"/>
                <w:u w:val="none"/>
              </w:rPr>
              <w:t>(</w:t>
            </w:r>
            <w:r w:rsidRPr="00966708">
              <w:rPr>
                <w:rStyle w:val="Hyperlink"/>
                <w:color w:val="auto"/>
                <w:sz w:val="20"/>
                <w:szCs w:val="20"/>
                <w:u w:val="none"/>
                <w:lang w:val="en-GB"/>
              </w:rPr>
              <w:t>Coastal and transitional waters)</w:t>
            </w:r>
          </w:p>
          <w:p w:rsidR="005368C7" w:rsidRPr="00966708" w:rsidRDefault="005368C7" w:rsidP="008C7F99">
            <w:pPr>
              <w:rPr>
                <w:rStyle w:val="Hyperlink"/>
                <w:color w:val="auto"/>
                <w:sz w:val="20"/>
                <w:szCs w:val="20"/>
                <w:u w:val="none"/>
              </w:rPr>
            </w:pPr>
            <w:r w:rsidRPr="00966708">
              <w:rPr>
                <w:rStyle w:val="Hyperlink"/>
                <w:color w:val="auto"/>
                <w:sz w:val="20"/>
                <w:szCs w:val="20"/>
                <w:u w:val="none"/>
              </w:rPr>
              <w:t>LHEI</w:t>
            </w:r>
          </w:p>
          <w:p w:rsidR="005368C7" w:rsidRPr="00966708" w:rsidRDefault="005368C7" w:rsidP="008C7F99">
            <w:pPr>
              <w:rPr>
                <w:color w:val="000000"/>
                <w:sz w:val="20"/>
                <w:szCs w:val="20"/>
              </w:rPr>
            </w:pPr>
            <w:r w:rsidRPr="00966708">
              <w:rPr>
                <w:color w:val="000000"/>
                <w:sz w:val="20"/>
                <w:szCs w:val="20"/>
              </w:rPr>
              <w:t>+371 67601995</w:t>
            </w:r>
            <w:r>
              <w:rPr>
                <w:color w:val="000000"/>
                <w:sz w:val="20"/>
                <w:szCs w:val="20"/>
              </w:rPr>
              <w:t xml:space="preserve">, </w:t>
            </w:r>
            <w:hyperlink r:id="rId93" w:history="1">
              <w:r w:rsidRPr="00966708">
                <w:rPr>
                  <w:rStyle w:val="Hyperlink"/>
                  <w:sz w:val="20"/>
                  <w:szCs w:val="20"/>
                </w:rPr>
                <w:t>juris.aigars@lhei.lv</w:t>
              </w:r>
            </w:hyperlink>
          </w:p>
        </w:tc>
      </w:tr>
      <w:tr w:rsidR="005368C7" w:rsidRPr="00AF40FE" w:rsidTr="008C7F99">
        <w:tc>
          <w:tcPr>
            <w:tcW w:w="3510" w:type="dxa"/>
          </w:tcPr>
          <w:p w:rsidR="005368C7" w:rsidRPr="00AF40FE" w:rsidRDefault="005368C7" w:rsidP="008C7F99">
            <w:pPr>
              <w:rPr>
                <w:sz w:val="20"/>
                <w:szCs w:val="20"/>
                <w:lang w:val="en-US"/>
              </w:rPr>
            </w:pPr>
            <w:r w:rsidRPr="00AF40FE">
              <w:rPr>
                <w:sz w:val="20"/>
                <w:szCs w:val="20"/>
                <w:lang w:val="en-US"/>
              </w:rPr>
              <w:lastRenderedPageBreak/>
              <w:t>Pressures and impacts</w:t>
            </w:r>
          </w:p>
        </w:tc>
        <w:tc>
          <w:tcPr>
            <w:tcW w:w="1418" w:type="dxa"/>
          </w:tcPr>
          <w:p w:rsidR="005368C7" w:rsidRPr="00AF40FE" w:rsidRDefault="005368C7" w:rsidP="008C7F99">
            <w:pPr>
              <w:rPr>
                <w:sz w:val="20"/>
                <w:szCs w:val="20"/>
                <w:lang w:val="en-US"/>
              </w:rPr>
            </w:pPr>
            <w:r w:rsidRPr="00AF40FE">
              <w:rPr>
                <w:sz w:val="20"/>
                <w:szCs w:val="20"/>
                <w:lang w:val="en-US"/>
              </w:rPr>
              <w:t>LT</w:t>
            </w:r>
          </w:p>
        </w:tc>
        <w:tc>
          <w:tcPr>
            <w:tcW w:w="1984" w:type="dxa"/>
          </w:tcPr>
          <w:p w:rsidR="005368C7" w:rsidRPr="00AF40FE" w:rsidRDefault="005368C7" w:rsidP="008C7F99">
            <w:pPr>
              <w:rPr>
                <w:sz w:val="20"/>
                <w:szCs w:val="20"/>
                <w:lang w:val="en-US"/>
              </w:rPr>
            </w:pPr>
            <w:r>
              <w:rPr>
                <w:sz w:val="20"/>
                <w:szCs w:val="20"/>
                <w:lang w:val="en-US"/>
              </w:rPr>
              <w:t xml:space="preserve">September </w:t>
            </w:r>
          </w:p>
          <w:p w:rsidR="005368C7" w:rsidRPr="00AF40FE" w:rsidRDefault="005368C7" w:rsidP="008C7F99">
            <w:pPr>
              <w:rPr>
                <w:sz w:val="20"/>
                <w:szCs w:val="20"/>
                <w:lang w:val="en-US"/>
              </w:rPr>
            </w:pPr>
          </w:p>
        </w:tc>
        <w:tc>
          <w:tcPr>
            <w:tcW w:w="3686" w:type="dxa"/>
          </w:tcPr>
          <w:p w:rsidR="005368C7" w:rsidRPr="00AF40FE" w:rsidRDefault="005368C7" w:rsidP="008C7F99">
            <w:pPr>
              <w:rPr>
                <w:sz w:val="20"/>
                <w:szCs w:val="20"/>
                <w:u w:val="single"/>
                <w:lang w:val="en-GB"/>
              </w:rPr>
            </w:pPr>
            <w:r w:rsidRPr="00AF40FE">
              <w:rPr>
                <w:sz w:val="20"/>
                <w:szCs w:val="20"/>
                <w:u w:val="single"/>
                <w:lang w:val="en-GB"/>
              </w:rPr>
              <w:t>Dr. Jurgita Vaitiekūnienė (Inland waters)</w:t>
            </w:r>
          </w:p>
          <w:p w:rsidR="005368C7" w:rsidRPr="00AF40FE" w:rsidRDefault="005368C7" w:rsidP="008C7F99">
            <w:pPr>
              <w:rPr>
                <w:rStyle w:val="Hyperlink"/>
                <w:sz w:val="20"/>
                <w:szCs w:val="20"/>
                <w:lang w:val="en-GB"/>
              </w:rPr>
            </w:pPr>
            <w:r w:rsidRPr="00AF40FE">
              <w:rPr>
                <w:sz w:val="20"/>
                <w:szCs w:val="20"/>
                <w:lang w:val="en-GB"/>
              </w:rPr>
              <w:t xml:space="preserve">+370 615 14383, </w:t>
            </w:r>
            <w:hyperlink r:id="rId94" w:history="1">
              <w:r w:rsidRPr="00AF40FE">
                <w:rPr>
                  <w:rStyle w:val="Hyperlink"/>
                  <w:sz w:val="20"/>
                  <w:szCs w:val="20"/>
                  <w:lang w:val="en-GB"/>
                </w:rPr>
                <w:t>jurgita@aapc.lt</w:t>
              </w:r>
            </w:hyperlink>
          </w:p>
          <w:p w:rsidR="005368C7" w:rsidRPr="00AF40FE" w:rsidRDefault="005368C7" w:rsidP="008C7F99">
            <w:pPr>
              <w:rPr>
                <w:rStyle w:val="Hyperlink"/>
                <w:sz w:val="20"/>
                <w:szCs w:val="20"/>
                <w:lang w:val="en-GB"/>
              </w:rPr>
            </w:pPr>
          </w:p>
          <w:p w:rsidR="005368C7" w:rsidRPr="00AF40FE" w:rsidRDefault="005368C7" w:rsidP="008C7F99">
            <w:pPr>
              <w:rPr>
                <w:rStyle w:val="Hyperlink"/>
                <w:color w:val="auto"/>
                <w:sz w:val="20"/>
                <w:szCs w:val="20"/>
                <w:u w:val="none"/>
                <w:lang w:val="en-GB"/>
              </w:rPr>
            </w:pPr>
            <w:r w:rsidRPr="00AF40FE">
              <w:rPr>
                <w:rStyle w:val="Hyperlink"/>
                <w:color w:val="auto"/>
                <w:sz w:val="20"/>
                <w:szCs w:val="20"/>
                <w:u w:val="none"/>
                <w:lang w:val="en-GB"/>
              </w:rPr>
              <w:t>Darius Daunys (Coastal and transitional waters)</w:t>
            </w:r>
          </w:p>
          <w:p w:rsidR="005368C7" w:rsidRPr="00AF40FE" w:rsidRDefault="005368C7" w:rsidP="008C7F99">
            <w:pPr>
              <w:rPr>
                <w:rStyle w:val="Hyperlink"/>
                <w:color w:val="auto"/>
                <w:sz w:val="20"/>
                <w:szCs w:val="20"/>
                <w:u w:val="none"/>
                <w:lang w:val="en-GB"/>
              </w:rPr>
            </w:pPr>
            <w:r w:rsidRPr="00AF40FE">
              <w:rPr>
                <w:rStyle w:val="Hyperlink"/>
                <w:color w:val="auto"/>
                <w:sz w:val="20"/>
                <w:szCs w:val="20"/>
                <w:u w:val="none"/>
                <w:lang w:val="en-GB"/>
              </w:rPr>
              <w:t xml:space="preserve">+370 682 20884, </w:t>
            </w:r>
            <w:hyperlink r:id="rId95" w:history="1">
              <w:r w:rsidRPr="00AF40FE">
                <w:rPr>
                  <w:rStyle w:val="Hyperlink"/>
                  <w:sz w:val="20"/>
                  <w:szCs w:val="20"/>
                  <w:lang w:val="en-GB"/>
                </w:rPr>
                <w:t>darius@corpi.ku.lt</w:t>
              </w:r>
            </w:hyperlink>
            <w:r w:rsidRPr="00AF40FE">
              <w:rPr>
                <w:rStyle w:val="Hyperlink"/>
                <w:color w:val="auto"/>
                <w:sz w:val="20"/>
                <w:szCs w:val="20"/>
                <w:u w:val="none"/>
                <w:lang w:val="en-GB"/>
              </w:rPr>
              <w:t xml:space="preserve"> </w:t>
            </w:r>
          </w:p>
          <w:p w:rsidR="005368C7" w:rsidRPr="00AF40FE" w:rsidRDefault="005368C7" w:rsidP="008C7F99">
            <w:pPr>
              <w:rPr>
                <w:sz w:val="20"/>
                <w:szCs w:val="20"/>
                <w:lang w:val="en-US"/>
              </w:rPr>
            </w:pPr>
          </w:p>
          <w:p w:rsidR="005368C7" w:rsidRPr="00AF40FE" w:rsidRDefault="005368C7" w:rsidP="008C7F99">
            <w:pPr>
              <w:rPr>
                <w:sz w:val="20"/>
                <w:szCs w:val="20"/>
                <w:u w:val="single"/>
                <w:lang w:val="en-US"/>
              </w:rPr>
            </w:pPr>
            <w:r w:rsidRPr="00AF40FE">
              <w:rPr>
                <w:sz w:val="20"/>
                <w:szCs w:val="20"/>
                <w:u w:val="single"/>
                <w:lang w:val="en-US"/>
              </w:rPr>
              <w:t xml:space="preserve">Jurgita Arustienė </w:t>
            </w:r>
            <w:r w:rsidRPr="00AF40FE">
              <w:rPr>
                <w:sz w:val="20"/>
                <w:szCs w:val="20"/>
                <w:lang w:val="en-US"/>
              </w:rPr>
              <w:t>(Groundwater)</w:t>
            </w:r>
          </w:p>
          <w:p w:rsidR="005368C7" w:rsidRPr="00AF40FE" w:rsidRDefault="005368C7" w:rsidP="008C7F99">
            <w:pPr>
              <w:rPr>
                <w:sz w:val="20"/>
                <w:szCs w:val="20"/>
                <w:lang w:val="en-US"/>
              </w:rPr>
            </w:pPr>
            <w:r w:rsidRPr="00AF40FE">
              <w:rPr>
                <w:sz w:val="20"/>
                <w:szCs w:val="20"/>
                <w:lang w:val="en-US"/>
              </w:rPr>
              <w:t>Lithuanian Geological Survey</w:t>
            </w:r>
          </w:p>
          <w:p w:rsidR="005368C7" w:rsidRPr="00AF40FE" w:rsidRDefault="005368C7" w:rsidP="008C7F99">
            <w:pPr>
              <w:rPr>
                <w:sz w:val="20"/>
                <w:szCs w:val="20"/>
                <w:lang w:val="en-US"/>
              </w:rPr>
            </w:pPr>
            <w:r w:rsidRPr="00AF40FE">
              <w:rPr>
                <w:sz w:val="20"/>
                <w:szCs w:val="20"/>
              </w:rPr>
              <w:t>+370 5 233 5605, </w:t>
            </w:r>
            <w:r w:rsidRPr="00AF40FE">
              <w:rPr>
                <w:sz w:val="20"/>
                <w:szCs w:val="20"/>
                <w:lang w:val="en-GB"/>
              </w:rPr>
              <w:t xml:space="preserve"> </w:t>
            </w:r>
            <w:hyperlink r:id="rId96" w:history="1">
              <w:r w:rsidRPr="00AF40FE">
                <w:rPr>
                  <w:rStyle w:val="Hyperlink"/>
                  <w:sz w:val="20"/>
                  <w:szCs w:val="20"/>
                </w:rPr>
                <w:t>jurga.arustiene@lgt.lt</w:t>
              </w:r>
            </w:hyperlink>
            <w:r w:rsidRPr="00AF40FE">
              <w:rPr>
                <w:sz w:val="20"/>
                <w:szCs w:val="20"/>
              </w:rPr>
              <w:t> </w:t>
            </w:r>
          </w:p>
        </w:tc>
        <w:tc>
          <w:tcPr>
            <w:tcW w:w="4252" w:type="dxa"/>
          </w:tcPr>
          <w:p w:rsidR="005368C7" w:rsidRPr="00AF40FE" w:rsidRDefault="005368C7" w:rsidP="008C7F99">
            <w:pPr>
              <w:rPr>
                <w:sz w:val="20"/>
                <w:szCs w:val="20"/>
                <w:u w:val="single"/>
                <w:lang w:val="en-US"/>
              </w:rPr>
            </w:pPr>
            <w:r w:rsidRPr="00AF40FE">
              <w:rPr>
                <w:sz w:val="20"/>
                <w:szCs w:val="20"/>
                <w:u w:val="single"/>
                <w:lang w:val="en-US"/>
              </w:rPr>
              <w:t>Linda Fībiga</w:t>
            </w:r>
          </w:p>
          <w:p w:rsidR="005368C7" w:rsidRPr="00AF40FE" w:rsidRDefault="005368C7" w:rsidP="008C7F99">
            <w:pPr>
              <w:rPr>
                <w:sz w:val="20"/>
                <w:szCs w:val="20"/>
                <w:lang w:val="en-US"/>
              </w:rPr>
            </w:pPr>
            <w:r w:rsidRPr="00AF40FE">
              <w:rPr>
                <w:sz w:val="20"/>
                <w:szCs w:val="20"/>
                <w:lang w:val="en-US"/>
              </w:rPr>
              <w:t xml:space="preserve">+371 67 770 069, </w:t>
            </w:r>
            <w:hyperlink r:id="rId97" w:history="1">
              <w:r w:rsidRPr="001B760C">
                <w:rPr>
                  <w:rStyle w:val="Hyperlink"/>
                  <w:sz w:val="20"/>
                  <w:szCs w:val="20"/>
                  <w:lang w:val="en-US"/>
                </w:rPr>
                <w:t>linda.fibiga@lvgmc.lv</w:t>
              </w:r>
            </w:hyperlink>
          </w:p>
          <w:p w:rsidR="005368C7" w:rsidRPr="00AF40FE" w:rsidRDefault="005368C7" w:rsidP="008C7F99">
            <w:pPr>
              <w:rPr>
                <w:sz w:val="20"/>
                <w:szCs w:val="20"/>
                <w:lang w:val="en-US"/>
              </w:rPr>
            </w:pPr>
            <w:r w:rsidRPr="00AF40FE">
              <w:rPr>
                <w:sz w:val="20"/>
                <w:szCs w:val="20"/>
                <w:lang w:val="en-US"/>
              </w:rPr>
              <w:t>Lauris Siņics</w:t>
            </w:r>
          </w:p>
          <w:p w:rsidR="005368C7" w:rsidRPr="00AF40FE" w:rsidRDefault="005368C7" w:rsidP="008C7F99">
            <w:pPr>
              <w:rPr>
                <w:sz w:val="20"/>
                <w:szCs w:val="20"/>
                <w:lang w:val="en-US"/>
              </w:rPr>
            </w:pPr>
            <w:r w:rsidRPr="00AF40FE">
              <w:rPr>
                <w:sz w:val="20"/>
                <w:szCs w:val="20"/>
                <w:lang w:val="en-US"/>
              </w:rPr>
              <w:t xml:space="preserve">+371 67 032 014, </w:t>
            </w:r>
            <w:hyperlink r:id="rId98" w:history="1">
              <w:r w:rsidRPr="00AF40FE">
                <w:rPr>
                  <w:rStyle w:val="Hyperlink"/>
                  <w:sz w:val="20"/>
                  <w:szCs w:val="20"/>
                  <w:lang w:val="en-US"/>
                </w:rPr>
                <w:t>lauris.sinics@lvgmc.lv</w:t>
              </w:r>
            </w:hyperlink>
          </w:p>
          <w:p w:rsidR="005368C7" w:rsidRPr="00AF40FE" w:rsidRDefault="005368C7" w:rsidP="008C7F99">
            <w:pPr>
              <w:rPr>
                <w:sz w:val="20"/>
                <w:szCs w:val="20"/>
                <w:lang w:val="en-US"/>
              </w:rPr>
            </w:pPr>
          </w:p>
          <w:p w:rsidR="005368C7" w:rsidRDefault="005368C7" w:rsidP="008C7F99">
            <w:pPr>
              <w:rPr>
                <w:color w:val="000000"/>
                <w:sz w:val="20"/>
                <w:szCs w:val="20"/>
              </w:rPr>
            </w:pPr>
            <w:r w:rsidRPr="00966708">
              <w:rPr>
                <w:color w:val="000000"/>
                <w:sz w:val="20"/>
                <w:szCs w:val="20"/>
              </w:rPr>
              <w:t>Juris Aigars</w:t>
            </w:r>
            <w:r>
              <w:rPr>
                <w:color w:val="000000"/>
                <w:sz w:val="20"/>
                <w:szCs w:val="20"/>
              </w:rPr>
              <w:t xml:space="preserve"> </w:t>
            </w:r>
            <w:r w:rsidRPr="00966708">
              <w:rPr>
                <w:rStyle w:val="Hyperlink"/>
                <w:color w:val="auto"/>
                <w:sz w:val="20"/>
                <w:szCs w:val="20"/>
                <w:u w:val="none"/>
              </w:rPr>
              <w:t>(</w:t>
            </w:r>
            <w:r w:rsidRPr="00966708">
              <w:rPr>
                <w:rStyle w:val="Hyperlink"/>
                <w:color w:val="auto"/>
                <w:sz w:val="20"/>
                <w:szCs w:val="20"/>
                <w:u w:val="none"/>
                <w:lang w:val="en-GB"/>
              </w:rPr>
              <w:t>Coastal and transitional waters)</w:t>
            </w:r>
          </w:p>
          <w:p w:rsidR="005368C7" w:rsidRPr="00966708" w:rsidRDefault="005368C7" w:rsidP="008C7F99">
            <w:pPr>
              <w:rPr>
                <w:rStyle w:val="Hyperlink"/>
                <w:color w:val="auto"/>
                <w:sz w:val="20"/>
                <w:szCs w:val="20"/>
                <w:u w:val="none"/>
              </w:rPr>
            </w:pPr>
            <w:r w:rsidRPr="00966708">
              <w:rPr>
                <w:rStyle w:val="Hyperlink"/>
                <w:color w:val="auto"/>
                <w:sz w:val="20"/>
                <w:szCs w:val="20"/>
                <w:u w:val="none"/>
              </w:rPr>
              <w:t>LHEI</w:t>
            </w:r>
          </w:p>
          <w:p w:rsidR="005368C7" w:rsidRPr="00966708" w:rsidRDefault="005368C7" w:rsidP="008C7F99">
            <w:pPr>
              <w:rPr>
                <w:color w:val="000000"/>
                <w:sz w:val="20"/>
                <w:szCs w:val="20"/>
              </w:rPr>
            </w:pPr>
            <w:r w:rsidRPr="00966708">
              <w:rPr>
                <w:color w:val="000000"/>
                <w:sz w:val="20"/>
                <w:szCs w:val="20"/>
              </w:rPr>
              <w:t>+371 67601995</w:t>
            </w:r>
            <w:r>
              <w:rPr>
                <w:color w:val="000000"/>
                <w:sz w:val="20"/>
                <w:szCs w:val="20"/>
              </w:rPr>
              <w:t xml:space="preserve">, </w:t>
            </w:r>
            <w:hyperlink r:id="rId99" w:history="1">
              <w:r w:rsidRPr="00966708">
                <w:rPr>
                  <w:rStyle w:val="Hyperlink"/>
                  <w:sz w:val="20"/>
                  <w:szCs w:val="20"/>
                </w:rPr>
                <w:t>juris.aigars@lhei.lv</w:t>
              </w:r>
            </w:hyperlink>
          </w:p>
          <w:p w:rsidR="005368C7" w:rsidRPr="00AF40FE" w:rsidRDefault="005368C7" w:rsidP="008C7F99">
            <w:pPr>
              <w:rPr>
                <w:sz w:val="20"/>
                <w:szCs w:val="20"/>
              </w:rPr>
            </w:pPr>
          </w:p>
          <w:p w:rsidR="005368C7" w:rsidRPr="00AF40FE" w:rsidRDefault="005368C7" w:rsidP="008C7F99">
            <w:pPr>
              <w:tabs>
                <w:tab w:val="left" w:pos="2947"/>
              </w:tabs>
              <w:rPr>
                <w:sz w:val="20"/>
                <w:szCs w:val="20"/>
                <w:lang w:val="en-US"/>
              </w:rPr>
            </w:pPr>
            <w:r w:rsidRPr="00AF40FE">
              <w:rPr>
                <w:sz w:val="20"/>
                <w:szCs w:val="20"/>
                <w:lang w:val="en-US"/>
              </w:rPr>
              <w:t>Jekaterina Demidko (Groundwater)</w:t>
            </w:r>
          </w:p>
          <w:p w:rsidR="005368C7" w:rsidRPr="00AF40FE" w:rsidRDefault="005368C7" w:rsidP="008C7F99">
            <w:pPr>
              <w:rPr>
                <w:sz w:val="20"/>
                <w:szCs w:val="20"/>
                <w:lang w:val="en-US"/>
              </w:rPr>
            </w:pPr>
            <w:r w:rsidRPr="00AF40FE">
              <w:rPr>
                <w:sz w:val="20"/>
                <w:szCs w:val="20"/>
                <w:lang w:val="en-US"/>
              </w:rPr>
              <w:t xml:space="preserve">+371 67 770 069, </w:t>
            </w:r>
            <w:hyperlink r:id="rId100" w:history="1">
              <w:r w:rsidRPr="00AF40FE">
                <w:rPr>
                  <w:rStyle w:val="Hyperlink"/>
                  <w:sz w:val="20"/>
                  <w:szCs w:val="20"/>
                  <w:lang w:val="en-US"/>
                </w:rPr>
                <w:t>jekaterina.demidko@lvgmc.lv</w:t>
              </w:r>
            </w:hyperlink>
          </w:p>
        </w:tc>
      </w:tr>
      <w:tr w:rsidR="005368C7" w:rsidRPr="00AF40FE" w:rsidTr="008C7F99">
        <w:tc>
          <w:tcPr>
            <w:tcW w:w="3510" w:type="dxa"/>
          </w:tcPr>
          <w:p w:rsidR="005368C7" w:rsidRPr="00AF40FE" w:rsidRDefault="005368C7" w:rsidP="008C7F99">
            <w:pPr>
              <w:rPr>
                <w:sz w:val="20"/>
                <w:szCs w:val="20"/>
                <w:lang w:val="en-US"/>
              </w:rPr>
            </w:pPr>
            <w:r w:rsidRPr="00AF40FE">
              <w:rPr>
                <w:sz w:val="20"/>
                <w:szCs w:val="20"/>
                <w:lang w:val="en-US"/>
              </w:rPr>
              <w:t>Monitoring programs</w:t>
            </w:r>
          </w:p>
          <w:p w:rsidR="005368C7" w:rsidRPr="00AF40FE" w:rsidRDefault="005368C7" w:rsidP="008C7F99">
            <w:pPr>
              <w:pStyle w:val="ListParagraph"/>
              <w:rPr>
                <w:rFonts w:ascii="Times New Roman" w:hAnsi="Times New Roman"/>
                <w:sz w:val="20"/>
                <w:szCs w:val="20"/>
                <w:lang w:val="en-US"/>
              </w:rPr>
            </w:pPr>
          </w:p>
        </w:tc>
        <w:tc>
          <w:tcPr>
            <w:tcW w:w="1418" w:type="dxa"/>
          </w:tcPr>
          <w:p w:rsidR="005368C7" w:rsidRPr="00AF40FE" w:rsidRDefault="005368C7" w:rsidP="008C7F99">
            <w:pPr>
              <w:rPr>
                <w:sz w:val="20"/>
                <w:szCs w:val="20"/>
                <w:lang w:val="en-US"/>
              </w:rPr>
            </w:pPr>
            <w:r w:rsidRPr="00AF40FE">
              <w:rPr>
                <w:sz w:val="20"/>
                <w:szCs w:val="20"/>
                <w:lang w:val="en-US"/>
              </w:rPr>
              <w:t>LV</w:t>
            </w:r>
          </w:p>
        </w:tc>
        <w:tc>
          <w:tcPr>
            <w:tcW w:w="1984" w:type="dxa"/>
          </w:tcPr>
          <w:p w:rsidR="005368C7" w:rsidRPr="00AF40FE" w:rsidRDefault="005368C7" w:rsidP="008C7F99">
            <w:pPr>
              <w:rPr>
                <w:sz w:val="20"/>
                <w:szCs w:val="20"/>
                <w:lang w:val="en-US"/>
              </w:rPr>
            </w:pPr>
            <w:r w:rsidRPr="00AF40FE">
              <w:rPr>
                <w:sz w:val="20"/>
                <w:szCs w:val="20"/>
                <w:lang w:val="en-US"/>
              </w:rPr>
              <w:t>September (LV)</w:t>
            </w:r>
          </w:p>
          <w:p w:rsidR="005368C7" w:rsidRPr="00AF40FE" w:rsidRDefault="005368C7" w:rsidP="008C7F99">
            <w:pPr>
              <w:rPr>
                <w:sz w:val="20"/>
                <w:szCs w:val="20"/>
                <w:lang w:val="en-US"/>
              </w:rPr>
            </w:pPr>
            <w:r w:rsidRPr="00AF40FE">
              <w:rPr>
                <w:sz w:val="20"/>
                <w:szCs w:val="20"/>
                <w:lang w:val="en-US"/>
              </w:rPr>
              <w:t>End of November (LT)</w:t>
            </w:r>
          </w:p>
        </w:tc>
        <w:tc>
          <w:tcPr>
            <w:tcW w:w="3686" w:type="dxa"/>
          </w:tcPr>
          <w:p w:rsidR="005368C7" w:rsidRPr="00AF40FE" w:rsidRDefault="005368C7" w:rsidP="008C7F99">
            <w:pPr>
              <w:rPr>
                <w:sz w:val="20"/>
                <w:szCs w:val="20"/>
                <w:u w:val="single"/>
                <w:lang w:val="en-GB"/>
              </w:rPr>
            </w:pPr>
            <w:r w:rsidRPr="00AF40FE">
              <w:rPr>
                <w:sz w:val="20"/>
                <w:szCs w:val="20"/>
                <w:u w:val="single"/>
                <w:lang w:val="en-GB"/>
              </w:rPr>
              <w:t xml:space="preserve">Dr. Tomas Virbickas </w:t>
            </w:r>
            <w:r w:rsidRPr="00AF40FE">
              <w:rPr>
                <w:sz w:val="20"/>
                <w:szCs w:val="20"/>
                <w:lang w:val="en-GB"/>
              </w:rPr>
              <w:t xml:space="preserve">(Inland waters) </w:t>
            </w:r>
          </w:p>
          <w:p w:rsidR="005368C7" w:rsidRPr="00AF40FE" w:rsidRDefault="005368C7" w:rsidP="008C7F99">
            <w:pPr>
              <w:rPr>
                <w:rStyle w:val="Hyperlink"/>
                <w:sz w:val="20"/>
                <w:szCs w:val="20"/>
                <w:lang w:val="en-GB"/>
              </w:rPr>
            </w:pPr>
            <w:r w:rsidRPr="00AF40FE">
              <w:rPr>
                <w:sz w:val="20"/>
                <w:szCs w:val="20"/>
                <w:lang w:val="en-GB"/>
              </w:rPr>
              <w:t xml:space="preserve">+370 686 30400, </w:t>
            </w:r>
            <w:hyperlink r:id="rId101" w:history="1">
              <w:r w:rsidRPr="00AF40FE">
                <w:rPr>
                  <w:rStyle w:val="Hyperlink"/>
                  <w:sz w:val="20"/>
                  <w:szCs w:val="20"/>
                  <w:lang w:val="en-GB"/>
                </w:rPr>
                <w:t>tvirbickas@takas.lt</w:t>
              </w:r>
            </w:hyperlink>
            <w:r w:rsidRPr="00AF40FE">
              <w:rPr>
                <w:rStyle w:val="Hyperlink"/>
                <w:sz w:val="20"/>
                <w:szCs w:val="20"/>
                <w:lang w:val="en-GB"/>
              </w:rPr>
              <w:t xml:space="preserve"> </w:t>
            </w:r>
          </w:p>
          <w:p w:rsidR="005368C7" w:rsidRPr="00AF40FE" w:rsidRDefault="005368C7" w:rsidP="008C7F99">
            <w:pPr>
              <w:rPr>
                <w:sz w:val="20"/>
                <w:szCs w:val="20"/>
                <w:u w:val="single"/>
                <w:lang w:val="en-GB"/>
              </w:rPr>
            </w:pPr>
            <w:r w:rsidRPr="00AF40FE">
              <w:rPr>
                <w:sz w:val="20"/>
                <w:szCs w:val="20"/>
                <w:u w:val="single"/>
                <w:lang w:val="en-GB"/>
              </w:rPr>
              <w:t>Dr. Jurgita Vaitiekūnienė (Inland waters)</w:t>
            </w:r>
          </w:p>
          <w:p w:rsidR="005368C7" w:rsidRPr="00AF40FE" w:rsidRDefault="005368C7" w:rsidP="008C7F99">
            <w:pPr>
              <w:rPr>
                <w:rStyle w:val="Hyperlink"/>
                <w:sz w:val="20"/>
                <w:szCs w:val="20"/>
                <w:lang w:val="en-GB"/>
              </w:rPr>
            </w:pPr>
            <w:r w:rsidRPr="00AF40FE">
              <w:rPr>
                <w:sz w:val="20"/>
                <w:szCs w:val="20"/>
                <w:lang w:val="en-GB"/>
              </w:rPr>
              <w:t xml:space="preserve">+370 615 14383, </w:t>
            </w:r>
            <w:hyperlink r:id="rId102" w:history="1">
              <w:r w:rsidRPr="00AF40FE">
                <w:rPr>
                  <w:rStyle w:val="Hyperlink"/>
                  <w:sz w:val="20"/>
                  <w:szCs w:val="20"/>
                  <w:lang w:val="en-GB"/>
                </w:rPr>
                <w:t>jurgita@aapc.lt</w:t>
              </w:r>
            </w:hyperlink>
          </w:p>
          <w:p w:rsidR="005368C7" w:rsidRPr="00AF40FE" w:rsidRDefault="005368C7" w:rsidP="008C7F99">
            <w:pPr>
              <w:rPr>
                <w:sz w:val="20"/>
                <w:szCs w:val="20"/>
                <w:lang w:val="en-US"/>
              </w:rPr>
            </w:pPr>
          </w:p>
          <w:p w:rsidR="005368C7" w:rsidRPr="00AF40FE" w:rsidRDefault="005368C7" w:rsidP="008C7F99">
            <w:pPr>
              <w:rPr>
                <w:rStyle w:val="Hyperlink"/>
                <w:color w:val="auto"/>
                <w:sz w:val="20"/>
                <w:szCs w:val="20"/>
                <w:u w:val="none"/>
                <w:lang w:val="en-GB"/>
              </w:rPr>
            </w:pPr>
            <w:r w:rsidRPr="00AF40FE">
              <w:rPr>
                <w:rStyle w:val="Hyperlink"/>
                <w:color w:val="auto"/>
                <w:sz w:val="20"/>
                <w:szCs w:val="20"/>
                <w:u w:val="none"/>
                <w:lang w:val="en-GB"/>
              </w:rPr>
              <w:t>Darius Daunys (Coastal and transitional waters)</w:t>
            </w:r>
          </w:p>
          <w:p w:rsidR="005368C7" w:rsidRPr="00AF40FE" w:rsidRDefault="005368C7" w:rsidP="008C7F99">
            <w:pPr>
              <w:rPr>
                <w:rStyle w:val="Hyperlink"/>
                <w:color w:val="auto"/>
                <w:sz w:val="20"/>
                <w:szCs w:val="20"/>
                <w:u w:val="none"/>
                <w:lang w:val="en-GB"/>
              </w:rPr>
            </w:pPr>
            <w:r w:rsidRPr="00AF40FE">
              <w:rPr>
                <w:rStyle w:val="Hyperlink"/>
                <w:color w:val="auto"/>
                <w:sz w:val="20"/>
                <w:szCs w:val="20"/>
                <w:u w:val="none"/>
                <w:lang w:val="en-GB"/>
              </w:rPr>
              <w:t xml:space="preserve">+370 682 20884, </w:t>
            </w:r>
            <w:hyperlink r:id="rId103" w:history="1">
              <w:r w:rsidRPr="00AF40FE">
                <w:rPr>
                  <w:rStyle w:val="Hyperlink"/>
                  <w:sz w:val="20"/>
                  <w:szCs w:val="20"/>
                  <w:lang w:val="en-GB"/>
                </w:rPr>
                <w:t>darius@corpi.ku.lt</w:t>
              </w:r>
            </w:hyperlink>
            <w:r w:rsidRPr="00AF40FE">
              <w:rPr>
                <w:rStyle w:val="Hyperlink"/>
                <w:color w:val="auto"/>
                <w:sz w:val="20"/>
                <w:szCs w:val="20"/>
                <w:u w:val="none"/>
                <w:lang w:val="en-GB"/>
              </w:rPr>
              <w:t xml:space="preserve"> </w:t>
            </w:r>
          </w:p>
          <w:p w:rsidR="005368C7" w:rsidRPr="00AF40FE" w:rsidRDefault="005368C7" w:rsidP="008C7F99">
            <w:pPr>
              <w:rPr>
                <w:sz w:val="20"/>
                <w:szCs w:val="20"/>
                <w:lang w:val="en-US"/>
              </w:rPr>
            </w:pPr>
          </w:p>
          <w:p w:rsidR="005368C7" w:rsidRPr="00AF40FE" w:rsidRDefault="005368C7" w:rsidP="008C7F99">
            <w:pPr>
              <w:rPr>
                <w:sz w:val="20"/>
                <w:szCs w:val="20"/>
                <w:u w:val="single"/>
                <w:lang w:val="en-US"/>
              </w:rPr>
            </w:pPr>
            <w:r w:rsidRPr="00AF40FE">
              <w:rPr>
                <w:sz w:val="20"/>
                <w:szCs w:val="20"/>
                <w:u w:val="single"/>
                <w:lang w:val="en-US"/>
              </w:rPr>
              <w:t xml:space="preserve">Jurgita Arustienė </w:t>
            </w:r>
            <w:r w:rsidRPr="00AF40FE">
              <w:rPr>
                <w:sz w:val="20"/>
                <w:szCs w:val="20"/>
                <w:lang w:val="en-US"/>
              </w:rPr>
              <w:t>(Groundwater)</w:t>
            </w:r>
          </w:p>
          <w:p w:rsidR="005368C7" w:rsidRPr="00AF40FE" w:rsidRDefault="005368C7" w:rsidP="008C7F99">
            <w:pPr>
              <w:rPr>
                <w:sz w:val="20"/>
                <w:szCs w:val="20"/>
                <w:lang w:val="en-US"/>
              </w:rPr>
            </w:pPr>
            <w:r w:rsidRPr="00AF40FE">
              <w:rPr>
                <w:sz w:val="20"/>
                <w:szCs w:val="20"/>
                <w:lang w:val="en-US"/>
              </w:rPr>
              <w:t>Lithuanian Geological Survey</w:t>
            </w:r>
          </w:p>
          <w:p w:rsidR="005368C7" w:rsidRPr="00AF40FE" w:rsidRDefault="005368C7" w:rsidP="008C7F99">
            <w:pPr>
              <w:rPr>
                <w:sz w:val="20"/>
                <w:szCs w:val="20"/>
                <w:lang w:val="en-US"/>
              </w:rPr>
            </w:pPr>
            <w:r w:rsidRPr="00AF40FE">
              <w:rPr>
                <w:sz w:val="20"/>
                <w:szCs w:val="20"/>
              </w:rPr>
              <w:t>+370 5 233 5605, </w:t>
            </w:r>
            <w:r w:rsidRPr="00AF40FE">
              <w:rPr>
                <w:sz w:val="20"/>
                <w:szCs w:val="20"/>
                <w:lang w:val="en-GB"/>
              </w:rPr>
              <w:t xml:space="preserve"> </w:t>
            </w:r>
            <w:hyperlink r:id="rId104" w:history="1">
              <w:r w:rsidRPr="00AF40FE">
                <w:rPr>
                  <w:rStyle w:val="Hyperlink"/>
                  <w:sz w:val="20"/>
                  <w:szCs w:val="20"/>
                </w:rPr>
                <w:t>jurga.arustiene@lgt.lt</w:t>
              </w:r>
            </w:hyperlink>
            <w:r w:rsidRPr="00AF40FE">
              <w:rPr>
                <w:sz w:val="20"/>
                <w:szCs w:val="20"/>
              </w:rPr>
              <w:t> </w:t>
            </w:r>
          </w:p>
        </w:tc>
        <w:tc>
          <w:tcPr>
            <w:tcW w:w="4252" w:type="dxa"/>
          </w:tcPr>
          <w:p w:rsidR="005368C7" w:rsidRPr="00AF40FE" w:rsidRDefault="005368C7" w:rsidP="008C7F99">
            <w:pPr>
              <w:tabs>
                <w:tab w:val="left" w:pos="2947"/>
              </w:tabs>
              <w:rPr>
                <w:sz w:val="20"/>
                <w:szCs w:val="20"/>
                <w:lang w:val="en-US"/>
              </w:rPr>
            </w:pPr>
            <w:r w:rsidRPr="00AF40FE">
              <w:rPr>
                <w:sz w:val="20"/>
                <w:szCs w:val="20"/>
                <w:u w:val="single"/>
                <w:lang w:val="en-US"/>
              </w:rPr>
              <w:t>Ligita Vircava</w:t>
            </w:r>
            <w:r w:rsidRPr="00AF40FE">
              <w:rPr>
                <w:sz w:val="20"/>
                <w:szCs w:val="20"/>
                <w:lang w:val="en-US"/>
              </w:rPr>
              <w:t xml:space="preserve"> (Inland waters)</w:t>
            </w:r>
          </w:p>
          <w:p w:rsidR="005368C7" w:rsidRPr="00AF40FE" w:rsidRDefault="005368C7" w:rsidP="008C7F99">
            <w:pPr>
              <w:rPr>
                <w:sz w:val="20"/>
                <w:szCs w:val="20"/>
                <w:lang w:val="en-US"/>
              </w:rPr>
            </w:pPr>
            <w:r w:rsidRPr="00AF40FE">
              <w:rPr>
                <w:sz w:val="20"/>
                <w:szCs w:val="20"/>
                <w:lang w:val="en-US"/>
              </w:rPr>
              <w:t xml:space="preserve">+371 67032046; </w:t>
            </w:r>
            <w:hyperlink r:id="rId105" w:history="1">
              <w:r w:rsidRPr="00AF40FE">
                <w:rPr>
                  <w:rStyle w:val="Hyperlink"/>
                  <w:sz w:val="20"/>
                  <w:szCs w:val="20"/>
                  <w:lang w:val="en-US"/>
                </w:rPr>
                <w:t>ligita.vircava@lvgmc.lv</w:t>
              </w:r>
            </w:hyperlink>
          </w:p>
          <w:p w:rsidR="005368C7" w:rsidRPr="00AF40FE" w:rsidRDefault="005368C7" w:rsidP="008C7F99">
            <w:pPr>
              <w:rPr>
                <w:sz w:val="20"/>
                <w:szCs w:val="20"/>
                <w:lang w:val="en-US"/>
              </w:rPr>
            </w:pPr>
            <w:r w:rsidRPr="00AF40FE">
              <w:rPr>
                <w:sz w:val="20"/>
                <w:szCs w:val="20"/>
              </w:rPr>
              <w:t xml:space="preserve">Anete Šturma </w:t>
            </w:r>
            <w:r w:rsidRPr="00AF40FE">
              <w:rPr>
                <w:sz w:val="20"/>
                <w:szCs w:val="20"/>
                <w:lang w:val="en-US"/>
              </w:rPr>
              <w:t>(Inland waters)</w:t>
            </w:r>
          </w:p>
          <w:p w:rsidR="005368C7" w:rsidRPr="00AF40FE" w:rsidRDefault="005368C7" w:rsidP="008C7F99">
            <w:pPr>
              <w:rPr>
                <w:sz w:val="20"/>
                <w:szCs w:val="20"/>
                <w:lang w:val="en-US"/>
              </w:rPr>
            </w:pPr>
            <w:r w:rsidRPr="00AF40FE">
              <w:rPr>
                <w:sz w:val="20"/>
                <w:szCs w:val="20"/>
                <w:lang w:val="en-US"/>
              </w:rPr>
              <w:t xml:space="preserve">+371 67 032 048, </w:t>
            </w:r>
            <w:hyperlink r:id="rId106" w:history="1">
              <w:r w:rsidRPr="00AF40FE">
                <w:rPr>
                  <w:rStyle w:val="Hyperlink"/>
                  <w:sz w:val="20"/>
                  <w:szCs w:val="20"/>
                  <w:lang w:val="en-US"/>
                </w:rPr>
                <w:t>anete.sturma@lvgmc.lv</w:t>
              </w:r>
            </w:hyperlink>
          </w:p>
          <w:p w:rsidR="005368C7" w:rsidRPr="00AF40FE" w:rsidRDefault="005368C7" w:rsidP="008C7F99">
            <w:pPr>
              <w:rPr>
                <w:sz w:val="20"/>
                <w:szCs w:val="20"/>
                <w:lang w:val="en-US"/>
              </w:rPr>
            </w:pPr>
          </w:p>
          <w:p w:rsidR="005368C7" w:rsidRDefault="005368C7" w:rsidP="008C7F99">
            <w:pPr>
              <w:rPr>
                <w:color w:val="000000"/>
                <w:sz w:val="20"/>
                <w:szCs w:val="20"/>
              </w:rPr>
            </w:pPr>
            <w:r w:rsidRPr="00966708">
              <w:rPr>
                <w:color w:val="000000"/>
                <w:sz w:val="20"/>
                <w:szCs w:val="20"/>
              </w:rPr>
              <w:t>Juris Aigars</w:t>
            </w:r>
            <w:r>
              <w:rPr>
                <w:color w:val="000000"/>
                <w:sz w:val="20"/>
                <w:szCs w:val="20"/>
              </w:rPr>
              <w:t xml:space="preserve"> </w:t>
            </w:r>
            <w:r w:rsidRPr="00966708">
              <w:rPr>
                <w:rStyle w:val="Hyperlink"/>
                <w:color w:val="auto"/>
                <w:sz w:val="20"/>
                <w:szCs w:val="20"/>
                <w:u w:val="none"/>
              </w:rPr>
              <w:t>(</w:t>
            </w:r>
            <w:r w:rsidRPr="00966708">
              <w:rPr>
                <w:rStyle w:val="Hyperlink"/>
                <w:color w:val="auto"/>
                <w:sz w:val="20"/>
                <w:szCs w:val="20"/>
                <w:u w:val="none"/>
                <w:lang w:val="en-GB"/>
              </w:rPr>
              <w:t>Coastal and transitional waters)</w:t>
            </w:r>
          </w:p>
          <w:p w:rsidR="005368C7" w:rsidRPr="00966708" w:rsidRDefault="005368C7" w:rsidP="008C7F99">
            <w:pPr>
              <w:rPr>
                <w:rStyle w:val="Hyperlink"/>
                <w:color w:val="auto"/>
                <w:sz w:val="20"/>
                <w:szCs w:val="20"/>
                <w:u w:val="none"/>
              </w:rPr>
            </w:pPr>
            <w:r w:rsidRPr="00966708">
              <w:rPr>
                <w:rStyle w:val="Hyperlink"/>
                <w:color w:val="auto"/>
                <w:sz w:val="20"/>
                <w:szCs w:val="20"/>
                <w:u w:val="none"/>
              </w:rPr>
              <w:t>LHEI</w:t>
            </w:r>
          </w:p>
          <w:p w:rsidR="005368C7" w:rsidRPr="00966708" w:rsidRDefault="005368C7" w:rsidP="008C7F99">
            <w:pPr>
              <w:rPr>
                <w:color w:val="000000"/>
                <w:sz w:val="20"/>
                <w:szCs w:val="20"/>
              </w:rPr>
            </w:pPr>
            <w:r w:rsidRPr="00966708">
              <w:rPr>
                <w:color w:val="000000"/>
                <w:sz w:val="20"/>
                <w:szCs w:val="20"/>
              </w:rPr>
              <w:t>+371 67601995</w:t>
            </w:r>
            <w:r>
              <w:rPr>
                <w:color w:val="000000"/>
                <w:sz w:val="20"/>
                <w:szCs w:val="20"/>
              </w:rPr>
              <w:t xml:space="preserve">, </w:t>
            </w:r>
            <w:hyperlink r:id="rId107" w:history="1">
              <w:r w:rsidRPr="00966708">
                <w:rPr>
                  <w:rStyle w:val="Hyperlink"/>
                  <w:sz w:val="20"/>
                  <w:szCs w:val="20"/>
                </w:rPr>
                <w:t>juris.aigars@lhei.lv</w:t>
              </w:r>
            </w:hyperlink>
          </w:p>
          <w:p w:rsidR="005368C7" w:rsidRPr="00AF40FE" w:rsidRDefault="005368C7" w:rsidP="008C7F99">
            <w:pPr>
              <w:rPr>
                <w:sz w:val="20"/>
                <w:szCs w:val="20"/>
                <w:lang w:val="en-US"/>
              </w:rPr>
            </w:pPr>
          </w:p>
          <w:p w:rsidR="005368C7" w:rsidRPr="00AF40FE" w:rsidRDefault="005368C7" w:rsidP="008C7F99">
            <w:pPr>
              <w:tabs>
                <w:tab w:val="left" w:pos="2947"/>
              </w:tabs>
              <w:rPr>
                <w:sz w:val="20"/>
                <w:szCs w:val="20"/>
                <w:lang w:val="en-US"/>
              </w:rPr>
            </w:pPr>
            <w:r w:rsidRPr="00AF40FE">
              <w:rPr>
                <w:sz w:val="20"/>
                <w:szCs w:val="20"/>
                <w:lang w:val="en-US"/>
              </w:rPr>
              <w:t>Ligita Vircava (Groundwater)</w:t>
            </w:r>
          </w:p>
          <w:p w:rsidR="005368C7" w:rsidRPr="00AF40FE" w:rsidRDefault="005368C7" w:rsidP="008C7F99">
            <w:pPr>
              <w:rPr>
                <w:sz w:val="20"/>
                <w:szCs w:val="20"/>
                <w:lang w:val="en-US"/>
              </w:rPr>
            </w:pPr>
            <w:r w:rsidRPr="00AF40FE">
              <w:rPr>
                <w:sz w:val="20"/>
                <w:szCs w:val="20"/>
                <w:lang w:val="en-US"/>
              </w:rPr>
              <w:t xml:space="preserve">+371 67032046; </w:t>
            </w:r>
            <w:hyperlink r:id="rId108" w:history="1">
              <w:r w:rsidRPr="00AF40FE">
                <w:rPr>
                  <w:rStyle w:val="Hyperlink"/>
                  <w:sz w:val="20"/>
                  <w:szCs w:val="20"/>
                  <w:lang w:val="en-US"/>
                </w:rPr>
                <w:t>ligita.vircava@lvgmc.lv</w:t>
              </w:r>
            </w:hyperlink>
          </w:p>
        </w:tc>
      </w:tr>
      <w:tr w:rsidR="005368C7" w:rsidRPr="00AF40FE" w:rsidTr="008C7F99">
        <w:tc>
          <w:tcPr>
            <w:tcW w:w="3510" w:type="dxa"/>
          </w:tcPr>
          <w:p w:rsidR="005368C7" w:rsidRPr="00AF40FE" w:rsidRDefault="005368C7" w:rsidP="008C7F99">
            <w:pPr>
              <w:rPr>
                <w:sz w:val="20"/>
                <w:szCs w:val="20"/>
                <w:lang w:val="en-US"/>
              </w:rPr>
            </w:pPr>
            <w:r w:rsidRPr="00AF40FE">
              <w:rPr>
                <w:sz w:val="20"/>
                <w:szCs w:val="20"/>
                <w:lang w:val="en-US"/>
              </w:rPr>
              <w:t>Environmental Objectives</w:t>
            </w:r>
          </w:p>
          <w:p w:rsidR="005368C7" w:rsidRPr="00AF40FE" w:rsidRDefault="005368C7" w:rsidP="008C7F99">
            <w:pPr>
              <w:pStyle w:val="ListParagraph"/>
              <w:rPr>
                <w:rFonts w:ascii="Times New Roman" w:hAnsi="Times New Roman"/>
                <w:sz w:val="20"/>
                <w:szCs w:val="20"/>
                <w:lang w:val="en-US"/>
              </w:rPr>
            </w:pPr>
          </w:p>
        </w:tc>
        <w:tc>
          <w:tcPr>
            <w:tcW w:w="1418" w:type="dxa"/>
          </w:tcPr>
          <w:p w:rsidR="005368C7" w:rsidRPr="00AF40FE" w:rsidRDefault="005368C7" w:rsidP="008C7F99">
            <w:pPr>
              <w:rPr>
                <w:sz w:val="20"/>
                <w:szCs w:val="20"/>
                <w:lang w:val="en-US"/>
              </w:rPr>
            </w:pPr>
            <w:r w:rsidRPr="00AF40FE">
              <w:rPr>
                <w:sz w:val="20"/>
                <w:szCs w:val="20"/>
                <w:lang w:val="en-US"/>
              </w:rPr>
              <w:t>LV</w:t>
            </w:r>
          </w:p>
        </w:tc>
        <w:tc>
          <w:tcPr>
            <w:tcW w:w="1984" w:type="dxa"/>
          </w:tcPr>
          <w:p w:rsidR="005368C7" w:rsidRPr="00AF40FE" w:rsidRDefault="005368C7" w:rsidP="008C7F99">
            <w:pPr>
              <w:rPr>
                <w:sz w:val="20"/>
                <w:szCs w:val="20"/>
                <w:lang w:val="en-US"/>
              </w:rPr>
            </w:pPr>
            <w:r w:rsidRPr="00AF40FE">
              <w:rPr>
                <w:sz w:val="20"/>
                <w:szCs w:val="20"/>
                <w:lang w:val="en-US"/>
              </w:rPr>
              <w:t>Provisional - end of July, final -  end of November (LV)</w:t>
            </w:r>
          </w:p>
          <w:p w:rsidR="005368C7" w:rsidRPr="00AF40FE" w:rsidRDefault="005368C7" w:rsidP="008C7F99">
            <w:pPr>
              <w:rPr>
                <w:sz w:val="20"/>
                <w:szCs w:val="20"/>
                <w:lang w:val="en-US"/>
              </w:rPr>
            </w:pPr>
            <w:r w:rsidRPr="00AF40FE">
              <w:rPr>
                <w:sz w:val="20"/>
                <w:szCs w:val="20"/>
                <w:lang w:val="en-US"/>
              </w:rPr>
              <w:t>end of November (LT)</w:t>
            </w:r>
          </w:p>
        </w:tc>
        <w:tc>
          <w:tcPr>
            <w:tcW w:w="3686" w:type="dxa"/>
          </w:tcPr>
          <w:p w:rsidR="005368C7" w:rsidRPr="00AF40FE" w:rsidRDefault="005368C7" w:rsidP="008C7F99">
            <w:pPr>
              <w:rPr>
                <w:sz w:val="20"/>
                <w:szCs w:val="20"/>
                <w:lang w:val="en-GB"/>
              </w:rPr>
            </w:pPr>
            <w:r w:rsidRPr="00AF40FE">
              <w:rPr>
                <w:sz w:val="20"/>
                <w:szCs w:val="20"/>
                <w:u w:val="single"/>
                <w:lang w:val="en-GB"/>
              </w:rPr>
              <w:t>Dr. Tomas Virbickas</w:t>
            </w:r>
            <w:r w:rsidRPr="00AF40FE">
              <w:rPr>
                <w:sz w:val="20"/>
                <w:szCs w:val="20"/>
                <w:lang w:val="en-GB"/>
              </w:rPr>
              <w:t xml:space="preserve"> (good status and exemptions due to technical/physical reasons, inland waters)</w:t>
            </w:r>
          </w:p>
          <w:p w:rsidR="005368C7" w:rsidRPr="00AF40FE" w:rsidRDefault="005368C7" w:rsidP="008C7F99">
            <w:pPr>
              <w:rPr>
                <w:sz w:val="20"/>
                <w:szCs w:val="20"/>
                <w:lang w:val="en-GB"/>
              </w:rPr>
            </w:pPr>
            <w:r w:rsidRPr="00AF40FE">
              <w:rPr>
                <w:sz w:val="20"/>
                <w:szCs w:val="20"/>
                <w:lang w:val="en-GB"/>
              </w:rPr>
              <w:t xml:space="preserve">+370 686 30400, </w:t>
            </w:r>
            <w:hyperlink r:id="rId109" w:history="1">
              <w:r w:rsidRPr="00AF40FE">
                <w:rPr>
                  <w:sz w:val="20"/>
                  <w:szCs w:val="20"/>
                </w:rPr>
                <w:t>tvirbickas@takas.lt</w:t>
              </w:r>
            </w:hyperlink>
          </w:p>
          <w:p w:rsidR="005368C7" w:rsidRPr="00AF40FE" w:rsidRDefault="005368C7" w:rsidP="008C7F99">
            <w:pPr>
              <w:rPr>
                <w:sz w:val="20"/>
                <w:szCs w:val="20"/>
                <w:lang w:val="en-GB"/>
              </w:rPr>
            </w:pPr>
          </w:p>
          <w:p w:rsidR="005368C7" w:rsidRPr="00AF40FE" w:rsidRDefault="005368C7" w:rsidP="008C7F99">
            <w:pPr>
              <w:rPr>
                <w:rStyle w:val="Hyperlink"/>
                <w:color w:val="auto"/>
                <w:sz w:val="20"/>
                <w:szCs w:val="20"/>
                <w:u w:val="none"/>
                <w:lang w:val="en-GB"/>
              </w:rPr>
            </w:pPr>
            <w:r w:rsidRPr="00AF40FE">
              <w:rPr>
                <w:rStyle w:val="Hyperlink"/>
                <w:color w:val="auto"/>
                <w:sz w:val="20"/>
                <w:szCs w:val="20"/>
                <w:u w:val="none"/>
                <w:lang w:val="en-GB"/>
              </w:rPr>
              <w:t>Darius Daunys  (</w:t>
            </w:r>
            <w:r w:rsidRPr="00AF40FE">
              <w:rPr>
                <w:sz w:val="20"/>
                <w:szCs w:val="20"/>
                <w:lang w:val="en-GB"/>
              </w:rPr>
              <w:t xml:space="preserve">good status and exemptions due to technical/physical reasons, </w:t>
            </w:r>
            <w:r w:rsidRPr="00AF40FE">
              <w:rPr>
                <w:rStyle w:val="Hyperlink"/>
                <w:color w:val="auto"/>
                <w:sz w:val="20"/>
                <w:szCs w:val="20"/>
                <w:u w:val="none"/>
                <w:lang w:val="en-GB"/>
              </w:rPr>
              <w:t>coastal and transitional waters)</w:t>
            </w:r>
          </w:p>
          <w:p w:rsidR="005368C7" w:rsidRPr="00AF40FE" w:rsidRDefault="005368C7" w:rsidP="008C7F99">
            <w:pPr>
              <w:rPr>
                <w:rStyle w:val="Hyperlink"/>
                <w:color w:val="auto"/>
                <w:sz w:val="20"/>
                <w:szCs w:val="20"/>
                <w:u w:val="none"/>
                <w:lang w:val="en-GB"/>
              </w:rPr>
            </w:pPr>
            <w:r w:rsidRPr="00AF40FE">
              <w:rPr>
                <w:rStyle w:val="Hyperlink"/>
                <w:color w:val="auto"/>
                <w:sz w:val="20"/>
                <w:szCs w:val="20"/>
                <w:u w:val="none"/>
                <w:lang w:val="en-GB"/>
              </w:rPr>
              <w:t xml:space="preserve">+370 682 20884, </w:t>
            </w:r>
            <w:hyperlink r:id="rId110" w:history="1">
              <w:r w:rsidRPr="00AF40FE">
                <w:rPr>
                  <w:rStyle w:val="Hyperlink"/>
                  <w:sz w:val="20"/>
                  <w:szCs w:val="20"/>
                  <w:lang w:val="en-GB"/>
                </w:rPr>
                <w:t>darius@corpi.ku.lt</w:t>
              </w:r>
            </w:hyperlink>
            <w:r w:rsidRPr="00AF40FE">
              <w:rPr>
                <w:rStyle w:val="Hyperlink"/>
                <w:color w:val="auto"/>
                <w:sz w:val="20"/>
                <w:szCs w:val="20"/>
                <w:u w:val="none"/>
                <w:lang w:val="en-GB"/>
              </w:rPr>
              <w:t xml:space="preserve"> </w:t>
            </w:r>
          </w:p>
          <w:p w:rsidR="005368C7" w:rsidRPr="00AF40FE" w:rsidRDefault="005368C7" w:rsidP="008C7F99">
            <w:pPr>
              <w:rPr>
                <w:sz w:val="20"/>
                <w:szCs w:val="20"/>
                <w:lang w:val="en-GB"/>
              </w:rPr>
            </w:pPr>
          </w:p>
          <w:p w:rsidR="005368C7" w:rsidRPr="00AF40FE" w:rsidRDefault="005368C7" w:rsidP="008C7F99">
            <w:pPr>
              <w:rPr>
                <w:sz w:val="20"/>
                <w:szCs w:val="20"/>
                <w:u w:val="single"/>
                <w:lang w:val="en-US"/>
              </w:rPr>
            </w:pPr>
            <w:r w:rsidRPr="00AF40FE">
              <w:rPr>
                <w:sz w:val="20"/>
                <w:szCs w:val="20"/>
                <w:u w:val="single"/>
                <w:lang w:val="en-US"/>
              </w:rPr>
              <w:t xml:space="preserve">Jurgita Arustienė </w:t>
            </w:r>
            <w:r w:rsidRPr="00AF40FE">
              <w:rPr>
                <w:sz w:val="20"/>
                <w:szCs w:val="20"/>
                <w:lang w:val="en-US"/>
              </w:rPr>
              <w:t>(</w:t>
            </w:r>
            <w:r w:rsidRPr="00AF40FE">
              <w:rPr>
                <w:sz w:val="20"/>
                <w:szCs w:val="20"/>
                <w:lang w:val="en-GB"/>
              </w:rPr>
              <w:t xml:space="preserve">good status and </w:t>
            </w:r>
            <w:r w:rsidRPr="00AF40FE">
              <w:rPr>
                <w:sz w:val="20"/>
                <w:szCs w:val="20"/>
                <w:lang w:val="en-GB"/>
              </w:rPr>
              <w:lastRenderedPageBreak/>
              <w:t>exemptions due to technical/physical reasons, g</w:t>
            </w:r>
            <w:r w:rsidRPr="00AF40FE">
              <w:rPr>
                <w:sz w:val="20"/>
                <w:szCs w:val="20"/>
                <w:lang w:val="en-US"/>
              </w:rPr>
              <w:t>roundwater)</w:t>
            </w:r>
          </w:p>
          <w:p w:rsidR="005368C7" w:rsidRPr="00AF40FE" w:rsidRDefault="005368C7" w:rsidP="008C7F99">
            <w:pPr>
              <w:rPr>
                <w:sz w:val="20"/>
                <w:szCs w:val="20"/>
                <w:lang w:val="en-US"/>
              </w:rPr>
            </w:pPr>
            <w:r w:rsidRPr="00AF40FE">
              <w:rPr>
                <w:sz w:val="20"/>
                <w:szCs w:val="20"/>
                <w:lang w:val="en-US"/>
              </w:rPr>
              <w:t>Lithuanian Geological Survey</w:t>
            </w:r>
          </w:p>
          <w:p w:rsidR="005368C7" w:rsidRPr="00AF40FE" w:rsidRDefault="005368C7" w:rsidP="008C7F99">
            <w:pPr>
              <w:rPr>
                <w:rStyle w:val="Hyperlink"/>
                <w:sz w:val="20"/>
                <w:szCs w:val="20"/>
              </w:rPr>
            </w:pPr>
            <w:r w:rsidRPr="00AF40FE">
              <w:rPr>
                <w:sz w:val="20"/>
                <w:szCs w:val="20"/>
              </w:rPr>
              <w:t>+370 5 233 5605, </w:t>
            </w:r>
            <w:r w:rsidRPr="00AF40FE">
              <w:rPr>
                <w:sz w:val="20"/>
                <w:szCs w:val="20"/>
                <w:lang w:val="en-GB"/>
              </w:rPr>
              <w:t xml:space="preserve"> </w:t>
            </w:r>
            <w:hyperlink r:id="rId111" w:history="1">
              <w:r w:rsidRPr="00AF40FE">
                <w:rPr>
                  <w:rStyle w:val="Hyperlink"/>
                  <w:sz w:val="20"/>
                  <w:szCs w:val="20"/>
                </w:rPr>
                <w:t>jurga.arustiene@lgt.lt</w:t>
              </w:r>
            </w:hyperlink>
          </w:p>
          <w:p w:rsidR="005368C7" w:rsidRPr="00AF40FE" w:rsidRDefault="005368C7" w:rsidP="008C7F99">
            <w:pPr>
              <w:rPr>
                <w:sz w:val="20"/>
                <w:szCs w:val="20"/>
                <w:lang w:val="en-GB"/>
              </w:rPr>
            </w:pPr>
          </w:p>
          <w:p w:rsidR="005368C7" w:rsidRPr="00AF40FE" w:rsidRDefault="005368C7" w:rsidP="008C7F99">
            <w:pPr>
              <w:rPr>
                <w:sz w:val="20"/>
                <w:szCs w:val="20"/>
                <w:lang w:val="en-GB"/>
              </w:rPr>
            </w:pPr>
            <w:r w:rsidRPr="00AF40FE">
              <w:rPr>
                <w:sz w:val="20"/>
                <w:szCs w:val="20"/>
                <w:u w:val="single"/>
                <w:lang w:val="en-GB"/>
              </w:rPr>
              <w:t>Dr. Daiva Semėnienė</w:t>
            </w:r>
            <w:r w:rsidRPr="00AF40FE">
              <w:rPr>
                <w:sz w:val="20"/>
                <w:szCs w:val="20"/>
                <w:lang w:val="en-GB"/>
              </w:rPr>
              <w:t xml:space="preserve"> (exemptions due to socio-economic reasons, all waters)</w:t>
            </w:r>
          </w:p>
          <w:p w:rsidR="005368C7" w:rsidRPr="00AF40FE" w:rsidRDefault="005368C7" w:rsidP="008C7F99">
            <w:pPr>
              <w:rPr>
                <w:sz w:val="20"/>
                <w:szCs w:val="20"/>
                <w:lang w:val="en-US"/>
              </w:rPr>
            </w:pPr>
            <w:r w:rsidRPr="00AF40FE">
              <w:rPr>
                <w:sz w:val="20"/>
                <w:szCs w:val="20"/>
                <w:lang w:val="en-GB"/>
              </w:rPr>
              <w:t xml:space="preserve">+370 687 35207, </w:t>
            </w:r>
            <w:hyperlink r:id="rId112" w:history="1">
              <w:r w:rsidRPr="00AF40FE">
                <w:rPr>
                  <w:sz w:val="20"/>
                  <w:szCs w:val="20"/>
                </w:rPr>
                <w:t>daiva@aapc.lt</w:t>
              </w:r>
            </w:hyperlink>
          </w:p>
        </w:tc>
        <w:tc>
          <w:tcPr>
            <w:tcW w:w="4252" w:type="dxa"/>
          </w:tcPr>
          <w:p w:rsidR="005368C7" w:rsidRPr="00AF40FE" w:rsidRDefault="005368C7" w:rsidP="008C7F99">
            <w:pPr>
              <w:rPr>
                <w:sz w:val="20"/>
                <w:szCs w:val="20"/>
              </w:rPr>
            </w:pPr>
            <w:r w:rsidRPr="00AF40FE">
              <w:rPr>
                <w:sz w:val="20"/>
                <w:szCs w:val="20"/>
                <w:u w:val="single"/>
              </w:rPr>
              <w:lastRenderedPageBreak/>
              <w:t>Marina Čičendajeva</w:t>
            </w:r>
            <w:r w:rsidRPr="00AF40FE">
              <w:rPr>
                <w:sz w:val="20"/>
                <w:szCs w:val="20"/>
              </w:rPr>
              <w:t xml:space="preserve"> </w:t>
            </w:r>
            <w:r w:rsidRPr="00AF40FE">
              <w:rPr>
                <w:sz w:val="20"/>
                <w:szCs w:val="20"/>
                <w:lang w:val="en-US"/>
              </w:rPr>
              <w:t>(Inland waters</w:t>
            </w:r>
            <w:r>
              <w:rPr>
                <w:sz w:val="20"/>
                <w:szCs w:val="20"/>
                <w:lang w:val="en-US"/>
              </w:rPr>
              <w:t xml:space="preserve"> - objectives</w:t>
            </w:r>
            <w:r w:rsidRPr="00AF40FE">
              <w:rPr>
                <w:sz w:val="20"/>
                <w:szCs w:val="20"/>
                <w:lang w:val="en-US"/>
              </w:rPr>
              <w:t>)</w:t>
            </w:r>
          </w:p>
          <w:p w:rsidR="005368C7" w:rsidRDefault="005368C7" w:rsidP="008C7F99">
            <w:pPr>
              <w:rPr>
                <w:sz w:val="20"/>
                <w:szCs w:val="20"/>
              </w:rPr>
            </w:pPr>
            <w:r w:rsidRPr="00AF40FE">
              <w:rPr>
                <w:sz w:val="20"/>
                <w:szCs w:val="20"/>
              </w:rPr>
              <w:t xml:space="preserve">+371 67 032 018, </w:t>
            </w:r>
            <w:hyperlink r:id="rId113" w:history="1">
              <w:r w:rsidRPr="00AF40FE">
                <w:rPr>
                  <w:rStyle w:val="Hyperlink"/>
                  <w:sz w:val="20"/>
                  <w:szCs w:val="20"/>
                </w:rPr>
                <w:t>marina.cicendajeva@lvgmc.lv</w:t>
              </w:r>
            </w:hyperlink>
          </w:p>
          <w:p w:rsidR="005368C7" w:rsidRPr="00AF40FE" w:rsidRDefault="005368C7" w:rsidP="008C7F99">
            <w:pPr>
              <w:rPr>
                <w:sz w:val="20"/>
                <w:szCs w:val="20"/>
                <w:lang w:val="en-US"/>
              </w:rPr>
            </w:pPr>
            <w:r w:rsidRPr="00AF40FE">
              <w:rPr>
                <w:sz w:val="20"/>
                <w:szCs w:val="20"/>
                <w:lang w:val="en-US"/>
              </w:rPr>
              <w:t>Linda Fībiga</w:t>
            </w:r>
            <w:r>
              <w:rPr>
                <w:sz w:val="20"/>
                <w:szCs w:val="20"/>
                <w:lang w:val="en-US"/>
              </w:rPr>
              <w:t xml:space="preserve"> </w:t>
            </w:r>
            <w:r w:rsidRPr="00AF40FE">
              <w:rPr>
                <w:sz w:val="20"/>
                <w:szCs w:val="20"/>
                <w:lang w:val="en-US"/>
              </w:rPr>
              <w:t>(Inland waters</w:t>
            </w:r>
            <w:r>
              <w:rPr>
                <w:sz w:val="20"/>
                <w:szCs w:val="20"/>
                <w:lang w:val="en-US"/>
              </w:rPr>
              <w:t xml:space="preserve"> - exemptions</w:t>
            </w:r>
            <w:r w:rsidRPr="00AF40FE">
              <w:rPr>
                <w:sz w:val="20"/>
                <w:szCs w:val="20"/>
                <w:lang w:val="en-US"/>
              </w:rPr>
              <w:t>)</w:t>
            </w:r>
          </w:p>
          <w:p w:rsidR="005368C7" w:rsidRPr="00AF40FE" w:rsidRDefault="005368C7" w:rsidP="008C7F99">
            <w:pPr>
              <w:rPr>
                <w:sz w:val="20"/>
                <w:szCs w:val="20"/>
                <w:lang w:val="en-US"/>
              </w:rPr>
            </w:pPr>
            <w:r w:rsidRPr="00AF40FE">
              <w:rPr>
                <w:sz w:val="20"/>
                <w:szCs w:val="20"/>
                <w:lang w:val="en-US"/>
              </w:rPr>
              <w:t xml:space="preserve">+371 67 770 069, </w:t>
            </w:r>
            <w:hyperlink r:id="rId114" w:history="1">
              <w:r w:rsidRPr="001B760C">
                <w:rPr>
                  <w:rStyle w:val="Hyperlink"/>
                  <w:sz w:val="20"/>
                  <w:szCs w:val="20"/>
                  <w:lang w:val="en-US"/>
                </w:rPr>
                <w:t>linda.fibiga@lvgmc.lv</w:t>
              </w:r>
            </w:hyperlink>
          </w:p>
          <w:p w:rsidR="005368C7" w:rsidRDefault="005368C7" w:rsidP="008C7F99">
            <w:pPr>
              <w:rPr>
                <w:sz w:val="20"/>
                <w:szCs w:val="20"/>
                <w:lang w:val="en-US"/>
              </w:rPr>
            </w:pPr>
          </w:p>
          <w:p w:rsidR="005368C7" w:rsidRDefault="005368C7" w:rsidP="008C7F99">
            <w:pPr>
              <w:rPr>
                <w:color w:val="000000"/>
                <w:sz w:val="20"/>
                <w:szCs w:val="20"/>
              </w:rPr>
            </w:pPr>
            <w:r w:rsidRPr="00966708">
              <w:rPr>
                <w:color w:val="000000"/>
                <w:sz w:val="20"/>
                <w:szCs w:val="20"/>
              </w:rPr>
              <w:t>Juris Aigars</w:t>
            </w:r>
            <w:r>
              <w:rPr>
                <w:color w:val="000000"/>
                <w:sz w:val="20"/>
                <w:szCs w:val="20"/>
              </w:rPr>
              <w:t xml:space="preserve"> </w:t>
            </w:r>
            <w:r w:rsidRPr="00966708">
              <w:rPr>
                <w:rStyle w:val="Hyperlink"/>
                <w:color w:val="auto"/>
                <w:sz w:val="20"/>
                <w:szCs w:val="20"/>
                <w:u w:val="none"/>
              </w:rPr>
              <w:t>(</w:t>
            </w:r>
            <w:r w:rsidRPr="00966708">
              <w:rPr>
                <w:rStyle w:val="Hyperlink"/>
                <w:color w:val="auto"/>
                <w:sz w:val="20"/>
                <w:szCs w:val="20"/>
                <w:u w:val="none"/>
                <w:lang w:val="en-GB"/>
              </w:rPr>
              <w:t>Coastal and transitional waters)</w:t>
            </w:r>
          </w:p>
          <w:p w:rsidR="005368C7" w:rsidRPr="00966708" w:rsidRDefault="005368C7" w:rsidP="008C7F99">
            <w:pPr>
              <w:rPr>
                <w:rStyle w:val="Hyperlink"/>
                <w:color w:val="auto"/>
                <w:sz w:val="20"/>
                <w:szCs w:val="20"/>
                <w:u w:val="none"/>
              </w:rPr>
            </w:pPr>
            <w:r w:rsidRPr="00966708">
              <w:rPr>
                <w:rStyle w:val="Hyperlink"/>
                <w:color w:val="auto"/>
                <w:sz w:val="20"/>
                <w:szCs w:val="20"/>
                <w:u w:val="none"/>
              </w:rPr>
              <w:t>LHEI</w:t>
            </w:r>
          </w:p>
          <w:p w:rsidR="005368C7" w:rsidRPr="00966708" w:rsidRDefault="005368C7" w:rsidP="008C7F99">
            <w:pPr>
              <w:rPr>
                <w:color w:val="000000"/>
                <w:sz w:val="20"/>
                <w:szCs w:val="20"/>
              </w:rPr>
            </w:pPr>
            <w:r w:rsidRPr="00966708">
              <w:rPr>
                <w:color w:val="000000"/>
                <w:sz w:val="20"/>
                <w:szCs w:val="20"/>
              </w:rPr>
              <w:t>+371 67601995</w:t>
            </w:r>
            <w:r>
              <w:rPr>
                <w:color w:val="000000"/>
                <w:sz w:val="20"/>
                <w:szCs w:val="20"/>
              </w:rPr>
              <w:t xml:space="preserve">, </w:t>
            </w:r>
            <w:hyperlink r:id="rId115" w:history="1">
              <w:r w:rsidRPr="00966708">
                <w:rPr>
                  <w:rStyle w:val="Hyperlink"/>
                  <w:sz w:val="20"/>
                  <w:szCs w:val="20"/>
                </w:rPr>
                <w:t>juris.aigars@lhei.lv</w:t>
              </w:r>
            </w:hyperlink>
          </w:p>
          <w:p w:rsidR="005368C7" w:rsidRDefault="005368C7" w:rsidP="008C7F99">
            <w:pPr>
              <w:rPr>
                <w:sz w:val="20"/>
                <w:szCs w:val="20"/>
                <w:lang w:val="en-US"/>
              </w:rPr>
            </w:pPr>
          </w:p>
          <w:p w:rsidR="005368C7" w:rsidRPr="00AF40FE" w:rsidRDefault="005368C7" w:rsidP="008C7F99">
            <w:pPr>
              <w:tabs>
                <w:tab w:val="left" w:pos="2947"/>
              </w:tabs>
              <w:rPr>
                <w:sz w:val="20"/>
                <w:szCs w:val="20"/>
                <w:lang w:val="en-US"/>
              </w:rPr>
            </w:pPr>
            <w:r w:rsidRPr="00AF40FE">
              <w:rPr>
                <w:sz w:val="20"/>
                <w:szCs w:val="20"/>
                <w:lang w:val="en-US"/>
              </w:rPr>
              <w:t>Jekaterina Demidko (Groundwater)</w:t>
            </w:r>
          </w:p>
          <w:p w:rsidR="005368C7" w:rsidRPr="00AF40FE" w:rsidRDefault="005368C7" w:rsidP="008C7F99">
            <w:pPr>
              <w:rPr>
                <w:sz w:val="20"/>
                <w:szCs w:val="20"/>
                <w:lang w:val="en-US"/>
              </w:rPr>
            </w:pPr>
            <w:r w:rsidRPr="00AF40FE">
              <w:rPr>
                <w:sz w:val="20"/>
                <w:szCs w:val="20"/>
                <w:lang w:val="en-US"/>
              </w:rPr>
              <w:t xml:space="preserve">+371 67 770 069, </w:t>
            </w:r>
            <w:hyperlink r:id="rId116" w:history="1">
              <w:r w:rsidRPr="00AF40FE">
                <w:rPr>
                  <w:rStyle w:val="Hyperlink"/>
                  <w:sz w:val="20"/>
                  <w:szCs w:val="20"/>
                  <w:lang w:val="en-US"/>
                </w:rPr>
                <w:t>jekaterina.demidko@lvgmc.lv</w:t>
              </w:r>
            </w:hyperlink>
          </w:p>
        </w:tc>
      </w:tr>
      <w:tr w:rsidR="005368C7" w:rsidRPr="00AF40FE" w:rsidTr="008C7F99">
        <w:tc>
          <w:tcPr>
            <w:tcW w:w="3510" w:type="dxa"/>
          </w:tcPr>
          <w:p w:rsidR="005368C7" w:rsidRPr="00AF40FE" w:rsidRDefault="005368C7" w:rsidP="008C7F99">
            <w:pPr>
              <w:rPr>
                <w:sz w:val="20"/>
                <w:szCs w:val="20"/>
                <w:lang w:val="en-US"/>
              </w:rPr>
            </w:pPr>
            <w:r w:rsidRPr="00AF40FE">
              <w:rPr>
                <w:sz w:val="20"/>
                <w:szCs w:val="20"/>
                <w:lang w:val="en-US"/>
              </w:rPr>
              <w:lastRenderedPageBreak/>
              <w:t>Economic analysis</w:t>
            </w:r>
          </w:p>
        </w:tc>
        <w:tc>
          <w:tcPr>
            <w:tcW w:w="1418" w:type="dxa"/>
          </w:tcPr>
          <w:p w:rsidR="005368C7" w:rsidRPr="00AF40FE" w:rsidRDefault="005368C7" w:rsidP="008C7F99">
            <w:pPr>
              <w:rPr>
                <w:sz w:val="20"/>
                <w:szCs w:val="20"/>
                <w:lang w:val="en-US"/>
              </w:rPr>
            </w:pPr>
            <w:r w:rsidRPr="00AF40FE">
              <w:rPr>
                <w:sz w:val="20"/>
                <w:szCs w:val="20"/>
                <w:lang w:val="en-US"/>
              </w:rPr>
              <w:t>LT</w:t>
            </w:r>
          </w:p>
        </w:tc>
        <w:tc>
          <w:tcPr>
            <w:tcW w:w="1984" w:type="dxa"/>
          </w:tcPr>
          <w:p w:rsidR="005368C7" w:rsidRPr="00AF40FE" w:rsidRDefault="005368C7" w:rsidP="008C7F99">
            <w:pPr>
              <w:rPr>
                <w:sz w:val="20"/>
                <w:szCs w:val="20"/>
                <w:lang w:val="en-US"/>
              </w:rPr>
            </w:pPr>
            <w:r w:rsidRPr="00AF40FE">
              <w:rPr>
                <w:sz w:val="20"/>
                <w:szCs w:val="20"/>
                <w:lang w:val="en-US"/>
              </w:rPr>
              <w:t xml:space="preserve">end of November </w:t>
            </w:r>
          </w:p>
        </w:tc>
        <w:tc>
          <w:tcPr>
            <w:tcW w:w="3686" w:type="dxa"/>
          </w:tcPr>
          <w:p w:rsidR="005368C7" w:rsidRPr="00AF40FE" w:rsidRDefault="005368C7" w:rsidP="008C7F99">
            <w:pPr>
              <w:rPr>
                <w:sz w:val="20"/>
                <w:szCs w:val="20"/>
                <w:lang w:val="en-GB"/>
              </w:rPr>
            </w:pPr>
            <w:r w:rsidRPr="00AF40FE">
              <w:rPr>
                <w:sz w:val="20"/>
                <w:szCs w:val="20"/>
                <w:u w:val="single"/>
                <w:lang w:val="en-GB"/>
              </w:rPr>
              <w:t>Dr. Daiva Semėnienė</w:t>
            </w:r>
            <w:r w:rsidRPr="00AF40FE">
              <w:rPr>
                <w:sz w:val="20"/>
                <w:szCs w:val="20"/>
                <w:lang w:val="en-GB"/>
              </w:rPr>
              <w:t xml:space="preserve"> </w:t>
            </w:r>
          </w:p>
          <w:p w:rsidR="005368C7" w:rsidRPr="00AF40FE" w:rsidRDefault="005368C7" w:rsidP="008C7F99">
            <w:pPr>
              <w:rPr>
                <w:sz w:val="20"/>
                <w:szCs w:val="20"/>
                <w:lang w:val="en-US"/>
              </w:rPr>
            </w:pPr>
            <w:r w:rsidRPr="00AF40FE">
              <w:rPr>
                <w:sz w:val="20"/>
                <w:szCs w:val="20"/>
                <w:lang w:val="en-GB"/>
              </w:rPr>
              <w:t xml:space="preserve">+370 687 35207, </w:t>
            </w:r>
            <w:hyperlink r:id="rId117" w:history="1">
              <w:r w:rsidRPr="00AF40FE">
                <w:rPr>
                  <w:sz w:val="20"/>
                  <w:szCs w:val="20"/>
                </w:rPr>
                <w:t>daiva@aapc.lt</w:t>
              </w:r>
            </w:hyperlink>
          </w:p>
        </w:tc>
        <w:tc>
          <w:tcPr>
            <w:tcW w:w="4252" w:type="dxa"/>
          </w:tcPr>
          <w:p w:rsidR="005368C7" w:rsidRPr="00AF40FE" w:rsidRDefault="005368C7" w:rsidP="008C7F99">
            <w:pPr>
              <w:rPr>
                <w:sz w:val="20"/>
                <w:szCs w:val="20"/>
                <w:lang w:val="en-US"/>
              </w:rPr>
            </w:pPr>
            <w:r w:rsidRPr="00AF40FE">
              <w:rPr>
                <w:sz w:val="20"/>
                <w:szCs w:val="20"/>
                <w:lang w:val="en-US"/>
              </w:rPr>
              <w:t>Krist</w:t>
            </w:r>
            <w:r>
              <w:rPr>
                <w:sz w:val="20"/>
                <w:szCs w:val="20"/>
                <w:lang w:val="en-US"/>
              </w:rPr>
              <w:t>ī</w:t>
            </w:r>
            <w:r w:rsidRPr="00AF40FE">
              <w:rPr>
                <w:sz w:val="20"/>
                <w:szCs w:val="20"/>
                <w:lang w:val="en-US"/>
              </w:rPr>
              <w:t>ne Pakalniete</w:t>
            </w:r>
          </w:p>
          <w:p w:rsidR="005368C7" w:rsidRPr="00AF40FE" w:rsidRDefault="005368C7" w:rsidP="008C7F99">
            <w:pPr>
              <w:rPr>
                <w:sz w:val="20"/>
                <w:szCs w:val="20"/>
                <w:lang w:val="en-US"/>
              </w:rPr>
            </w:pPr>
            <w:r w:rsidRPr="00AF40FE">
              <w:rPr>
                <w:sz w:val="20"/>
                <w:szCs w:val="20"/>
                <w:lang w:val="it-IT"/>
              </w:rPr>
              <w:t>+371 29296961</w:t>
            </w:r>
            <w:r>
              <w:rPr>
                <w:sz w:val="20"/>
                <w:szCs w:val="20"/>
                <w:lang w:val="it-IT"/>
              </w:rPr>
              <w:t xml:space="preserve">, </w:t>
            </w:r>
            <w:hyperlink r:id="rId118" w:history="1">
              <w:r w:rsidRPr="00DC41E2">
                <w:rPr>
                  <w:rStyle w:val="Hyperlink"/>
                  <w:sz w:val="20"/>
                  <w:szCs w:val="20"/>
                  <w:lang w:val="it-IT"/>
                </w:rPr>
                <w:t>kristinepa@apollo.lv</w:t>
              </w:r>
            </w:hyperlink>
          </w:p>
        </w:tc>
      </w:tr>
      <w:tr w:rsidR="005368C7" w:rsidRPr="00AF40FE" w:rsidTr="008C7F99">
        <w:tc>
          <w:tcPr>
            <w:tcW w:w="3510" w:type="dxa"/>
          </w:tcPr>
          <w:p w:rsidR="005368C7" w:rsidRPr="00AF40FE" w:rsidRDefault="005368C7" w:rsidP="008C7F99">
            <w:pPr>
              <w:rPr>
                <w:sz w:val="20"/>
                <w:szCs w:val="20"/>
                <w:lang w:val="en-US"/>
              </w:rPr>
            </w:pPr>
            <w:r w:rsidRPr="00AF40FE">
              <w:rPr>
                <w:sz w:val="20"/>
                <w:szCs w:val="20"/>
                <w:lang w:val="en-US"/>
              </w:rPr>
              <w:t>Program of measures</w:t>
            </w:r>
          </w:p>
        </w:tc>
        <w:tc>
          <w:tcPr>
            <w:tcW w:w="1418" w:type="dxa"/>
          </w:tcPr>
          <w:p w:rsidR="005368C7" w:rsidRPr="00AF40FE" w:rsidRDefault="005368C7" w:rsidP="008C7F99">
            <w:pPr>
              <w:rPr>
                <w:sz w:val="20"/>
                <w:szCs w:val="20"/>
                <w:lang w:val="en-US"/>
              </w:rPr>
            </w:pPr>
            <w:r w:rsidRPr="00AF40FE">
              <w:rPr>
                <w:sz w:val="20"/>
                <w:szCs w:val="20"/>
                <w:lang w:val="en-US"/>
              </w:rPr>
              <w:t>LV</w:t>
            </w:r>
          </w:p>
        </w:tc>
        <w:tc>
          <w:tcPr>
            <w:tcW w:w="1984" w:type="dxa"/>
          </w:tcPr>
          <w:p w:rsidR="005368C7" w:rsidRPr="00AF40FE" w:rsidRDefault="005368C7" w:rsidP="008C7F99">
            <w:pPr>
              <w:rPr>
                <w:sz w:val="20"/>
                <w:szCs w:val="20"/>
                <w:lang w:val="en-US"/>
              </w:rPr>
            </w:pPr>
            <w:r w:rsidRPr="00AF40FE">
              <w:rPr>
                <w:sz w:val="20"/>
                <w:szCs w:val="20"/>
                <w:lang w:val="en-US"/>
              </w:rPr>
              <w:t xml:space="preserve">end of November </w:t>
            </w:r>
          </w:p>
        </w:tc>
        <w:tc>
          <w:tcPr>
            <w:tcW w:w="3686" w:type="dxa"/>
          </w:tcPr>
          <w:p w:rsidR="005368C7" w:rsidRPr="00AF40FE" w:rsidRDefault="005368C7" w:rsidP="008C7F99">
            <w:pPr>
              <w:rPr>
                <w:sz w:val="20"/>
                <w:szCs w:val="20"/>
                <w:u w:val="single"/>
                <w:lang w:val="en-GB"/>
              </w:rPr>
            </w:pPr>
            <w:r w:rsidRPr="00AF40FE">
              <w:rPr>
                <w:sz w:val="20"/>
                <w:szCs w:val="20"/>
                <w:u w:val="single"/>
                <w:lang w:val="en-GB"/>
              </w:rPr>
              <w:t xml:space="preserve">Dr. Jurgita Vaitiekūnienė </w:t>
            </w:r>
          </w:p>
          <w:p w:rsidR="005368C7" w:rsidRPr="00994BBE" w:rsidRDefault="005368C7" w:rsidP="008C7F99">
            <w:pPr>
              <w:rPr>
                <w:color w:val="0000FF"/>
                <w:sz w:val="20"/>
                <w:szCs w:val="20"/>
                <w:u w:val="single"/>
                <w:lang w:val="en-GB"/>
              </w:rPr>
            </w:pPr>
            <w:r w:rsidRPr="00AF40FE">
              <w:rPr>
                <w:sz w:val="20"/>
                <w:szCs w:val="20"/>
                <w:lang w:val="en-GB"/>
              </w:rPr>
              <w:t xml:space="preserve">+370 615 14383, </w:t>
            </w:r>
            <w:hyperlink r:id="rId119" w:history="1">
              <w:r w:rsidRPr="00AF40FE">
                <w:rPr>
                  <w:rStyle w:val="Hyperlink"/>
                  <w:sz w:val="20"/>
                  <w:szCs w:val="20"/>
                  <w:lang w:val="en-GB"/>
                </w:rPr>
                <w:t>jurgita@aapc.lt</w:t>
              </w:r>
            </w:hyperlink>
          </w:p>
        </w:tc>
        <w:tc>
          <w:tcPr>
            <w:tcW w:w="4252" w:type="dxa"/>
          </w:tcPr>
          <w:p w:rsidR="005368C7" w:rsidRPr="00AF40FE" w:rsidRDefault="005368C7" w:rsidP="008C7F99">
            <w:pPr>
              <w:rPr>
                <w:sz w:val="20"/>
                <w:szCs w:val="20"/>
                <w:u w:val="single"/>
                <w:lang w:val="en-US"/>
              </w:rPr>
            </w:pPr>
            <w:r w:rsidRPr="00AF40FE">
              <w:rPr>
                <w:sz w:val="20"/>
                <w:szCs w:val="20"/>
                <w:u w:val="single"/>
                <w:lang w:val="en-US"/>
              </w:rPr>
              <w:t>Linda Fībiga</w:t>
            </w:r>
          </w:p>
          <w:p w:rsidR="005368C7" w:rsidRPr="00AF40FE" w:rsidRDefault="005368C7" w:rsidP="008C7F99">
            <w:pPr>
              <w:rPr>
                <w:sz w:val="20"/>
                <w:szCs w:val="20"/>
                <w:lang w:val="en-US"/>
              </w:rPr>
            </w:pPr>
            <w:r w:rsidRPr="00AF40FE">
              <w:rPr>
                <w:sz w:val="20"/>
                <w:szCs w:val="20"/>
                <w:lang w:val="en-US"/>
              </w:rPr>
              <w:t xml:space="preserve">+371 67 770 069, </w:t>
            </w:r>
            <w:hyperlink r:id="rId120" w:history="1">
              <w:r w:rsidRPr="001B760C">
                <w:rPr>
                  <w:rStyle w:val="Hyperlink"/>
                  <w:sz w:val="20"/>
                  <w:szCs w:val="20"/>
                  <w:lang w:val="en-US"/>
                </w:rPr>
                <w:t>linda.fibiga@lvgmc.lv</w:t>
              </w:r>
            </w:hyperlink>
          </w:p>
        </w:tc>
      </w:tr>
    </w:tbl>
    <w:p w:rsidR="005368C7" w:rsidRPr="00AF40FE" w:rsidRDefault="005368C7" w:rsidP="005368C7">
      <w:pPr>
        <w:jc w:val="both"/>
        <w:rPr>
          <w:sz w:val="20"/>
          <w:szCs w:val="20"/>
          <w:lang w:val="en-US"/>
        </w:rPr>
      </w:pPr>
      <w:r w:rsidRPr="00AF40FE">
        <w:rPr>
          <w:sz w:val="20"/>
          <w:szCs w:val="20"/>
          <w:lang w:val="en-US"/>
        </w:rPr>
        <w:t>* - Lead country is responsible for driving the cooperation activities (communications, comparative analysis of other Party’s methodology/information, identification of harmonization possibilities, deriving conclusions etc.) as well as for the preparation of the part of the “roof report” on the subject on the basis of information provided by the other Party.</w:t>
      </w:r>
    </w:p>
    <w:p w:rsidR="005368C7" w:rsidRPr="00AF40FE" w:rsidRDefault="005368C7" w:rsidP="005368C7">
      <w:pPr>
        <w:jc w:val="both"/>
        <w:rPr>
          <w:sz w:val="20"/>
          <w:szCs w:val="20"/>
          <w:lang w:val="en-US"/>
        </w:rPr>
      </w:pPr>
      <w:r w:rsidRPr="00AF40FE">
        <w:rPr>
          <w:sz w:val="20"/>
          <w:szCs w:val="20"/>
          <w:lang w:val="en-US"/>
        </w:rPr>
        <w:t xml:space="preserve">** - the contact person not necessarily (but preferably) has to be an expert on all sub-topics of the relevant subject. His/her main task is to ensure that the country responsibilities on the relevant subject are fulfilled (either he/she does the work or acts as a link to a relevant national expert on particular sub-topic of the subject). </w:t>
      </w:r>
    </w:p>
    <w:p w:rsidR="005368C7" w:rsidRPr="00AF40FE" w:rsidRDefault="005368C7" w:rsidP="005368C7">
      <w:pPr>
        <w:rPr>
          <w:b/>
          <w:bCs/>
          <w:sz w:val="20"/>
          <w:szCs w:val="20"/>
          <w:lang w:val="en-US"/>
        </w:rPr>
      </w:pPr>
    </w:p>
    <w:p w:rsidR="005368C7" w:rsidRDefault="005368C7" w:rsidP="005368C7">
      <w:pPr>
        <w:jc w:val="both"/>
        <w:rPr>
          <w:rFonts w:cs="Arial"/>
          <w:bCs/>
          <w:szCs w:val="22"/>
          <w:lang w:eastAsia="lv-LV"/>
        </w:rPr>
        <w:sectPr w:rsidR="005368C7" w:rsidSect="005368C7">
          <w:pgSz w:w="16838" w:h="11906" w:orient="landscape"/>
          <w:pgMar w:top="1701" w:right="1134" w:bottom="1134" w:left="1134" w:header="567" w:footer="567" w:gutter="0"/>
          <w:cols w:space="1296"/>
          <w:docGrid w:linePitch="360"/>
        </w:sectPr>
      </w:pPr>
    </w:p>
    <w:p w:rsidR="00A27C91" w:rsidRPr="004F3592" w:rsidRDefault="005368C7" w:rsidP="00B6000F">
      <w:pPr>
        <w:spacing w:line="276" w:lineRule="auto"/>
        <w:jc w:val="both"/>
        <w:rPr>
          <w:rStyle w:val="HTMLTypewriter"/>
          <w:rFonts w:eastAsia="Calibri"/>
          <w:b/>
          <w:color w:val="000000"/>
        </w:rPr>
      </w:pPr>
      <w:r>
        <w:rPr>
          <w:rStyle w:val="HTMLTypewriter"/>
          <w:rFonts w:ascii="Times New Roman" w:eastAsia="Calibri" w:hAnsi="Times New Roman" w:cs="Times New Roman"/>
          <w:b/>
          <w:color w:val="000000"/>
          <w:sz w:val="24"/>
          <w:szCs w:val="24"/>
        </w:rPr>
        <w:lastRenderedPageBreak/>
        <w:t>11</w:t>
      </w:r>
      <w:r w:rsidR="00A27C91" w:rsidRPr="00A7236B">
        <w:rPr>
          <w:rStyle w:val="HTMLTypewriter"/>
          <w:rFonts w:ascii="Times New Roman" w:eastAsia="Calibri" w:hAnsi="Times New Roman" w:cs="Times New Roman"/>
          <w:b/>
          <w:color w:val="000000"/>
          <w:sz w:val="24"/>
          <w:szCs w:val="24"/>
        </w:rPr>
        <w:t xml:space="preserve"> priedas.</w:t>
      </w:r>
      <w:r w:rsidR="00A27C91" w:rsidRPr="004F3592">
        <w:rPr>
          <w:rStyle w:val="HTMLTypewriter"/>
          <w:rFonts w:eastAsia="Calibri"/>
          <w:b/>
          <w:color w:val="000000"/>
        </w:rPr>
        <w:t xml:space="preserve"> </w:t>
      </w:r>
      <w:r w:rsidR="00A27C91" w:rsidRPr="004F3592">
        <w:rPr>
          <w:rStyle w:val="HTMLTypewriter"/>
          <w:rFonts w:eastAsia="Calibri"/>
          <w:color w:val="000000"/>
        </w:rPr>
        <w:t>S</w:t>
      </w:r>
      <w:r w:rsidR="00A27C91" w:rsidRPr="00335484">
        <w:rPr>
          <w:color w:val="000000"/>
          <w:lang w:eastAsia="lt-LT"/>
        </w:rPr>
        <w:t>eminar</w:t>
      </w:r>
      <w:r w:rsidR="00A27C91">
        <w:rPr>
          <w:color w:val="000000"/>
          <w:lang w:eastAsia="lt-LT"/>
        </w:rPr>
        <w:t xml:space="preserve">o </w:t>
      </w:r>
      <w:r w:rsidR="00A27C91" w:rsidRPr="00335484">
        <w:rPr>
          <w:color w:val="000000"/>
          <w:lang w:eastAsia="lt-LT"/>
        </w:rPr>
        <w:t>„Lietuvos, Lenkijos, Baltarusijos ir Rusijos Kaliningrado srities tarpvalstybinių Nemuno ir Priegliaus upių baseinų vandens telkinių GIS žemėlapių sukūrimas</w:t>
      </w:r>
      <w:r w:rsidR="00A27C91" w:rsidRPr="00335484">
        <w:rPr>
          <w:lang w:eastAsia="lt-LT"/>
        </w:rPr>
        <w:t>”</w:t>
      </w:r>
      <w:r w:rsidR="00A27C91">
        <w:rPr>
          <w:lang w:eastAsia="lt-LT"/>
        </w:rPr>
        <w:t xml:space="preserve"> programa</w:t>
      </w:r>
      <w:r w:rsidR="00A27C91" w:rsidRPr="004F3592">
        <w:rPr>
          <w:color w:val="000000"/>
          <w:lang w:eastAsia="lt-LT"/>
        </w:rPr>
        <w:t>.</w:t>
      </w:r>
    </w:p>
    <w:p w:rsidR="00A27C91" w:rsidRPr="00F87862" w:rsidRDefault="00A27C91" w:rsidP="00A27C91">
      <w:pPr>
        <w:jc w:val="both"/>
        <w:rPr>
          <w:rStyle w:val="HTMLTypewriter"/>
          <w:rFonts w:eastAsia="Calibri"/>
          <w:b/>
          <w:color w:val="FF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7230"/>
      </w:tblGrid>
      <w:tr w:rsidR="00A27C91" w:rsidRPr="008274B3" w:rsidTr="00472641">
        <w:tc>
          <w:tcPr>
            <w:tcW w:w="1809" w:type="dxa"/>
          </w:tcPr>
          <w:p w:rsidR="00A27C91" w:rsidRPr="008274B3" w:rsidRDefault="00A27C91" w:rsidP="00472641">
            <w:pPr>
              <w:autoSpaceDE w:val="0"/>
              <w:autoSpaceDN w:val="0"/>
              <w:adjustRightInd w:val="0"/>
              <w:rPr>
                <w:rFonts w:eastAsia="MS ??"/>
                <w:b/>
              </w:rPr>
            </w:pPr>
            <w:r w:rsidRPr="008274B3">
              <w:rPr>
                <w:rFonts w:eastAsia="MS ??"/>
                <w:b/>
              </w:rPr>
              <w:t>09:00 – 09:15</w:t>
            </w:r>
          </w:p>
        </w:tc>
        <w:tc>
          <w:tcPr>
            <w:tcW w:w="7230" w:type="dxa"/>
          </w:tcPr>
          <w:p w:rsidR="00A27C91" w:rsidRPr="008274B3" w:rsidRDefault="00A27C91" w:rsidP="00472641">
            <w:pPr>
              <w:autoSpaceDE w:val="0"/>
              <w:autoSpaceDN w:val="0"/>
              <w:adjustRightInd w:val="0"/>
              <w:rPr>
                <w:rFonts w:eastAsia="MS ??"/>
                <w:b/>
              </w:rPr>
            </w:pPr>
            <w:r w:rsidRPr="008274B3">
              <w:rPr>
                <w:rFonts w:eastAsia="MS ??"/>
                <w:b/>
              </w:rPr>
              <w:t>Registration</w:t>
            </w:r>
          </w:p>
        </w:tc>
      </w:tr>
      <w:tr w:rsidR="00A27C91" w:rsidRPr="008274B3" w:rsidTr="00472641">
        <w:tc>
          <w:tcPr>
            <w:tcW w:w="1809" w:type="dxa"/>
          </w:tcPr>
          <w:p w:rsidR="00A27C91" w:rsidRPr="008274B3" w:rsidRDefault="00A27C91" w:rsidP="00472641">
            <w:pPr>
              <w:autoSpaceDE w:val="0"/>
              <w:autoSpaceDN w:val="0"/>
              <w:adjustRightInd w:val="0"/>
              <w:rPr>
                <w:rFonts w:eastAsia="MS ??"/>
              </w:rPr>
            </w:pPr>
            <w:r w:rsidRPr="008274B3">
              <w:rPr>
                <w:rFonts w:eastAsia="MS ??"/>
              </w:rPr>
              <w:t xml:space="preserve">09:15 - 09:30 </w:t>
            </w:r>
          </w:p>
        </w:tc>
        <w:tc>
          <w:tcPr>
            <w:tcW w:w="7230" w:type="dxa"/>
          </w:tcPr>
          <w:p w:rsidR="00A27C91" w:rsidRPr="008274B3" w:rsidRDefault="00A27C91" w:rsidP="00472641">
            <w:pPr>
              <w:autoSpaceDE w:val="0"/>
              <w:autoSpaceDN w:val="0"/>
              <w:adjustRightInd w:val="0"/>
              <w:rPr>
                <w:rFonts w:eastAsia="MS ??"/>
              </w:rPr>
            </w:pPr>
            <w:r w:rsidRPr="008274B3">
              <w:rPr>
                <w:rFonts w:eastAsia="MS ??"/>
              </w:rPr>
              <w:t>Opening/Welcome.</w:t>
            </w:r>
            <w:r w:rsidRPr="008274B3">
              <w:rPr>
                <w:rFonts w:eastAsia="MS ??"/>
                <w:b/>
              </w:rPr>
              <w:t xml:space="preserve"> </w:t>
            </w:r>
            <w:r w:rsidRPr="008274B3">
              <w:rPr>
                <w:rFonts w:eastAsia="MS ??"/>
              </w:rPr>
              <w:t xml:space="preserve">Representatives of Global Water Partnership -Poland. </w:t>
            </w:r>
          </w:p>
          <w:p w:rsidR="00A27C91" w:rsidRPr="008274B3" w:rsidRDefault="00A27C91" w:rsidP="00472641">
            <w:pPr>
              <w:autoSpaceDE w:val="0"/>
              <w:autoSpaceDN w:val="0"/>
              <w:adjustRightInd w:val="0"/>
              <w:rPr>
                <w:rFonts w:eastAsia="MS ??"/>
              </w:rPr>
            </w:pPr>
            <w:r w:rsidRPr="008274B3">
              <w:rPr>
                <w:rFonts w:eastAsia="MS ??"/>
              </w:rPr>
              <w:t>Introduction of workshop participants</w:t>
            </w:r>
          </w:p>
        </w:tc>
      </w:tr>
      <w:tr w:rsidR="00A27C91" w:rsidRPr="008274B3" w:rsidTr="00472641">
        <w:tc>
          <w:tcPr>
            <w:tcW w:w="1809" w:type="dxa"/>
          </w:tcPr>
          <w:p w:rsidR="00A27C91" w:rsidRPr="008274B3" w:rsidRDefault="00A27C91" w:rsidP="00472641">
            <w:pPr>
              <w:autoSpaceDE w:val="0"/>
              <w:autoSpaceDN w:val="0"/>
              <w:adjustRightInd w:val="0"/>
              <w:rPr>
                <w:rFonts w:eastAsia="MS ??"/>
              </w:rPr>
            </w:pPr>
            <w:r w:rsidRPr="008274B3">
              <w:rPr>
                <w:rFonts w:eastAsia="MS ??"/>
              </w:rPr>
              <w:t>09:30 – 09:45</w:t>
            </w:r>
          </w:p>
        </w:tc>
        <w:tc>
          <w:tcPr>
            <w:tcW w:w="7230" w:type="dxa"/>
          </w:tcPr>
          <w:p w:rsidR="00A27C91" w:rsidRPr="008274B3" w:rsidRDefault="00A27C91" w:rsidP="00472641">
            <w:pPr>
              <w:pStyle w:val="ListParagraph"/>
              <w:widowControl w:val="0"/>
              <w:suppressAutoHyphens/>
              <w:autoSpaceDE w:val="0"/>
              <w:autoSpaceDN w:val="0"/>
              <w:adjustRightInd w:val="0"/>
              <w:spacing w:after="0" w:line="240" w:lineRule="auto"/>
              <w:ind w:left="0"/>
              <w:rPr>
                <w:rFonts w:ascii="Times New Roman" w:eastAsia="MS ??" w:hAnsi="Times New Roman"/>
                <w:sz w:val="24"/>
                <w:szCs w:val="24"/>
                <w:lang w:val="en-GB"/>
              </w:rPr>
            </w:pPr>
            <w:r w:rsidRPr="008274B3">
              <w:rPr>
                <w:rFonts w:ascii="Times New Roman" w:eastAsia="MS ??" w:hAnsi="Times New Roman"/>
                <w:sz w:val="24"/>
                <w:szCs w:val="24"/>
                <w:lang w:val="en-GB"/>
              </w:rPr>
              <w:t>Presentation of agenda and objectives of the workshop. Mr. Bernardas Paukstys, Global Water Partnership -Lithuania.</w:t>
            </w:r>
          </w:p>
        </w:tc>
      </w:tr>
      <w:tr w:rsidR="00A27C91" w:rsidRPr="008274B3" w:rsidTr="00472641">
        <w:tc>
          <w:tcPr>
            <w:tcW w:w="1809" w:type="dxa"/>
          </w:tcPr>
          <w:p w:rsidR="00A27C91" w:rsidRPr="008274B3" w:rsidRDefault="00A27C91" w:rsidP="00472641">
            <w:pPr>
              <w:autoSpaceDE w:val="0"/>
              <w:autoSpaceDN w:val="0"/>
              <w:adjustRightInd w:val="0"/>
              <w:rPr>
                <w:rFonts w:eastAsia="MS ??"/>
              </w:rPr>
            </w:pPr>
            <w:r w:rsidRPr="008274B3">
              <w:rPr>
                <w:rFonts w:eastAsia="MS ??"/>
              </w:rPr>
              <w:t>09:45 - 10:05</w:t>
            </w:r>
          </w:p>
        </w:tc>
        <w:tc>
          <w:tcPr>
            <w:tcW w:w="7230" w:type="dxa"/>
          </w:tcPr>
          <w:p w:rsidR="00A27C91" w:rsidRPr="008274B3" w:rsidRDefault="00A27C91" w:rsidP="00472641">
            <w:pPr>
              <w:autoSpaceDE w:val="0"/>
              <w:autoSpaceDN w:val="0"/>
              <w:adjustRightInd w:val="0"/>
              <w:rPr>
                <w:rFonts w:eastAsia="MS ??"/>
              </w:rPr>
            </w:pPr>
            <w:r w:rsidRPr="008274B3">
              <w:rPr>
                <w:rFonts w:eastAsia="MS ??"/>
              </w:rPr>
              <w:t>WFD requirements for the GIS mapping of water bodies. Ms. Audrone Pumputyte, Environmental Protection Agency, Lithuania.</w:t>
            </w:r>
          </w:p>
        </w:tc>
      </w:tr>
      <w:tr w:rsidR="00A27C91" w:rsidRPr="008274B3" w:rsidTr="00472641">
        <w:tc>
          <w:tcPr>
            <w:tcW w:w="1809" w:type="dxa"/>
          </w:tcPr>
          <w:p w:rsidR="00A27C91" w:rsidRPr="008274B3" w:rsidRDefault="00A27C91" w:rsidP="00472641">
            <w:pPr>
              <w:autoSpaceDE w:val="0"/>
              <w:autoSpaceDN w:val="0"/>
              <w:adjustRightInd w:val="0"/>
              <w:rPr>
                <w:rFonts w:eastAsia="MS ??"/>
              </w:rPr>
            </w:pPr>
            <w:r w:rsidRPr="008274B3">
              <w:rPr>
                <w:rFonts w:eastAsia="MS ??"/>
              </w:rPr>
              <w:t xml:space="preserve">10:05 - 10:25  </w:t>
            </w:r>
          </w:p>
        </w:tc>
        <w:tc>
          <w:tcPr>
            <w:tcW w:w="7230" w:type="dxa"/>
          </w:tcPr>
          <w:p w:rsidR="00A27C91" w:rsidRPr="008274B3" w:rsidRDefault="00A27C91" w:rsidP="00472641">
            <w:pPr>
              <w:autoSpaceDE w:val="0"/>
              <w:autoSpaceDN w:val="0"/>
              <w:adjustRightInd w:val="0"/>
              <w:rPr>
                <w:rFonts w:eastAsia="MS ??"/>
              </w:rPr>
            </w:pPr>
            <w:r w:rsidRPr="008274B3">
              <w:rPr>
                <w:rFonts w:eastAsia="MS ??"/>
              </w:rPr>
              <w:t xml:space="preserve">GIS maps for the Nemunas River Basin Management in Lithuania - Bernardas Paukstys, Global Water Partnership, Lithuania </w:t>
            </w:r>
          </w:p>
        </w:tc>
      </w:tr>
      <w:tr w:rsidR="00A27C91" w:rsidRPr="008274B3" w:rsidTr="00472641">
        <w:tc>
          <w:tcPr>
            <w:tcW w:w="1809" w:type="dxa"/>
          </w:tcPr>
          <w:p w:rsidR="00A27C91" w:rsidRPr="008274B3" w:rsidRDefault="00A27C91" w:rsidP="00472641">
            <w:pPr>
              <w:autoSpaceDE w:val="0"/>
              <w:autoSpaceDN w:val="0"/>
              <w:adjustRightInd w:val="0"/>
              <w:rPr>
                <w:rFonts w:eastAsia="MS ??"/>
                <w:b/>
              </w:rPr>
            </w:pPr>
            <w:r w:rsidRPr="008274B3">
              <w:rPr>
                <w:rFonts w:eastAsia="MS ??"/>
                <w:b/>
              </w:rPr>
              <w:t xml:space="preserve">10:25 </w:t>
            </w:r>
            <w:r w:rsidRPr="008274B3">
              <w:rPr>
                <w:rFonts w:eastAsia="MS ??"/>
              </w:rPr>
              <w:t xml:space="preserve">– </w:t>
            </w:r>
            <w:r w:rsidRPr="008274B3">
              <w:rPr>
                <w:rFonts w:eastAsia="MS ??"/>
                <w:b/>
              </w:rPr>
              <w:t>11:00</w:t>
            </w:r>
          </w:p>
        </w:tc>
        <w:tc>
          <w:tcPr>
            <w:tcW w:w="7230" w:type="dxa"/>
          </w:tcPr>
          <w:p w:rsidR="00A27C91" w:rsidRPr="008274B3" w:rsidRDefault="00A27C91" w:rsidP="00472641">
            <w:pPr>
              <w:autoSpaceDE w:val="0"/>
              <w:autoSpaceDN w:val="0"/>
              <w:adjustRightInd w:val="0"/>
              <w:rPr>
                <w:rFonts w:eastAsia="MS ??"/>
                <w:b/>
              </w:rPr>
            </w:pPr>
            <w:r w:rsidRPr="008274B3">
              <w:rPr>
                <w:rFonts w:eastAsia="MS ??"/>
                <w:b/>
              </w:rPr>
              <w:t>Coffee break</w:t>
            </w:r>
          </w:p>
        </w:tc>
      </w:tr>
      <w:tr w:rsidR="00A27C91" w:rsidRPr="008274B3" w:rsidTr="00472641">
        <w:tc>
          <w:tcPr>
            <w:tcW w:w="1809" w:type="dxa"/>
          </w:tcPr>
          <w:p w:rsidR="00A27C91" w:rsidRPr="008274B3" w:rsidRDefault="00A27C91" w:rsidP="00472641">
            <w:pPr>
              <w:autoSpaceDE w:val="0"/>
              <w:autoSpaceDN w:val="0"/>
              <w:adjustRightInd w:val="0"/>
              <w:rPr>
                <w:rFonts w:eastAsia="MS ??"/>
              </w:rPr>
            </w:pPr>
            <w:r w:rsidRPr="008274B3">
              <w:rPr>
                <w:rFonts w:eastAsia="MS ??"/>
              </w:rPr>
              <w:t>11:00 – 11:20</w:t>
            </w:r>
          </w:p>
        </w:tc>
        <w:tc>
          <w:tcPr>
            <w:tcW w:w="7230" w:type="dxa"/>
          </w:tcPr>
          <w:p w:rsidR="00A27C91" w:rsidRPr="008274B3" w:rsidRDefault="00A27C91" w:rsidP="00472641">
            <w:pPr>
              <w:autoSpaceDE w:val="0"/>
              <w:autoSpaceDN w:val="0"/>
              <w:adjustRightInd w:val="0"/>
              <w:rPr>
                <w:rFonts w:eastAsia="MS ??"/>
              </w:rPr>
            </w:pPr>
            <w:r w:rsidRPr="008274B3">
              <w:rPr>
                <w:rFonts w:eastAsia="MS ??"/>
              </w:rPr>
              <w:t>GIS maps for the Pregolya River Basin Management in Poland – Katarzyna Tarnowska, Regional Water Management Authority in Warsaw, Poland</w:t>
            </w:r>
          </w:p>
        </w:tc>
      </w:tr>
      <w:tr w:rsidR="00A27C91" w:rsidRPr="008274B3" w:rsidTr="00472641">
        <w:tc>
          <w:tcPr>
            <w:tcW w:w="1809" w:type="dxa"/>
          </w:tcPr>
          <w:p w:rsidR="00A27C91" w:rsidRPr="008274B3" w:rsidRDefault="00A27C91" w:rsidP="00472641">
            <w:pPr>
              <w:autoSpaceDE w:val="0"/>
              <w:autoSpaceDN w:val="0"/>
              <w:adjustRightInd w:val="0"/>
              <w:rPr>
                <w:rFonts w:eastAsia="MS ??"/>
              </w:rPr>
            </w:pPr>
            <w:r w:rsidRPr="008274B3">
              <w:rPr>
                <w:rFonts w:eastAsia="MS ??"/>
              </w:rPr>
              <w:t>11:20 – 11:40</w:t>
            </w:r>
          </w:p>
          <w:p w:rsidR="00A27C91" w:rsidRPr="008274B3" w:rsidRDefault="00A27C91" w:rsidP="00472641">
            <w:pPr>
              <w:autoSpaceDE w:val="0"/>
              <w:autoSpaceDN w:val="0"/>
              <w:adjustRightInd w:val="0"/>
              <w:rPr>
                <w:rFonts w:eastAsia="MS ??"/>
                <w:b/>
              </w:rPr>
            </w:pPr>
          </w:p>
        </w:tc>
        <w:tc>
          <w:tcPr>
            <w:tcW w:w="7230" w:type="dxa"/>
          </w:tcPr>
          <w:p w:rsidR="00A27C91" w:rsidRPr="008274B3" w:rsidRDefault="00A27C91" w:rsidP="00472641">
            <w:pPr>
              <w:autoSpaceDE w:val="0"/>
              <w:autoSpaceDN w:val="0"/>
              <w:adjustRightInd w:val="0"/>
              <w:rPr>
                <w:rFonts w:eastAsia="MS ??"/>
              </w:rPr>
            </w:pPr>
            <w:r w:rsidRPr="008274B3">
              <w:rPr>
                <w:rFonts w:eastAsia="MS ??"/>
              </w:rPr>
              <w:t>Available GIS maps for the Neman River Basin in Belarus – Aliaksandr Pakhomau, Central Research Institute for Complex Use of Water Resources,  Nadzeya Karakova, Republican Institute for Radiation Control and Monitoring</w:t>
            </w:r>
          </w:p>
        </w:tc>
      </w:tr>
      <w:tr w:rsidR="00A27C91" w:rsidRPr="008274B3" w:rsidTr="00472641">
        <w:tc>
          <w:tcPr>
            <w:tcW w:w="1809" w:type="dxa"/>
          </w:tcPr>
          <w:p w:rsidR="00A27C91" w:rsidRPr="008274B3" w:rsidRDefault="00A27C91" w:rsidP="00472641">
            <w:pPr>
              <w:autoSpaceDE w:val="0"/>
              <w:autoSpaceDN w:val="0"/>
              <w:adjustRightInd w:val="0"/>
              <w:rPr>
                <w:rFonts w:eastAsia="MS ??"/>
              </w:rPr>
            </w:pPr>
            <w:r w:rsidRPr="008274B3">
              <w:rPr>
                <w:rFonts w:eastAsia="MS ??"/>
              </w:rPr>
              <w:t>11: 40 – 12:00</w:t>
            </w:r>
          </w:p>
        </w:tc>
        <w:tc>
          <w:tcPr>
            <w:tcW w:w="7230" w:type="dxa"/>
          </w:tcPr>
          <w:p w:rsidR="00A27C91" w:rsidRPr="008274B3" w:rsidRDefault="00A27C91" w:rsidP="00472641">
            <w:pPr>
              <w:rPr>
                <w:rFonts w:eastAsia="MS ??"/>
              </w:rPr>
            </w:pPr>
            <w:r w:rsidRPr="008274B3">
              <w:rPr>
                <w:rFonts w:eastAsia="MS ??"/>
              </w:rPr>
              <w:t>Available GIS maps for the Neman and Pregolya River Basins in Kaliningrad oblast – Dmitry Domnin Atlantic Branch of P.P.Shirshov Institute of</w:t>
            </w:r>
            <w:r w:rsidRPr="008274B3">
              <w:rPr>
                <w:rFonts w:eastAsia="MS ??"/>
              </w:rPr>
              <w:br/>
              <w:t>Oceanology of Russian Academy of Sciences</w:t>
            </w:r>
          </w:p>
        </w:tc>
      </w:tr>
      <w:tr w:rsidR="00A27C91" w:rsidRPr="008274B3" w:rsidTr="00472641">
        <w:tc>
          <w:tcPr>
            <w:tcW w:w="1809" w:type="dxa"/>
          </w:tcPr>
          <w:p w:rsidR="00A27C91" w:rsidRPr="008274B3" w:rsidRDefault="00A27C91" w:rsidP="00472641">
            <w:pPr>
              <w:autoSpaceDE w:val="0"/>
              <w:autoSpaceDN w:val="0"/>
              <w:adjustRightInd w:val="0"/>
              <w:rPr>
                <w:rFonts w:eastAsia="MS ??"/>
                <w:b/>
              </w:rPr>
            </w:pPr>
            <w:r w:rsidRPr="008274B3">
              <w:rPr>
                <w:rFonts w:eastAsia="MS ??"/>
                <w:b/>
              </w:rPr>
              <w:t>12:00- 13:00</w:t>
            </w:r>
          </w:p>
        </w:tc>
        <w:tc>
          <w:tcPr>
            <w:tcW w:w="7230" w:type="dxa"/>
          </w:tcPr>
          <w:p w:rsidR="00A27C91" w:rsidRPr="008274B3" w:rsidRDefault="00A27C91" w:rsidP="00472641">
            <w:pPr>
              <w:rPr>
                <w:rFonts w:eastAsia="MS ??"/>
                <w:b/>
              </w:rPr>
            </w:pPr>
            <w:r w:rsidRPr="008274B3">
              <w:rPr>
                <w:rFonts w:eastAsia="MS ??"/>
                <w:b/>
              </w:rPr>
              <w:t xml:space="preserve">Lunch </w:t>
            </w:r>
          </w:p>
        </w:tc>
      </w:tr>
      <w:tr w:rsidR="00A27C91" w:rsidRPr="008274B3" w:rsidTr="00472641">
        <w:tc>
          <w:tcPr>
            <w:tcW w:w="1809" w:type="dxa"/>
          </w:tcPr>
          <w:p w:rsidR="00A27C91" w:rsidRPr="008274B3" w:rsidRDefault="00A27C91" w:rsidP="00472641">
            <w:pPr>
              <w:autoSpaceDE w:val="0"/>
              <w:autoSpaceDN w:val="0"/>
              <w:adjustRightInd w:val="0"/>
              <w:rPr>
                <w:rFonts w:eastAsia="MS ??"/>
                <w:b/>
              </w:rPr>
            </w:pPr>
            <w:r w:rsidRPr="008274B3">
              <w:rPr>
                <w:rFonts w:eastAsia="MS ??"/>
              </w:rPr>
              <w:t>13:00 – 13:30</w:t>
            </w:r>
          </w:p>
        </w:tc>
        <w:tc>
          <w:tcPr>
            <w:tcW w:w="7230" w:type="dxa"/>
          </w:tcPr>
          <w:p w:rsidR="00A27C91" w:rsidRPr="008274B3" w:rsidRDefault="00A27C91" w:rsidP="00472641">
            <w:pPr>
              <w:rPr>
                <w:rFonts w:eastAsia="MS ??"/>
                <w:b/>
              </w:rPr>
            </w:pPr>
            <w:r w:rsidRPr="008274B3">
              <w:rPr>
                <w:rFonts w:eastAsia="MS ??"/>
              </w:rPr>
              <w:t>Interactive map of Nemunas river basin. Possibilities and challenges of updating it to the regional scale. Jurgita Vaitiekuniene. Environmental Policy Centre, Lithuania</w:t>
            </w:r>
          </w:p>
        </w:tc>
      </w:tr>
      <w:tr w:rsidR="00A27C91" w:rsidRPr="008274B3" w:rsidTr="00472641">
        <w:tc>
          <w:tcPr>
            <w:tcW w:w="1809" w:type="dxa"/>
          </w:tcPr>
          <w:p w:rsidR="00A27C91" w:rsidRPr="008274B3" w:rsidRDefault="00A27C91" w:rsidP="00472641">
            <w:pPr>
              <w:rPr>
                <w:rFonts w:eastAsia="MS ??"/>
              </w:rPr>
            </w:pPr>
            <w:r w:rsidRPr="008274B3">
              <w:rPr>
                <w:rFonts w:eastAsia="MS ??"/>
              </w:rPr>
              <w:t>13:30 – 15:30</w:t>
            </w:r>
          </w:p>
        </w:tc>
        <w:tc>
          <w:tcPr>
            <w:tcW w:w="7230" w:type="dxa"/>
          </w:tcPr>
          <w:p w:rsidR="00A27C91" w:rsidRPr="008274B3" w:rsidRDefault="00A27C91" w:rsidP="00472641">
            <w:pPr>
              <w:rPr>
                <w:rFonts w:eastAsia="MS ??"/>
              </w:rPr>
            </w:pPr>
            <w:r w:rsidRPr="008274B3">
              <w:rPr>
                <w:rFonts w:eastAsia="MS ??"/>
              </w:rPr>
              <w:t>Discussion on content of maps&amp;visualisation, databases, deadlines, etc.</w:t>
            </w:r>
          </w:p>
        </w:tc>
      </w:tr>
      <w:tr w:rsidR="00A27C91" w:rsidRPr="008274B3" w:rsidTr="00472641">
        <w:tc>
          <w:tcPr>
            <w:tcW w:w="1809" w:type="dxa"/>
          </w:tcPr>
          <w:p w:rsidR="00A27C91" w:rsidRPr="008274B3" w:rsidRDefault="00A27C91" w:rsidP="00472641">
            <w:pPr>
              <w:rPr>
                <w:rFonts w:eastAsia="MS ??"/>
              </w:rPr>
            </w:pPr>
            <w:r w:rsidRPr="008274B3">
              <w:rPr>
                <w:rFonts w:eastAsia="MS ??"/>
              </w:rPr>
              <w:t>15:30-15:45</w:t>
            </w:r>
          </w:p>
        </w:tc>
        <w:tc>
          <w:tcPr>
            <w:tcW w:w="7230" w:type="dxa"/>
          </w:tcPr>
          <w:p w:rsidR="00A27C91" w:rsidRPr="008274B3" w:rsidRDefault="00A27C91" w:rsidP="00472641">
            <w:pPr>
              <w:rPr>
                <w:rFonts w:eastAsia="MS ??"/>
              </w:rPr>
            </w:pPr>
            <w:r w:rsidRPr="008274B3">
              <w:rPr>
                <w:rFonts w:eastAsia="MS ??"/>
              </w:rPr>
              <w:t>Next steps and closure</w:t>
            </w:r>
          </w:p>
        </w:tc>
      </w:tr>
      <w:tr w:rsidR="00A27C91" w:rsidRPr="008274B3" w:rsidTr="00472641">
        <w:tc>
          <w:tcPr>
            <w:tcW w:w="1809" w:type="dxa"/>
          </w:tcPr>
          <w:p w:rsidR="00A27C91" w:rsidRPr="008274B3" w:rsidRDefault="00A27C91" w:rsidP="00472641">
            <w:pPr>
              <w:rPr>
                <w:rFonts w:eastAsia="MS ??"/>
              </w:rPr>
            </w:pPr>
            <w:r w:rsidRPr="008274B3">
              <w:rPr>
                <w:rFonts w:eastAsia="MS ??"/>
              </w:rPr>
              <w:t>18:00</w:t>
            </w:r>
          </w:p>
        </w:tc>
        <w:tc>
          <w:tcPr>
            <w:tcW w:w="7230" w:type="dxa"/>
          </w:tcPr>
          <w:p w:rsidR="00A27C91" w:rsidRPr="008274B3" w:rsidRDefault="00A27C91" w:rsidP="00472641">
            <w:pPr>
              <w:rPr>
                <w:rFonts w:eastAsia="MS ??"/>
              </w:rPr>
            </w:pPr>
            <w:r w:rsidRPr="008274B3">
              <w:rPr>
                <w:rFonts w:eastAsia="MS ??"/>
              </w:rPr>
              <w:t>Dinner</w:t>
            </w:r>
          </w:p>
        </w:tc>
      </w:tr>
    </w:tbl>
    <w:p w:rsidR="00A27C91" w:rsidRPr="008274B3" w:rsidRDefault="00A27C91" w:rsidP="00A27C91">
      <w:pPr>
        <w:jc w:val="both"/>
      </w:pPr>
    </w:p>
    <w:p w:rsidR="00A27C91" w:rsidRDefault="00A27C91" w:rsidP="00A27C91">
      <w:pPr>
        <w:jc w:val="both"/>
      </w:pPr>
    </w:p>
    <w:p w:rsidR="00A27C91" w:rsidRDefault="00A27C91" w:rsidP="00A27C91">
      <w:pPr>
        <w:jc w:val="both"/>
      </w:pPr>
    </w:p>
    <w:p w:rsidR="00A27C91" w:rsidRDefault="00A27C91" w:rsidP="00A27C91">
      <w:pPr>
        <w:jc w:val="both"/>
      </w:pPr>
    </w:p>
    <w:p w:rsidR="00A27C91" w:rsidRDefault="00A27C91" w:rsidP="00A27C91">
      <w:pPr>
        <w:jc w:val="both"/>
      </w:pPr>
    </w:p>
    <w:p w:rsidR="00A27C91" w:rsidRDefault="00A27C91" w:rsidP="00A27C91">
      <w:pPr>
        <w:jc w:val="both"/>
      </w:pPr>
    </w:p>
    <w:p w:rsidR="00A27C91" w:rsidRDefault="00A27C91" w:rsidP="00A27C91">
      <w:pPr>
        <w:jc w:val="both"/>
      </w:pPr>
    </w:p>
    <w:p w:rsidR="00A27C91" w:rsidRDefault="00A27C91" w:rsidP="00A27C91">
      <w:pPr>
        <w:jc w:val="both"/>
      </w:pPr>
    </w:p>
    <w:p w:rsidR="00A27C91" w:rsidRDefault="00A27C91" w:rsidP="00A27C91">
      <w:pPr>
        <w:jc w:val="both"/>
      </w:pPr>
    </w:p>
    <w:p w:rsidR="00A27C91" w:rsidRDefault="00A27C91" w:rsidP="00A27C91">
      <w:pPr>
        <w:jc w:val="both"/>
      </w:pPr>
    </w:p>
    <w:p w:rsidR="00A27C91" w:rsidRDefault="00A27C91" w:rsidP="00A27C91">
      <w:pPr>
        <w:jc w:val="both"/>
      </w:pPr>
    </w:p>
    <w:p w:rsidR="00A27C91" w:rsidRDefault="00A27C91" w:rsidP="00A27C91">
      <w:pPr>
        <w:jc w:val="both"/>
      </w:pPr>
    </w:p>
    <w:p w:rsidR="00A27C91" w:rsidRDefault="00A27C91" w:rsidP="00A27C91">
      <w:pPr>
        <w:jc w:val="both"/>
      </w:pPr>
    </w:p>
    <w:p w:rsidR="00A27C91" w:rsidRDefault="00A27C91" w:rsidP="00A27C91">
      <w:pPr>
        <w:jc w:val="both"/>
      </w:pPr>
    </w:p>
    <w:p w:rsidR="00A27C91" w:rsidRDefault="00A27C91" w:rsidP="00A27C91">
      <w:pPr>
        <w:jc w:val="both"/>
      </w:pPr>
    </w:p>
    <w:p w:rsidR="00A27C91" w:rsidRDefault="00A27C91" w:rsidP="00A27C91">
      <w:pPr>
        <w:jc w:val="both"/>
      </w:pPr>
    </w:p>
    <w:p w:rsidR="00A27C91" w:rsidRPr="004813F8" w:rsidRDefault="00A27C91" w:rsidP="00A27C91">
      <w:pPr>
        <w:jc w:val="both"/>
      </w:pPr>
    </w:p>
    <w:p w:rsidR="00A27C91" w:rsidRDefault="00A27C91" w:rsidP="00A27C91">
      <w:pPr>
        <w:jc w:val="both"/>
      </w:pPr>
    </w:p>
    <w:p w:rsidR="00A27C91" w:rsidRPr="001228DA" w:rsidRDefault="005368C7" w:rsidP="00B6000F">
      <w:pPr>
        <w:spacing w:line="276" w:lineRule="auto"/>
        <w:jc w:val="both"/>
        <w:rPr>
          <w:color w:val="FF0000"/>
        </w:rPr>
      </w:pPr>
      <w:r>
        <w:rPr>
          <w:b/>
          <w:color w:val="000000"/>
        </w:rPr>
        <w:lastRenderedPageBreak/>
        <w:t>12</w:t>
      </w:r>
      <w:r w:rsidR="00A27C91" w:rsidRPr="004F3592">
        <w:rPr>
          <w:b/>
          <w:color w:val="000000"/>
        </w:rPr>
        <w:t xml:space="preserve"> priedas. </w:t>
      </w:r>
      <w:r w:rsidR="00A27C91" w:rsidRPr="004F3592">
        <w:rPr>
          <w:color w:val="000000"/>
          <w:lang w:eastAsia="lt-LT"/>
        </w:rPr>
        <w:t>Seminaro „Lietuvos, Lenkijos, Baltarusijos ir Rusijos Kaliningrado srities</w:t>
      </w:r>
      <w:r w:rsidR="00A27C91" w:rsidRPr="00335484">
        <w:rPr>
          <w:color w:val="000000"/>
          <w:lang w:eastAsia="lt-LT"/>
        </w:rPr>
        <w:t xml:space="preserve"> tarpvalstybinių Nemuno ir Priegliaus upių baseinų vandens telkinių GIS žemėlapių sukūrimas</w:t>
      </w:r>
      <w:r w:rsidR="00A27C91" w:rsidRPr="00335484">
        <w:rPr>
          <w:lang w:eastAsia="lt-LT"/>
        </w:rPr>
        <w:t>”</w:t>
      </w:r>
      <w:r w:rsidR="00A27C91">
        <w:rPr>
          <w:lang w:eastAsia="lt-LT"/>
        </w:rPr>
        <w:t xml:space="preserve"> dalyvių sąrašas</w:t>
      </w:r>
      <w:r w:rsidR="00A27C91" w:rsidRPr="001228DA">
        <w:rPr>
          <w:color w:val="000000"/>
          <w:lang w:eastAsia="lt-LT"/>
        </w:rPr>
        <w:t>.</w:t>
      </w:r>
    </w:p>
    <w:tbl>
      <w:tblPr>
        <w:tblpPr w:leftFromText="180" w:rightFromText="180" w:vertAnchor="text" w:horzAnchor="margin" w:tblpXSpec="center" w:tblpY="176"/>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2272"/>
        <w:gridCol w:w="3852"/>
        <w:gridCol w:w="2835"/>
      </w:tblGrid>
      <w:tr w:rsidR="00A27C91" w:rsidRPr="008274B3" w:rsidTr="00472641">
        <w:tc>
          <w:tcPr>
            <w:tcW w:w="534" w:type="dxa"/>
          </w:tcPr>
          <w:p w:rsidR="00A27C91" w:rsidRPr="008274B3" w:rsidRDefault="00A27C91" w:rsidP="00472641">
            <w:pPr>
              <w:rPr>
                <w:b/>
              </w:rPr>
            </w:pPr>
            <w:r w:rsidRPr="008274B3">
              <w:rPr>
                <w:b/>
              </w:rPr>
              <w:t>No</w:t>
            </w:r>
          </w:p>
        </w:tc>
        <w:tc>
          <w:tcPr>
            <w:tcW w:w="2272" w:type="dxa"/>
          </w:tcPr>
          <w:p w:rsidR="00A27C91" w:rsidRPr="008274B3" w:rsidRDefault="00A27C91" w:rsidP="00472641">
            <w:pPr>
              <w:rPr>
                <w:b/>
              </w:rPr>
            </w:pPr>
            <w:r w:rsidRPr="008274B3">
              <w:rPr>
                <w:b/>
              </w:rPr>
              <w:t>Name, surname</w:t>
            </w:r>
          </w:p>
        </w:tc>
        <w:tc>
          <w:tcPr>
            <w:tcW w:w="3852" w:type="dxa"/>
          </w:tcPr>
          <w:p w:rsidR="00A27C91" w:rsidRPr="008274B3" w:rsidRDefault="00A27C91" w:rsidP="00472641">
            <w:pPr>
              <w:rPr>
                <w:b/>
              </w:rPr>
            </w:pPr>
            <w:r w:rsidRPr="008274B3">
              <w:rPr>
                <w:b/>
              </w:rPr>
              <w:t>Organization</w:t>
            </w:r>
          </w:p>
        </w:tc>
        <w:tc>
          <w:tcPr>
            <w:tcW w:w="2835" w:type="dxa"/>
          </w:tcPr>
          <w:p w:rsidR="00A27C91" w:rsidRPr="008274B3" w:rsidRDefault="00A27C91" w:rsidP="00472641">
            <w:pPr>
              <w:rPr>
                <w:b/>
              </w:rPr>
            </w:pPr>
            <w:r w:rsidRPr="008274B3">
              <w:rPr>
                <w:b/>
              </w:rPr>
              <w:t>E-mail address</w:t>
            </w:r>
          </w:p>
        </w:tc>
      </w:tr>
      <w:tr w:rsidR="00A27C91" w:rsidRPr="008274B3" w:rsidTr="00472641">
        <w:tc>
          <w:tcPr>
            <w:tcW w:w="534" w:type="dxa"/>
          </w:tcPr>
          <w:p w:rsidR="00A27C91" w:rsidRPr="008274B3" w:rsidRDefault="00A27C91" w:rsidP="00472641">
            <w:r w:rsidRPr="008274B3">
              <w:t>1.</w:t>
            </w:r>
          </w:p>
        </w:tc>
        <w:tc>
          <w:tcPr>
            <w:tcW w:w="2272" w:type="dxa"/>
          </w:tcPr>
          <w:p w:rsidR="00A27C91" w:rsidRPr="008274B3" w:rsidRDefault="00A27C91" w:rsidP="00472641">
            <w:r w:rsidRPr="008274B3">
              <w:t>Audronė Pumputytė</w:t>
            </w:r>
          </w:p>
        </w:tc>
        <w:tc>
          <w:tcPr>
            <w:tcW w:w="3852" w:type="dxa"/>
          </w:tcPr>
          <w:p w:rsidR="00A27C91" w:rsidRPr="008274B3" w:rsidRDefault="00A27C91" w:rsidP="00472641">
            <w:r w:rsidRPr="008274B3">
              <w:t>Environmental Protection Agency, Lithuania</w:t>
            </w:r>
          </w:p>
        </w:tc>
        <w:tc>
          <w:tcPr>
            <w:tcW w:w="2835" w:type="dxa"/>
          </w:tcPr>
          <w:p w:rsidR="00A27C91" w:rsidRPr="008274B3" w:rsidRDefault="005A51D7" w:rsidP="00472641">
            <w:hyperlink r:id="rId121" w:history="1">
              <w:r w:rsidR="00A27C91" w:rsidRPr="008274B3">
                <w:rPr>
                  <w:rStyle w:val="Hyperlink"/>
                </w:rPr>
                <w:t>a.pumputyte@ааа.am.lt</w:t>
              </w:r>
            </w:hyperlink>
            <w:r w:rsidR="00A27C91" w:rsidRPr="008274B3">
              <w:t xml:space="preserve"> </w:t>
            </w:r>
          </w:p>
        </w:tc>
      </w:tr>
      <w:tr w:rsidR="00A27C91" w:rsidRPr="008274B3" w:rsidTr="00472641">
        <w:tc>
          <w:tcPr>
            <w:tcW w:w="534" w:type="dxa"/>
          </w:tcPr>
          <w:p w:rsidR="00A27C91" w:rsidRPr="008274B3" w:rsidRDefault="00A27C91" w:rsidP="00472641">
            <w:r w:rsidRPr="008274B3">
              <w:t>2.</w:t>
            </w:r>
          </w:p>
        </w:tc>
        <w:tc>
          <w:tcPr>
            <w:tcW w:w="2272" w:type="dxa"/>
          </w:tcPr>
          <w:p w:rsidR="00A27C91" w:rsidRPr="008274B3" w:rsidRDefault="00A27C91" w:rsidP="00472641">
            <w:r w:rsidRPr="008274B3">
              <w:t>Jurgita Vaitiekūnienė</w:t>
            </w:r>
          </w:p>
        </w:tc>
        <w:tc>
          <w:tcPr>
            <w:tcW w:w="3852" w:type="dxa"/>
          </w:tcPr>
          <w:p w:rsidR="00A27C91" w:rsidRPr="008274B3" w:rsidRDefault="00A27C91" w:rsidP="00472641">
            <w:r w:rsidRPr="008274B3">
              <w:t>Environmental Policy Center, Lithuania</w:t>
            </w:r>
          </w:p>
        </w:tc>
        <w:tc>
          <w:tcPr>
            <w:tcW w:w="2835" w:type="dxa"/>
          </w:tcPr>
          <w:p w:rsidR="00A27C91" w:rsidRPr="008274B3" w:rsidRDefault="005A51D7" w:rsidP="00472641">
            <w:hyperlink r:id="rId122" w:history="1">
              <w:r w:rsidR="00A27C91" w:rsidRPr="008274B3">
                <w:rPr>
                  <w:rStyle w:val="Hyperlink"/>
                </w:rPr>
                <w:t>jurgita@aapc.lt</w:t>
              </w:r>
            </w:hyperlink>
            <w:r w:rsidR="00A27C91" w:rsidRPr="008274B3">
              <w:t xml:space="preserve"> </w:t>
            </w:r>
          </w:p>
        </w:tc>
      </w:tr>
      <w:tr w:rsidR="00A27C91" w:rsidRPr="008274B3" w:rsidTr="00472641">
        <w:tc>
          <w:tcPr>
            <w:tcW w:w="534" w:type="dxa"/>
          </w:tcPr>
          <w:p w:rsidR="00A27C91" w:rsidRPr="008274B3" w:rsidRDefault="00A27C91" w:rsidP="00472641">
            <w:r w:rsidRPr="008274B3">
              <w:t>3.</w:t>
            </w:r>
          </w:p>
        </w:tc>
        <w:tc>
          <w:tcPr>
            <w:tcW w:w="2272" w:type="dxa"/>
          </w:tcPr>
          <w:p w:rsidR="00A27C91" w:rsidRPr="008274B3" w:rsidRDefault="00A27C91" w:rsidP="00472641">
            <w:r w:rsidRPr="008274B3">
              <w:t>Edvinas Stonevičius</w:t>
            </w:r>
          </w:p>
        </w:tc>
        <w:tc>
          <w:tcPr>
            <w:tcW w:w="3852" w:type="dxa"/>
          </w:tcPr>
          <w:p w:rsidR="00A27C91" w:rsidRPr="008274B3" w:rsidRDefault="00A27C91" w:rsidP="00472641">
            <w:r w:rsidRPr="008274B3">
              <w:t>Department of Hydrology and Climatology, Vilnius University, Lithuania</w:t>
            </w:r>
          </w:p>
        </w:tc>
        <w:tc>
          <w:tcPr>
            <w:tcW w:w="2835" w:type="dxa"/>
          </w:tcPr>
          <w:p w:rsidR="00A27C91" w:rsidRPr="008274B3" w:rsidRDefault="005A51D7" w:rsidP="00472641">
            <w:hyperlink r:id="rId123" w:history="1">
              <w:r w:rsidR="00A27C91" w:rsidRPr="008274B3">
                <w:rPr>
                  <w:rStyle w:val="Hyperlink"/>
                </w:rPr>
                <w:t>edvinas.stonevicius@gf.vu.lt</w:t>
              </w:r>
            </w:hyperlink>
          </w:p>
        </w:tc>
      </w:tr>
      <w:tr w:rsidR="00A27C91" w:rsidRPr="008274B3" w:rsidTr="00472641">
        <w:tc>
          <w:tcPr>
            <w:tcW w:w="534" w:type="dxa"/>
          </w:tcPr>
          <w:p w:rsidR="00A27C91" w:rsidRPr="008274B3" w:rsidRDefault="00A27C91" w:rsidP="00472641">
            <w:r w:rsidRPr="008274B3">
              <w:t>4.</w:t>
            </w:r>
          </w:p>
        </w:tc>
        <w:tc>
          <w:tcPr>
            <w:tcW w:w="2272" w:type="dxa"/>
          </w:tcPr>
          <w:p w:rsidR="00A27C91" w:rsidRPr="008274B3" w:rsidRDefault="00A27C91" w:rsidP="00472641">
            <w:r w:rsidRPr="008274B3">
              <w:t>Bernardas Paukštys</w:t>
            </w:r>
          </w:p>
        </w:tc>
        <w:tc>
          <w:tcPr>
            <w:tcW w:w="3852" w:type="dxa"/>
          </w:tcPr>
          <w:p w:rsidR="00A27C91" w:rsidRPr="008274B3" w:rsidRDefault="00A27C91" w:rsidP="00472641">
            <w:r w:rsidRPr="008274B3">
              <w:t>GWP-Lithuania</w:t>
            </w:r>
          </w:p>
        </w:tc>
        <w:tc>
          <w:tcPr>
            <w:tcW w:w="2835" w:type="dxa"/>
          </w:tcPr>
          <w:p w:rsidR="00A27C91" w:rsidRPr="008274B3" w:rsidRDefault="005A51D7" w:rsidP="00472641">
            <w:hyperlink r:id="rId124" w:history="1">
              <w:r w:rsidR="00A27C91" w:rsidRPr="008274B3">
                <w:rPr>
                  <w:rStyle w:val="Hyperlink"/>
                </w:rPr>
                <w:t>bernardas@iti.lt</w:t>
              </w:r>
            </w:hyperlink>
            <w:r w:rsidR="00A27C91" w:rsidRPr="008274B3">
              <w:t xml:space="preserve"> </w:t>
            </w:r>
          </w:p>
        </w:tc>
      </w:tr>
      <w:tr w:rsidR="00A27C91" w:rsidRPr="008274B3" w:rsidTr="00472641">
        <w:tc>
          <w:tcPr>
            <w:tcW w:w="534" w:type="dxa"/>
          </w:tcPr>
          <w:p w:rsidR="00A27C91" w:rsidRPr="008274B3" w:rsidRDefault="00A27C91" w:rsidP="00472641">
            <w:r w:rsidRPr="008274B3">
              <w:t>5.</w:t>
            </w:r>
          </w:p>
        </w:tc>
        <w:tc>
          <w:tcPr>
            <w:tcW w:w="2272" w:type="dxa"/>
          </w:tcPr>
          <w:p w:rsidR="00A27C91" w:rsidRPr="008274B3" w:rsidRDefault="00A27C91" w:rsidP="00472641">
            <w:r w:rsidRPr="008274B3">
              <w:t>Aliaksandr Pakhomau</w:t>
            </w:r>
          </w:p>
        </w:tc>
        <w:tc>
          <w:tcPr>
            <w:tcW w:w="3852" w:type="dxa"/>
          </w:tcPr>
          <w:p w:rsidR="00A27C91" w:rsidRPr="008274B3" w:rsidRDefault="00A27C91" w:rsidP="00472641">
            <w:r w:rsidRPr="008274B3">
              <w:t>Central Research Institute for Complex Use of Water Resources, Belarus</w:t>
            </w:r>
          </w:p>
        </w:tc>
        <w:tc>
          <w:tcPr>
            <w:tcW w:w="2835" w:type="dxa"/>
          </w:tcPr>
          <w:p w:rsidR="00A27C91" w:rsidRPr="008274B3" w:rsidRDefault="005A51D7" w:rsidP="00472641">
            <w:hyperlink r:id="rId125" w:history="1">
              <w:r w:rsidR="00A27C91" w:rsidRPr="008274B3">
                <w:rPr>
                  <w:rStyle w:val="Hyperlink"/>
                </w:rPr>
                <w:t>aliaksandr.pakhomau@cricuwr.by</w:t>
              </w:r>
            </w:hyperlink>
            <w:r w:rsidR="00A27C91" w:rsidRPr="008274B3">
              <w:t xml:space="preserve"> </w:t>
            </w:r>
          </w:p>
        </w:tc>
      </w:tr>
      <w:tr w:rsidR="00A27C91" w:rsidRPr="008274B3" w:rsidTr="00472641">
        <w:tc>
          <w:tcPr>
            <w:tcW w:w="534" w:type="dxa"/>
          </w:tcPr>
          <w:p w:rsidR="00A27C91" w:rsidRPr="008274B3" w:rsidRDefault="00A27C91" w:rsidP="00472641">
            <w:r w:rsidRPr="008274B3">
              <w:t>6.</w:t>
            </w:r>
          </w:p>
        </w:tc>
        <w:tc>
          <w:tcPr>
            <w:tcW w:w="2272" w:type="dxa"/>
          </w:tcPr>
          <w:p w:rsidR="00A27C91" w:rsidRPr="008274B3" w:rsidRDefault="00A27C91" w:rsidP="00472641">
            <w:r w:rsidRPr="008274B3">
              <w:t>Nadzeya Karakova</w:t>
            </w:r>
          </w:p>
        </w:tc>
        <w:tc>
          <w:tcPr>
            <w:tcW w:w="3852" w:type="dxa"/>
          </w:tcPr>
          <w:p w:rsidR="00A27C91" w:rsidRPr="008274B3" w:rsidRDefault="00A27C91" w:rsidP="00472641">
            <w:r w:rsidRPr="008274B3">
              <w:t>Republican Center for Radiation Control and Monitoring, Belarus</w:t>
            </w:r>
          </w:p>
        </w:tc>
        <w:tc>
          <w:tcPr>
            <w:tcW w:w="2835" w:type="dxa"/>
          </w:tcPr>
          <w:p w:rsidR="00A27C91" w:rsidRPr="008274B3" w:rsidRDefault="005A51D7" w:rsidP="00472641">
            <w:hyperlink r:id="rId126" w:history="1">
              <w:r w:rsidR="00A27C91" w:rsidRPr="008274B3">
                <w:rPr>
                  <w:rStyle w:val="Hyperlink"/>
                </w:rPr>
                <w:t>knadin@rad.org.by</w:t>
              </w:r>
            </w:hyperlink>
            <w:r w:rsidR="00A27C91" w:rsidRPr="008274B3">
              <w:t xml:space="preserve"> </w:t>
            </w:r>
          </w:p>
        </w:tc>
      </w:tr>
      <w:tr w:rsidR="00A27C91" w:rsidRPr="008274B3" w:rsidTr="00472641">
        <w:tc>
          <w:tcPr>
            <w:tcW w:w="534" w:type="dxa"/>
          </w:tcPr>
          <w:p w:rsidR="00A27C91" w:rsidRPr="008274B3" w:rsidRDefault="00A27C91" w:rsidP="00472641">
            <w:r w:rsidRPr="008274B3">
              <w:t>7.</w:t>
            </w:r>
          </w:p>
        </w:tc>
        <w:tc>
          <w:tcPr>
            <w:tcW w:w="2272" w:type="dxa"/>
          </w:tcPr>
          <w:p w:rsidR="00A27C91" w:rsidRPr="008274B3" w:rsidRDefault="00A27C91" w:rsidP="00472641">
            <w:r w:rsidRPr="008274B3">
              <w:t>Dmitry Domnin</w:t>
            </w:r>
          </w:p>
        </w:tc>
        <w:tc>
          <w:tcPr>
            <w:tcW w:w="3852" w:type="dxa"/>
          </w:tcPr>
          <w:p w:rsidR="00A27C91" w:rsidRPr="008274B3" w:rsidRDefault="00A27C91" w:rsidP="00472641">
            <w:r w:rsidRPr="008274B3">
              <w:rPr>
                <w:rFonts w:eastAsia="MS ??"/>
              </w:rPr>
              <w:t>Atlantic Branch of P.P.Shirshov Institute of Oceanology of Russian Academy of Sciences, Kaliningrad</w:t>
            </w:r>
          </w:p>
        </w:tc>
        <w:tc>
          <w:tcPr>
            <w:tcW w:w="2835" w:type="dxa"/>
          </w:tcPr>
          <w:p w:rsidR="00A27C91" w:rsidRPr="008274B3" w:rsidRDefault="005A51D7" w:rsidP="00472641">
            <w:hyperlink r:id="rId127" w:history="1">
              <w:r w:rsidR="00A27C91" w:rsidRPr="008274B3">
                <w:rPr>
                  <w:rStyle w:val="Hyperlink"/>
                </w:rPr>
                <w:t>dimanisha@rambler.ru</w:t>
              </w:r>
            </w:hyperlink>
            <w:r w:rsidR="00A27C91" w:rsidRPr="008274B3">
              <w:t xml:space="preserve"> </w:t>
            </w:r>
          </w:p>
        </w:tc>
      </w:tr>
      <w:tr w:rsidR="00A27C91" w:rsidRPr="008274B3" w:rsidTr="00472641">
        <w:tc>
          <w:tcPr>
            <w:tcW w:w="534" w:type="dxa"/>
          </w:tcPr>
          <w:p w:rsidR="00A27C91" w:rsidRPr="008274B3" w:rsidRDefault="00A27C91" w:rsidP="00472641">
            <w:r w:rsidRPr="008274B3">
              <w:t>8.</w:t>
            </w:r>
          </w:p>
        </w:tc>
        <w:tc>
          <w:tcPr>
            <w:tcW w:w="2272" w:type="dxa"/>
          </w:tcPr>
          <w:p w:rsidR="00A27C91" w:rsidRPr="008274B3" w:rsidRDefault="00A27C91" w:rsidP="00472641">
            <w:r w:rsidRPr="008274B3">
              <w:t>Ivan Kesoretskikh</w:t>
            </w:r>
          </w:p>
        </w:tc>
        <w:tc>
          <w:tcPr>
            <w:tcW w:w="3852" w:type="dxa"/>
          </w:tcPr>
          <w:p w:rsidR="00A27C91" w:rsidRPr="008274B3" w:rsidRDefault="00A27C91" w:rsidP="00472641">
            <w:r w:rsidRPr="008274B3">
              <w:rPr>
                <w:rFonts w:eastAsia="MS ??"/>
              </w:rPr>
              <w:t>Atlantic Branch of P.P.Shirshov Institute of Oceanology of Russian Academy of Sciences, Kaliningrad</w:t>
            </w:r>
          </w:p>
        </w:tc>
        <w:tc>
          <w:tcPr>
            <w:tcW w:w="2835" w:type="dxa"/>
          </w:tcPr>
          <w:p w:rsidR="00A27C91" w:rsidRPr="008274B3" w:rsidRDefault="005A51D7" w:rsidP="00472641">
            <w:hyperlink r:id="rId128" w:history="1">
              <w:r w:rsidR="00A27C91" w:rsidRPr="008274B3">
                <w:rPr>
                  <w:rStyle w:val="Hyperlink"/>
                </w:rPr>
                <w:t>ivan.k.loki@gmail.com</w:t>
              </w:r>
            </w:hyperlink>
            <w:r w:rsidR="00A27C91" w:rsidRPr="008274B3">
              <w:t xml:space="preserve"> </w:t>
            </w:r>
          </w:p>
        </w:tc>
      </w:tr>
      <w:tr w:rsidR="00A27C91" w:rsidRPr="008274B3" w:rsidTr="00472641">
        <w:tc>
          <w:tcPr>
            <w:tcW w:w="534" w:type="dxa"/>
          </w:tcPr>
          <w:p w:rsidR="00A27C91" w:rsidRPr="008274B3" w:rsidRDefault="00A27C91" w:rsidP="00472641">
            <w:r w:rsidRPr="008274B3">
              <w:t>9</w:t>
            </w:r>
          </w:p>
        </w:tc>
        <w:tc>
          <w:tcPr>
            <w:tcW w:w="2272" w:type="dxa"/>
          </w:tcPr>
          <w:p w:rsidR="00A27C91" w:rsidRPr="008274B3" w:rsidRDefault="00A27C91" w:rsidP="00472641">
            <w:pPr>
              <w:rPr>
                <w:rFonts w:eastAsia="MS ??"/>
              </w:rPr>
            </w:pPr>
            <w:r w:rsidRPr="008274B3">
              <w:rPr>
                <w:rFonts w:eastAsia="MS ??"/>
              </w:rPr>
              <w:t>Katarzyna Tarnowska</w:t>
            </w:r>
          </w:p>
        </w:tc>
        <w:tc>
          <w:tcPr>
            <w:tcW w:w="3852" w:type="dxa"/>
          </w:tcPr>
          <w:p w:rsidR="00A27C91" w:rsidRPr="008274B3" w:rsidRDefault="00A27C91" w:rsidP="00472641">
            <w:pPr>
              <w:rPr>
                <w:rFonts w:eastAsia="MS ??"/>
              </w:rPr>
            </w:pPr>
            <w:r w:rsidRPr="008274B3">
              <w:rPr>
                <w:rFonts w:eastAsia="MS ??"/>
              </w:rPr>
              <w:t xml:space="preserve">Regional Water Management Authority in Warsaw, Poland </w:t>
            </w:r>
          </w:p>
        </w:tc>
        <w:tc>
          <w:tcPr>
            <w:tcW w:w="2835" w:type="dxa"/>
          </w:tcPr>
          <w:p w:rsidR="00A27C91" w:rsidRPr="008274B3" w:rsidRDefault="005A51D7" w:rsidP="00472641">
            <w:hyperlink r:id="rId129" w:history="1">
              <w:r w:rsidR="00A27C91" w:rsidRPr="008274B3">
                <w:rPr>
                  <w:rStyle w:val="Hyperlink"/>
                </w:rPr>
                <w:t>hydrologia@warszava.rzgw.gov.pl</w:t>
              </w:r>
            </w:hyperlink>
            <w:r w:rsidR="00A27C91" w:rsidRPr="008274B3">
              <w:t xml:space="preserve"> </w:t>
            </w:r>
          </w:p>
        </w:tc>
      </w:tr>
      <w:tr w:rsidR="00A27C91" w:rsidRPr="008274B3" w:rsidTr="00472641">
        <w:tc>
          <w:tcPr>
            <w:tcW w:w="534" w:type="dxa"/>
          </w:tcPr>
          <w:p w:rsidR="00A27C91" w:rsidRPr="008274B3" w:rsidRDefault="00A27C91" w:rsidP="00472641">
            <w:r w:rsidRPr="008274B3">
              <w:t>10.</w:t>
            </w:r>
          </w:p>
        </w:tc>
        <w:tc>
          <w:tcPr>
            <w:tcW w:w="2272" w:type="dxa"/>
          </w:tcPr>
          <w:p w:rsidR="00A27C91" w:rsidRPr="008274B3" w:rsidRDefault="00A27C91" w:rsidP="00472641">
            <w:r w:rsidRPr="008274B3">
              <w:rPr>
                <w:rFonts w:eastAsia="MS ??"/>
              </w:rPr>
              <w:t xml:space="preserve">Magdalena Augustyniak </w:t>
            </w:r>
          </w:p>
        </w:tc>
        <w:tc>
          <w:tcPr>
            <w:tcW w:w="3852" w:type="dxa"/>
          </w:tcPr>
          <w:p w:rsidR="00A27C91" w:rsidRPr="008274B3" w:rsidRDefault="00A27C91" w:rsidP="00472641">
            <w:r w:rsidRPr="008274B3">
              <w:rPr>
                <w:rFonts w:eastAsia="MS ??"/>
              </w:rPr>
              <w:t>GWP-Poland and Warsaw University of Life Sciences</w:t>
            </w:r>
          </w:p>
        </w:tc>
        <w:tc>
          <w:tcPr>
            <w:tcW w:w="2835" w:type="dxa"/>
          </w:tcPr>
          <w:p w:rsidR="00A27C91" w:rsidRPr="008274B3" w:rsidRDefault="005A51D7" w:rsidP="00472641">
            <w:hyperlink r:id="rId130" w:history="1">
              <w:r w:rsidR="00A27C91" w:rsidRPr="008274B3">
                <w:rPr>
                  <w:rStyle w:val="Hyperlink"/>
                </w:rPr>
                <w:t>madzia_@poczta.onet.pl</w:t>
              </w:r>
            </w:hyperlink>
            <w:r w:rsidR="00A27C91" w:rsidRPr="008274B3">
              <w:t xml:space="preserve"> </w:t>
            </w:r>
          </w:p>
        </w:tc>
      </w:tr>
      <w:tr w:rsidR="00A27C91" w:rsidRPr="008274B3" w:rsidTr="00472641">
        <w:tc>
          <w:tcPr>
            <w:tcW w:w="534" w:type="dxa"/>
          </w:tcPr>
          <w:p w:rsidR="00A27C91" w:rsidRPr="008274B3" w:rsidRDefault="00A27C91" w:rsidP="00472641">
            <w:r w:rsidRPr="008274B3">
              <w:t>11.</w:t>
            </w:r>
          </w:p>
        </w:tc>
        <w:tc>
          <w:tcPr>
            <w:tcW w:w="2272" w:type="dxa"/>
          </w:tcPr>
          <w:p w:rsidR="00A27C91" w:rsidRPr="008274B3" w:rsidRDefault="00A27C91" w:rsidP="00472641">
            <w:r w:rsidRPr="008274B3">
              <w:t>Tomasz Okruzhko</w:t>
            </w:r>
          </w:p>
        </w:tc>
        <w:tc>
          <w:tcPr>
            <w:tcW w:w="3852" w:type="dxa"/>
          </w:tcPr>
          <w:p w:rsidR="00A27C91" w:rsidRPr="008274B3" w:rsidRDefault="00A27C91" w:rsidP="00472641">
            <w:r w:rsidRPr="008274B3">
              <w:rPr>
                <w:rFonts w:eastAsia="MS ??"/>
              </w:rPr>
              <w:t>GWP-Poland and Warsaw University of Life Sciences</w:t>
            </w:r>
          </w:p>
        </w:tc>
        <w:tc>
          <w:tcPr>
            <w:tcW w:w="2835" w:type="dxa"/>
          </w:tcPr>
          <w:p w:rsidR="00A27C91" w:rsidRPr="008274B3" w:rsidRDefault="005A51D7" w:rsidP="00472641">
            <w:hyperlink r:id="rId131" w:history="1">
              <w:r w:rsidR="00A27C91" w:rsidRPr="008274B3">
                <w:rPr>
                  <w:rStyle w:val="Hyperlink"/>
                </w:rPr>
                <w:t>t.okruszko@levis.sggw.pl</w:t>
              </w:r>
            </w:hyperlink>
            <w:r w:rsidR="00A27C91" w:rsidRPr="008274B3">
              <w:t xml:space="preserve"> </w:t>
            </w:r>
          </w:p>
        </w:tc>
      </w:tr>
      <w:tr w:rsidR="00A27C91" w:rsidRPr="008274B3" w:rsidTr="00472641">
        <w:tc>
          <w:tcPr>
            <w:tcW w:w="534" w:type="dxa"/>
          </w:tcPr>
          <w:p w:rsidR="00A27C91" w:rsidRPr="008274B3" w:rsidRDefault="00A27C91" w:rsidP="00472641">
            <w:r w:rsidRPr="008274B3">
              <w:t>12.</w:t>
            </w:r>
          </w:p>
        </w:tc>
        <w:tc>
          <w:tcPr>
            <w:tcW w:w="2272" w:type="dxa"/>
          </w:tcPr>
          <w:p w:rsidR="00A27C91" w:rsidRPr="008274B3" w:rsidRDefault="00A27C91" w:rsidP="00472641">
            <w:r w:rsidRPr="008274B3">
              <w:t xml:space="preserve">Magdalena Jarecka  </w:t>
            </w:r>
          </w:p>
        </w:tc>
        <w:tc>
          <w:tcPr>
            <w:tcW w:w="3852" w:type="dxa"/>
          </w:tcPr>
          <w:p w:rsidR="00A27C91" w:rsidRPr="008274B3" w:rsidRDefault="00A27C91" w:rsidP="00472641">
            <w:r w:rsidRPr="008274B3">
              <w:rPr>
                <w:rFonts w:eastAsia="MS ??"/>
              </w:rPr>
              <w:t>GWP-Poland and Warsaw University of Life Sciences</w:t>
            </w:r>
          </w:p>
        </w:tc>
        <w:tc>
          <w:tcPr>
            <w:tcW w:w="2835" w:type="dxa"/>
          </w:tcPr>
          <w:p w:rsidR="00A27C91" w:rsidRPr="008274B3" w:rsidRDefault="005A51D7" w:rsidP="00472641">
            <w:hyperlink r:id="rId132" w:history="1">
              <w:r w:rsidR="00A27C91" w:rsidRPr="008274B3">
                <w:rPr>
                  <w:rStyle w:val="Hyperlink"/>
                </w:rPr>
                <w:t>m.jarecka@levis.sggw.pl</w:t>
              </w:r>
            </w:hyperlink>
            <w:r w:rsidR="00A27C91" w:rsidRPr="008274B3">
              <w:t xml:space="preserve"> </w:t>
            </w:r>
          </w:p>
        </w:tc>
      </w:tr>
      <w:tr w:rsidR="00A27C91" w:rsidRPr="008274B3" w:rsidTr="00472641">
        <w:tc>
          <w:tcPr>
            <w:tcW w:w="534" w:type="dxa"/>
          </w:tcPr>
          <w:p w:rsidR="00A27C91" w:rsidRPr="008274B3" w:rsidRDefault="00A27C91" w:rsidP="00472641">
            <w:r w:rsidRPr="008274B3">
              <w:t>13.</w:t>
            </w:r>
          </w:p>
        </w:tc>
        <w:tc>
          <w:tcPr>
            <w:tcW w:w="2272" w:type="dxa"/>
          </w:tcPr>
          <w:p w:rsidR="00A27C91" w:rsidRPr="008274B3" w:rsidRDefault="00A27C91" w:rsidP="00472641">
            <w:r w:rsidRPr="008274B3">
              <w:t xml:space="preserve">Marek Gielczewski </w:t>
            </w:r>
          </w:p>
          <w:p w:rsidR="00A27C91" w:rsidRPr="008274B3" w:rsidRDefault="00A27C91" w:rsidP="00472641"/>
        </w:tc>
        <w:tc>
          <w:tcPr>
            <w:tcW w:w="3852" w:type="dxa"/>
          </w:tcPr>
          <w:p w:rsidR="00A27C91" w:rsidRPr="008274B3" w:rsidRDefault="00A27C91" w:rsidP="00472641">
            <w:r w:rsidRPr="008274B3">
              <w:rPr>
                <w:rFonts w:eastAsia="MS ??"/>
              </w:rPr>
              <w:t>GWP-Poland and Warsaw University of Life Sciences</w:t>
            </w:r>
          </w:p>
        </w:tc>
        <w:tc>
          <w:tcPr>
            <w:tcW w:w="2835" w:type="dxa"/>
          </w:tcPr>
          <w:p w:rsidR="00A27C91" w:rsidRPr="008274B3" w:rsidRDefault="005A51D7" w:rsidP="00472641">
            <w:hyperlink r:id="rId133" w:history="1">
              <w:r w:rsidR="00A27C91" w:rsidRPr="008274B3">
                <w:rPr>
                  <w:rStyle w:val="Hyperlink"/>
                </w:rPr>
                <w:t>m.gielczewski@levis.sggw.pl</w:t>
              </w:r>
            </w:hyperlink>
            <w:r w:rsidR="00A27C91" w:rsidRPr="008274B3">
              <w:t xml:space="preserve"> </w:t>
            </w:r>
          </w:p>
        </w:tc>
      </w:tr>
      <w:tr w:rsidR="00A27C91" w:rsidRPr="008274B3" w:rsidTr="00472641">
        <w:tc>
          <w:tcPr>
            <w:tcW w:w="534" w:type="dxa"/>
          </w:tcPr>
          <w:p w:rsidR="00A27C91" w:rsidRPr="008274B3" w:rsidRDefault="00A27C91" w:rsidP="00472641">
            <w:r w:rsidRPr="008274B3">
              <w:t>14.</w:t>
            </w:r>
          </w:p>
        </w:tc>
        <w:tc>
          <w:tcPr>
            <w:tcW w:w="2272" w:type="dxa"/>
          </w:tcPr>
          <w:p w:rsidR="00A27C91" w:rsidRPr="008274B3" w:rsidRDefault="00A27C91" w:rsidP="00472641">
            <w:r w:rsidRPr="008274B3">
              <w:t>Ingacy Kardel</w:t>
            </w:r>
          </w:p>
        </w:tc>
        <w:tc>
          <w:tcPr>
            <w:tcW w:w="3852" w:type="dxa"/>
          </w:tcPr>
          <w:p w:rsidR="00A27C91" w:rsidRPr="008274B3" w:rsidRDefault="00A27C91" w:rsidP="00472641">
            <w:r w:rsidRPr="008274B3">
              <w:rPr>
                <w:rFonts w:eastAsia="MS ??"/>
              </w:rPr>
              <w:t>GWP-Poland and Warsaw University of Life Sciences</w:t>
            </w:r>
          </w:p>
        </w:tc>
        <w:tc>
          <w:tcPr>
            <w:tcW w:w="2835" w:type="dxa"/>
          </w:tcPr>
          <w:p w:rsidR="00A27C91" w:rsidRPr="008274B3" w:rsidRDefault="005A51D7" w:rsidP="00472641">
            <w:hyperlink r:id="rId134" w:history="1">
              <w:r w:rsidR="00A27C91" w:rsidRPr="008274B3">
                <w:rPr>
                  <w:rStyle w:val="Hyperlink"/>
                </w:rPr>
                <w:t>i.kardel@levis.sggw.pl</w:t>
              </w:r>
            </w:hyperlink>
            <w:r w:rsidR="00A27C91" w:rsidRPr="008274B3">
              <w:t xml:space="preserve"> </w:t>
            </w:r>
          </w:p>
        </w:tc>
      </w:tr>
    </w:tbl>
    <w:p w:rsidR="00A27C91" w:rsidRPr="008274B3" w:rsidRDefault="00A27C91" w:rsidP="00A27C91">
      <w:pPr>
        <w:jc w:val="both"/>
      </w:pPr>
    </w:p>
    <w:p w:rsidR="00A27C91" w:rsidRDefault="00A27C91" w:rsidP="00A27C91">
      <w:pPr>
        <w:jc w:val="both"/>
      </w:pPr>
    </w:p>
    <w:p w:rsidR="00A27C91" w:rsidRDefault="00A27C91" w:rsidP="00A27C91">
      <w:pPr>
        <w:jc w:val="both"/>
      </w:pPr>
    </w:p>
    <w:p w:rsidR="00A27C91" w:rsidRDefault="00A27C91" w:rsidP="00A27C91">
      <w:pPr>
        <w:spacing w:after="200" w:line="276" w:lineRule="auto"/>
      </w:pPr>
    </w:p>
    <w:p w:rsidR="00A27C91" w:rsidRDefault="00A27C91" w:rsidP="00A27C91">
      <w:pPr>
        <w:jc w:val="both"/>
      </w:pPr>
    </w:p>
    <w:p w:rsidR="00A27C91" w:rsidRDefault="00A27C91" w:rsidP="00A27C91">
      <w:pPr>
        <w:jc w:val="both"/>
      </w:pPr>
    </w:p>
    <w:p w:rsidR="00A27C91" w:rsidRDefault="00A27C91" w:rsidP="00A27C91">
      <w:pPr>
        <w:jc w:val="both"/>
      </w:pPr>
    </w:p>
    <w:p w:rsidR="00A27C91" w:rsidRDefault="00A27C91" w:rsidP="00A27C91">
      <w:pPr>
        <w:jc w:val="both"/>
      </w:pPr>
    </w:p>
    <w:p w:rsidR="00A27C91" w:rsidRDefault="00A27C91" w:rsidP="00A27C91">
      <w:pPr>
        <w:jc w:val="both"/>
      </w:pPr>
    </w:p>
    <w:p w:rsidR="00A27C91" w:rsidRDefault="00A27C91" w:rsidP="00A27C91">
      <w:pPr>
        <w:jc w:val="both"/>
      </w:pPr>
    </w:p>
    <w:p w:rsidR="00A27C91" w:rsidRDefault="00A27C91" w:rsidP="00A27C91">
      <w:pPr>
        <w:jc w:val="both"/>
      </w:pPr>
    </w:p>
    <w:p w:rsidR="00A27C91" w:rsidRDefault="00A27C91" w:rsidP="00A27C91">
      <w:pPr>
        <w:jc w:val="both"/>
      </w:pPr>
    </w:p>
    <w:p w:rsidR="00A27C91" w:rsidRDefault="00A27C91" w:rsidP="00A27C91">
      <w:pPr>
        <w:jc w:val="both"/>
      </w:pPr>
    </w:p>
    <w:p w:rsidR="00A27C91" w:rsidRDefault="00A27C91" w:rsidP="00A27C91">
      <w:pPr>
        <w:jc w:val="both"/>
      </w:pPr>
    </w:p>
    <w:p w:rsidR="00A27C91" w:rsidRPr="002C1D72" w:rsidRDefault="00A27C91" w:rsidP="00A27C91">
      <w:pPr>
        <w:rPr>
          <w:b/>
          <w:color w:val="FF0000"/>
        </w:rPr>
        <w:sectPr w:rsidR="00A27C91" w:rsidRPr="002C1D72" w:rsidSect="005368C7">
          <w:pgSz w:w="11906" w:h="16838"/>
          <w:pgMar w:top="1134" w:right="1134" w:bottom="1134" w:left="1701" w:header="567" w:footer="567" w:gutter="0"/>
          <w:cols w:space="1296"/>
          <w:docGrid w:linePitch="360"/>
        </w:sectPr>
      </w:pP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7"/>
        <w:gridCol w:w="3269"/>
        <w:gridCol w:w="2126"/>
        <w:gridCol w:w="2127"/>
        <w:gridCol w:w="6378"/>
      </w:tblGrid>
      <w:tr w:rsidR="00A27C91" w:rsidRPr="00FD3B6C" w:rsidTr="00472641">
        <w:tc>
          <w:tcPr>
            <w:tcW w:w="14737" w:type="dxa"/>
            <w:gridSpan w:val="5"/>
            <w:tcBorders>
              <w:top w:val="nil"/>
              <w:left w:val="nil"/>
              <w:bottom w:val="nil"/>
              <w:right w:val="nil"/>
            </w:tcBorders>
            <w:shd w:val="clear" w:color="auto" w:fill="auto"/>
          </w:tcPr>
          <w:p w:rsidR="00A27C91" w:rsidRPr="001228DA" w:rsidRDefault="00564712" w:rsidP="005368C7">
            <w:r>
              <w:rPr>
                <w:b/>
              </w:rPr>
              <w:lastRenderedPageBreak/>
              <w:t>1</w:t>
            </w:r>
            <w:r w:rsidR="005368C7">
              <w:rPr>
                <w:b/>
              </w:rPr>
              <w:t>3</w:t>
            </w:r>
            <w:r w:rsidR="00A27C91">
              <w:rPr>
                <w:b/>
              </w:rPr>
              <w:t xml:space="preserve"> priedas. </w:t>
            </w:r>
            <w:r w:rsidR="00A27C91">
              <w:rPr>
                <w:rFonts w:eastAsia="Calibri"/>
              </w:rPr>
              <w:t>N</w:t>
            </w:r>
            <w:r w:rsidR="00A27C91" w:rsidRPr="002C1D72">
              <w:rPr>
                <w:rFonts w:eastAsia="Calibri"/>
              </w:rPr>
              <w:t>umatom</w:t>
            </w:r>
            <w:r w:rsidR="00A27C91">
              <w:rPr>
                <w:rFonts w:eastAsia="Calibri"/>
              </w:rPr>
              <w:t>i</w:t>
            </w:r>
            <w:r w:rsidR="00A27C91" w:rsidRPr="002C1D72">
              <w:rPr>
                <w:rFonts w:eastAsia="Calibri"/>
              </w:rPr>
              <w:t xml:space="preserve"> parengti bendr</w:t>
            </w:r>
            <w:r w:rsidR="00A27C91">
              <w:rPr>
                <w:rFonts w:eastAsia="Calibri"/>
              </w:rPr>
              <w:t>i</w:t>
            </w:r>
            <w:r w:rsidR="00A27C91" w:rsidRPr="002C1D72">
              <w:rPr>
                <w:rFonts w:eastAsia="Calibri"/>
              </w:rPr>
              <w:t xml:space="preserve"> žemėlapi</w:t>
            </w:r>
            <w:r w:rsidR="00A27C91">
              <w:rPr>
                <w:rFonts w:eastAsia="Calibri"/>
              </w:rPr>
              <w:t>ai.</w:t>
            </w:r>
          </w:p>
        </w:tc>
      </w:tr>
      <w:tr w:rsidR="00A27C91" w:rsidRPr="00FD3B6C" w:rsidTr="00472641">
        <w:tc>
          <w:tcPr>
            <w:tcW w:w="837" w:type="dxa"/>
            <w:tcBorders>
              <w:top w:val="nil"/>
              <w:left w:val="nil"/>
              <w:bottom w:val="single" w:sz="4" w:space="0" w:color="auto"/>
              <w:right w:val="nil"/>
            </w:tcBorders>
            <w:shd w:val="clear" w:color="auto" w:fill="auto"/>
          </w:tcPr>
          <w:p w:rsidR="00A27C91" w:rsidRPr="00FD3B6C" w:rsidRDefault="00A27C91" w:rsidP="00472641">
            <w:pPr>
              <w:jc w:val="center"/>
              <w:rPr>
                <w:b/>
                <w:sz w:val="20"/>
                <w:szCs w:val="20"/>
              </w:rPr>
            </w:pPr>
          </w:p>
        </w:tc>
        <w:tc>
          <w:tcPr>
            <w:tcW w:w="3269" w:type="dxa"/>
            <w:tcBorders>
              <w:top w:val="nil"/>
              <w:left w:val="nil"/>
              <w:bottom w:val="single" w:sz="4" w:space="0" w:color="auto"/>
              <w:right w:val="nil"/>
            </w:tcBorders>
            <w:shd w:val="clear" w:color="auto" w:fill="auto"/>
          </w:tcPr>
          <w:p w:rsidR="00A27C91" w:rsidRPr="00FD3B6C" w:rsidRDefault="00A27C91" w:rsidP="00472641">
            <w:pPr>
              <w:jc w:val="center"/>
              <w:rPr>
                <w:b/>
                <w:sz w:val="20"/>
                <w:szCs w:val="20"/>
              </w:rPr>
            </w:pPr>
          </w:p>
        </w:tc>
        <w:tc>
          <w:tcPr>
            <w:tcW w:w="2126" w:type="dxa"/>
            <w:tcBorders>
              <w:top w:val="nil"/>
              <w:left w:val="nil"/>
              <w:bottom w:val="single" w:sz="4" w:space="0" w:color="auto"/>
              <w:right w:val="nil"/>
            </w:tcBorders>
            <w:shd w:val="clear" w:color="auto" w:fill="auto"/>
          </w:tcPr>
          <w:p w:rsidR="00A27C91" w:rsidRPr="00FD3B6C" w:rsidRDefault="00A27C91" w:rsidP="00472641">
            <w:pPr>
              <w:jc w:val="center"/>
              <w:rPr>
                <w:b/>
                <w:sz w:val="20"/>
                <w:szCs w:val="20"/>
              </w:rPr>
            </w:pPr>
          </w:p>
        </w:tc>
        <w:tc>
          <w:tcPr>
            <w:tcW w:w="2127" w:type="dxa"/>
            <w:tcBorders>
              <w:top w:val="nil"/>
              <w:left w:val="nil"/>
              <w:bottom w:val="single" w:sz="4" w:space="0" w:color="auto"/>
              <w:right w:val="nil"/>
            </w:tcBorders>
            <w:shd w:val="clear" w:color="auto" w:fill="auto"/>
          </w:tcPr>
          <w:p w:rsidR="00A27C91" w:rsidRPr="00FD3B6C" w:rsidRDefault="00A27C91" w:rsidP="00472641">
            <w:pPr>
              <w:jc w:val="center"/>
              <w:rPr>
                <w:b/>
                <w:sz w:val="20"/>
                <w:szCs w:val="20"/>
              </w:rPr>
            </w:pPr>
          </w:p>
        </w:tc>
        <w:tc>
          <w:tcPr>
            <w:tcW w:w="6378" w:type="dxa"/>
            <w:tcBorders>
              <w:top w:val="nil"/>
              <w:left w:val="nil"/>
              <w:bottom w:val="single" w:sz="4" w:space="0" w:color="auto"/>
              <w:right w:val="nil"/>
            </w:tcBorders>
            <w:shd w:val="clear" w:color="auto" w:fill="auto"/>
          </w:tcPr>
          <w:p w:rsidR="00A27C91" w:rsidRPr="00FD3B6C" w:rsidRDefault="00A27C91" w:rsidP="00472641">
            <w:pPr>
              <w:jc w:val="center"/>
              <w:rPr>
                <w:b/>
                <w:sz w:val="20"/>
                <w:szCs w:val="20"/>
              </w:rPr>
            </w:pPr>
          </w:p>
        </w:tc>
      </w:tr>
      <w:tr w:rsidR="00A27C91" w:rsidRPr="00FD3B6C" w:rsidTr="00472641">
        <w:trPr>
          <w:tblHeader/>
        </w:trPr>
        <w:tc>
          <w:tcPr>
            <w:tcW w:w="837" w:type="dxa"/>
            <w:tcBorders>
              <w:top w:val="single" w:sz="4" w:space="0" w:color="auto"/>
            </w:tcBorders>
            <w:shd w:val="clear" w:color="auto" w:fill="auto"/>
          </w:tcPr>
          <w:p w:rsidR="00A27C91" w:rsidRPr="00FD3B6C" w:rsidRDefault="00A27C91" w:rsidP="00472641">
            <w:pPr>
              <w:jc w:val="center"/>
              <w:rPr>
                <w:b/>
                <w:sz w:val="20"/>
                <w:szCs w:val="20"/>
              </w:rPr>
            </w:pPr>
            <w:r w:rsidRPr="00FD3B6C">
              <w:rPr>
                <w:b/>
                <w:sz w:val="20"/>
                <w:szCs w:val="20"/>
              </w:rPr>
              <w:t>No/No</w:t>
            </w:r>
          </w:p>
        </w:tc>
        <w:tc>
          <w:tcPr>
            <w:tcW w:w="3269" w:type="dxa"/>
            <w:tcBorders>
              <w:top w:val="single" w:sz="4" w:space="0" w:color="auto"/>
            </w:tcBorders>
            <w:shd w:val="clear" w:color="auto" w:fill="auto"/>
          </w:tcPr>
          <w:p w:rsidR="00A27C91" w:rsidRPr="00FD3B6C" w:rsidRDefault="00A27C91" w:rsidP="00472641">
            <w:pPr>
              <w:jc w:val="center"/>
              <w:rPr>
                <w:b/>
                <w:sz w:val="20"/>
                <w:szCs w:val="20"/>
              </w:rPr>
            </w:pPr>
            <w:r w:rsidRPr="00FD3B6C">
              <w:rPr>
                <w:b/>
                <w:sz w:val="20"/>
                <w:szCs w:val="20"/>
              </w:rPr>
              <w:t>GIS map</w:t>
            </w:r>
          </w:p>
        </w:tc>
        <w:tc>
          <w:tcPr>
            <w:tcW w:w="2126" w:type="dxa"/>
            <w:tcBorders>
              <w:top w:val="single" w:sz="4" w:space="0" w:color="auto"/>
            </w:tcBorders>
            <w:shd w:val="clear" w:color="auto" w:fill="auto"/>
          </w:tcPr>
          <w:p w:rsidR="00A27C91" w:rsidRPr="00FD3B6C" w:rsidRDefault="00A27C91" w:rsidP="00472641">
            <w:pPr>
              <w:jc w:val="center"/>
              <w:rPr>
                <w:b/>
                <w:sz w:val="20"/>
                <w:szCs w:val="20"/>
              </w:rPr>
            </w:pPr>
            <w:r w:rsidRPr="00FD3B6C">
              <w:rPr>
                <w:b/>
                <w:sz w:val="20"/>
                <w:szCs w:val="20"/>
              </w:rPr>
              <w:t>Responsible person</w:t>
            </w:r>
          </w:p>
        </w:tc>
        <w:tc>
          <w:tcPr>
            <w:tcW w:w="2127" w:type="dxa"/>
            <w:tcBorders>
              <w:top w:val="single" w:sz="4" w:space="0" w:color="auto"/>
            </w:tcBorders>
            <w:shd w:val="clear" w:color="auto" w:fill="auto"/>
          </w:tcPr>
          <w:p w:rsidR="00A27C91" w:rsidRPr="00FD3B6C" w:rsidRDefault="00A27C91" w:rsidP="00472641">
            <w:pPr>
              <w:jc w:val="center"/>
              <w:rPr>
                <w:b/>
                <w:sz w:val="20"/>
                <w:szCs w:val="20"/>
              </w:rPr>
            </w:pPr>
            <w:r w:rsidRPr="00FD3B6C">
              <w:rPr>
                <w:b/>
                <w:sz w:val="20"/>
                <w:szCs w:val="20"/>
              </w:rPr>
              <w:t>Deadline</w:t>
            </w:r>
          </w:p>
        </w:tc>
        <w:tc>
          <w:tcPr>
            <w:tcW w:w="6378" w:type="dxa"/>
            <w:tcBorders>
              <w:top w:val="single" w:sz="4" w:space="0" w:color="auto"/>
            </w:tcBorders>
            <w:shd w:val="clear" w:color="auto" w:fill="auto"/>
          </w:tcPr>
          <w:p w:rsidR="00A27C91" w:rsidRPr="00FD3B6C" w:rsidRDefault="00A27C91" w:rsidP="00472641">
            <w:pPr>
              <w:jc w:val="center"/>
              <w:rPr>
                <w:b/>
                <w:sz w:val="20"/>
                <w:szCs w:val="20"/>
              </w:rPr>
            </w:pPr>
            <w:r w:rsidRPr="00FD3B6C">
              <w:rPr>
                <w:b/>
                <w:sz w:val="20"/>
                <w:szCs w:val="20"/>
              </w:rPr>
              <w:t>Comments</w:t>
            </w:r>
          </w:p>
        </w:tc>
      </w:tr>
      <w:tr w:rsidR="00A27C91" w:rsidRPr="00FD3B6C" w:rsidTr="00472641">
        <w:tc>
          <w:tcPr>
            <w:tcW w:w="14737" w:type="dxa"/>
            <w:gridSpan w:val="5"/>
            <w:shd w:val="clear" w:color="auto" w:fill="auto"/>
          </w:tcPr>
          <w:p w:rsidR="00A27C91" w:rsidRPr="00FD3B6C" w:rsidRDefault="00A27C91" w:rsidP="00472641">
            <w:pPr>
              <w:jc w:val="center"/>
              <w:rPr>
                <w:b/>
                <w:sz w:val="20"/>
                <w:szCs w:val="20"/>
              </w:rPr>
            </w:pPr>
            <w:r w:rsidRPr="00FD3B6C">
              <w:rPr>
                <w:b/>
                <w:sz w:val="20"/>
                <w:szCs w:val="20"/>
              </w:rPr>
              <w:t>SURFACE WATER</w:t>
            </w:r>
          </w:p>
        </w:tc>
      </w:tr>
      <w:tr w:rsidR="00A27C91" w:rsidRPr="00FD3B6C" w:rsidTr="00472641">
        <w:tc>
          <w:tcPr>
            <w:tcW w:w="837" w:type="dxa"/>
            <w:shd w:val="clear" w:color="auto" w:fill="auto"/>
          </w:tcPr>
          <w:p w:rsidR="00A27C91" w:rsidRPr="00FD3B6C" w:rsidRDefault="00A27C91" w:rsidP="00472641">
            <w:pPr>
              <w:rPr>
                <w:sz w:val="20"/>
                <w:szCs w:val="20"/>
              </w:rPr>
            </w:pPr>
            <w:r w:rsidRPr="00FD3B6C">
              <w:rPr>
                <w:sz w:val="20"/>
                <w:szCs w:val="20"/>
              </w:rPr>
              <w:t>1</w:t>
            </w:r>
          </w:p>
        </w:tc>
        <w:tc>
          <w:tcPr>
            <w:tcW w:w="3269" w:type="dxa"/>
            <w:shd w:val="clear" w:color="auto" w:fill="auto"/>
          </w:tcPr>
          <w:p w:rsidR="00A27C91" w:rsidRPr="00FD3B6C" w:rsidRDefault="00A27C91" w:rsidP="00472641">
            <w:pPr>
              <w:rPr>
                <w:sz w:val="20"/>
                <w:szCs w:val="20"/>
              </w:rPr>
            </w:pPr>
            <w:r w:rsidRPr="00FD3B6C">
              <w:rPr>
                <w:bCs/>
                <w:sz w:val="20"/>
                <w:szCs w:val="20"/>
              </w:rPr>
              <w:t xml:space="preserve">General maps: river basins, sub-basins, hydrological network </w:t>
            </w:r>
          </w:p>
        </w:tc>
        <w:tc>
          <w:tcPr>
            <w:tcW w:w="2126" w:type="dxa"/>
            <w:shd w:val="clear" w:color="auto" w:fill="auto"/>
          </w:tcPr>
          <w:p w:rsidR="00A27C91" w:rsidRPr="00FD3B6C" w:rsidRDefault="00A27C91" w:rsidP="00472641">
            <w:pPr>
              <w:rPr>
                <w:sz w:val="20"/>
                <w:szCs w:val="20"/>
              </w:rPr>
            </w:pPr>
            <w:r w:rsidRPr="00FD3B6C">
              <w:rPr>
                <w:bCs/>
                <w:sz w:val="20"/>
                <w:szCs w:val="20"/>
              </w:rPr>
              <w:t>Edvinas, Jurgita, Lithuania; Marek, Poland; Aliaksandr, Belarus; Dmitry, Kaliningrad</w:t>
            </w:r>
          </w:p>
        </w:tc>
        <w:tc>
          <w:tcPr>
            <w:tcW w:w="2127" w:type="dxa"/>
            <w:shd w:val="clear" w:color="auto" w:fill="auto"/>
          </w:tcPr>
          <w:p w:rsidR="00A27C91" w:rsidRPr="00FD3B6C" w:rsidRDefault="00A27C91" w:rsidP="00472641">
            <w:pPr>
              <w:rPr>
                <w:sz w:val="20"/>
                <w:szCs w:val="20"/>
              </w:rPr>
            </w:pPr>
            <w:r w:rsidRPr="00FD3B6C">
              <w:rPr>
                <w:bCs/>
                <w:sz w:val="20"/>
                <w:szCs w:val="20"/>
              </w:rPr>
              <w:t>5th August 2014</w:t>
            </w:r>
          </w:p>
        </w:tc>
        <w:tc>
          <w:tcPr>
            <w:tcW w:w="6378" w:type="dxa"/>
            <w:shd w:val="clear" w:color="auto" w:fill="auto"/>
          </w:tcPr>
          <w:p w:rsidR="00A27C91" w:rsidRPr="00FD3B6C" w:rsidRDefault="00A27C91" w:rsidP="00472641">
            <w:pPr>
              <w:rPr>
                <w:sz w:val="20"/>
                <w:szCs w:val="20"/>
              </w:rPr>
            </w:pPr>
            <w:r w:rsidRPr="00FD3B6C">
              <w:rPr>
                <w:sz w:val="20"/>
                <w:szCs w:val="20"/>
              </w:rPr>
              <w:t xml:space="preserve">National layers (scale 1:50,000; 1:100,000) will be sent to Edvinas by Aliaksandr, Dmitry and Marek. </w:t>
            </w:r>
            <w:r w:rsidRPr="00FD3B6C">
              <w:rPr>
                <w:b/>
                <w:bCs/>
                <w:sz w:val="20"/>
                <w:szCs w:val="20"/>
              </w:rPr>
              <w:t>The required projection for all  GIS layers – WGS84</w:t>
            </w:r>
          </w:p>
        </w:tc>
      </w:tr>
      <w:tr w:rsidR="00A27C91" w:rsidRPr="00FD3B6C" w:rsidTr="00472641">
        <w:tc>
          <w:tcPr>
            <w:tcW w:w="837" w:type="dxa"/>
            <w:shd w:val="clear" w:color="auto" w:fill="auto"/>
          </w:tcPr>
          <w:p w:rsidR="00A27C91" w:rsidRPr="00FD3B6C" w:rsidRDefault="00A27C91" w:rsidP="00472641">
            <w:pPr>
              <w:rPr>
                <w:sz w:val="20"/>
                <w:szCs w:val="20"/>
              </w:rPr>
            </w:pPr>
            <w:r w:rsidRPr="00FD3B6C">
              <w:rPr>
                <w:sz w:val="20"/>
                <w:szCs w:val="20"/>
              </w:rPr>
              <w:t>2</w:t>
            </w:r>
          </w:p>
        </w:tc>
        <w:tc>
          <w:tcPr>
            <w:tcW w:w="3269" w:type="dxa"/>
            <w:shd w:val="clear" w:color="auto" w:fill="auto"/>
          </w:tcPr>
          <w:p w:rsidR="00A27C91" w:rsidRPr="00FD3B6C" w:rsidRDefault="00A27C91" w:rsidP="00472641">
            <w:pPr>
              <w:rPr>
                <w:sz w:val="20"/>
                <w:szCs w:val="20"/>
              </w:rPr>
            </w:pPr>
            <w:r w:rsidRPr="00FD3B6C">
              <w:rPr>
                <w:bCs/>
                <w:sz w:val="20"/>
                <w:szCs w:val="20"/>
              </w:rPr>
              <w:t xml:space="preserve">Current hydrological monitoring stations </w:t>
            </w:r>
          </w:p>
        </w:tc>
        <w:tc>
          <w:tcPr>
            <w:tcW w:w="2126" w:type="dxa"/>
            <w:shd w:val="clear" w:color="auto" w:fill="auto"/>
          </w:tcPr>
          <w:p w:rsidR="00A27C91" w:rsidRPr="00FD3B6C" w:rsidRDefault="00A27C91" w:rsidP="00472641">
            <w:pPr>
              <w:rPr>
                <w:sz w:val="20"/>
                <w:szCs w:val="20"/>
              </w:rPr>
            </w:pPr>
            <w:r w:rsidRPr="00FD3B6C">
              <w:rPr>
                <w:bCs/>
                <w:sz w:val="20"/>
                <w:szCs w:val="20"/>
              </w:rPr>
              <w:t>Edvinas, Jurgita, Lithuania; Marek, Poland; Aliaksandr, Nadezhda, Belarus; Dmitry, Kaliningrad</w:t>
            </w:r>
            <w:r w:rsidRPr="00FD3B6C">
              <w:rPr>
                <w:sz w:val="20"/>
                <w:szCs w:val="20"/>
              </w:rPr>
              <w:t xml:space="preserve"> </w:t>
            </w:r>
          </w:p>
        </w:tc>
        <w:tc>
          <w:tcPr>
            <w:tcW w:w="2127" w:type="dxa"/>
            <w:shd w:val="clear" w:color="auto" w:fill="auto"/>
          </w:tcPr>
          <w:p w:rsidR="00A27C91" w:rsidRPr="00FD3B6C" w:rsidRDefault="00A27C91" w:rsidP="00472641">
            <w:pPr>
              <w:rPr>
                <w:sz w:val="20"/>
                <w:szCs w:val="20"/>
              </w:rPr>
            </w:pPr>
            <w:r w:rsidRPr="00FD3B6C">
              <w:rPr>
                <w:bCs/>
                <w:sz w:val="20"/>
                <w:szCs w:val="20"/>
              </w:rPr>
              <w:t>5th August 2014</w:t>
            </w:r>
          </w:p>
        </w:tc>
        <w:tc>
          <w:tcPr>
            <w:tcW w:w="6378" w:type="dxa"/>
            <w:shd w:val="clear" w:color="auto" w:fill="auto"/>
          </w:tcPr>
          <w:p w:rsidR="00A27C91" w:rsidRPr="00FD3B6C" w:rsidRDefault="00A27C91" w:rsidP="00472641">
            <w:pPr>
              <w:rPr>
                <w:sz w:val="20"/>
                <w:szCs w:val="20"/>
              </w:rPr>
            </w:pPr>
            <w:r w:rsidRPr="00FD3B6C">
              <w:rPr>
                <w:sz w:val="20"/>
                <w:szCs w:val="20"/>
              </w:rPr>
              <w:t>National layers will be sent to Edvinas by Aliaksandr, Dmitry and Marek</w:t>
            </w:r>
          </w:p>
        </w:tc>
      </w:tr>
      <w:tr w:rsidR="00A27C91" w:rsidRPr="00FD3B6C" w:rsidTr="00472641">
        <w:tc>
          <w:tcPr>
            <w:tcW w:w="837" w:type="dxa"/>
            <w:shd w:val="clear" w:color="auto" w:fill="auto"/>
          </w:tcPr>
          <w:p w:rsidR="00A27C91" w:rsidRPr="00FD3B6C" w:rsidRDefault="00A27C91" w:rsidP="00472641">
            <w:pPr>
              <w:rPr>
                <w:sz w:val="20"/>
                <w:szCs w:val="20"/>
              </w:rPr>
            </w:pPr>
            <w:r w:rsidRPr="00FD3B6C">
              <w:rPr>
                <w:sz w:val="20"/>
                <w:szCs w:val="20"/>
              </w:rPr>
              <w:t>3</w:t>
            </w:r>
          </w:p>
        </w:tc>
        <w:tc>
          <w:tcPr>
            <w:tcW w:w="3269" w:type="dxa"/>
            <w:shd w:val="clear" w:color="auto" w:fill="auto"/>
          </w:tcPr>
          <w:p w:rsidR="00A27C91" w:rsidRPr="00FD3B6C" w:rsidRDefault="00A27C91" w:rsidP="00472641">
            <w:pPr>
              <w:rPr>
                <w:sz w:val="20"/>
                <w:szCs w:val="20"/>
              </w:rPr>
            </w:pPr>
            <w:r w:rsidRPr="00FD3B6C">
              <w:rPr>
                <w:bCs/>
                <w:sz w:val="20"/>
                <w:szCs w:val="20"/>
              </w:rPr>
              <w:t>Existing surface water m</w:t>
            </w:r>
            <w:r w:rsidRPr="00FD3B6C">
              <w:rPr>
                <w:sz w:val="20"/>
                <w:szCs w:val="20"/>
              </w:rPr>
              <w:t xml:space="preserve">onitoring network </w:t>
            </w:r>
          </w:p>
        </w:tc>
        <w:tc>
          <w:tcPr>
            <w:tcW w:w="2126" w:type="dxa"/>
            <w:shd w:val="clear" w:color="auto" w:fill="auto"/>
          </w:tcPr>
          <w:p w:rsidR="00A27C91" w:rsidRPr="00FD3B6C" w:rsidRDefault="00A27C91" w:rsidP="00472641">
            <w:pPr>
              <w:rPr>
                <w:sz w:val="20"/>
                <w:szCs w:val="20"/>
              </w:rPr>
            </w:pPr>
            <w:r w:rsidRPr="00FD3B6C">
              <w:rPr>
                <w:bCs/>
                <w:sz w:val="20"/>
                <w:szCs w:val="20"/>
              </w:rPr>
              <w:t>Edvinas, Jurgita, Lithuania; Marek, Poland; Aliaksandr, Nadezhda,  Belarus; Dmitry, Kaliningrad</w:t>
            </w:r>
          </w:p>
        </w:tc>
        <w:tc>
          <w:tcPr>
            <w:tcW w:w="2127" w:type="dxa"/>
            <w:shd w:val="clear" w:color="auto" w:fill="auto"/>
          </w:tcPr>
          <w:p w:rsidR="00A27C91" w:rsidRPr="00FD3B6C" w:rsidRDefault="00A27C91" w:rsidP="00472641">
            <w:pPr>
              <w:rPr>
                <w:sz w:val="20"/>
                <w:szCs w:val="20"/>
              </w:rPr>
            </w:pPr>
            <w:r w:rsidRPr="00FD3B6C">
              <w:rPr>
                <w:sz w:val="20"/>
                <w:szCs w:val="20"/>
              </w:rPr>
              <w:t>1st September 2014</w:t>
            </w:r>
          </w:p>
          <w:p w:rsidR="00A27C91" w:rsidRPr="00FD3B6C" w:rsidRDefault="00A27C91" w:rsidP="00472641">
            <w:pPr>
              <w:rPr>
                <w:sz w:val="20"/>
                <w:szCs w:val="20"/>
              </w:rPr>
            </w:pPr>
          </w:p>
        </w:tc>
        <w:tc>
          <w:tcPr>
            <w:tcW w:w="6378" w:type="dxa"/>
            <w:shd w:val="clear" w:color="auto" w:fill="auto"/>
          </w:tcPr>
          <w:p w:rsidR="00A27C91" w:rsidRPr="00FD3B6C" w:rsidRDefault="00A27C91" w:rsidP="00472641">
            <w:pPr>
              <w:rPr>
                <w:sz w:val="20"/>
                <w:szCs w:val="20"/>
              </w:rPr>
            </w:pPr>
            <w:r w:rsidRPr="00FD3B6C">
              <w:rPr>
                <w:sz w:val="20"/>
                <w:szCs w:val="20"/>
              </w:rPr>
              <w:t>National layers will be sent to Edvinas by Aliaksandr, Dmitry and Marek</w:t>
            </w:r>
          </w:p>
        </w:tc>
      </w:tr>
      <w:tr w:rsidR="00A27C91" w:rsidRPr="00FD3B6C" w:rsidTr="00472641">
        <w:tc>
          <w:tcPr>
            <w:tcW w:w="837" w:type="dxa"/>
            <w:shd w:val="clear" w:color="auto" w:fill="auto"/>
          </w:tcPr>
          <w:p w:rsidR="00A27C91" w:rsidRPr="00FD3B6C" w:rsidRDefault="00A27C91" w:rsidP="00472641">
            <w:pPr>
              <w:rPr>
                <w:sz w:val="20"/>
                <w:szCs w:val="20"/>
              </w:rPr>
            </w:pPr>
            <w:r w:rsidRPr="00FD3B6C">
              <w:rPr>
                <w:sz w:val="20"/>
                <w:szCs w:val="20"/>
              </w:rPr>
              <w:t>4</w:t>
            </w:r>
          </w:p>
        </w:tc>
        <w:tc>
          <w:tcPr>
            <w:tcW w:w="3269" w:type="dxa"/>
            <w:shd w:val="clear" w:color="auto" w:fill="auto"/>
          </w:tcPr>
          <w:p w:rsidR="00A27C91" w:rsidRPr="00FD3B6C" w:rsidRDefault="00A27C91" w:rsidP="00472641">
            <w:pPr>
              <w:rPr>
                <w:sz w:val="20"/>
                <w:szCs w:val="20"/>
              </w:rPr>
            </w:pPr>
            <w:r w:rsidRPr="00FD3B6C">
              <w:rPr>
                <w:bCs/>
                <w:sz w:val="20"/>
                <w:szCs w:val="20"/>
              </w:rPr>
              <w:t>Surface water c</w:t>
            </w:r>
            <w:r w:rsidRPr="00FD3B6C">
              <w:rPr>
                <w:sz w:val="20"/>
                <w:szCs w:val="20"/>
              </w:rPr>
              <w:t xml:space="preserve">hemical status </w:t>
            </w:r>
          </w:p>
        </w:tc>
        <w:tc>
          <w:tcPr>
            <w:tcW w:w="2126" w:type="dxa"/>
            <w:shd w:val="clear" w:color="auto" w:fill="auto"/>
          </w:tcPr>
          <w:p w:rsidR="00A27C91" w:rsidRPr="00FD3B6C" w:rsidRDefault="00A27C91" w:rsidP="00472641">
            <w:pPr>
              <w:rPr>
                <w:sz w:val="20"/>
                <w:szCs w:val="20"/>
              </w:rPr>
            </w:pPr>
            <w:r w:rsidRPr="00FD3B6C">
              <w:rPr>
                <w:bCs/>
                <w:sz w:val="20"/>
                <w:szCs w:val="20"/>
              </w:rPr>
              <w:t>Edvinas, Jurgita, Lithuania; Marek, Poland; Aliaksandr, Nadezhda, Belarus; Dmitry, Kaliningrad</w:t>
            </w:r>
          </w:p>
        </w:tc>
        <w:tc>
          <w:tcPr>
            <w:tcW w:w="2127" w:type="dxa"/>
            <w:shd w:val="clear" w:color="auto" w:fill="auto"/>
          </w:tcPr>
          <w:p w:rsidR="00A27C91" w:rsidRPr="00FD3B6C" w:rsidRDefault="00A27C91" w:rsidP="00472641">
            <w:pPr>
              <w:rPr>
                <w:sz w:val="20"/>
                <w:szCs w:val="20"/>
              </w:rPr>
            </w:pPr>
            <w:r w:rsidRPr="00FD3B6C">
              <w:rPr>
                <w:sz w:val="20"/>
                <w:szCs w:val="20"/>
              </w:rPr>
              <w:t>End October 2014</w:t>
            </w:r>
          </w:p>
        </w:tc>
        <w:tc>
          <w:tcPr>
            <w:tcW w:w="6378" w:type="dxa"/>
            <w:shd w:val="clear" w:color="auto" w:fill="auto"/>
          </w:tcPr>
          <w:p w:rsidR="00A27C91" w:rsidRPr="00FD3B6C" w:rsidRDefault="00A27C91" w:rsidP="00472641">
            <w:pPr>
              <w:rPr>
                <w:sz w:val="20"/>
                <w:szCs w:val="20"/>
              </w:rPr>
            </w:pPr>
            <w:r w:rsidRPr="00FD3B6C">
              <w:rPr>
                <w:sz w:val="20"/>
                <w:szCs w:val="20"/>
              </w:rPr>
              <w:t>Common criteria will be disccused with PL, BY and KL experts under the framework of cooperation/agreements. Agreed criteria will be shared among the GIS experts</w:t>
            </w:r>
          </w:p>
        </w:tc>
      </w:tr>
      <w:tr w:rsidR="00A27C91" w:rsidRPr="00FD3B6C" w:rsidTr="00472641">
        <w:tc>
          <w:tcPr>
            <w:tcW w:w="837" w:type="dxa"/>
            <w:shd w:val="clear" w:color="auto" w:fill="auto"/>
          </w:tcPr>
          <w:p w:rsidR="00A27C91" w:rsidRPr="00FD3B6C" w:rsidRDefault="00A27C91" w:rsidP="00472641">
            <w:pPr>
              <w:rPr>
                <w:sz w:val="20"/>
                <w:szCs w:val="20"/>
              </w:rPr>
            </w:pPr>
            <w:r w:rsidRPr="00FD3B6C">
              <w:rPr>
                <w:sz w:val="20"/>
                <w:szCs w:val="20"/>
              </w:rPr>
              <w:t>5</w:t>
            </w:r>
          </w:p>
        </w:tc>
        <w:tc>
          <w:tcPr>
            <w:tcW w:w="3269" w:type="dxa"/>
            <w:shd w:val="clear" w:color="auto" w:fill="auto"/>
          </w:tcPr>
          <w:p w:rsidR="00A27C91" w:rsidRPr="00FD3B6C" w:rsidRDefault="00A27C91" w:rsidP="00472641">
            <w:pPr>
              <w:rPr>
                <w:sz w:val="20"/>
                <w:szCs w:val="20"/>
              </w:rPr>
            </w:pPr>
            <w:r w:rsidRPr="00FD3B6C">
              <w:rPr>
                <w:bCs/>
                <w:sz w:val="20"/>
                <w:szCs w:val="20"/>
              </w:rPr>
              <w:t>Surface water e</w:t>
            </w:r>
            <w:r w:rsidRPr="00FD3B6C">
              <w:rPr>
                <w:sz w:val="20"/>
                <w:szCs w:val="20"/>
              </w:rPr>
              <w:t xml:space="preserve">cological status </w:t>
            </w:r>
          </w:p>
        </w:tc>
        <w:tc>
          <w:tcPr>
            <w:tcW w:w="2126" w:type="dxa"/>
            <w:shd w:val="clear" w:color="auto" w:fill="auto"/>
          </w:tcPr>
          <w:p w:rsidR="00A27C91" w:rsidRPr="00FD3B6C" w:rsidRDefault="00A27C91" w:rsidP="00472641">
            <w:pPr>
              <w:rPr>
                <w:sz w:val="20"/>
                <w:szCs w:val="20"/>
              </w:rPr>
            </w:pPr>
            <w:r w:rsidRPr="00FD3B6C">
              <w:rPr>
                <w:bCs/>
                <w:sz w:val="20"/>
                <w:szCs w:val="20"/>
              </w:rPr>
              <w:t>Edvinas, Jurgita, Lithuania; Marek, Poland; Aliaksandr, Nadezhda,  Belarus; Dmitry, Kaliningrad</w:t>
            </w:r>
          </w:p>
        </w:tc>
        <w:tc>
          <w:tcPr>
            <w:tcW w:w="2127" w:type="dxa"/>
            <w:shd w:val="clear" w:color="auto" w:fill="auto"/>
          </w:tcPr>
          <w:p w:rsidR="00A27C91" w:rsidRPr="00FD3B6C" w:rsidRDefault="00A27C91" w:rsidP="00472641">
            <w:pPr>
              <w:rPr>
                <w:sz w:val="20"/>
                <w:szCs w:val="20"/>
              </w:rPr>
            </w:pPr>
            <w:r w:rsidRPr="00FD3B6C">
              <w:rPr>
                <w:sz w:val="20"/>
                <w:szCs w:val="20"/>
              </w:rPr>
              <w:t>End October 2014</w:t>
            </w:r>
          </w:p>
        </w:tc>
        <w:tc>
          <w:tcPr>
            <w:tcW w:w="6378" w:type="dxa"/>
            <w:shd w:val="clear" w:color="auto" w:fill="auto"/>
          </w:tcPr>
          <w:p w:rsidR="00A27C91" w:rsidRPr="00FD3B6C" w:rsidRDefault="00A27C91" w:rsidP="00472641">
            <w:pPr>
              <w:rPr>
                <w:sz w:val="20"/>
                <w:szCs w:val="20"/>
              </w:rPr>
            </w:pPr>
            <w:r w:rsidRPr="00FD3B6C">
              <w:rPr>
                <w:sz w:val="20"/>
                <w:szCs w:val="20"/>
              </w:rPr>
              <w:t xml:space="preserve">Common criteria will be disccused with PL, BY and RF KL experts under the framework of cooperation/agreements. Agreed criteria will be shared among the GIS experts </w:t>
            </w:r>
          </w:p>
        </w:tc>
      </w:tr>
      <w:tr w:rsidR="00A27C91" w:rsidRPr="00FD3B6C" w:rsidTr="00472641">
        <w:tc>
          <w:tcPr>
            <w:tcW w:w="14737" w:type="dxa"/>
            <w:gridSpan w:val="5"/>
            <w:shd w:val="clear" w:color="auto" w:fill="auto"/>
          </w:tcPr>
          <w:p w:rsidR="00A27C91" w:rsidRPr="00FD3B6C" w:rsidRDefault="00A27C91" w:rsidP="00472641">
            <w:pPr>
              <w:jc w:val="center"/>
              <w:rPr>
                <w:b/>
                <w:sz w:val="20"/>
                <w:szCs w:val="20"/>
              </w:rPr>
            </w:pPr>
            <w:r w:rsidRPr="00FD3B6C">
              <w:rPr>
                <w:b/>
                <w:sz w:val="20"/>
                <w:szCs w:val="20"/>
              </w:rPr>
              <w:t>GROUNDWATER</w:t>
            </w:r>
          </w:p>
        </w:tc>
      </w:tr>
      <w:tr w:rsidR="00A27C91" w:rsidRPr="00FD3B6C" w:rsidTr="00472641">
        <w:tc>
          <w:tcPr>
            <w:tcW w:w="837" w:type="dxa"/>
            <w:shd w:val="clear" w:color="auto" w:fill="auto"/>
          </w:tcPr>
          <w:p w:rsidR="00A27C91" w:rsidRPr="00FD3B6C" w:rsidRDefault="00A27C91" w:rsidP="00472641">
            <w:pPr>
              <w:rPr>
                <w:sz w:val="20"/>
                <w:szCs w:val="20"/>
              </w:rPr>
            </w:pPr>
            <w:r w:rsidRPr="00FD3B6C">
              <w:rPr>
                <w:sz w:val="20"/>
                <w:szCs w:val="20"/>
              </w:rPr>
              <w:t>5</w:t>
            </w:r>
          </w:p>
        </w:tc>
        <w:tc>
          <w:tcPr>
            <w:tcW w:w="3269" w:type="dxa"/>
            <w:shd w:val="clear" w:color="auto" w:fill="auto"/>
          </w:tcPr>
          <w:p w:rsidR="00A27C91" w:rsidRPr="00FD3B6C" w:rsidRDefault="00A27C91" w:rsidP="00472641">
            <w:pPr>
              <w:rPr>
                <w:sz w:val="20"/>
                <w:szCs w:val="20"/>
              </w:rPr>
            </w:pPr>
            <w:r w:rsidRPr="00FD3B6C">
              <w:rPr>
                <w:sz w:val="20"/>
                <w:szCs w:val="20"/>
              </w:rPr>
              <w:t xml:space="preserve">Map of groundwater bodies/ aquifers  </w:t>
            </w:r>
          </w:p>
        </w:tc>
        <w:tc>
          <w:tcPr>
            <w:tcW w:w="2126" w:type="dxa"/>
            <w:shd w:val="clear" w:color="auto" w:fill="auto"/>
          </w:tcPr>
          <w:p w:rsidR="00A27C91" w:rsidRPr="00FD3B6C" w:rsidRDefault="00A27C91" w:rsidP="00472641">
            <w:pPr>
              <w:rPr>
                <w:sz w:val="20"/>
                <w:szCs w:val="20"/>
              </w:rPr>
            </w:pPr>
            <w:r w:rsidRPr="00FD3B6C">
              <w:rPr>
                <w:sz w:val="20"/>
                <w:szCs w:val="20"/>
              </w:rPr>
              <w:t>Bernardas, Edvinas, Lithuania</w:t>
            </w:r>
          </w:p>
        </w:tc>
        <w:tc>
          <w:tcPr>
            <w:tcW w:w="2127" w:type="dxa"/>
            <w:shd w:val="clear" w:color="auto" w:fill="auto"/>
          </w:tcPr>
          <w:p w:rsidR="00A27C91" w:rsidRPr="00FD3B6C" w:rsidRDefault="00A27C91" w:rsidP="00472641">
            <w:pPr>
              <w:rPr>
                <w:sz w:val="20"/>
                <w:szCs w:val="20"/>
              </w:rPr>
            </w:pPr>
            <w:r w:rsidRPr="00FD3B6C">
              <w:rPr>
                <w:sz w:val="20"/>
                <w:szCs w:val="20"/>
              </w:rPr>
              <w:t>1st September, 2014</w:t>
            </w:r>
          </w:p>
        </w:tc>
        <w:tc>
          <w:tcPr>
            <w:tcW w:w="6378" w:type="dxa"/>
            <w:shd w:val="clear" w:color="auto" w:fill="auto"/>
          </w:tcPr>
          <w:p w:rsidR="00A27C91" w:rsidRPr="00FD3B6C" w:rsidRDefault="00A27C91" w:rsidP="00472641">
            <w:pPr>
              <w:rPr>
                <w:sz w:val="20"/>
                <w:szCs w:val="20"/>
              </w:rPr>
            </w:pPr>
            <w:r w:rsidRPr="00FD3B6C">
              <w:rPr>
                <w:sz w:val="20"/>
                <w:szCs w:val="20"/>
              </w:rPr>
              <w:t>Groundwater bodies are delineated in LT and PL but only aquifers are available in BY and KL.  Joint map of GW aquifers will be compiled.</w:t>
            </w:r>
          </w:p>
        </w:tc>
      </w:tr>
      <w:tr w:rsidR="00A27C91" w:rsidRPr="00FD3B6C" w:rsidTr="00472641">
        <w:tc>
          <w:tcPr>
            <w:tcW w:w="837" w:type="dxa"/>
            <w:shd w:val="clear" w:color="auto" w:fill="auto"/>
          </w:tcPr>
          <w:p w:rsidR="00A27C91" w:rsidRPr="00FD3B6C" w:rsidRDefault="00A27C91" w:rsidP="00472641">
            <w:pPr>
              <w:rPr>
                <w:sz w:val="20"/>
                <w:szCs w:val="20"/>
              </w:rPr>
            </w:pPr>
            <w:r w:rsidRPr="00FD3B6C">
              <w:rPr>
                <w:sz w:val="20"/>
                <w:szCs w:val="20"/>
              </w:rPr>
              <w:t>6</w:t>
            </w:r>
          </w:p>
        </w:tc>
        <w:tc>
          <w:tcPr>
            <w:tcW w:w="3269" w:type="dxa"/>
            <w:shd w:val="clear" w:color="auto" w:fill="auto"/>
          </w:tcPr>
          <w:p w:rsidR="00A27C91" w:rsidRPr="00FD3B6C" w:rsidRDefault="00A27C91" w:rsidP="00472641">
            <w:pPr>
              <w:rPr>
                <w:sz w:val="20"/>
                <w:szCs w:val="20"/>
              </w:rPr>
            </w:pPr>
            <w:r w:rsidRPr="00FD3B6C">
              <w:rPr>
                <w:sz w:val="20"/>
                <w:szCs w:val="20"/>
              </w:rPr>
              <w:t>Groundwater monitoring network</w:t>
            </w:r>
          </w:p>
        </w:tc>
        <w:tc>
          <w:tcPr>
            <w:tcW w:w="2126" w:type="dxa"/>
            <w:shd w:val="clear" w:color="auto" w:fill="auto"/>
          </w:tcPr>
          <w:p w:rsidR="00A27C91" w:rsidRPr="00FD3B6C" w:rsidRDefault="00A27C91" w:rsidP="00472641">
            <w:pPr>
              <w:rPr>
                <w:sz w:val="20"/>
                <w:szCs w:val="20"/>
              </w:rPr>
            </w:pPr>
            <w:r w:rsidRPr="00FD3B6C">
              <w:rPr>
                <w:sz w:val="20"/>
                <w:szCs w:val="20"/>
              </w:rPr>
              <w:t>Bernardas, Edvinas, Lithuania</w:t>
            </w:r>
          </w:p>
        </w:tc>
        <w:tc>
          <w:tcPr>
            <w:tcW w:w="2127" w:type="dxa"/>
            <w:shd w:val="clear" w:color="auto" w:fill="auto"/>
          </w:tcPr>
          <w:p w:rsidR="00A27C91" w:rsidRPr="00FD3B6C" w:rsidRDefault="00A27C91" w:rsidP="00472641">
            <w:pPr>
              <w:rPr>
                <w:sz w:val="20"/>
                <w:szCs w:val="20"/>
              </w:rPr>
            </w:pPr>
            <w:r w:rsidRPr="00FD3B6C">
              <w:rPr>
                <w:sz w:val="20"/>
                <w:szCs w:val="20"/>
              </w:rPr>
              <w:t>1st September, 2014</w:t>
            </w:r>
          </w:p>
        </w:tc>
        <w:tc>
          <w:tcPr>
            <w:tcW w:w="6378" w:type="dxa"/>
            <w:shd w:val="clear" w:color="auto" w:fill="auto"/>
          </w:tcPr>
          <w:p w:rsidR="00A27C91" w:rsidRPr="00FD3B6C" w:rsidRDefault="00A27C91" w:rsidP="00472641">
            <w:pPr>
              <w:rPr>
                <w:sz w:val="20"/>
                <w:szCs w:val="20"/>
              </w:rPr>
            </w:pPr>
          </w:p>
        </w:tc>
      </w:tr>
      <w:tr w:rsidR="00A27C91" w:rsidRPr="00FD3B6C" w:rsidTr="00472641">
        <w:tc>
          <w:tcPr>
            <w:tcW w:w="837" w:type="dxa"/>
            <w:shd w:val="clear" w:color="auto" w:fill="auto"/>
          </w:tcPr>
          <w:p w:rsidR="00A27C91" w:rsidRPr="00FD3B6C" w:rsidRDefault="00A27C91" w:rsidP="00472641">
            <w:pPr>
              <w:rPr>
                <w:sz w:val="20"/>
                <w:szCs w:val="20"/>
              </w:rPr>
            </w:pPr>
            <w:r w:rsidRPr="00FD3B6C">
              <w:rPr>
                <w:sz w:val="20"/>
                <w:szCs w:val="20"/>
              </w:rPr>
              <w:t>7</w:t>
            </w:r>
          </w:p>
        </w:tc>
        <w:tc>
          <w:tcPr>
            <w:tcW w:w="3269" w:type="dxa"/>
            <w:shd w:val="clear" w:color="auto" w:fill="auto"/>
          </w:tcPr>
          <w:p w:rsidR="00A27C91" w:rsidRPr="00FD3B6C" w:rsidRDefault="00A27C91" w:rsidP="00472641">
            <w:pPr>
              <w:rPr>
                <w:sz w:val="20"/>
                <w:szCs w:val="20"/>
              </w:rPr>
            </w:pPr>
            <w:r w:rsidRPr="00FD3B6C">
              <w:rPr>
                <w:sz w:val="20"/>
                <w:szCs w:val="20"/>
              </w:rPr>
              <w:t>Groundwater quantitative status</w:t>
            </w:r>
          </w:p>
        </w:tc>
        <w:tc>
          <w:tcPr>
            <w:tcW w:w="2126" w:type="dxa"/>
            <w:shd w:val="clear" w:color="auto" w:fill="auto"/>
          </w:tcPr>
          <w:p w:rsidR="00A27C91" w:rsidRPr="00FD3B6C" w:rsidRDefault="00A27C91" w:rsidP="00472641">
            <w:pPr>
              <w:rPr>
                <w:sz w:val="20"/>
                <w:szCs w:val="20"/>
              </w:rPr>
            </w:pPr>
            <w:r w:rsidRPr="00FD3B6C">
              <w:rPr>
                <w:sz w:val="20"/>
                <w:szCs w:val="20"/>
              </w:rPr>
              <w:t>Bernardas, Edvinas, Lithuania</w:t>
            </w:r>
          </w:p>
        </w:tc>
        <w:tc>
          <w:tcPr>
            <w:tcW w:w="2127" w:type="dxa"/>
            <w:shd w:val="clear" w:color="auto" w:fill="auto"/>
          </w:tcPr>
          <w:p w:rsidR="00A27C91" w:rsidRPr="00FD3B6C" w:rsidRDefault="00A27C91" w:rsidP="00472641">
            <w:pPr>
              <w:rPr>
                <w:sz w:val="20"/>
                <w:szCs w:val="20"/>
              </w:rPr>
            </w:pPr>
            <w:r w:rsidRPr="00FD3B6C">
              <w:rPr>
                <w:sz w:val="20"/>
                <w:szCs w:val="20"/>
              </w:rPr>
              <w:t>1st September, 2014</w:t>
            </w:r>
          </w:p>
        </w:tc>
        <w:tc>
          <w:tcPr>
            <w:tcW w:w="6378" w:type="dxa"/>
            <w:shd w:val="clear" w:color="auto" w:fill="auto"/>
          </w:tcPr>
          <w:p w:rsidR="00A27C91" w:rsidRPr="00FD3B6C" w:rsidRDefault="00A27C91" w:rsidP="00472641">
            <w:pPr>
              <w:rPr>
                <w:sz w:val="20"/>
                <w:szCs w:val="20"/>
              </w:rPr>
            </w:pPr>
            <w:r w:rsidRPr="00FD3B6C">
              <w:rPr>
                <w:sz w:val="20"/>
                <w:szCs w:val="20"/>
              </w:rPr>
              <w:t xml:space="preserve">Quantitative status of GW bodies is assessed in LT and PL but not available for BY and KL. </w:t>
            </w:r>
          </w:p>
        </w:tc>
      </w:tr>
      <w:tr w:rsidR="00A27C91" w:rsidRPr="00FD3B6C" w:rsidTr="00472641">
        <w:tc>
          <w:tcPr>
            <w:tcW w:w="837" w:type="dxa"/>
            <w:shd w:val="clear" w:color="auto" w:fill="auto"/>
          </w:tcPr>
          <w:p w:rsidR="00A27C91" w:rsidRPr="00FD3B6C" w:rsidRDefault="00A27C91" w:rsidP="00472641">
            <w:pPr>
              <w:rPr>
                <w:sz w:val="20"/>
                <w:szCs w:val="20"/>
              </w:rPr>
            </w:pPr>
            <w:r w:rsidRPr="00FD3B6C">
              <w:rPr>
                <w:sz w:val="20"/>
                <w:szCs w:val="20"/>
              </w:rPr>
              <w:t>8</w:t>
            </w:r>
          </w:p>
        </w:tc>
        <w:tc>
          <w:tcPr>
            <w:tcW w:w="3269" w:type="dxa"/>
            <w:shd w:val="clear" w:color="auto" w:fill="auto"/>
          </w:tcPr>
          <w:p w:rsidR="00A27C91" w:rsidRPr="00FD3B6C" w:rsidRDefault="00A27C91" w:rsidP="00472641">
            <w:pPr>
              <w:rPr>
                <w:sz w:val="20"/>
                <w:szCs w:val="20"/>
              </w:rPr>
            </w:pPr>
            <w:r w:rsidRPr="00FD3B6C">
              <w:rPr>
                <w:sz w:val="20"/>
                <w:szCs w:val="20"/>
              </w:rPr>
              <w:t>Groundwater chemical status</w:t>
            </w:r>
          </w:p>
        </w:tc>
        <w:tc>
          <w:tcPr>
            <w:tcW w:w="2126" w:type="dxa"/>
            <w:shd w:val="clear" w:color="auto" w:fill="auto"/>
          </w:tcPr>
          <w:p w:rsidR="00A27C91" w:rsidRPr="00FD3B6C" w:rsidRDefault="00A27C91" w:rsidP="00472641">
            <w:pPr>
              <w:rPr>
                <w:sz w:val="20"/>
                <w:szCs w:val="20"/>
              </w:rPr>
            </w:pPr>
            <w:r w:rsidRPr="00FD3B6C">
              <w:rPr>
                <w:sz w:val="20"/>
                <w:szCs w:val="20"/>
              </w:rPr>
              <w:t>Bernardas, Edvinas, Lithuania</w:t>
            </w:r>
          </w:p>
        </w:tc>
        <w:tc>
          <w:tcPr>
            <w:tcW w:w="2127" w:type="dxa"/>
            <w:shd w:val="clear" w:color="auto" w:fill="auto"/>
          </w:tcPr>
          <w:p w:rsidR="00A27C91" w:rsidRPr="00FD3B6C" w:rsidRDefault="00A27C91" w:rsidP="00472641">
            <w:pPr>
              <w:rPr>
                <w:sz w:val="20"/>
                <w:szCs w:val="20"/>
              </w:rPr>
            </w:pPr>
            <w:r w:rsidRPr="00FD3B6C">
              <w:rPr>
                <w:sz w:val="20"/>
                <w:szCs w:val="20"/>
              </w:rPr>
              <w:t>1st September, 2014</w:t>
            </w:r>
          </w:p>
        </w:tc>
        <w:tc>
          <w:tcPr>
            <w:tcW w:w="6378" w:type="dxa"/>
            <w:shd w:val="clear" w:color="auto" w:fill="auto"/>
          </w:tcPr>
          <w:p w:rsidR="00A27C91" w:rsidRPr="00FD3B6C" w:rsidRDefault="00A27C91" w:rsidP="00472641">
            <w:pPr>
              <w:rPr>
                <w:sz w:val="20"/>
                <w:szCs w:val="20"/>
              </w:rPr>
            </w:pPr>
            <w:r w:rsidRPr="00FD3B6C">
              <w:rPr>
                <w:sz w:val="20"/>
                <w:szCs w:val="20"/>
              </w:rPr>
              <w:t>Chemical status of GW bodies is assessed in LT and PL but not available for BY and KL.</w:t>
            </w:r>
          </w:p>
        </w:tc>
      </w:tr>
      <w:tr w:rsidR="00A27C91" w:rsidRPr="00FD3B6C" w:rsidTr="00472641">
        <w:tc>
          <w:tcPr>
            <w:tcW w:w="837" w:type="dxa"/>
            <w:shd w:val="clear" w:color="auto" w:fill="auto"/>
          </w:tcPr>
          <w:p w:rsidR="00A27C91" w:rsidRPr="00FD3B6C" w:rsidRDefault="00A27C91" w:rsidP="00472641">
            <w:pPr>
              <w:rPr>
                <w:sz w:val="20"/>
                <w:szCs w:val="20"/>
              </w:rPr>
            </w:pPr>
            <w:r w:rsidRPr="00FD3B6C">
              <w:rPr>
                <w:sz w:val="20"/>
                <w:szCs w:val="20"/>
              </w:rPr>
              <w:lastRenderedPageBreak/>
              <w:t>9</w:t>
            </w:r>
          </w:p>
        </w:tc>
        <w:tc>
          <w:tcPr>
            <w:tcW w:w="3269" w:type="dxa"/>
            <w:shd w:val="clear" w:color="auto" w:fill="auto"/>
          </w:tcPr>
          <w:p w:rsidR="00A27C91" w:rsidRPr="00FD3B6C" w:rsidRDefault="00A27C91" w:rsidP="00472641">
            <w:pPr>
              <w:rPr>
                <w:sz w:val="20"/>
                <w:szCs w:val="20"/>
              </w:rPr>
            </w:pPr>
            <w:r w:rsidRPr="00FD3B6C">
              <w:rPr>
                <w:sz w:val="20"/>
                <w:szCs w:val="20"/>
              </w:rPr>
              <w:t>Groundwater abstraction trend and impact to surface ecosystems</w:t>
            </w:r>
          </w:p>
        </w:tc>
        <w:tc>
          <w:tcPr>
            <w:tcW w:w="2126" w:type="dxa"/>
            <w:shd w:val="clear" w:color="auto" w:fill="auto"/>
          </w:tcPr>
          <w:p w:rsidR="00A27C91" w:rsidRPr="00FD3B6C" w:rsidRDefault="00A27C91" w:rsidP="00472641">
            <w:pPr>
              <w:rPr>
                <w:sz w:val="20"/>
                <w:szCs w:val="20"/>
              </w:rPr>
            </w:pPr>
            <w:r w:rsidRPr="00FD3B6C">
              <w:rPr>
                <w:sz w:val="20"/>
                <w:szCs w:val="20"/>
              </w:rPr>
              <w:t>Bernardas, Edvinas, Lithuania</w:t>
            </w:r>
          </w:p>
        </w:tc>
        <w:tc>
          <w:tcPr>
            <w:tcW w:w="2127" w:type="dxa"/>
            <w:shd w:val="clear" w:color="auto" w:fill="auto"/>
          </w:tcPr>
          <w:p w:rsidR="00A27C91" w:rsidRPr="00FD3B6C" w:rsidRDefault="00A27C91" w:rsidP="00472641">
            <w:pPr>
              <w:rPr>
                <w:sz w:val="20"/>
                <w:szCs w:val="20"/>
              </w:rPr>
            </w:pPr>
            <w:r w:rsidRPr="00FD3B6C">
              <w:rPr>
                <w:sz w:val="20"/>
                <w:szCs w:val="20"/>
              </w:rPr>
              <w:t>1st September, 2014</w:t>
            </w:r>
          </w:p>
        </w:tc>
        <w:tc>
          <w:tcPr>
            <w:tcW w:w="6378" w:type="dxa"/>
            <w:shd w:val="clear" w:color="auto" w:fill="auto"/>
          </w:tcPr>
          <w:p w:rsidR="00A27C91" w:rsidRPr="00FD3B6C" w:rsidRDefault="00A27C91" w:rsidP="00472641">
            <w:pPr>
              <w:rPr>
                <w:sz w:val="20"/>
                <w:szCs w:val="20"/>
              </w:rPr>
            </w:pPr>
            <w:r w:rsidRPr="00FD3B6C">
              <w:rPr>
                <w:sz w:val="20"/>
                <w:szCs w:val="20"/>
              </w:rPr>
              <w:t>Future abstraction map is available in LT. Check the situation in other countries.</w:t>
            </w:r>
          </w:p>
        </w:tc>
      </w:tr>
      <w:tr w:rsidR="00A27C91" w:rsidRPr="00FD3B6C" w:rsidTr="00472641">
        <w:tc>
          <w:tcPr>
            <w:tcW w:w="14737" w:type="dxa"/>
            <w:gridSpan w:val="5"/>
            <w:shd w:val="clear" w:color="auto" w:fill="auto"/>
          </w:tcPr>
          <w:p w:rsidR="00A27C91" w:rsidRPr="00FD3B6C" w:rsidRDefault="00A27C91" w:rsidP="00472641">
            <w:pPr>
              <w:jc w:val="center"/>
              <w:rPr>
                <w:b/>
                <w:sz w:val="20"/>
                <w:szCs w:val="20"/>
              </w:rPr>
            </w:pPr>
            <w:r w:rsidRPr="00FD3B6C">
              <w:rPr>
                <w:b/>
                <w:bCs/>
                <w:sz w:val="20"/>
                <w:szCs w:val="20"/>
              </w:rPr>
              <w:t>PRESSURES AND IMPACTS</w:t>
            </w:r>
          </w:p>
        </w:tc>
      </w:tr>
      <w:tr w:rsidR="00A27C91" w:rsidRPr="00FD3B6C" w:rsidTr="00472641">
        <w:tc>
          <w:tcPr>
            <w:tcW w:w="837" w:type="dxa"/>
            <w:shd w:val="clear" w:color="auto" w:fill="auto"/>
          </w:tcPr>
          <w:p w:rsidR="00A27C91" w:rsidRPr="00FD3B6C" w:rsidRDefault="00A27C91" w:rsidP="00472641">
            <w:pPr>
              <w:rPr>
                <w:sz w:val="20"/>
                <w:szCs w:val="20"/>
              </w:rPr>
            </w:pPr>
            <w:r w:rsidRPr="00FD3B6C">
              <w:rPr>
                <w:sz w:val="20"/>
                <w:szCs w:val="20"/>
              </w:rPr>
              <w:t>10</w:t>
            </w:r>
          </w:p>
        </w:tc>
        <w:tc>
          <w:tcPr>
            <w:tcW w:w="3269" w:type="dxa"/>
            <w:shd w:val="clear" w:color="auto" w:fill="auto"/>
          </w:tcPr>
          <w:p w:rsidR="00A27C91" w:rsidRPr="00FD3B6C" w:rsidRDefault="00A27C91" w:rsidP="00472641">
            <w:pPr>
              <w:rPr>
                <w:sz w:val="20"/>
                <w:szCs w:val="20"/>
              </w:rPr>
            </w:pPr>
            <w:r w:rsidRPr="00FD3B6C">
              <w:rPr>
                <w:sz w:val="20"/>
                <w:szCs w:val="20"/>
              </w:rPr>
              <w:t xml:space="preserve">Point sources  </w:t>
            </w:r>
          </w:p>
        </w:tc>
        <w:tc>
          <w:tcPr>
            <w:tcW w:w="2126" w:type="dxa"/>
            <w:shd w:val="clear" w:color="auto" w:fill="auto"/>
          </w:tcPr>
          <w:p w:rsidR="00A27C91" w:rsidRPr="00FD3B6C" w:rsidRDefault="00A27C91" w:rsidP="00472641">
            <w:pPr>
              <w:rPr>
                <w:sz w:val="20"/>
                <w:szCs w:val="20"/>
              </w:rPr>
            </w:pPr>
            <w:r w:rsidRPr="00FD3B6C">
              <w:rPr>
                <w:bCs/>
                <w:sz w:val="20"/>
                <w:szCs w:val="20"/>
              </w:rPr>
              <w:t>Edvinas, Jurgita, Lithuania; Marek, Poland; Aliaksandr, Belarus; Dmitry, Kaliningrad</w:t>
            </w:r>
          </w:p>
        </w:tc>
        <w:tc>
          <w:tcPr>
            <w:tcW w:w="2127" w:type="dxa"/>
            <w:shd w:val="clear" w:color="auto" w:fill="auto"/>
          </w:tcPr>
          <w:p w:rsidR="00A27C91" w:rsidRPr="00FD3B6C" w:rsidRDefault="00A27C91" w:rsidP="00472641">
            <w:pPr>
              <w:rPr>
                <w:sz w:val="20"/>
                <w:szCs w:val="20"/>
              </w:rPr>
            </w:pPr>
            <w:r w:rsidRPr="00FD3B6C">
              <w:rPr>
                <w:sz w:val="20"/>
                <w:szCs w:val="20"/>
              </w:rPr>
              <w:t xml:space="preserve">1st September </w:t>
            </w:r>
          </w:p>
          <w:p w:rsidR="00A27C91" w:rsidRPr="00FD3B6C" w:rsidRDefault="00A27C91" w:rsidP="00472641">
            <w:pPr>
              <w:rPr>
                <w:sz w:val="20"/>
                <w:szCs w:val="20"/>
              </w:rPr>
            </w:pPr>
          </w:p>
        </w:tc>
        <w:tc>
          <w:tcPr>
            <w:tcW w:w="6378" w:type="dxa"/>
            <w:shd w:val="clear" w:color="auto" w:fill="auto"/>
          </w:tcPr>
          <w:p w:rsidR="00A27C91" w:rsidRPr="00FD3B6C" w:rsidRDefault="00A27C91" w:rsidP="00472641">
            <w:pPr>
              <w:rPr>
                <w:sz w:val="20"/>
                <w:szCs w:val="20"/>
              </w:rPr>
            </w:pPr>
            <w:r w:rsidRPr="00FD3B6C">
              <w:rPr>
                <w:sz w:val="20"/>
                <w:szCs w:val="20"/>
              </w:rPr>
              <w:t>Location of point sources with discharge, t/year. Include addition information on loads, if available. National layers will be sent to Edvinas by Aliaksandr, Dmitry and Marek.</w:t>
            </w:r>
          </w:p>
        </w:tc>
      </w:tr>
      <w:tr w:rsidR="00A27C91" w:rsidRPr="00FD3B6C" w:rsidTr="00472641">
        <w:tc>
          <w:tcPr>
            <w:tcW w:w="837" w:type="dxa"/>
            <w:shd w:val="clear" w:color="auto" w:fill="auto"/>
          </w:tcPr>
          <w:p w:rsidR="00A27C91" w:rsidRPr="00FD3B6C" w:rsidRDefault="00A27C91" w:rsidP="00472641">
            <w:pPr>
              <w:rPr>
                <w:sz w:val="20"/>
                <w:szCs w:val="20"/>
              </w:rPr>
            </w:pPr>
            <w:r w:rsidRPr="00FD3B6C">
              <w:rPr>
                <w:sz w:val="20"/>
                <w:szCs w:val="20"/>
              </w:rPr>
              <w:t>11</w:t>
            </w:r>
          </w:p>
        </w:tc>
        <w:tc>
          <w:tcPr>
            <w:tcW w:w="3269" w:type="dxa"/>
            <w:shd w:val="clear" w:color="auto" w:fill="auto"/>
          </w:tcPr>
          <w:p w:rsidR="00A27C91" w:rsidRPr="00FD3B6C" w:rsidRDefault="00A27C91" w:rsidP="00472641">
            <w:pPr>
              <w:rPr>
                <w:sz w:val="20"/>
                <w:szCs w:val="20"/>
              </w:rPr>
            </w:pPr>
            <w:r w:rsidRPr="00FD3B6C">
              <w:rPr>
                <w:sz w:val="20"/>
                <w:szCs w:val="20"/>
              </w:rPr>
              <w:t xml:space="preserve">Diffuse pollution </w:t>
            </w:r>
          </w:p>
          <w:p w:rsidR="00A27C91" w:rsidRPr="00FD3B6C" w:rsidRDefault="00A27C91" w:rsidP="00472641">
            <w:pPr>
              <w:rPr>
                <w:sz w:val="20"/>
                <w:szCs w:val="20"/>
              </w:rPr>
            </w:pPr>
          </w:p>
        </w:tc>
        <w:tc>
          <w:tcPr>
            <w:tcW w:w="2126" w:type="dxa"/>
            <w:shd w:val="clear" w:color="auto" w:fill="auto"/>
          </w:tcPr>
          <w:p w:rsidR="00A27C91" w:rsidRPr="00FD3B6C" w:rsidRDefault="00A27C91" w:rsidP="00472641">
            <w:pPr>
              <w:rPr>
                <w:sz w:val="20"/>
                <w:szCs w:val="20"/>
              </w:rPr>
            </w:pPr>
            <w:r w:rsidRPr="00FD3B6C">
              <w:rPr>
                <w:bCs/>
                <w:sz w:val="20"/>
                <w:szCs w:val="20"/>
              </w:rPr>
              <w:t>Edvinas, Jurgita, Lithuania; Marek, Poland; Aliaksandr, Belarus; Dmitry, Kaliningrad</w:t>
            </w:r>
          </w:p>
        </w:tc>
        <w:tc>
          <w:tcPr>
            <w:tcW w:w="2127" w:type="dxa"/>
            <w:shd w:val="clear" w:color="auto" w:fill="auto"/>
          </w:tcPr>
          <w:p w:rsidR="00A27C91" w:rsidRPr="00FD3B6C" w:rsidRDefault="00A27C91" w:rsidP="00472641">
            <w:pPr>
              <w:rPr>
                <w:sz w:val="20"/>
                <w:szCs w:val="20"/>
              </w:rPr>
            </w:pPr>
            <w:r w:rsidRPr="00FD3B6C">
              <w:rPr>
                <w:sz w:val="20"/>
                <w:szCs w:val="20"/>
              </w:rPr>
              <w:t>1st September</w:t>
            </w:r>
          </w:p>
        </w:tc>
        <w:tc>
          <w:tcPr>
            <w:tcW w:w="6378" w:type="dxa"/>
            <w:shd w:val="clear" w:color="auto" w:fill="auto"/>
          </w:tcPr>
          <w:p w:rsidR="00A27C91" w:rsidRPr="00FD3B6C" w:rsidRDefault="00A27C91" w:rsidP="00472641">
            <w:pPr>
              <w:rPr>
                <w:sz w:val="20"/>
                <w:szCs w:val="20"/>
              </w:rPr>
            </w:pPr>
            <w:r w:rsidRPr="00FD3B6C">
              <w:rPr>
                <w:sz w:val="20"/>
                <w:szCs w:val="20"/>
              </w:rPr>
              <w:t>Include available information from the following list of indicators: No. of livestock units (LSU), mineral fetilisers, Nkg/ha, Pkg/ha or total aplication N and Pkg/ha.   Common indicators shall  be visualised. National layers will be sent to Edvinas by Aliaksandr, Dmitry and Marek.</w:t>
            </w:r>
          </w:p>
        </w:tc>
      </w:tr>
      <w:tr w:rsidR="00A27C91" w:rsidRPr="00FD3B6C" w:rsidTr="00472641">
        <w:tc>
          <w:tcPr>
            <w:tcW w:w="837" w:type="dxa"/>
            <w:shd w:val="clear" w:color="auto" w:fill="auto"/>
          </w:tcPr>
          <w:p w:rsidR="00A27C91" w:rsidRPr="00FD3B6C" w:rsidRDefault="00A27C91" w:rsidP="00472641">
            <w:pPr>
              <w:rPr>
                <w:sz w:val="20"/>
                <w:szCs w:val="20"/>
              </w:rPr>
            </w:pPr>
            <w:r w:rsidRPr="00FD3B6C">
              <w:rPr>
                <w:sz w:val="20"/>
                <w:szCs w:val="20"/>
              </w:rPr>
              <w:t>12</w:t>
            </w:r>
          </w:p>
        </w:tc>
        <w:tc>
          <w:tcPr>
            <w:tcW w:w="3269" w:type="dxa"/>
            <w:shd w:val="clear" w:color="auto" w:fill="auto"/>
          </w:tcPr>
          <w:p w:rsidR="00A27C91" w:rsidRPr="00FD3B6C" w:rsidRDefault="00A27C91" w:rsidP="00472641">
            <w:pPr>
              <w:rPr>
                <w:sz w:val="20"/>
                <w:szCs w:val="20"/>
              </w:rPr>
            </w:pPr>
            <w:r w:rsidRPr="00FD3B6C">
              <w:rPr>
                <w:sz w:val="20"/>
                <w:szCs w:val="20"/>
              </w:rPr>
              <w:t>Hydropower plants</w:t>
            </w:r>
          </w:p>
          <w:p w:rsidR="00A27C91" w:rsidRPr="00FD3B6C" w:rsidRDefault="00A27C91" w:rsidP="00472641">
            <w:pPr>
              <w:rPr>
                <w:sz w:val="20"/>
                <w:szCs w:val="20"/>
              </w:rPr>
            </w:pPr>
          </w:p>
        </w:tc>
        <w:tc>
          <w:tcPr>
            <w:tcW w:w="2126" w:type="dxa"/>
            <w:shd w:val="clear" w:color="auto" w:fill="auto"/>
          </w:tcPr>
          <w:p w:rsidR="00A27C91" w:rsidRPr="00FD3B6C" w:rsidRDefault="00A27C91" w:rsidP="00472641">
            <w:pPr>
              <w:rPr>
                <w:sz w:val="20"/>
                <w:szCs w:val="20"/>
              </w:rPr>
            </w:pPr>
            <w:r w:rsidRPr="00FD3B6C">
              <w:rPr>
                <w:bCs/>
                <w:sz w:val="20"/>
                <w:szCs w:val="20"/>
              </w:rPr>
              <w:t>Edvinas, Jurgita, Lithuania; Marek, Poland; Aliaksandr, Belarus; Dmitry, Kaliningrad</w:t>
            </w:r>
          </w:p>
        </w:tc>
        <w:tc>
          <w:tcPr>
            <w:tcW w:w="2127" w:type="dxa"/>
            <w:shd w:val="clear" w:color="auto" w:fill="auto"/>
          </w:tcPr>
          <w:p w:rsidR="00A27C91" w:rsidRPr="00FD3B6C" w:rsidRDefault="00A27C91" w:rsidP="00472641">
            <w:pPr>
              <w:rPr>
                <w:sz w:val="20"/>
                <w:szCs w:val="20"/>
              </w:rPr>
            </w:pPr>
            <w:r w:rsidRPr="00FD3B6C">
              <w:rPr>
                <w:sz w:val="20"/>
                <w:szCs w:val="20"/>
              </w:rPr>
              <w:t>1st September</w:t>
            </w:r>
          </w:p>
        </w:tc>
        <w:tc>
          <w:tcPr>
            <w:tcW w:w="6378" w:type="dxa"/>
            <w:shd w:val="clear" w:color="auto" w:fill="auto"/>
          </w:tcPr>
          <w:p w:rsidR="00A27C91" w:rsidRPr="00FD3B6C" w:rsidRDefault="00A27C91" w:rsidP="00472641">
            <w:pPr>
              <w:rPr>
                <w:sz w:val="20"/>
                <w:szCs w:val="20"/>
              </w:rPr>
            </w:pPr>
            <w:r w:rsidRPr="00FD3B6C">
              <w:rPr>
                <w:sz w:val="20"/>
                <w:szCs w:val="20"/>
              </w:rPr>
              <w:t>HP with and without fish passes shall be mapped. National layers will be sent to Edvinas by Aliaksandr, Dmitry and Marek.</w:t>
            </w:r>
          </w:p>
        </w:tc>
      </w:tr>
      <w:tr w:rsidR="00A27C91" w:rsidRPr="00FD3B6C" w:rsidTr="00472641">
        <w:tc>
          <w:tcPr>
            <w:tcW w:w="837" w:type="dxa"/>
            <w:shd w:val="clear" w:color="auto" w:fill="auto"/>
          </w:tcPr>
          <w:p w:rsidR="00A27C91" w:rsidRPr="00FD3B6C" w:rsidRDefault="00A27C91" w:rsidP="00472641">
            <w:pPr>
              <w:rPr>
                <w:sz w:val="20"/>
                <w:szCs w:val="20"/>
              </w:rPr>
            </w:pPr>
            <w:r w:rsidRPr="00FD3B6C">
              <w:rPr>
                <w:sz w:val="20"/>
                <w:szCs w:val="20"/>
              </w:rPr>
              <w:t>13</w:t>
            </w:r>
          </w:p>
        </w:tc>
        <w:tc>
          <w:tcPr>
            <w:tcW w:w="3269" w:type="dxa"/>
            <w:shd w:val="clear" w:color="auto" w:fill="auto"/>
          </w:tcPr>
          <w:p w:rsidR="00A27C91" w:rsidRPr="00FD3B6C" w:rsidRDefault="00A27C91" w:rsidP="00472641">
            <w:pPr>
              <w:rPr>
                <w:sz w:val="20"/>
                <w:szCs w:val="20"/>
              </w:rPr>
            </w:pPr>
            <w:r w:rsidRPr="00FD3B6C">
              <w:rPr>
                <w:bCs/>
                <w:sz w:val="20"/>
                <w:szCs w:val="20"/>
              </w:rPr>
              <w:t xml:space="preserve">Water bodies at risk  </w:t>
            </w:r>
            <w:r w:rsidRPr="00FD3B6C">
              <w:rPr>
                <w:sz w:val="20"/>
                <w:szCs w:val="20"/>
              </w:rPr>
              <w:t xml:space="preserve"> </w:t>
            </w:r>
          </w:p>
        </w:tc>
        <w:tc>
          <w:tcPr>
            <w:tcW w:w="2126" w:type="dxa"/>
            <w:shd w:val="clear" w:color="auto" w:fill="auto"/>
          </w:tcPr>
          <w:p w:rsidR="00A27C91" w:rsidRPr="00FD3B6C" w:rsidRDefault="00A27C91" w:rsidP="00472641">
            <w:pPr>
              <w:rPr>
                <w:sz w:val="20"/>
                <w:szCs w:val="20"/>
              </w:rPr>
            </w:pPr>
            <w:r w:rsidRPr="00FD3B6C">
              <w:rPr>
                <w:bCs/>
                <w:sz w:val="20"/>
                <w:szCs w:val="20"/>
              </w:rPr>
              <w:t>Edvinas, Jurgita, Lithuania; Marek, Poland; Aliaksandr, Belarus; Dmitry, Kaliningrad</w:t>
            </w:r>
          </w:p>
        </w:tc>
        <w:tc>
          <w:tcPr>
            <w:tcW w:w="2127" w:type="dxa"/>
            <w:shd w:val="clear" w:color="auto" w:fill="auto"/>
          </w:tcPr>
          <w:p w:rsidR="00A27C91" w:rsidRPr="00FD3B6C" w:rsidRDefault="00A27C91" w:rsidP="00472641">
            <w:pPr>
              <w:rPr>
                <w:bCs/>
                <w:sz w:val="20"/>
                <w:szCs w:val="20"/>
              </w:rPr>
            </w:pPr>
            <w:r w:rsidRPr="00FD3B6C">
              <w:rPr>
                <w:bCs/>
                <w:sz w:val="20"/>
                <w:szCs w:val="20"/>
              </w:rPr>
              <w:t>End October</w:t>
            </w:r>
          </w:p>
          <w:p w:rsidR="00A27C91" w:rsidRPr="00FD3B6C" w:rsidRDefault="00A27C91" w:rsidP="00472641">
            <w:pPr>
              <w:rPr>
                <w:sz w:val="20"/>
                <w:szCs w:val="20"/>
              </w:rPr>
            </w:pPr>
          </w:p>
        </w:tc>
        <w:tc>
          <w:tcPr>
            <w:tcW w:w="6378" w:type="dxa"/>
            <w:shd w:val="clear" w:color="auto" w:fill="auto"/>
          </w:tcPr>
          <w:p w:rsidR="00A27C91" w:rsidRPr="00FD3B6C" w:rsidRDefault="00A27C91" w:rsidP="00472641">
            <w:pPr>
              <w:rPr>
                <w:sz w:val="20"/>
                <w:szCs w:val="20"/>
              </w:rPr>
            </w:pPr>
            <w:r w:rsidRPr="00FD3B6C">
              <w:rPr>
                <w:bCs/>
                <w:sz w:val="20"/>
                <w:szCs w:val="20"/>
              </w:rPr>
              <w:t xml:space="preserve">Common indicators </w:t>
            </w:r>
            <w:r w:rsidRPr="00FD3B6C">
              <w:rPr>
                <w:sz w:val="20"/>
                <w:szCs w:val="20"/>
              </w:rPr>
              <w:t>will be disccused with PL, BY and Kaliningrad experts under the framework of cooperation/agreements.</w:t>
            </w:r>
          </w:p>
        </w:tc>
      </w:tr>
      <w:tr w:rsidR="00A27C91" w:rsidRPr="00FD3B6C" w:rsidTr="00472641">
        <w:tc>
          <w:tcPr>
            <w:tcW w:w="14737" w:type="dxa"/>
            <w:gridSpan w:val="5"/>
            <w:shd w:val="clear" w:color="auto" w:fill="auto"/>
          </w:tcPr>
          <w:p w:rsidR="00A27C91" w:rsidRPr="00FD3B6C" w:rsidRDefault="00A27C91" w:rsidP="00472641">
            <w:pPr>
              <w:jc w:val="center"/>
              <w:rPr>
                <w:b/>
                <w:bCs/>
                <w:sz w:val="20"/>
                <w:szCs w:val="20"/>
                <w:u w:val="single"/>
              </w:rPr>
            </w:pPr>
            <w:r w:rsidRPr="00FD3B6C">
              <w:rPr>
                <w:b/>
                <w:bCs/>
                <w:sz w:val="20"/>
                <w:szCs w:val="20"/>
                <w:u w:val="single"/>
              </w:rPr>
              <w:t>DATABASE &amp;VISUALIZATION</w:t>
            </w:r>
          </w:p>
        </w:tc>
      </w:tr>
      <w:tr w:rsidR="00A27C91" w:rsidRPr="00FD3B6C" w:rsidTr="00472641">
        <w:tc>
          <w:tcPr>
            <w:tcW w:w="837" w:type="dxa"/>
            <w:shd w:val="clear" w:color="auto" w:fill="auto"/>
          </w:tcPr>
          <w:p w:rsidR="00A27C91" w:rsidRPr="00FD3B6C" w:rsidRDefault="00A27C91" w:rsidP="00472641">
            <w:pPr>
              <w:rPr>
                <w:sz w:val="20"/>
                <w:szCs w:val="20"/>
              </w:rPr>
            </w:pPr>
            <w:r w:rsidRPr="00FD3B6C">
              <w:rPr>
                <w:sz w:val="20"/>
                <w:szCs w:val="20"/>
              </w:rPr>
              <w:t>14</w:t>
            </w:r>
          </w:p>
        </w:tc>
        <w:tc>
          <w:tcPr>
            <w:tcW w:w="3269" w:type="dxa"/>
            <w:shd w:val="clear" w:color="auto" w:fill="auto"/>
          </w:tcPr>
          <w:p w:rsidR="00A27C91" w:rsidRPr="00FD3B6C" w:rsidRDefault="00A27C91" w:rsidP="00472641">
            <w:pPr>
              <w:rPr>
                <w:bCs/>
                <w:sz w:val="20"/>
                <w:szCs w:val="20"/>
              </w:rPr>
            </w:pPr>
            <w:r w:rsidRPr="00FD3B6C">
              <w:rPr>
                <w:bCs/>
                <w:sz w:val="20"/>
                <w:szCs w:val="20"/>
              </w:rPr>
              <w:t>Non-sophisticated interactive web based map</w:t>
            </w:r>
          </w:p>
        </w:tc>
        <w:tc>
          <w:tcPr>
            <w:tcW w:w="2126" w:type="dxa"/>
            <w:shd w:val="clear" w:color="auto" w:fill="auto"/>
          </w:tcPr>
          <w:p w:rsidR="00A27C91" w:rsidRPr="00FD3B6C" w:rsidRDefault="00A27C91" w:rsidP="00472641">
            <w:pPr>
              <w:rPr>
                <w:sz w:val="20"/>
                <w:szCs w:val="20"/>
              </w:rPr>
            </w:pPr>
            <w:r w:rsidRPr="00FD3B6C">
              <w:rPr>
                <w:sz w:val="20"/>
                <w:szCs w:val="20"/>
              </w:rPr>
              <w:t>Ignacy, Poland</w:t>
            </w:r>
          </w:p>
        </w:tc>
        <w:tc>
          <w:tcPr>
            <w:tcW w:w="2127" w:type="dxa"/>
            <w:shd w:val="clear" w:color="auto" w:fill="auto"/>
          </w:tcPr>
          <w:p w:rsidR="00A27C91" w:rsidRPr="00FD3B6C" w:rsidRDefault="00A27C91" w:rsidP="00472641">
            <w:pPr>
              <w:rPr>
                <w:bCs/>
                <w:sz w:val="20"/>
                <w:szCs w:val="20"/>
              </w:rPr>
            </w:pPr>
            <w:r w:rsidRPr="00FD3B6C">
              <w:rPr>
                <w:bCs/>
                <w:sz w:val="20"/>
                <w:szCs w:val="20"/>
              </w:rPr>
              <w:t>Beginning November</w:t>
            </w:r>
          </w:p>
        </w:tc>
        <w:tc>
          <w:tcPr>
            <w:tcW w:w="6378" w:type="dxa"/>
            <w:shd w:val="clear" w:color="auto" w:fill="auto"/>
          </w:tcPr>
          <w:p w:rsidR="00A27C91" w:rsidRPr="00FD3B6C" w:rsidRDefault="00A27C91" w:rsidP="00472641">
            <w:pPr>
              <w:rPr>
                <w:bCs/>
                <w:sz w:val="20"/>
                <w:szCs w:val="20"/>
              </w:rPr>
            </w:pPr>
            <w:r w:rsidRPr="00FD3B6C">
              <w:rPr>
                <w:bCs/>
                <w:sz w:val="20"/>
                <w:szCs w:val="20"/>
              </w:rPr>
              <w:t>User friendly interactive map shall be uploaded onto web sites of GWP-LT and GWP-PL</w:t>
            </w:r>
          </w:p>
        </w:tc>
      </w:tr>
      <w:tr w:rsidR="00A27C91" w:rsidRPr="00FD3B6C" w:rsidTr="00472641">
        <w:tc>
          <w:tcPr>
            <w:tcW w:w="837" w:type="dxa"/>
            <w:shd w:val="clear" w:color="auto" w:fill="auto"/>
          </w:tcPr>
          <w:p w:rsidR="00A27C91" w:rsidRPr="00FD3B6C" w:rsidRDefault="00A27C91" w:rsidP="00472641">
            <w:pPr>
              <w:rPr>
                <w:sz w:val="20"/>
                <w:szCs w:val="20"/>
              </w:rPr>
            </w:pPr>
            <w:r w:rsidRPr="00FD3B6C">
              <w:rPr>
                <w:sz w:val="20"/>
                <w:szCs w:val="20"/>
              </w:rPr>
              <w:t>15</w:t>
            </w:r>
          </w:p>
        </w:tc>
        <w:tc>
          <w:tcPr>
            <w:tcW w:w="3269" w:type="dxa"/>
            <w:shd w:val="clear" w:color="auto" w:fill="auto"/>
          </w:tcPr>
          <w:p w:rsidR="00A27C91" w:rsidRPr="00FD3B6C" w:rsidRDefault="00A27C91" w:rsidP="00472641">
            <w:pPr>
              <w:rPr>
                <w:bCs/>
                <w:sz w:val="20"/>
                <w:szCs w:val="20"/>
              </w:rPr>
            </w:pPr>
            <w:r w:rsidRPr="00FD3B6C">
              <w:rPr>
                <w:bCs/>
                <w:sz w:val="20"/>
                <w:szCs w:val="20"/>
              </w:rPr>
              <w:t>Visualization of river network and human pressures</w:t>
            </w:r>
          </w:p>
        </w:tc>
        <w:tc>
          <w:tcPr>
            <w:tcW w:w="2126" w:type="dxa"/>
            <w:shd w:val="clear" w:color="auto" w:fill="auto"/>
          </w:tcPr>
          <w:p w:rsidR="00A27C91" w:rsidRPr="00FD3B6C" w:rsidRDefault="00A27C91" w:rsidP="00472641">
            <w:pPr>
              <w:rPr>
                <w:sz w:val="20"/>
                <w:szCs w:val="20"/>
              </w:rPr>
            </w:pPr>
            <w:r w:rsidRPr="00FD3B6C">
              <w:rPr>
                <w:sz w:val="20"/>
                <w:szCs w:val="20"/>
              </w:rPr>
              <w:t>Ignacy, Poland, Aliaksandr, Belarus</w:t>
            </w:r>
          </w:p>
        </w:tc>
        <w:tc>
          <w:tcPr>
            <w:tcW w:w="2127" w:type="dxa"/>
            <w:shd w:val="clear" w:color="auto" w:fill="auto"/>
          </w:tcPr>
          <w:p w:rsidR="00A27C91" w:rsidRPr="00FD3B6C" w:rsidRDefault="00A27C91" w:rsidP="00472641">
            <w:pPr>
              <w:rPr>
                <w:bCs/>
                <w:sz w:val="20"/>
                <w:szCs w:val="20"/>
              </w:rPr>
            </w:pPr>
            <w:r w:rsidRPr="00FD3B6C">
              <w:rPr>
                <w:bCs/>
                <w:sz w:val="20"/>
                <w:szCs w:val="20"/>
              </w:rPr>
              <w:t>Beginning November</w:t>
            </w:r>
          </w:p>
        </w:tc>
        <w:tc>
          <w:tcPr>
            <w:tcW w:w="6378" w:type="dxa"/>
            <w:shd w:val="clear" w:color="auto" w:fill="auto"/>
          </w:tcPr>
          <w:p w:rsidR="00A27C91" w:rsidRPr="00FD3B6C" w:rsidRDefault="00A27C91" w:rsidP="00472641">
            <w:pPr>
              <w:rPr>
                <w:bCs/>
                <w:sz w:val="20"/>
                <w:szCs w:val="20"/>
              </w:rPr>
            </w:pPr>
            <w:r w:rsidRPr="00FD3B6C">
              <w:rPr>
                <w:bCs/>
                <w:sz w:val="20"/>
                <w:szCs w:val="20"/>
              </w:rPr>
              <w:t>Visual information shall be uploaded onto web sites of GWP-LT and GWP-PL</w:t>
            </w:r>
          </w:p>
        </w:tc>
      </w:tr>
    </w:tbl>
    <w:p w:rsidR="00A27C91" w:rsidRDefault="00A27C91" w:rsidP="00A27C91">
      <w:pPr>
        <w:jc w:val="both"/>
        <w:rPr>
          <w:rFonts w:cs="Arial"/>
          <w:bCs/>
          <w:szCs w:val="22"/>
          <w:lang w:eastAsia="lv-LV"/>
        </w:rPr>
      </w:pPr>
    </w:p>
    <w:p w:rsidR="00A27C91" w:rsidRDefault="00A27C91" w:rsidP="00A27C91">
      <w:pPr>
        <w:spacing w:after="200" w:line="276" w:lineRule="auto"/>
        <w:rPr>
          <w:rFonts w:cs="Arial"/>
          <w:bCs/>
          <w:szCs w:val="22"/>
          <w:lang w:eastAsia="lv-LV"/>
        </w:rPr>
      </w:pPr>
      <w:r>
        <w:rPr>
          <w:rFonts w:cs="Arial"/>
          <w:bCs/>
          <w:szCs w:val="22"/>
          <w:lang w:eastAsia="lv-LV"/>
        </w:rPr>
        <w:br w:type="page"/>
      </w:r>
    </w:p>
    <w:p w:rsidR="00A27C91" w:rsidRDefault="00A27C91" w:rsidP="00A27C91">
      <w:pPr>
        <w:jc w:val="both"/>
        <w:rPr>
          <w:rFonts w:cs="Arial"/>
          <w:bCs/>
          <w:szCs w:val="22"/>
          <w:lang w:eastAsia="lv-LV"/>
        </w:rPr>
        <w:sectPr w:rsidR="00A27C91" w:rsidSect="006E6B43">
          <w:pgSz w:w="16838" w:h="11906" w:orient="landscape"/>
          <w:pgMar w:top="1701" w:right="1701" w:bottom="567" w:left="1134" w:header="567" w:footer="567" w:gutter="0"/>
          <w:cols w:space="1296"/>
          <w:docGrid w:linePitch="360"/>
        </w:sectPr>
      </w:pPr>
    </w:p>
    <w:p w:rsidR="00AE0D61" w:rsidRPr="0010218B" w:rsidRDefault="00564712" w:rsidP="00AE0D61">
      <w:pPr>
        <w:spacing w:line="276" w:lineRule="auto"/>
        <w:jc w:val="both"/>
        <w:rPr>
          <w:rStyle w:val="DefaultParagraphFont1"/>
          <w:b/>
          <w:bCs/>
        </w:rPr>
      </w:pPr>
      <w:r w:rsidRPr="00564712">
        <w:rPr>
          <w:b/>
        </w:rPr>
        <w:lastRenderedPageBreak/>
        <w:t>14</w:t>
      </w:r>
      <w:r w:rsidR="0010218B" w:rsidRPr="00564712">
        <w:rPr>
          <w:b/>
        </w:rPr>
        <w:t xml:space="preserve"> priedas</w:t>
      </w:r>
      <w:r w:rsidRPr="00564712">
        <w:rPr>
          <w:b/>
        </w:rPr>
        <w:t>.</w:t>
      </w:r>
      <w:r w:rsidR="00AE0D61">
        <w:rPr>
          <w:b/>
        </w:rPr>
        <w:t xml:space="preserve"> </w:t>
      </w:r>
      <w:r w:rsidR="00AE0D61" w:rsidRPr="0010218B">
        <w:rPr>
          <w:rStyle w:val="DefaultParagraphFont1"/>
        </w:rPr>
        <w:t xml:space="preserve">Lenkijos-Lietuvos tarpvalstybinių vandenų komisijos  1 –osios darbo grupės </w:t>
      </w:r>
    </w:p>
    <w:p w:rsidR="00AE0D61" w:rsidRPr="0010218B" w:rsidRDefault="00AE0D61" w:rsidP="00AE0D61">
      <w:pPr>
        <w:spacing w:line="276" w:lineRule="auto"/>
        <w:jc w:val="both"/>
      </w:pPr>
      <w:r w:rsidRPr="0010218B">
        <w:rPr>
          <w:rStyle w:val="DefaultParagraphFont1"/>
        </w:rPr>
        <w:t>V -ojo pasitarimo</w:t>
      </w:r>
      <w:r>
        <w:rPr>
          <w:rStyle w:val="DefaultParagraphFont1"/>
        </w:rPr>
        <w:t xml:space="preserve"> protokolas.</w:t>
      </w:r>
      <w:r w:rsidRPr="0010218B">
        <w:rPr>
          <w:rStyle w:val="DefaultParagraphFont1"/>
        </w:rPr>
        <w:t xml:space="preserve"> </w:t>
      </w:r>
    </w:p>
    <w:p w:rsidR="00AE0D61" w:rsidRDefault="00AE0D61" w:rsidP="00813B8F">
      <w:pPr>
        <w:spacing w:line="276" w:lineRule="auto"/>
        <w:jc w:val="center"/>
        <w:rPr>
          <w:rStyle w:val="DefaultParagraphFont1"/>
        </w:rPr>
      </w:pPr>
    </w:p>
    <w:p w:rsidR="0010218B" w:rsidRPr="0010218B" w:rsidRDefault="0010218B" w:rsidP="00813B8F">
      <w:pPr>
        <w:spacing w:line="276" w:lineRule="auto"/>
        <w:jc w:val="center"/>
        <w:rPr>
          <w:rStyle w:val="DefaultParagraphFont1"/>
          <w:b/>
          <w:bCs/>
        </w:rPr>
      </w:pPr>
      <w:r w:rsidRPr="0010218B">
        <w:rPr>
          <w:rStyle w:val="DefaultParagraphFont1"/>
        </w:rPr>
        <w:t xml:space="preserve">Lenkijos-Lietuvos tarpvalstybinių vandenų komisijos  1 –osios darbo grupės </w:t>
      </w:r>
    </w:p>
    <w:p w:rsidR="0010218B" w:rsidRPr="0010218B" w:rsidRDefault="0010218B" w:rsidP="00813B8F">
      <w:pPr>
        <w:spacing w:line="276" w:lineRule="auto"/>
        <w:jc w:val="center"/>
      </w:pPr>
      <w:r w:rsidRPr="0010218B">
        <w:rPr>
          <w:rStyle w:val="DefaultParagraphFont1"/>
        </w:rPr>
        <w:t xml:space="preserve">V -ojo pasitarimo </w:t>
      </w:r>
    </w:p>
    <w:p w:rsidR="0010218B" w:rsidRPr="0010218B" w:rsidRDefault="0010218B" w:rsidP="00813B8F">
      <w:pPr>
        <w:spacing w:line="276" w:lineRule="auto"/>
        <w:jc w:val="center"/>
      </w:pPr>
    </w:p>
    <w:p w:rsidR="0010218B" w:rsidRPr="0010218B" w:rsidRDefault="0010218B" w:rsidP="00813B8F">
      <w:pPr>
        <w:spacing w:line="276" w:lineRule="auto"/>
        <w:jc w:val="center"/>
        <w:rPr>
          <w:rStyle w:val="DefaultParagraphFont1"/>
          <w:b/>
          <w:bCs/>
        </w:rPr>
      </w:pPr>
      <w:r w:rsidRPr="0010218B">
        <w:rPr>
          <w:rStyle w:val="DefaultParagraphFont1"/>
        </w:rPr>
        <w:t>PROTOKOLAS</w:t>
      </w:r>
    </w:p>
    <w:p w:rsidR="0010218B" w:rsidRPr="0010218B" w:rsidRDefault="0010218B" w:rsidP="00813B8F">
      <w:pPr>
        <w:spacing w:line="276" w:lineRule="auto"/>
        <w:jc w:val="center"/>
        <w:rPr>
          <w:rStyle w:val="DefaultParagraphFont1"/>
          <w:b/>
          <w:bCs/>
        </w:rPr>
      </w:pPr>
    </w:p>
    <w:p w:rsidR="0010218B" w:rsidRPr="0010218B" w:rsidRDefault="0010218B" w:rsidP="00813B8F">
      <w:pPr>
        <w:pStyle w:val="ListParagraph"/>
        <w:ind w:left="0"/>
        <w:jc w:val="both"/>
        <w:rPr>
          <w:rStyle w:val="hps"/>
          <w:rFonts w:ascii="Times New Roman" w:hAnsi="Times New Roman"/>
          <w:sz w:val="24"/>
          <w:szCs w:val="24"/>
        </w:rPr>
      </w:pPr>
      <w:r w:rsidRPr="0010218B">
        <w:rPr>
          <w:rStyle w:val="hps"/>
          <w:rFonts w:ascii="Times New Roman" w:hAnsi="Times New Roman"/>
          <w:sz w:val="24"/>
          <w:szCs w:val="24"/>
        </w:rPr>
        <w:t xml:space="preserve">Įgyvendinant 2015 m grupės darbo planą patvirtintą Lietuvos – Lenkijos  tarpvalstybinių vandenų komisijos 2014 m. gruodžio 9-10 d. susitikime, Vilniuje, įvyko 1 – osios darbo grupės V-asis pasitarimas. </w:t>
      </w:r>
    </w:p>
    <w:p w:rsidR="0010218B" w:rsidRPr="0010218B" w:rsidRDefault="0010218B" w:rsidP="00813B8F">
      <w:pPr>
        <w:spacing w:line="276" w:lineRule="auto"/>
        <w:rPr>
          <w:rStyle w:val="DefaultParagraphFont1"/>
        </w:rPr>
      </w:pPr>
      <w:r w:rsidRPr="0010218B">
        <w:rPr>
          <w:rStyle w:val="DefaultParagraphFont1"/>
        </w:rPr>
        <w:t xml:space="preserve">Darbo grupės Nr. 1 Lietuvos delegacijos sudėtis: </w:t>
      </w:r>
    </w:p>
    <w:p w:rsidR="0010218B" w:rsidRPr="0010218B" w:rsidRDefault="0010218B" w:rsidP="00080D2F">
      <w:pPr>
        <w:numPr>
          <w:ilvl w:val="0"/>
          <w:numId w:val="19"/>
        </w:numPr>
        <w:tabs>
          <w:tab w:val="clear" w:pos="284"/>
          <w:tab w:val="num" w:pos="1296"/>
        </w:tabs>
        <w:suppressAutoHyphens/>
        <w:spacing w:line="276" w:lineRule="auto"/>
        <w:ind w:left="720" w:firstLine="0"/>
        <w:jc w:val="both"/>
        <w:rPr>
          <w:rStyle w:val="DefaultParagraphFont1"/>
        </w:rPr>
      </w:pPr>
      <w:r w:rsidRPr="0010218B">
        <w:rPr>
          <w:rStyle w:val="DefaultParagraphFont1"/>
        </w:rPr>
        <w:t xml:space="preserve">Mindaugas Gudas - Aplinkos apsaugos agentūros Aplinkos būklės vertinimo departamento direktorius, Darbo grupės Nr.1 Lietuvos delegacijos vadovas; </w:t>
      </w:r>
    </w:p>
    <w:p w:rsidR="0010218B" w:rsidRPr="0010218B" w:rsidRDefault="0010218B" w:rsidP="00080D2F">
      <w:pPr>
        <w:numPr>
          <w:ilvl w:val="0"/>
          <w:numId w:val="19"/>
        </w:numPr>
        <w:tabs>
          <w:tab w:val="clear" w:pos="284"/>
          <w:tab w:val="num" w:pos="1296"/>
        </w:tabs>
        <w:suppressAutoHyphens/>
        <w:spacing w:line="276" w:lineRule="auto"/>
        <w:ind w:left="720" w:firstLine="0"/>
        <w:jc w:val="both"/>
        <w:rPr>
          <w:rStyle w:val="DefaultParagraphFont1"/>
        </w:rPr>
      </w:pPr>
      <w:r w:rsidRPr="0010218B">
        <w:rPr>
          <w:rStyle w:val="DefaultParagraphFont1"/>
        </w:rPr>
        <w:t xml:space="preserve">Martynas Pankauskas - Aplinkos apsaugos agentūros Upių baseinų Valdymo skyriaus vedėjo pavaduotojas; </w:t>
      </w:r>
    </w:p>
    <w:p w:rsidR="0010218B" w:rsidRPr="0010218B" w:rsidRDefault="0010218B" w:rsidP="00080D2F">
      <w:pPr>
        <w:numPr>
          <w:ilvl w:val="0"/>
          <w:numId w:val="19"/>
        </w:numPr>
        <w:tabs>
          <w:tab w:val="clear" w:pos="284"/>
          <w:tab w:val="num" w:pos="1296"/>
        </w:tabs>
        <w:suppressAutoHyphens/>
        <w:spacing w:line="276" w:lineRule="auto"/>
        <w:ind w:left="720" w:firstLine="0"/>
        <w:jc w:val="both"/>
        <w:rPr>
          <w:rStyle w:val="DefaultParagraphFont1"/>
        </w:rPr>
      </w:pPr>
      <w:r w:rsidRPr="0010218B">
        <w:rPr>
          <w:rStyle w:val="DefaultParagraphFont1"/>
        </w:rPr>
        <w:t>Jurgita Prunskytė - Aplinkos apsaugos agentūros Upių baseinų Valdymo skyriaus vyriausioji specialistė.</w:t>
      </w:r>
    </w:p>
    <w:p w:rsidR="0010218B" w:rsidRPr="0010218B" w:rsidRDefault="0010218B" w:rsidP="00080D2F">
      <w:pPr>
        <w:numPr>
          <w:ilvl w:val="0"/>
          <w:numId w:val="19"/>
        </w:numPr>
        <w:tabs>
          <w:tab w:val="clear" w:pos="284"/>
          <w:tab w:val="num" w:pos="1296"/>
        </w:tabs>
        <w:suppressAutoHyphens/>
        <w:spacing w:line="276" w:lineRule="auto"/>
        <w:ind w:left="720" w:firstLine="0"/>
        <w:jc w:val="both"/>
      </w:pPr>
      <w:r w:rsidRPr="0010218B">
        <w:rPr>
          <w:rStyle w:val="DefaultParagraphFont1"/>
        </w:rPr>
        <w:t xml:space="preserve">Eugenijus Petruškevičius – vertėjas </w:t>
      </w:r>
    </w:p>
    <w:p w:rsidR="0010218B" w:rsidRPr="0010218B" w:rsidRDefault="0010218B" w:rsidP="00813B8F">
      <w:pPr>
        <w:spacing w:line="276" w:lineRule="auto"/>
        <w:jc w:val="both"/>
        <w:rPr>
          <w:rStyle w:val="DefaultParagraphFont1"/>
        </w:rPr>
      </w:pPr>
    </w:p>
    <w:p w:rsidR="0010218B" w:rsidRPr="0010218B" w:rsidRDefault="0010218B" w:rsidP="00813B8F">
      <w:pPr>
        <w:spacing w:line="276" w:lineRule="auto"/>
        <w:rPr>
          <w:rStyle w:val="DefaultParagraphFont1"/>
        </w:rPr>
      </w:pPr>
      <w:r w:rsidRPr="0010218B">
        <w:rPr>
          <w:rStyle w:val="DefaultParagraphFont1"/>
        </w:rPr>
        <w:t xml:space="preserve">Darbo grupė Nr. 1 Lenkijos delegacijos sudėtis: </w:t>
      </w:r>
    </w:p>
    <w:p w:rsidR="0010218B" w:rsidRPr="0010218B" w:rsidRDefault="0010218B" w:rsidP="00813B8F">
      <w:pPr>
        <w:spacing w:line="276" w:lineRule="auto"/>
        <w:rPr>
          <w:rStyle w:val="DefaultParagraphFont1"/>
        </w:rPr>
      </w:pPr>
      <w:r w:rsidRPr="0010218B">
        <w:rPr>
          <w:rStyle w:val="DefaultParagraphFont1"/>
        </w:rPr>
        <w:t> </w:t>
      </w:r>
    </w:p>
    <w:p w:rsidR="0010218B" w:rsidRPr="0010218B" w:rsidRDefault="0010218B" w:rsidP="00080D2F">
      <w:pPr>
        <w:numPr>
          <w:ilvl w:val="0"/>
          <w:numId w:val="29"/>
        </w:numPr>
        <w:tabs>
          <w:tab w:val="clear" w:pos="567"/>
          <w:tab w:val="num" w:pos="1296"/>
        </w:tabs>
        <w:suppressAutoHyphens/>
        <w:spacing w:line="276" w:lineRule="auto"/>
        <w:ind w:left="720" w:firstLine="0"/>
        <w:jc w:val="both"/>
        <w:rPr>
          <w:rStyle w:val="DefaultParagraphFont1"/>
        </w:rPr>
      </w:pPr>
      <w:r w:rsidRPr="0010218B">
        <w:rPr>
          <w:rStyle w:val="DefaultParagraphFont1"/>
        </w:rPr>
        <w:t>Malgoržata Badovska (</w:t>
      </w:r>
      <w:r w:rsidRPr="0010218B">
        <w:t>Małgorzata Badowska)</w:t>
      </w:r>
      <w:r w:rsidRPr="0010218B">
        <w:rPr>
          <w:rStyle w:val="DefaultParagraphFont1"/>
        </w:rPr>
        <w:t xml:space="preserve">-  Varšuvos regioninės vandentvarkos valdybos direktoriaus pavaduotoja Vandens išteklių reikalams, Darbo grupės Nr.1 Lenkijos delegacijos vadovė </w:t>
      </w:r>
    </w:p>
    <w:p w:rsidR="0010218B" w:rsidRPr="0010218B" w:rsidRDefault="0010218B" w:rsidP="00080D2F">
      <w:pPr>
        <w:numPr>
          <w:ilvl w:val="0"/>
          <w:numId w:val="29"/>
        </w:numPr>
        <w:tabs>
          <w:tab w:val="clear" w:pos="567"/>
          <w:tab w:val="num" w:pos="1296"/>
        </w:tabs>
        <w:suppressAutoHyphens/>
        <w:spacing w:line="276" w:lineRule="auto"/>
        <w:ind w:left="720" w:firstLine="0"/>
        <w:jc w:val="both"/>
        <w:rPr>
          <w:rStyle w:val="DefaultParagraphFont1"/>
        </w:rPr>
      </w:pPr>
      <w:r w:rsidRPr="0010218B">
        <w:rPr>
          <w:rStyle w:val="DefaultParagraphFont1"/>
        </w:rPr>
        <w:t>Zbigniev Zalevski (</w:t>
      </w:r>
      <w:r w:rsidRPr="0010218B">
        <w:t>Zbigniew Zalewski)</w:t>
      </w:r>
      <w:r w:rsidRPr="0010218B">
        <w:rPr>
          <w:rStyle w:val="DefaultParagraphFont1"/>
        </w:rPr>
        <w:t xml:space="preserve"> - </w:t>
      </w:r>
      <w:bookmarkStart w:id="17" w:name="result_box2"/>
      <w:bookmarkEnd w:id="17"/>
      <w:r w:rsidRPr="0010218B">
        <w:rPr>
          <w:rStyle w:val="DefaultParagraphFont1"/>
        </w:rPr>
        <w:t xml:space="preserve">Darbo grupės Nr. 1 narys, Balstogės vaivadijos Melioracijos ir vandens įrenginių valdybos direktorius; </w:t>
      </w:r>
    </w:p>
    <w:p w:rsidR="0010218B" w:rsidRPr="0010218B" w:rsidRDefault="0010218B" w:rsidP="00080D2F">
      <w:pPr>
        <w:numPr>
          <w:ilvl w:val="0"/>
          <w:numId w:val="29"/>
        </w:numPr>
        <w:tabs>
          <w:tab w:val="clear" w:pos="567"/>
          <w:tab w:val="num" w:pos="1296"/>
        </w:tabs>
        <w:suppressAutoHyphens/>
        <w:spacing w:line="276" w:lineRule="auto"/>
        <w:ind w:left="720" w:firstLine="0"/>
        <w:jc w:val="both"/>
        <w:rPr>
          <w:rStyle w:val="DefaultParagraphFont1"/>
        </w:rPr>
      </w:pPr>
      <w:r w:rsidRPr="0010218B">
        <w:rPr>
          <w:rStyle w:val="DefaultParagraphFont1"/>
        </w:rPr>
        <w:t>Alfred Dorochovič (</w:t>
      </w:r>
      <w:r w:rsidRPr="0010218B">
        <w:t>Alfred Dorochowicz)</w:t>
      </w:r>
      <w:r w:rsidRPr="0010218B">
        <w:rPr>
          <w:rStyle w:val="DefaultParagraphFont1"/>
        </w:rPr>
        <w:t xml:space="preserve">- Darbo grupės Nr. 1 narys, Balstogės regiono aplinkos apsaugos inspekcijos Suvalkų monitoringo skyrius; </w:t>
      </w:r>
    </w:p>
    <w:p w:rsidR="0010218B" w:rsidRPr="0010218B" w:rsidRDefault="0010218B" w:rsidP="00080D2F">
      <w:pPr>
        <w:numPr>
          <w:ilvl w:val="0"/>
          <w:numId w:val="29"/>
        </w:numPr>
        <w:tabs>
          <w:tab w:val="clear" w:pos="567"/>
          <w:tab w:val="num" w:pos="1296"/>
        </w:tabs>
        <w:suppressAutoHyphens/>
        <w:spacing w:line="276" w:lineRule="auto"/>
        <w:ind w:left="720" w:firstLine="0"/>
        <w:jc w:val="both"/>
        <w:rPr>
          <w:rStyle w:val="DefaultParagraphFont1"/>
        </w:rPr>
      </w:pPr>
      <w:r w:rsidRPr="0010218B">
        <w:rPr>
          <w:rStyle w:val="DefaultParagraphFont1"/>
        </w:rPr>
        <w:t>Kataržyna Vardak (</w:t>
      </w:r>
      <w:r w:rsidRPr="0010218B">
        <w:t xml:space="preserve">Katrzyna Wardak) </w:t>
      </w:r>
      <w:r w:rsidRPr="0010218B">
        <w:rPr>
          <w:rStyle w:val="DefaultParagraphFont1"/>
        </w:rPr>
        <w:t xml:space="preserve">- Varšuvos regioninės vandentvarkos valdybos Vandentvarkos valdymo planavimo grupė; </w:t>
      </w:r>
    </w:p>
    <w:p w:rsidR="0010218B" w:rsidRPr="0010218B" w:rsidRDefault="0010218B" w:rsidP="00813B8F">
      <w:pPr>
        <w:spacing w:line="276" w:lineRule="auto"/>
        <w:ind w:left="720"/>
        <w:jc w:val="both"/>
      </w:pPr>
    </w:p>
    <w:p w:rsidR="0010218B" w:rsidRPr="0010218B" w:rsidRDefault="0010218B" w:rsidP="00813B8F">
      <w:pPr>
        <w:spacing w:line="276" w:lineRule="auto"/>
        <w:ind w:left="142"/>
        <w:rPr>
          <w:rStyle w:val="DefaultParagraphFont1"/>
          <w:b/>
          <w:bCs/>
        </w:rPr>
      </w:pPr>
      <w:r w:rsidRPr="0010218B">
        <w:rPr>
          <w:rStyle w:val="DefaultParagraphFont1"/>
        </w:rPr>
        <w:t>Pasitarimo darbotvarkė:</w:t>
      </w:r>
    </w:p>
    <w:p w:rsidR="0010218B" w:rsidRPr="0010218B" w:rsidRDefault="0010218B" w:rsidP="00080D2F">
      <w:pPr>
        <w:pStyle w:val="ListParagraph"/>
        <w:numPr>
          <w:ilvl w:val="0"/>
          <w:numId w:val="30"/>
        </w:numPr>
        <w:suppressAutoHyphens/>
        <w:spacing w:after="0"/>
        <w:contextualSpacing w:val="0"/>
        <w:jc w:val="both"/>
        <w:rPr>
          <w:rStyle w:val="Numatytasispastraiposriftas1"/>
          <w:rFonts w:ascii="Times New Roman" w:hAnsi="Times New Roman"/>
          <w:sz w:val="24"/>
          <w:szCs w:val="24"/>
        </w:rPr>
      </w:pPr>
      <w:r w:rsidRPr="0010218B">
        <w:rPr>
          <w:rStyle w:val="Numatytasispastraiposriftas1"/>
          <w:rFonts w:ascii="Times New Roman" w:hAnsi="Times New Roman"/>
          <w:sz w:val="24"/>
          <w:szCs w:val="24"/>
        </w:rPr>
        <w:t xml:space="preserve">1 – sios Darbo grupės V-ojo pasitarimo darbotvarkės patvirtinimas. </w:t>
      </w:r>
    </w:p>
    <w:p w:rsidR="0010218B" w:rsidRPr="0010218B" w:rsidRDefault="0010218B" w:rsidP="00080D2F">
      <w:pPr>
        <w:pStyle w:val="ListParagraph"/>
        <w:numPr>
          <w:ilvl w:val="0"/>
          <w:numId w:val="30"/>
        </w:numPr>
        <w:suppressAutoHyphens/>
        <w:spacing w:after="0"/>
        <w:contextualSpacing w:val="0"/>
        <w:jc w:val="both"/>
        <w:rPr>
          <w:rStyle w:val="Numatytasispastraiposriftas1"/>
          <w:rFonts w:ascii="Times New Roman" w:hAnsi="Times New Roman"/>
          <w:sz w:val="24"/>
          <w:szCs w:val="24"/>
        </w:rPr>
      </w:pPr>
      <w:r w:rsidRPr="0010218B">
        <w:rPr>
          <w:rStyle w:val="hps"/>
          <w:rFonts w:ascii="Times New Roman" w:hAnsi="Times New Roman"/>
          <w:sz w:val="24"/>
          <w:szCs w:val="24"/>
        </w:rPr>
        <w:t>Upių baseinų rajonų valdymo planų pristatymas (apimančių pasienio regioną): vandenų būklės klasifikaciją (sistema ir būklė), aplinkos apkrovų ir poveikio analizė, tikslai ir priemonės.</w:t>
      </w:r>
    </w:p>
    <w:p w:rsidR="0010218B" w:rsidRPr="0010218B" w:rsidRDefault="0010218B" w:rsidP="00080D2F">
      <w:pPr>
        <w:pStyle w:val="ListParagraph"/>
        <w:numPr>
          <w:ilvl w:val="0"/>
          <w:numId w:val="30"/>
        </w:numPr>
        <w:suppressAutoHyphens/>
        <w:spacing w:after="0"/>
        <w:contextualSpacing w:val="0"/>
        <w:jc w:val="both"/>
        <w:rPr>
          <w:rStyle w:val="hps"/>
          <w:rFonts w:ascii="Times New Roman" w:hAnsi="Times New Roman"/>
          <w:sz w:val="24"/>
          <w:szCs w:val="24"/>
        </w:rPr>
      </w:pPr>
      <w:r w:rsidRPr="0010218B">
        <w:rPr>
          <w:rStyle w:val="hps"/>
          <w:rFonts w:ascii="Times New Roman" w:hAnsi="Times New Roman"/>
          <w:sz w:val="24"/>
          <w:szCs w:val="24"/>
        </w:rPr>
        <w:t>Tarptautinio bendradarbiavimo dalies teksto parengimas nacionaliniams Upių baseinų rajonų valdymo planams.</w:t>
      </w:r>
    </w:p>
    <w:p w:rsidR="0010218B" w:rsidRPr="0010218B" w:rsidRDefault="0010218B" w:rsidP="00080D2F">
      <w:pPr>
        <w:pStyle w:val="ListParagraph"/>
        <w:numPr>
          <w:ilvl w:val="0"/>
          <w:numId w:val="30"/>
        </w:numPr>
        <w:suppressAutoHyphens/>
        <w:spacing w:after="0"/>
        <w:contextualSpacing w:val="0"/>
        <w:jc w:val="both"/>
        <w:rPr>
          <w:rStyle w:val="hps"/>
          <w:rFonts w:ascii="Times New Roman" w:hAnsi="Times New Roman"/>
          <w:sz w:val="24"/>
          <w:szCs w:val="24"/>
        </w:rPr>
      </w:pPr>
      <w:r w:rsidRPr="0010218B">
        <w:rPr>
          <w:rStyle w:val="hps"/>
          <w:rFonts w:ascii="Times New Roman" w:hAnsi="Times New Roman"/>
          <w:sz w:val="24"/>
          <w:szCs w:val="24"/>
        </w:rPr>
        <w:t>Keitimasis informacija ir</w:t>
      </w:r>
      <w:r w:rsidRPr="0010218B">
        <w:rPr>
          <w:rFonts w:ascii="Times New Roman" w:hAnsi="Times New Roman"/>
          <w:sz w:val="24"/>
          <w:szCs w:val="24"/>
        </w:rPr>
        <w:t xml:space="preserve"> </w:t>
      </w:r>
      <w:r w:rsidRPr="0010218B">
        <w:rPr>
          <w:rStyle w:val="hps"/>
          <w:rFonts w:ascii="Times New Roman" w:hAnsi="Times New Roman"/>
          <w:sz w:val="24"/>
          <w:szCs w:val="24"/>
        </w:rPr>
        <w:t>diskusija dėl</w:t>
      </w:r>
      <w:r w:rsidRPr="0010218B">
        <w:rPr>
          <w:rFonts w:ascii="Times New Roman" w:hAnsi="Times New Roman"/>
          <w:sz w:val="24"/>
          <w:szCs w:val="24"/>
        </w:rPr>
        <w:t xml:space="preserve"> esamos būklės </w:t>
      </w:r>
      <w:r w:rsidRPr="0010218B">
        <w:rPr>
          <w:rStyle w:val="hps"/>
          <w:rFonts w:ascii="Times New Roman" w:hAnsi="Times New Roman"/>
          <w:sz w:val="24"/>
          <w:szCs w:val="24"/>
        </w:rPr>
        <w:t>potvynių</w:t>
      </w:r>
      <w:r w:rsidRPr="0010218B">
        <w:rPr>
          <w:rFonts w:ascii="Times New Roman" w:hAnsi="Times New Roman"/>
          <w:sz w:val="24"/>
          <w:szCs w:val="24"/>
        </w:rPr>
        <w:t xml:space="preserve"> </w:t>
      </w:r>
      <w:r w:rsidRPr="0010218B">
        <w:rPr>
          <w:rStyle w:val="hps"/>
          <w:rFonts w:ascii="Times New Roman" w:hAnsi="Times New Roman"/>
          <w:sz w:val="24"/>
          <w:szCs w:val="24"/>
        </w:rPr>
        <w:t>rizikos valdymo planų rengimo ir</w:t>
      </w:r>
      <w:r w:rsidRPr="0010218B">
        <w:rPr>
          <w:rFonts w:ascii="Times New Roman" w:hAnsi="Times New Roman"/>
          <w:sz w:val="24"/>
          <w:szCs w:val="24"/>
        </w:rPr>
        <w:t xml:space="preserve"> </w:t>
      </w:r>
      <w:r w:rsidRPr="0010218B">
        <w:rPr>
          <w:rStyle w:val="hps"/>
          <w:rFonts w:ascii="Times New Roman" w:hAnsi="Times New Roman"/>
          <w:sz w:val="24"/>
          <w:szCs w:val="24"/>
        </w:rPr>
        <w:t xml:space="preserve">numatomų pagrindinių priemonių. </w:t>
      </w:r>
    </w:p>
    <w:p w:rsidR="0010218B" w:rsidRPr="0010218B" w:rsidRDefault="0010218B" w:rsidP="00080D2F">
      <w:pPr>
        <w:pStyle w:val="ListParagraph"/>
        <w:numPr>
          <w:ilvl w:val="0"/>
          <w:numId w:val="30"/>
        </w:numPr>
        <w:suppressAutoHyphens/>
        <w:spacing w:after="0"/>
        <w:contextualSpacing w:val="0"/>
        <w:jc w:val="both"/>
        <w:rPr>
          <w:rStyle w:val="Numatytasispastraiposriftas1"/>
          <w:rFonts w:ascii="Times New Roman" w:hAnsi="Times New Roman"/>
          <w:sz w:val="24"/>
          <w:szCs w:val="24"/>
        </w:rPr>
      </w:pPr>
      <w:r w:rsidRPr="0010218B">
        <w:rPr>
          <w:rStyle w:val="Numatytasispastraiposriftas1"/>
          <w:rFonts w:ascii="Times New Roman" w:hAnsi="Times New Roman"/>
          <w:sz w:val="24"/>
          <w:szCs w:val="24"/>
        </w:rPr>
        <w:t xml:space="preserve">1 – sios Darbo grupės 2015 m. darbo plano atnaujinimas ir 2016 m. darbo plano projekto parengimas. </w:t>
      </w:r>
    </w:p>
    <w:p w:rsidR="0010218B" w:rsidRPr="0010218B" w:rsidRDefault="0010218B" w:rsidP="00080D2F">
      <w:pPr>
        <w:pStyle w:val="ListParagraph"/>
        <w:numPr>
          <w:ilvl w:val="0"/>
          <w:numId w:val="30"/>
        </w:numPr>
        <w:suppressAutoHyphens/>
        <w:spacing w:after="0"/>
        <w:contextualSpacing w:val="0"/>
        <w:jc w:val="both"/>
        <w:rPr>
          <w:rStyle w:val="hps"/>
          <w:rFonts w:ascii="Times New Roman" w:hAnsi="Times New Roman"/>
          <w:sz w:val="24"/>
          <w:szCs w:val="24"/>
        </w:rPr>
      </w:pPr>
      <w:r w:rsidRPr="0010218B">
        <w:rPr>
          <w:rStyle w:val="hps"/>
          <w:rFonts w:ascii="Times New Roman" w:hAnsi="Times New Roman"/>
          <w:sz w:val="24"/>
          <w:szCs w:val="24"/>
        </w:rPr>
        <w:lastRenderedPageBreak/>
        <w:t>Lenkijos – Lietuvos tarpvalstybinių vandenų komisijos protokolo projekto turinio pasiūlymų parengimas.</w:t>
      </w:r>
    </w:p>
    <w:p w:rsidR="0010218B" w:rsidRPr="0010218B" w:rsidRDefault="0010218B" w:rsidP="00813B8F">
      <w:pPr>
        <w:spacing w:line="276" w:lineRule="auto"/>
        <w:ind w:left="502"/>
        <w:jc w:val="both"/>
        <w:rPr>
          <w:rStyle w:val="DefaultParagraphFont1"/>
        </w:rPr>
      </w:pPr>
    </w:p>
    <w:p w:rsidR="0010218B" w:rsidRPr="0010218B" w:rsidRDefault="0010218B" w:rsidP="00813B8F">
      <w:pPr>
        <w:spacing w:line="276" w:lineRule="auto"/>
        <w:jc w:val="both"/>
        <w:rPr>
          <w:rStyle w:val="DefaultParagraphFont1"/>
        </w:rPr>
      </w:pPr>
      <w:r w:rsidRPr="0010218B">
        <w:rPr>
          <w:rStyle w:val="DefaultParagraphFont1"/>
        </w:rPr>
        <w:t xml:space="preserve">Pasitarimui pirmininkavo </w:t>
      </w:r>
      <w:r w:rsidRPr="0010218B">
        <w:rPr>
          <w:rStyle w:val="Numatytasispastraiposriftas1"/>
        </w:rPr>
        <w:t xml:space="preserve">1 – sios Darbo grupės </w:t>
      </w:r>
      <w:r w:rsidRPr="0010218B">
        <w:rPr>
          <w:rStyle w:val="DefaultParagraphFont1"/>
        </w:rPr>
        <w:t xml:space="preserve">Lietuvos delegacijos vadovas – Mindaugas Gudas </w:t>
      </w:r>
    </w:p>
    <w:p w:rsidR="0010218B" w:rsidRPr="0010218B" w:rsidRDefault="0010218B" w:rsidP="00813B8F">
      <w:pPr>
        <w:spacing w:line="276" w:lineRule="auto"/>
        <w:jc w:val="both"/>
        <w:rPr>
          <w:rStyle w:val="DefaultParagraphFont1"/>
          <w:b/>
          <w:bCs/>
        </w:rPr>
      </w:pPr>
    </w:p>
    <w:p w:rsidR="0010218B" w:rsidRPr="0010218B" w:rsidRDefault="0010218B" w:rsidP="00813B8F">
      <w:pPr>
        <w:pStyle w:val="ListParagraph"/>
        <w:spacing w:after="120"/>
        <w:ind w:left="0"/>
        <w:jc w:val="both"/>
        <w:rPr>
          <w:rStyle w:val="hps"/>
          <w:rFonts w:ascii="Times New Roman" w:hAnsi="Times New Roman"/>
          <w:b/>
          <w:sz w:val="24"/>
          <w:szCs w:val="24"/>
        </w:rPr>
      </w:pPr>
      <w:r w:rsidRPr="0010218B">
        <w:rPr>
          <w:rStyle w:val="hps"/>
          <w:rFonts w:ascii="Times New Roman" w:hAnsi="Times New Roman"/>
          <w:b/>
          <w:sz w:val="24"/>
          <w:szCs w:val="24"/>
        </w:rPr>
        <w:t xml:space="preserve">1 darbotvarkės klausimas. 1 –osios darbo grupės V – ojo pasitarimo darbotvarkės patvirtinimas. </w:t>
      </w:r>
    </w:p>
    <w:p w:rsidR="0010218B" w:rsidRPr="0010218B" w:rsidRDefault="0010218B" w:rsidP="00813B8F">
      <w:pPr>
        <w:spacing w:line="276" w:lineRule="auto"/>
        <w:jc w:val="both"/>
        <w:rPr>
          <w:rStyle w:val="DefaultParagraphFont1"/>
        </w:rPr>
      </w:pPr>
      <w:r w:rsidRPr="0010218B">
        <w:rPr>
          <w:rStyle w:val="DefaultParagraphFont1"/>
        </w:rPr>
        <w:t> Pasitarimo dalyviai patvirtino darbotvarkę.</w:t>
      </w:r>
    </w:p>
    <w:p w:rsidR="0010218B" w:rsidRPr="0010218B" w:rsidRDefault="0010218B" w:rsidP="00813B8F">
      <w:pPr>
        <w:spacing w:line="276" w:lineRule="auto"/>
        <w:jc w:val="both"/>
        <w:rPr>
          <w:rStyle w:val="DefaultParagraphFont1"/>
        </w:rPr>
      </w:pPr>
    </w:p>
    <w:p w:rsidR="0010218B" w:rsidRPr="0010218B" w:rsidRDefault="0010218B" w:rsidP="00813B8F">
      <w:pPr>
        <w:pStyle w:val="ListParagraph"/>
        <w:spacing w:after="120"/>
        <w:ind w:left="0"/>
        <w:jc w:val="both"/>
        <w:rPr>
          <w:rStyle w:val="hps"/>
          <w:rFonts w:ascii="Times New Roman" w:hAnsi="Times New Roman"/>
          <w:b/>
          <w:sz w:val="24"/>
          <w:szCs w:val="24"/>
        </w:rPr>
      </w:pPr>
      <w:r w:rsidRPr="0010218B">
        <w:rPr>
          <w:rStyle w:val="hps"/>
          <w:rFonts w:ascii="Times New Roman" w:hAnsi="Times New Roman"/>
          <w:b/>
          <w:sz w:val="24"/>
          <w:szCs w:val="24"/>
        </w:rPr>
        <w:t>2 darbotvarkės klausimas. Upių baseinų rajonų valdymo planų pristatymas (apimančių pasienio regioną): vandenų būklės klasifikaciją (sistema ir būklė), aplinkos apkrovų ir poveikio analizė, tikslai ir priemonės.</w:t>
      </w:r>
    </w:p>
    <w:p w:rsidR="0010218B" w:rsidRPr="0010218B" w:rsidRDefault="0010218B" w:rsidP="00813B8F">
      <w:pPr>
        <w:pStyle w:val="ListParagraph"/>
        <w:spacing w:after="120"/>
        <w:ind w:left="0"/>
        <w:jc w:val="both"/>
        <w:rPr>
          <w:rStyle w:val="hps"/>
          <w:rFonts w:ascii="Times New Roman" w:hAnsi="Times New Roman"/>
          <w:b/>
          <w:sz w:val="24"/>
          <w:szCs w:val="24"/>
        </w:rPr>
      </w:pPr>
      <w:r w:rsidRPr="0010218B">
        <w:rPr>
          <w:rStyle w:val="hps"/>
          <w:rFonts w:ascii="Times New Roman" w:hAnsi="Times New Roman"/>
          <w:sz w:val="24"/>
          <w:szCs w:val="24"/>
        </w:rPr>
        <w:t>Martynas Pankauskas pristatė Nemuno UBR valdymo plano rengimo situaciją Lietuvoje bei pagrindinius rezultatus: pagrindinius poveikius, vandens telkinių būklę, numatomas priemones. Informacija pateikta tiek apibendrinant situaciją visame Lietuvos Nemuno UBR, tiek ir Lietuvos-Lenkijos pasienio vandens telkinių atžvilgiu.</w:t>
      </w:r>
    </w:p>
    <w:p w:rsidR="0010218B" w:rsidRPr="0010218B" w:rsidRDefault="0010218B" w:rsidP="00813B8F">
      <w:pPr>
        <w:pStyle w:val="ListParagraph"/>
        <w:ind w:left="0"/>
        <w:jc w:val="both"/>
        <w:rPr>
          <w:rStyle w:val="hps"/>
          <w:rFonts w:ascii="Times New Roman" w:hAnsi="Times New Roman"/>
          <w:sz w:val="24"/>
          <w:szCs w:val="24"/>
        </w:rPr>
      </w:pPr>
      <w:r w:rsidRPr="0010218B">
        <w:rPr>
          <w:rStyle w:val="DefaultParagraphFont1"/>
          <w:rFonts w:ascii="Times New Roman" w:hAnsi="Times New Roman"/>
          <w:sz w:val="24"/>
          <w:szCs w:val="24"/>
        </w:rPr>
        <w:t xml:space="preserve">Malgoržata Badovska savo ruožtu pristatė Nemuno UBR valdymo plano </w:t>
      </w:r>
      <w:r w:rsidRPr="0010218B">
        <w:rPr>
          <w:rStyle w:val="hps"/>
          <w:rFonts w:ascii="Times New Roman" w:hAnsi="Times New Roman"/>
          <w:sz w:val="24"/>
          <w:szCs w:val="24"/>
        </w:rPr>
        <w:t xml:space="preserve">Lenkijos teritorijai parengimo stadiją, pagrindinius poveikius, vandens telkinių būklę bei numatomas priemones Lenkijos Nemuno UBR, akcentuojant situaciją Lietuvos – Lenkijos  pasienio vandens telkiniuose. </w:t>
      </w:r>
    </w:p>
    <w:p w:rsidR="0010218B" w:rsidRPr="0010218B" w:rsidRDefault="0010218B" w:rsidP="00813B8F">
      <w:pPr>
        <w:pStyle w:val="ListParagraph"/>
        <w:ind w:left="0"/>
        <w:jc w:val="both"/>
        <w:rPr>
          <w:rStyle w:val="hps"/>
          <w:rFonts w:ascii="Times New Roman" w:hAnsi="Times New Roman"/>
          <w:sz w:val="24"/>
          <w:szCs w:val="24"/>
        </w:rPr>
      </w:pPr>
      <w:r w:rsidRPr="0010218B">
        <w:rPr>
          <w:rStyle w:val="hps"/>
          <w:rFonts w:ascii="Times New Roman" w:hAnsi="Times New Roman"/>
          <w:sz w:val="24"/>
          <w:szCs w:val="24"/>
        </w:rPr>
        <w:t>Įvyko trumpa diskusija priemonių, vasndensaugos tikslų, monitoringo ir vandens telkinių būklės vertinimo klausimais, tačiau apibendrinimus, išvadas ir reikiamus sprendimus nutarta padaryti šiuos aspektus toliau diskutuojant ties 3 darbotvarkės klausimu.</w:t>
      </w:r>
    </w:p>
    <w:p w:rsidR="0010218B" w:rsidRPr="0010218B" w:rsidRDefault="0010218B" w:rsidP="00813B8F">
      <w:pPr>
        <w:pStyle w:val="ListParagraph"/>
        <w:ind w:left="0"/>
        <w:jc w:val="both"/>
        <w:rPr>
          <w:rStyle w:val="hps"/>
          <w:rFonts w:ascii="Times New Roman" w:hAnsi="Times New Roman"/>
          <w:sz w:val="24"/>
          <w:szCs w:val="24"/>
        </w:rPr>
      </w:pPr>
    </w:p>
    <w:p w:rsidR="0010218B" w:rsidRPr="0010218B" w:rsidRDefault="0010218B" w:rsidP="00813B8F">
      <w:pPr>
        <w:pStyle w:val="ListParagraph"/>
        <w:spacing w:after="120"/>
        <w:ind w:left="0"/>
        <w:jc w:val="both"/>
        <w:rPr>
          <w:rStyle w:val="hps"/>
          <w:rFonts w:ascii="Times New Roman" w:hAnsi="Times New Roman"/>
          <w:b/>
          <w:sz w:val="24"/>
          <w:szCs w:val="24"/>
        </w:rPr>
      </w:pPr>
      <w:r w:rsidRPr="0010218B">
        <w:rPr>
          <w:rStyle w:val="hps"/>
          <w:rFonts w:ascii="Times New Roman" w:hAnsi="Times New Roman"/>
          <w:b/>
          <w:sz w:val="24"/>
          <w:szCs w:val="24"/>
        </w:rPr>
        <w:t>3 darbotvarkės klausimas. Tarptautinio bendradarbiavimo dalies teksto parengimas nacionaliniams Upių baseinų rajonų valdymo planams.</w:t>
      </w:r>
    </w:p>
    <w:p w:rsidR="0010218B" w:rsidRPr="0010218B" w:rsidRDefault="0010218B" w:rsidP="00813B8F">
      <w:pPr>
        <w:pStyle w:val="ListParagraph"/>
        <w:ind w:left="0"/>
        <w:jc w:val="both"/>
        <w:rPr>
          <w:rStyle w:val="hps"/>
          <w:rFonts w:ascii="Times New Roman" w:hAnsi="Times New Roman"/>
          <w:b/>
          <w:sz w:val="24"/>
          <w:szCs w:val="24"/>
        </w:rPr>
      </w:pPr>
      <w:r w:rsidRPr="0010218B">
        <w:rPr>
          <w:rStyle w:val="hps"/>
          <w:rFonts w:ascii="Times New Roman" w:hAnsi="Times New Roman"/>
          <w:sz w:val="24"/>
          <w:szCs w:val="24"/>
        </w:rPr>
        <w:t xml:space="preserve">Lietuvos ir Lenkijos delegacijos aptarė galimas Tarptautinio bendradarbiavimo dalies nacionalinuose Upių baseinų rajonų valdymo planuose temas ir jų turinį. </w:t>
      </w:r>
    </w:p>
    <w:p w:rsidR="0010218B" w:rsidRPr="0010218B" w:rsidRDefault="0010218B" w:rsidP="00813B8F">
      <w:pPr>
        <w:pStyle w:val="ListParagraph"/>
        <w:ind w:left="0"/>
        <w:jc w:val="both"/>
        <w:rPr>
          <w:rStyle w:val="hps"/>
          <w:rFonts w:ascii="Times New Roman" w:hAnsi="Times New Roman"/>
          <w:b/>
          <w:sz w:val="24"/>
          <w:szCs w:val="24"/>
        </w:rPr>
      </w:pPr>
    </w:p>
    <w:p w:rsidR="0010218B" w:rsidRPr="0010218B" w:rsidRDefault="0010218B" w:rsidP="00813B8F">
      <w:pPr>
        <w:pStyle w:val="ListParagraph"/>
        <w:ind w:left="0"/>
        <w:jc w:val="both"/>
        <w:rPr>
          <w:rStyle w:val="hps"/>
          <w:rFonts w:ascii="Times New Roman" w:hAnsi="Times New Roman"/>
          <w:sz w:val="24"/>
          <w:szCs w:val="24"/>
        </w:rPr>
      </w:pPr>
      <w:r w:rsidRPr="0010218B">
        <w:rPr>
          <w:rStyle w:val="hps"/>
          <w:rFonts w:ascii="Times New Roman" w:hAnsi="Times New Roman"/>
          <w:b/>
          <w:sz w:val="24"/>
          <w:szCs w:val="24"/>
        </w:rPr>
        <w:t>Sprendimai ir išvados</w:t>
      </w:r>
      <w:r w:rsidRPr="0010218B">
        <w:rPr>
          <w:rStyle w:val="hps"/>
          <w:rFonts w:ascii="Times New Roman" w:hAnsi="Times New Roman"/>
          <w:sz w:val="24"/>
          <w:szCs w:val="24"/>
        </w:rPr>
        <w:t>:</w:t>
      </w:r>
    </w:p>
    <w:p w:rsidR="0010218B" w:rsidRPr="0010218B" w:rsidRDefault="0010218B" w:rsidP="00080D2F">
      <w:pPr>
        <w:pStyle w:val="ListParagraph"/>
        <w:numPr>
          <w:ilvl w:val="0"/>
          <w:numId w:val="31"/>
        </w:numPr>
        <w:suppressAutoHyphens/>
        <w:spacing w:after="0"/>
        <w:contextualSpacing w:val="0"/>
        <w:jc w:val="both"/>
        <w:rPr>
          <w:rStyle w:val="hps"/>
          <w:rFonts w:ascii="Times New Roman" w:hAnsi="Times New Roman"/>
          <w:sz w:val="24"/>
          <w:szCs w:val="24"/>
        </w:rPr>
      </w:pPr>
      <w:r w:rsidRPr="0010218B">
        <w:rPr>
          <w:rStyle w:val="hps"/>
          <w:rFonts w:ascii="Times New Roman" w:hAnsi="Times New Roman"/>
          <w:sz w:val="24"/>
          <w:szCs w:val="24"/>
        </w:rPr>
        <w:t xml:space="preserve">Lietuvos –Lenkijos tarptautinio bendradarbiavimo dalį nacionalinuose Upių baseinų rajonų valdymo planuose sudarys apibendrinančioji informacija šiomis pagrindinėmis temomis: dvišalio tarptautinio bendradarbiavimo vandens telkinių valdyme UBR pagrindu veiklų santrauka; UBR charakteristikos; Žmogaus veiklos poveikis; Vandens telkinių būklė; Vandensaugos tikslai ir priemonės jiems pasiekti. Siūlomas tekstas kiekvienai temai pateiktas šio protokolo </w:t>
      </w:r>
      <w:r w:rsidRPr="0010218B">
        <w:rPr>
          <w:rStyle w:val="hps"/>
          <w:rFonts w:ascii="Times New Roman" w:hAnsi="Times New Roman"/>
          <w:sz w:val="24"/>
          <w:szCs w:val="24"/>
          <w:lang w:val="ru-RU"/>
        </w:rPr>
        <w:t>1</w:t>
      </w:r>
      <w:r w:rsidRPr="0010218B">
        <w:rPr>
          <w:rStyle w:val="hps"/>
          <w:rFonts w:ascii="Times New Roman" w:hAnsi="Times New Roman"/>
          <w:sz w:val="24"/>
          <w:szCs w:val="24"/>
          <w:lang w:val="en-US"/>
        </w:rPr>
        <w:t xml:space="preserve"> priede.</w:t>
      </w:r>
    </w:p>
    <w:p w:rsidR="0010218B" w:rsidRPr="0010218B" w:rsidRDefault="0010218B" w:rsidP="00080D2F">
      <w:pPr>
        <w:pStyle w:val="ListParagraph"/>
        <w:numPr>
          <w:ilvl w:val="0"/>
          <w:numId w:val="31"/>
        </w:numPr>
        <w:suppressAutoHyphens/>
        <w:spacing w:after="0"/>
        <w:contextualSpacing w:val="0"/>
        <w:jc w:val="both"/>
        <w:rPr>
          <w:rStyle w:val="hps"/>
          <w:rFonts w:ascii="Times New Roman" w:hAnsi="Times New Roman"/>
          <w:sz w:val="24"/>
          <w:szCs w:val="24"/>
        </w:rPr>
      </w:pPr>
      <w:r w:rsidRPr="0010218B">
        <w:rPr>
          <w:rStyle w:val="hps"/>
          <w:rFonts w:ascii="Times New Roman" w:hAnsi="Times New Roman"/>
          <w:sz w:val="24"/>
          <w:szCs w:val="24"/>
        </w:rPr>
        <w:t xml:space="preserve">Palyginus Lietuvos – Lenkijos  pasienyje galutinai išskirtus vandens telkinius, nustatyta, kad Lenkijos pusės pasienio regiono dalyje išskirti 5 tarpvalstybiniai upių kategorijos vandens telkiniai, o Lietuvos pusėje – 4 tarpvalstybiniai upių kategorijos vandens telkiniai. Lenkijos-Lietuvos valstybių siena driekiasi per 2 ežerų kategorijos vandens telkinius. Lenkijos pusėje yra 1, o Lietuvos pusėje – 2 požeminio vandens </w:t>
      </w:r>
      <w:r w:rsidRPr="0010218B">
        <w:rPr>
          <w:rStyle w:val="hps"/>
          <w:rFonts w:ascii="Times New Roman" w:hAnsi="Times New Roman"/>
          <w:sz w:val="24"/>
          <w:szCs w:val="24"/>
        </w:rPr>
        <w:lastRenderedPageBreak/>
        <w:t xml:space="preserve">telkiniai. Detalesnė informacija apie abiejose pusėse išskirtus tarpvalstybinius pasienio vandens telkinius pateikiama 1 protokolo priedo 1 lentelėje. </w:t>
      </w:r>
    </w:p>
    <w:p w:rsidR="0010218B" w:rsidRPr="0010218B" w:rsidRDefault="00813B8F" w:rsidP="00080D2F">
      <w:pPr>
        <w:pStyle w:val="ListParagraph"/>
        <w:numPr>
          <w:ilvl w:val="0"/>
          <w:numId w:val="31"/>
        </w:numPr>
        <w:suppressAutoHyphens/>
        <w:spacing w:after="0"/>
        <w:contextualSpacing w:val="0"/>
        <w:jc w:val="both"/>
        <w:rPr>
          <w:rStyle w:val="hps"/>
          <w:rFonts w:ascii="Times New Roman" w:hAnsi="Times New Roman"/>
          <w:sz w:val="24"/>
          <w:szCs w:val="24"/>
        </w:rPr>
      </w:pPr>
      <w:r>
        <w:rPr>
          <w:rStyle w:val="hps"/>
          <w:rFonts w:ascii="Times New Roman" w:hAnsi="Times New Roman"/>
          <w:sz w:val="24"/>
          <w:szCs w:val="24"/>
        </w:rPr>
        <w:t>E</w:t>
      </w:r>
      <w:r w:rsidR="0010218B" w:rsidRPr="0010218B">
        <w:rPr>
          <w:rStyle w:val="hps"/>
          <w:rFonts w:ascii="Times New Roman" w:hAnsi="Times New Roman"/>
          <w:sz w:val="24"/>
          <w:szCs w:val="24"/>
        </w:rPr>
        <w:t xml:space="preserve">sant Maros upės pasienio ruožo būklės įvertinimo skirtumams, kai Lietuvoje šis ruožas laikomas labai geros būklės, o Lenkijoje – geros būklės, Lietuvos pusė toliau laikys šį vandens telkinį geros būklės. Taip nuspręsta todėl, kad prieš tai vertinant šio vandens telkinio) būklę Lietuva naudojosi modeliavimo tik pagal vieną parametrą (bendrą azotą) rezultatais, kuris gali būti mažiau tikslus negu Lenkijos vykdyto monitoringo duomenys. </w:t>
      </w:r>
    </w:p>
    <w:p w:rsidR="0010218B" w:rsidRPr="0010218B" w:rsidRDefault="0010218B" w:rsidP="00080D2F">
      <w:pPr>
        <w:pStyle w:val="ListParagraph"/>
        <w:numPr>
          <w:ilvl w:val="0"/>
          <w:numId w:val="31"/>
        </w:numPr>
        <w:suppressAutoHyphens/>
        <w:spacing w:after="0"/>
        <w:contextualSpacing w:val="0"/>
        <w:jc w:val="both"/>
        <w:rPr>
          <w:rStyle w:val="hps"/>
          <w:rFonts w:ascii="Times New Roman" w:hAnsi="Times New Roman"/>
          <w:sz w:val="24"/>
          <w:szCs w:val="24"/>
        </w:rPr>
      </w:pPr>
      <w:r w:rsidRPr="0010218B">
        <w:rPr>
          <w:rStyle w:val="hps"/>
          <w:rFonts w:ascii="Times New Roman" w:hAnsi="Times New Roman"/>
          <w:sz w:val="24"/>
          <w:szCs w:val="24"/>
        </w:rPr>
        <w:t xml:space="preserve">Atlikus paviršinių pasienio vandens telkinių būklės analizę, nustatyta, kad tiek pagal Lietuvos, tiek pagal Lenkijos būklės vertinimo sistemas vandens telkinių būklė atitinka tą pačią (gerą) ekologinės būklės ir bendros būklės klasę. Išimtį sudaro Vygros vandens telkinys Lenkijos pusėje, kuriame nustatyta žemesnė nei gera ekologinė ir bloga bendra būklė, įvertinta pagal ribotą tyrimų kiekį. Tai reikalauja papildomų priemonių. Detalesnė informacija apie abiejose pusėse išskirtų tarpvalstybinių pasienio vandens telkinių būklę pateikiama 1 protokolo priedo 1 lentelėje. </w:t>
      </w:r>
    </w:p>
    <w:p w:rsidR="0010218B" w:rsidRPr="0010218B" w:rsidRDefault="0010218B" w:rsidP="00080D2F">
      <w:pPr>
        <w:pStyle w:val="ListParagraph"/>
        <w:numPr>
          <w:ilvl w:val="0"/>
          <w:numId w:val="31"/>
        </w:numPr>
        <w:suppressAutoHyphens/>
        <w:spacing w:after="0"/>
        <w:contextualSpacing w:val="0"/>
        <w:jc w:val="both"/>
        <w:rPr>
          <w:rStyle w:val="hps"/>
          <w:rFonts w:ascii="Times New Roman" w:hAnsi="Times New Roman"/>
          <w:sz w:val="24"/>
          <w:szCs w:val="24"/>
        </w:rPr>
      </w:pPr>
      <w:r w:rsidRPr="0010218B">
        <w:rPr>
          <w:rStyle w:val="hps"/>
          <w:rFonts w:ascii="Times New Roman" w:hAnsi="Times New Roman"/>
          <w:sz w:val="24"/>
          <w:szCs w:val="24"/>
        </w:rPr>
        <w:t>Abejose pusėse Nemuno UBR pasienio zonoje stebimas tam tikrų rūšių žmogaus veiklos poveikis, tačiau pagal šiuo metu turimus duomenis šis poveikis nėra reikšmingas tarpvalstybiniu lygiu.</w:t>
      </w:r>
    </w:p>
    <w:p w:rsidR="0010218B" w:rsidRPr="0010218B" w:rsidRDefault="0010218B" w:rsidP="00080D2F">
      <w:pPr>
        <w:pStyle w:val="ListParagraph"/>
        <w:numPr>
          <w:ilvl w:val="0"/>
          <w:numId w:val="31"/>
        </w:numPr>
        <w:suppressAutoHyphens/>
        <w:spacing w:after="0"/>
        <w:contextualSpacing w:val="0"/>
        <w:jc w:val="both"/>
        <w:rPr>
          <w:rFonts w:ascii="Times New Roman" w:hAnsi="Times New Roman"/>
          <w:sz w:val="24"/>
          <w:szCs w:val="24"/>
        </w:rPr>
      </w:pPr>
      <w:r w:rsidRPr="0010218B">
        <w:rPr>
          <w:rFonts w:ascii="Times New Roman" w:hAnsi="Times New Roman"/>
          <w:sz w:val="24"/>
          <w:szCs w:val="24"/>
        </w:rPr>
        <w:t>Kadangi Balandžio ežeras yra didesnio nei 50 ha ploto, Lietuva taip pat kaip ir Lenkija laikys jį atskiru vandens telkiniu. Nei viena pusė šiame ežere nevykdė monitoringo, todėl reali šio ežero būklė nėra žinoma. K</w:t>
      </w:r>
      <w:r w:rsidRPr="0010218B">
        <w:rPr>
          <w:rStyle w:val="hps"/>
          <w:rFonts w:ascii="Times New Roman" w:hAnsi="Times New Roman"/>
          <w:sz w:val="24"/>
          <w:szCs w:val="24"/>
        </w:rPr>
        <w:t>adangi</w:t>
      </w:r>
      <w:r w:rsidRPr="0010218B">
        <w:rPr>
          <w:rFonts w:ascii="Times New Roman" w:hAnsi="Times New Roman"/>
          <w:sz w:val="24"/>
          <w:szCs w:val="24"/>
        </w:rPr>
        <w:t xml:space="preserve"> Lenkijos pusė turi priežasčių priskirti ežerą rizikos vandens telkiniams, Lietuvos pusė šiame etape taip pat priskirs jį rizikos vandens telkiniams. Daugiau tarpvalstybinių rizikos vandens telkinių pasienio ruože šalys neidentifikavo.</w:t>
      </w:r>
    </w:p>
    <w:p w:rsidR="0010218B" w:rsidRPr="0010218B" w:rsidRDefault="0010218B" w:rsidP="00080D2F">
      <w:pPr>
        <w:pStyle w:val="ListParagraph"/>
        <w:numPr>
          <w:ilvl w:val="0"/>
          <w:numId w:val="31"/>
        </w:numPr>
        <w:suppressAutoHyphens/>
        <w:spacing w:after="0"/>
        <w:contextualSpacing w:val="0"/>
        <w:jc w:val="both"/>
        <w:rPr>
          <w:rFonts w:ascii="Times New Roman" w:hAnsi="Times New Roman"/>
          <w:sz w:val="24"/>
          <w:szCs w:val="24"/>
        </w:rPr>
      </w:pPr>
      <w:r w:rsidRPr="0010218B">
        <w:rPr>
          <w:rStyle w:val="hps"/>
          <w:rFonts w:ascii="Times New Roman" w:hAnsi="Times New Roman"/>
          <w:sz w:val="24"/>
          <w:szCs w:val="24"/>
        </w:rPr>
        <w:t xml:space="preserve">Lietuvos pusė atnaujindama vandens telkinių išskyrimo metodiką, vandens telkiniu priskyrė Lietuvos pusėje tekančią Šelmentos upės atkarpą ir apie tai informavo lenkijos pusė. </w:t>
      </w:r>
    </w:p>
    <w:p w:rsidR="0010218B" w:rsidRPr="0010218B" w:rsidRDefault="0010218B" w:rsidP="00080D2F">
      <w:pPr>
        <w:pStyle w:val="ListParagraph"/>
        <w:numPr>
          <w:ilvl w:val="0"/>
          <w:numId w:val="31"/>
        </w:numPr>
        <w:suppressAutoHyphens/>
        <w:spacing w:after="0"/>
        <w:contextualSpacing w:val="0"/>
        <w:jc w:val="both"/>
        <w:rPr>
          <w:rStyle w:val="hps"/>
          <w:rFonts w:ascii="Times New Roman" w:hAnsi="Times New Roman"/>
          <w:sz w:val="24"/>
          <w:szCs w:val="24"/>
        </w:rPr>
      </w:pPr>
      <w:r w:rsidRPr="0010218B">
        <w:rPr>
          <w:rStyle w:val="hps"/>
          <w:rFonts w:ascii="Times New Roman" w:hAnsi="Times New Roman"/>
          <w:sz w:val="24"/>
          <w:szCs w:val="24"/>
        </w:rPr>
        <w:t xml:space="preserve">Pakoreguoti tarpvalstybinių Lietuvos – Lenkijos pasienio vandens telkinių ir jų būklės hidrografinį žemėlapį, įtraukiant į jį Balandžio ežerą, Lenkijos pusės Nemuno upių baseino pabaseinių ribas bei pakeičiant Maros upės pasienio ruože vertinimą iš labai geros į gerą. Lenkijos pusė atsiųs Balandžio ežero GIS sluoksnį bei Lenkijos pusės Nemuno upių baseino pabaseinių sluoksnį. Lietuvos pusė pakoreguos žemėlapį. </w:t>
      </w:r>
    </w:p>
    <w:p w:rsidR="0010218B" w:rsidRPr="0010218B" w:rsidRDefault="0010218B" w:rsidP="00080D2F">
      <w:pPr>
        <w:pStyle w:val="ListParagraph"/>
        <w:numPr>
          <w:ilvl w:val="0"/>
          <w:numId w:val="31"/>
        </w:numPr>
        <w:suppressAutoHyphens/>
        <w:spacing w:after="0"/>
        <w:contextualSpacing w:val="0"/>
        <w:jc w:val="both"/>
        <w:rPr>
          <w:rFonts w:ascii="Times New Roman" w:hAnsi="Times New Roman"/>
          <w:sz w:val="24"/>
          <w:szCs w:val="24"/>
        </w:rPr>
      </w:pPr>
      <w:r w:rsidRPr="0010218B">
        <w:rPr>
          <w:rFonts w:ascii="Times New Roman" w:hAnsi="Times New Roman"/>
          <w:sz w:val="24"/>
          <w:szCs w:val="24"/>
        </w:rPr>
        <w:t xml:space="preserve">Atsižvelgiant į tai, kad tarpvalstybiniai vandens telkiniai, išskyrus Balandžio ežerą ir Vygros upę, nėra priskiriami prie rizikos vandens telkinių tiek Lietuvos, tiek Lenkijos pusėje,  vandensaugos tikslai šiuose telkiniuose yra neleisti prastėti jų būklei. Šiems telkiniams nėra reikmės į UBR valdymo planus įtraukti specialias papildomas priemones. Jiems abiejų pusių UBR planuose taikomos pagrindinės priemonės. Balandžio ežerui ir Vygros upei nustatytas tikslas – pasiekti gerą šių vandens telkinių būklę. </w:t>
      </w:r>
    </w:p>
    <w:p w:rsidR="0010218B" w:rsidRPr="0010218B" w:rsidRDefault="0010218B" w:rsidP="00080D2F">
      <w:pPr>
        <w:pStyle w:val="ListParagraph"/>
        <w:numPr>
          <w:ilvl w:val="0"/>
          <w:numId w:val="31"/>
        </w:numPr>
        <w:suppressAutoHyphens/>
        <w:spacing w:after="0"/>
        <w:contextualSpacing w:val="0"/>
        <w:jc w:val="both"/>
        <w:rPr>
          <w:rStyle w:val="hps"/>
          <w:rFonts w:ascii="Times New Roman" w:hAnsi="Times New Roman"/>
          <w:sz w:val="24"/>
          <w:szCs w:val="24"/>
        </w:rPr>
      </w:pPr>
      <w:r w:rsidRPr="0010218B">
        <w:rPr>
          <w:rStyle w:val="hps"/>
          <w:rFonts w:ascii="Times New Roman" w:hAnsi="Times New Roman"/>
          <w:sz w:val="24"/>
          <w:szCs w:val="24"/>
        </w:rPr>
        <w:t xml:space="preserve">Į nacionalinius UBR planus įtraukti šias bendras ar koordinuotas priemones: tęsti Lietuvos ir Lenkijos bendradarbiavimą Lietuvos – Lenkijos tarpvalstybinių vandenų komisijos 1, 2 ir 3 darbo grupių rėmuose; vykdyti monitoringą Balandžio ežere siekiant įvertinti ežero būklę ir vėliau planuoti atitinkamus kitus reikiamus veiksmus; </w:t>
      </w:r>
      <w:r w:rsidRPr="0010218B">
        <w:rPr>
          <w:rStyle w:val="hps"/>
          <w:rFonts w:ascii="Times New Roman" w:hAnsi="Times New Roman"/>
          <w:sz w:val="24"/>
          <w:szCs w:val="24"/>
        </w:rPr>
        <w:lastRenderedPageBreak/>
        <w:t>Lenkijos pusei tęsti, o Lietuvos pusei pradėti vykdyti monitoringą Maros upėje pasienio ruože siekiant tiksliau įvertinti Maros būklę.</w:t>
      </w:r>
    </w:p>
    <w:p w:rsidR="0010218B" w:rsidRPr="0010218B" w:rsidRDefault="0010218B" w:rsidP="00080D2F">
      <w:pPr>
        <w:pStyle w:val="ListParagraph"/>
        <w:numPr>
          <w:ilvl w:val="0"/>
          <w:numId w:val="31"/>
        </w:numPr>
        <w:suppressAutoHyphens/>
        <w:spacing w:after="0"/>
        <w:contextualSpacing w:val="0"/>
        <w:jc w:val="both"/>
        <w:rPr>
          <w:rStyle w:val="hps"/>
          <w:rFonts w:ascii="Times New Roman" w:hAnsi="Times New Roman"/>
          <w:color w:val="000000"/>
          <w:sz w:val="24"/>
          <w:szCs w:val="24"/>
        </w:rPr>
      </w:pPr>
      <w:r w:rsidRPr="0010218B">
        <w:rPr>
          <w:rStyle w:val="hps"/>
          <w:rFonts w:ascii="Times New Roman" w:hAnsi="Times New Roman"/>
          <w:color w:val="000000"/>
          <w:sz w:val="24"/>
          <w:szCs w:val="24"/>
        </w:rPr>
        <w:t xml:space="preserve">Nutarta parengti Upių baseinų rajonų charakteristikas (labai pakeistų vandens telkinių skaičius, rizikos vandens telkinių skaičius ir kita) Lietuvos – Lenkijos tarpvalstybinių vandenų Komisijai. </w:t>
      </w:r>
    </w:p>
    <w:p w:rsidR="0010218B" w:rsidRPr="0010218B" w:rsidRDefault="0010218B" w:rsidP="00080D2F">
      <w:pPr>
        <w:pStyle w:val="ListParagraph"/>
        <w:numPr>
          <w:ilvl w:val="0"/>
          <w:numId w:val="31"/>
        </w:numPr>
        <w:suppressAutoHyphens/>
        <w:spacing w:after="0"/>
        <w:contextualSpacing w:val="0"/>
        <w:jc w:val="both"/>
        <w:rPr>
          <w:rStyle w:val="hps"/>
          <w:rFonts w:ascii="Times New Roman" w:hAnsi="Times New Roman"/>
          <w:color w:val="000000"/>
          <w:sz w:val="24"/>
          <w:szCs w:val="24"/>
        </w:rPr>
      </w:pPr>
      <w:r w:rsidRPr="0010218B">
        <w:rPr>
          <w:rStyle w:val="hps"/>
          <w:rFonts w:ascii="Times New Roman" w:hAnsi="Times New Roman"/>
          <w:color w:val="000000"/>
          <w:sz w:val="24"/>
          <w:szCs w:val="24"/>
        </w:rPr>
        <w:t xml:space="preserve">Buvo parengta ir suderinta lentelė dėl </w:t>
      </w:r>
      <w:r w:rsidRPr="0010218B">
        <w:rPr>
          <w:rFonts w:ascii="Times New Roman" w:hAnsi="Times New Roman"/>
          <w:sz w:val="24"/>
          <w:szCs w:val="24"/>
          <w:lang w:val="en-US"/>
        </w:rPr>
        <w:t xml:space="preserve">Nemuno UBR pasienio vandens telkinių palyginimo </w:t>
      </w:r>
      <w:r w:rsidRPr="0010218B">
        <w:rPr>
          <w:rFonts w:ascii="Times New Roman" w:hAnsi="Times New Roman"/>
          <w:sz w:val="24"/>
          <w:szCs w:val="24"/>
        </w:rPr>
        <w:t xml:space="preserve">Lietuvos ir Lenkijos pusėse. Lentelė pateikiamo protokolo </w:t>
      </w:r>
      <w:r w:rsidRPr="0010218B">
        <w:rPr>
          <w:rFonts w:ascii="Times New Roman" w:hAnsi="Times New Roman"/>
          <w:sz w:val="24"/>
          <w:szCs w:val="24"/>
          <w:lang w:val="en-US"/>
        </w:rPr>
        <w:t xml:space="preserve">2 </w:t>
      </w:r>
      <w:r w:rsidRPr="0010218B">
        <w:rPr>
          <w:rFonts w:ascii="Times New Roman" w:hAnsi="Times New Roman"/>
          <w:sz w:val="24"/>
          <w:szCs w:val="24"/>
        </w:rPr>
        <w:t xml:space="preserve">priede. </w:t>
      </w:r>
    </w:p>
    <w:p w:rsidR="0010218B" w:rsidRPr="0010218B" w:rsidRDefault="0010218B" w:rsidP="00813B8F">
      <w:pPr>
        <w:pStyle w:val="ListParagraph"/>
        <w:ind w:left="360"/>
        <w:jc w:val="both"/>
        <w:rPr>
          <w:rStyle w:val="hps"/>
          <w:rFonts w:ascii="Times New Roman" w:hAnsi="Times New Roman"/>
          <w:color w:val="FF0000"/>
          <w:sz w:val="24"/>
          <w:szCs w:val="24"/>
        </w:rPr>
      </w:pPr>
    </w:p>
    <w:p w:rsidR="0010218B" w:rsidRPr="0010218B" w:rsidRDefault="0010218B" w:rsidP="00813B8F">
      <w:pPr>
        <w:pStyle w:val="ListParagraph"/>
        <w:spacing w:after="120"/>
        <w:ind w:left="0"/>
        <w:jc w:val="both"/>
        <w:rPr>
          <w:rStyle w:val="hps"/>
          <w:rFonts w:ascii="Times New Roman" w:hAnsi="Times New Roman"/>
          <w:b/>
          <w:sz w:val="24"/>
          <w:szCs w:val="24"/>
        </w:rPr>
      </w:pPr>
      <w:r w:rsidRPr="0010218B">
        <w:rPr>
          <w:rStyle w:val="hps"/>
          <w:rFonts w:ascii="Times New Roman" w:hAnsi="Times New Roman"/>
          <w:b/>
          <w:color w:val="000000"/>
          <w:sz w:val="24"/>
          <w:szCs w:val="24"/>
        </w:rPr>
        <w:t xml:space="preserve">4 darbotvarkės klausimas. </w:t>
      </w:r>
      <w:r w:rsidRPr="0010218B">
        <w:rPr>
          <w:rStyle w:val="hps"/>
          <w:rFonts w:ascii="Times New Roman" w:hAnsi="Times New Roman"/>
          <w:b/>
          <w:sz w:val="24"/>
          <w:szCs w:val="24"/>
        </w:rPr>
        <w:t>Keitimasis informacija ir</w:t>
      </w:r>
      <w:r w:rsidRPr="0010218B">
        <w:rPr>
          <w:rFonts w:ascii="Times New Roman" w:hAnsi="Times New Roman"/>
          <w:b/>
          <w:sz w:val="24"/>
          <w:szCs w:val="24"/>
        </w:rPr>
        <w:t xml:space="preserve"> </w:t>
      </w:r>
      <w:r w:rsidRPr="0010218B">
        <w:rPr>
          <w:rStyle w:val="hps"/>
          <w:rFonts w:ascii="Times New Roman" w:hAnsi="Times New Roman"/>
          <w:b/>
          <w:sz w:val="24"/>
          <w:szCs w:val="24"/>
        </w:rPr>
        <w:t>diskusija dėl</w:t>
      </w:r>
      <w:r w:rsidRPr="0010218B">
        <w:rPr>
          <w:rFonts w:ascii="Times New Roman" w:hAnsi="Times New Roman"/>
          <w:b/>
          <w:sz w:val="24"/>
          <w:szCs w:val="24"/>
        </w:rPr>
        <w:t xml:space="preserve"> esamos būklės </w:t>
      </w:r>
      <w:r w:rsidRPr="0010218B">
        <w:rPr>
          <w:rStyle w:val="hps"/>
          <w:rFonts w:ascii="Times New Roman" w:hAnsi="Times New Roman"/>
          <w:b/>
          <w:sz w:val="24"/>
          <w:szCs w:val="24"/>
        </w:rPr>
        <w:t>potvynių</w:t>
      </w:r>
      <w:r w:rsidRPr="0010218B">
        <w:rPr>
          <w:rFonts w:ascii="Times New Roman" w:hAnsi="Times New Roman"/>
          <w:b/>
          <w:sz w:val="24"/>
          <w:szCs w:val="24"/>
        </w:rPr>
        <w:t xml:space="preserve"> </w:t>
      </w:r>
      <w:r w:rsidRPr="0010218B">
        <w:rPr>
          <w:rStyle w:val="hps"/>
          <w:rFonts w:ascii="Times New Roman" w:hAnsi="Times New Roman"/>
          <w:b/>
          <w:sz w:val="24"/>
          <w:szCs w:val="24"/>
        </w:rPr>
        <w:t>rizikos valdymo planų rengimo ir</w:t>
      </w:r>
      <w:r w:rsidRPr="0010218B">
        <w:rPr>
          <w:rFonts w:ascii="Times New Roman" w:hAnsi="Times New Roman"/>
          <w:b/>
          <w:sz w:val="24"/>
          <w:szCs w:val="24"/>
        </w:rPr>
        <w:t xml:space="preserve"> </w:t>
      </w:r>
      <w:r w:rsidRPr="0010218B">
        <w:rPr>
          <w:rStyle w:val="hps"/>
          <w:rFonts w:ascii="Times New Roman" w:hAnsi="Times New Roman"/>
          <w:b/>
          <w:sz w:val="24"/>
          <w:szCs w:val="24"/>
        </w:rPr>
        <w:t xml:space="preserve">numatomų pagrindinių priemonių. </w:t>
      </w:r>
    </w:p>
    <w:p w:rsidR="0010218B" w:rsidRPr="0010218B" w:rsidRDefault="0010218B" w:rsidP="00813B8F">
      <w:pPr>
        <w:pStyle w:val="ListParagraph"/>
        <w:spacing w:before="120"/>
        <w:ind w:left="0"/>
        <w:jc w:val="both"/>
        <w:rPr>
          <w:rStyle w:val="hps"/>
          <w:rFonts w:ascii="Times New Roman" w:hAnsi="Times New Roman"/>
          <w:sz w:val="24"/>
          <w:szCs w:val="24"/>
        </w:rPr>
      </w:pPr>
      <w:r w:rsidRPr="0010218B">
        <w:rPr>
          <w:rStyle w:val="hps"/>
          <w:rFonts w:ascii="Times New Roman" w:hAnsi="Times New Roman"/>
          <w:sz w:val="24"/>
          <w:szCs w:val="24"/>
        </w:rPr>
        <w:t xml:space="preserve">M. Pankauskas ir K. Wardak apsikeitė informacija apie Potvynių rizikos valdymo planų rengimo ir derinimo su visiomene eigą bei numatytas pagrindines priemones.  Abejose pusėse valdymo planai jau parengti ir yra vykdomos konsultacijos su visuomene. </w:t>
      </w:r>
    </w:p>
    <w:p w:rsidR="0010218B" w:rsidRPr="0010218B" w:rsidRDefault="0010218B" w:rsidP="00813B8F">
      <w:pPr>
        <w:pStyle w:val="ListParagraph"/>
        <w:ind w:left="0"/>
        <w:jc w:val="both"/>
        <w:rPr>
          <w:rStyle w:val="hps"/>
          <w:rFonts w:ascii="Times New Roman" w:hAnsi="Times New Roman"/>
          <w:sz w:val="24"/>
          <w:szCs w:val="24"/>
        </w:rPr>
      </w:pPr>
      <w:r w:rsidRPr="0010218B">
        <w:rPr>
          <w:rStyle w:val="hps"/>
          <w:rFonts w:ascii="Times New Roman" w:hAnsi="Times New Roman"/>
          <w:sz w:val="24"/>
          <w:szCs w:val="24"/>
        </w:rPr>
        <w:t xml:space="preserve">Bendra toliau sekusios diskusijos išvada – Lietuvos ir Lenkijos pusėje tarpvalstybinio Nemuno upių baseino pasienio teritorijoje nėra išskirtų teritorjų, kurioms grėstų potvyniai, todėl ir nėra numatyta jokių priemonių, skirtų šioms teritorijoms. </w:t>
      </w:r>
    </w:p>
    <w:p w:rsidR="0010218B" w:rsidRPr="0010218B" w:rsidRDefault="0010218B" w:rsidP="00813B8F">
      <w:pPr>
        <w:pStyle w:val="ListParagraph"/>
        <w:ind w:left="0"/>
        <w:jc w:val="both"/>
        <w:rPr>
          <w:rStyle w:val="hps"/>
          <w:rFonts w:ascii="Times New Roman" w:hAnsi="Times New Roman"/>
          <w:b/>
          <w:color w:val="000000"/>
          <w:sz w:val="24"/>
          <w:szCs w:val="24"/>
          <w:lang w:val="en-US"/>
        </w:rPr>
      </w:pPr>
    </w:p>
    <w:p w:rsidR="0010218B" w:rsidRPr="0010218B" w:rsidRDefault="0010218B" w:rsidP="00813B8F">
      <w:pPr>
        <w:pStyle w:val="ListParagraph"/>
        <w:spacing w:after="120"/>
        <w:ind w:left="0"/>
        <w:jc w:val="both"/>
        <w:rPr>
          <w:rStyle w:val="hps"/>
          <w:rFonts w:ascii="Times New Roman" w:hAnsi="Times New Roman"/>
          <w:b/>
          <w:color w:val="000000"/>
          <w:sz w:val="24"/>
          <w:szCs w:val="24"/>
        </w:rPr>
      </w:pPr>
      <w:r w:rsidRPr="0010218B">
        <w:rPr>
          <w:rStyle w:val="hps"/>
          <w:rFonts w:ascii="Times New Roman" w:hAnsi="Times New Roman"/>
          <w:b/>
          <w:color w:val="000000"/>
          <w:sz w:val="24"/>
          <w:szCs w:val="24"/>
          <w:lang w:val="en-US"/>
        </w:rPr>
        <w:t>5</w:t>
      </w:r>
      <w:r w:rsidRPr="0010218B">
        <w:rPr>
          <w:rStyle w:val="hps"/>
          <w:rFonts w:ascii="Times New Roman" w:hAnsi="Times New Roman"/>
          <w:b/>
          <w:color w:val="000000"/>
          <w:sz w:val="24"/>
          <w:szCs w:val="24"/>
        </w:rPr>
        <w:t xml:space="preserve"> darbotvarkės klausimas. 1 – sios Darbo grupės 2015 m. darbo plano atnaujinimas ir 2016 m. darbo plano projekto parengimas.</w:t>
      </w:r>
    </w:p>
    <w:p w:rsidR="0010218B" w:rsidRPr="0010218B" w:rsidRDefault="0010218B" w:rsidP="00813B8F">
      <w:pPr>
        <w:pStyle w:val="ListParagraph"/>
        <w:ind w:left="0"/>
        <w:jc w:val="both"/>
        <w:rPr>
          <w:rFonts w:ascii="Times New Roman" w:hAnsi="Times New Roman"/>
          <w:sz w:val="24"/>
          <w:szCs w:val="24"/>
        </w:rPr>
      </w:pPr>
      <w:r w:rsidRPr="0010218B">
        <w:rPr>
          <w:rStyle w:val="hps"/>
          <w:rFonts w:ascii="Times New Roman" w:hAnsi="Times New Roman"/>
          <w:color w:val="000000"/>
          <w:sz w:val="24"/>
          <w:szCs w:val="24"/>
        </w:rPr>
        <w:t xml:space="preserve">Atsižvelgiant į tai, kad šiais metais baigus rengti UBR valdymo ir potvynių rizikos valdymo planus, </w:t>
      </w:r>
      <w:r w:rsidRPr="0010218B">
        <w:rPr>
          <w:rStyle w:val="hps"/>
          <w:rFonts w:ascii="Times New Roman" w:hAnsi="Times New Roman"/>
          <w:color w:val="000000"/>
          <w:sz w:val="24"/>
          <w:szCs w:val="24"/>
          <w:lang w:val="en-US"/>
        </w:rPr>
        <w:t xml:space="preserve">2016 m. neliks daug veiklų, kurios reikalautų intensyvaus dvišalio bendradarbiavimo, Lietuvos pusė </w:t>
      </w:r>
      <w:r w:rsidRPr="0010218B">
        <w:rPr>
          <w:rStyle w:val="hps"/>
          <w:rFonts w:ascii="Times New Roman" w:hAnsi="Times New Roman"/>
          <w:color w:val="000000"/>
          <w:sz w:val="24"/>
          <w:szCs w:val="24"/>
        </w:rPr>
        <w:t xml:space="preserve">pasiūlė </w:t>
      </w:r>
      <w:r w:rsidRPr="0010218B">
        <w:rPr>
          <w:rFonts w:ascii="Times New Roman" w:hAnsi="Times New Roman"/>
          <w:sz w:val="24"/>
          <w:szCs w:val="24"/>
        </w:rPr>
        <w:t xml:space="preserve">2015 m. II pusmetyje planuotą susitikimą nukelti į </w:t>
      </w:r>
      <w:r w:rsidRPr="0010218B">
        <w:rPr>
          <w:rFonts w:ascii="Times New Roman" w:hAnsi="Times New Roman"/>
          <w:sz w:val="24"/>
          <w:szCs w:val="24"/>
          <w:lang w:val="en-US"/>
        </w:rPr>
        <w:t>2016 m. I pusmet</w:t>
      </w:r>
      <w:r w:rsidRPr="0010218B">
        <w:rPr>
          <w:rFonts w:ascii="Times New Roman" w:hAnsi="Times New Roman"/>
          <w:sz w:val="24"/>
          <w:szCs w:val="24"/>
        </w:rPr>
        <w:t xml:space="preserve">į, o </w:t>
      </w:r>
      <w:r w:rsidRPr="0010218B">
        <w:rPr>
          <w:rFonts w:ascii="Times New Roman" w:hAnsi="Times New Roman"/>
          <w:sz w:val="24"/>
          <w:szCs w:val="24"/>
          <w:lang w:val="en-US"/>
        </w:rPr>
        <w:t xml:space="preserve">2016 m. rengti tik vieną darbo grupės posėdį. </w:t>
      </w:r>
      <w:r w:rsidRPr="0010218B">
        <w:rPr>
          <w:rStyle w:val="DefaultParagraphFont1"/>
          <w:rFonts w:ascii="Times New Roman" w:hAnsi="Times New Roman"/>
          <w:sz w:val="24"/>
          <w:szCs w:val="24"/>
          <w:lang w:val="en-US"/>
        </w:rPr>
        <w:t xml:space="preserve">Lietuvos </w:t>
      </w:r>
      <w:r w:rsidRPr="0010218B">
        <w:rPr>
          <w:rStyle w:val="DefaultParagraphFont1"/>
          <w:rFonts w:ascii="Times New Roman" w:hAnsi="Times New Roman"/>
          <w:sz w:val="24"/>
          <w:szCs w:val="24"/>
        </w:rPr>
        <w:t>pusė pateiks argumentuotą pasiūlymą šiuo klausimu Lietuvos – Lenkijos tarpvalstybinių vandenų Komisijai.</w:t>
      </w:r>
    </w:p>
    <w:p w:rsidR="0010218B" w:rsidRPr="0010218B" w:rsidRDefault="0010218B" w:rsidP="00813B8F">
      <w:pPr>
        <w:pStyle w:val="ListParagraph"/>
        <w:ind w:left="0"/>
        <w:jc w:val="both"/>
        <w:rPr>
          <w:rFonts w:ascii="Times New Roman" w:hAnsi="Times New Roman"/>
          <w:sz w:val="24"/>
          <w:szCs w:val="24"/>
        </w:rPr>
      </w:pPr>
      <w:r w:rsidRPr="0010218B">
        <w:rPr>
          <w:rFonts w:ascii="Times New Roman" w:hAnsi="Times New Roman"/>
          <w:sz w:val="24"/>
          <w:szCs w:val="24"/>
        </w:rPr>
        <w:t xml:space="preserve">Susitikimo metu buvo parengtas </w:t>
      </w:r>
      <w:r w:rsidRPr="0010218B">
        <w:rPr>
          <w:rStyle w:val="hps"/>
          <w:rFonts w:ascii="Times New Roman" w:hAnsi="Times New Roman"/>
          <w:color w:val="000000"/>
          <w:sz w:val="24"/>
          <w:szCs w:val="24"/>
        </w:rPr>
        <w:t xml:space="preserve">2016 m. darbo plano projektas, kuris pateikiamas protokolo 3 priede. </w:t>
      </w:r>
      <w:r w:rsidRPr="0010218B">
        <w:rPr>
          <w:rStyle w:val="hps"/>
          <w:rFonts w:ascii="Times New Roman" w:hAnsi="Times New Roman"/>
          <w:b/>
          <w:color w:val="000000"/>
          <w:sz w:val="24"/>
          <w:szCs w:val="24"/>
        </w:rPr>
        <w:t xml:space="preserve"> </w:t>
      </w:r>
    </w:p>
    <w:p w:rsidR="0010218B" w:rsidRPr="0010218B" w:rsidRDefault="0010218B" w:rsidP="00813B8F">
      <w:pPr>
        <w:pStyle w:val="ListParagraph"/>
        <w:ind w:left="0"/>
        <w:jc w:val="both"/>
        <w:rPr>
          <w:rFonts w:ascii="Times New Roman" w:hAnsi="Times New Roman"/>
          <w:sz w:val="24"/>
          <w:szCs w:val="24"/>
        </w:rPr>
      </w:pPr>
    </w:p>
    <w:p w:rsidR="0010218B" w:rsidRPr="0010218B" w:rsidRDefault="0010218B" w:rsidP="00813B8F">
      <w:pPr>
        <w:pStyle w:val="ListParagraph"/>
        <w:spacing w:after="120"/>
        <w:ind w:left="0"/>
        <w:jc w:val="both"/>
        <w:rPr>
          <w:rStyle w:val="hps"/>
          <w:rFonts w:ascii="Times New Roman" w:hAnsi="Times New Roman"/>
          <w:b/>
          <w:color w:val="000000"/>
          <w:sz w:val="24"/>
          <w:szCs w:val="24"/>
        </w:rPr>
      </w:pPr>
      <w:r w:rsidRPr="0010218B">
        <w:rPr>
          <w:rStyle w:val="hps"/>
          <w:rFonts w:ascii="Times New Roman" w:hAnsi="Times New Roman"/>
          <w:b/>
          <w:color w:val="000000"/>
          <w:sz w:val="24"/>
          <w:szCs w:val="24"/>
          <w:lang w:val="en-US"/>
        </w:rPr>
        <w:t xml:space="preserve">6 </w:t>
      </w:r>
      <w:r w:rsidRPr="0010218B">
        <w:rPr>
          <w:rStyle w:val="hps"/>
          <w:rFonts w:ascii="Times New Roman" w:hAnsi="Times New Roman"/>
          <w:b/>
          <w:color w:val="000000"/>
          <w:sz w:val="24"/>
          <w:szCs w:val="24"/>
        </w:rPr>
        <w:t>darbotvarkės klausimas. Lenkijos – Lietuvos tarpvalstybinių vandenų komisijos protokolo projekto turinio pasiūlymų parengimas.</w:t>
      </w:r>
    </w:p>
    <w:p w:rsidR="0010218B" w:rsidRPr="0010218B" w:rsidRDefault="0010218B" w:rsidP="00813B8F">
      <w:pPr>
        <w:pStyle w:val="ListParagraph"/>
        <w:ind w:left="0"/>
        <w:jc w:val="both"/>
        <w:rPr>
          <w:rFonts w:ascii="Times New Roman" w:hAnsi="Times New Roman"/>
          <w:sz w:val="24"/>
          <w:szCs w:val="24"/>
        </w:rPr>
      </w:pPr>
      <w:r w:rsidRPr="0010218B">
        <w:rPr>
          <w:rFonts w:ascii="Times New Roman" w:hAnsi="Times New Roman"/>
          <w:sz w:val="24"/>
          <w:szCs w:val="24"/>
        </w:rPr>
        <w:t xml:space="preserve">Sutarta, kad Lenkijos pusė parengs pasiūlymus Lietuvos – Lenkijos tarpvalstybinių vandenų komisijos susitikimo protokolui. </w:t>
      </w:r>
    </w:p>
    <w:tbl>
      <w:tblPr>
        <w:tblW w:w="9611" w:type="dxa"/>
        <w:tblInd w:w="34" w:type="dxa"/>
        <w:tblLayout w:type="fixed"/>
        <w:tblCellMar>
          <w:left w:w="0" w:type="dxa"/>
          <w:right w:w="0" w:type="dxa"/>
        </w:tblCellMar>
        <w:tblLook w:val="0000" w:firstRow="0" w:lastRow="0" w:firstColumn="0" w:lastColumn="0" w:noHBand="0" w:noVBand="0"/>
      </w:tblPr>
      <w:tblGrid>
        <w:gridCol w:w="4704"/>
        <w:gridCol w:w="37"/>
        <w:gridCol w:w="4870"/>
      </w:tblGrid>
      <w:tr w:rsidR="0010218B" w:rsidRPr="0010218B" w:rsidTr="0010218B">
        <w:tc>
          <w:tcPr>
            <w:tcW w:w="4704" w:type="dxa"/>
            <w:shd w:val="clear" w:color="auto" w:fill="auto"/>
          </w:tcPr>
          <w:p w:rsidR="0010218B" w:rsidRPr="0010218B" w:rsidRDefault="0010218B" w:rsidP="00813B8F">
            <w:pPr>
              <w:spacing w:line="276" w:lineRule="auto"/>
            </w:pPr>
            <w:r w:rsidRPr="0010218B">
              <w:rPr>
                <w:rStyle w:val="DefaultParagraphFont1"/>
              </w:rPr>
              <w:t> </w:t>
            </w:r>
          </w:p>
          <w:p w:rsidR="0010218B" w:rsidRPr="0010218B" w:rsidRDefault="0010218B" w:rsidP="00813B8F">
            <w:pPr>
              <w:spacing w:line="276" w:lineRule="auto"/>
              <w:ind w:left="142"/>
              <w:jc w:val="center"/>
            </w:pPr>
            <w:r w:rsidRPr="0010218B">
              <w:t xml:space="preserve">Lietuvos ir Lenkijos tarpvalstybinių vandenų komisijos Darbo grupės Nr. 1 </w:t>
            </w:r>
          </w:p>
          <w:p w:rsidR="0010218B" w:rsidRPr="0010218B" w:rsidRDefault="0010218B" w:rsidP="00813B8F">
            <w:pPr>
              <w:spacing w:line="276" w:lineRule="auto"/>
              <w:ind w:left="142"/>
              <w:jc w:val="center"/>
            </w:pPr>
            <w:r w:rsidRPr="0010218B">
              <w:t xml:space="preserve">Lietuvos delegacijos vadovas </w:t>
            </w:r>
          </w:p>
          <w:p w:rsidR="0010218B" w:rsidRPr="0010218B" w:rsidRDefault="0010218B" w:rsidP="00813B8F">
            <w:pPr>
              <w:spacing w:line="276" w:lineRule="auto"/>
              <w:ind w:left="142"/>
              <w:jc w:val="center"/>
            </w:pPr>
            <w:r w:rsidRPr="0010218B">
              <w:t> </w:t>
            </w:r>
          </w:p>
          <w:p w:rsidR="0010218B" w:rsidRPr="0010218B" w:rsidRDefault="0010218B" w:rsidP="00813B8F">
            <w:pPr>
              <w:spacing w:line="276" w:lineRule="auto"/>
              <w:ind w:left="142"/>
              <w:jc w:val="center"/>
            </w:pPr>
            <w:r w:rsidRPr="0010218B">
              <w:t>Mindaugas Gudas</w:t>
            </w:r>
          </w:p>
          <w:p w:rsidR="0010218B" w:rsidRPr="0010218B" w:rsidRDefault="0010218B" w:rsidP="00813B8F">
            <w:pPr>
              <w:spacing w:line="276" w:lineRule="auto"/>
              <w:jc w:val="center"/>
            </w:pPr>
          </w:p>
        </w:tc>
        <w:tc>
          <w:tcPr>
            <w:tcW w:w="37" w:type="dxa"/>
            <w:shd w:val="clear" w:color="auto" w:fill="auto"/>
          </w:tcPr>
          <w:p w:rsidR="0010218B" w:rsidRPr="0010218B" w:rsidRDefault="0010218B" w:rsidP="00813B8F">
            <w:pPr>
              <w:spacing w:line="276" w:lineRule="auto"/>
              <w:jc w:val="center"/>
              <w:rPr>
                <w:rStyle w:val="DefaultParagraphFont1"/>
              </w:rPr>
            </w:pPr>
            <w:r w:rsidRPr="0010218B">
              <w:rPr>
                <w:rStyle w:val="DefaultParagraphFont1"/>
              </w:rPr>
              <w:t> </w:t>
            </w:r>
          </w:p>
        </w:tc>
        <w:tc>
          <w:tcPr>
            <w:tcW w:w="4870" w:type="dxa"/>
            <w:shd w:val="clear" w:color="auto" w:fill="auto"/>
          </w:tcPr>
          <w:p w:rsidR="0010218B" w:rsidRPr="0010218B" w:rsidRDefault="0010218B" w:rsidP="00813B8F">
            <w:pPr>
              <w:spacing w:line="276" w:lineRule="auto"/>
              <w:rPr>
                <w:rStyle w:val="DefaultParagraphFont1"/>
              </w:rPr>
            </w:pPr>
            <w:r w:rsidRPr="0010218B">
              <w:rPr>
                <w:rStyle w:val="DefaultParagraphFont1"/>
              </w:rPr>
              <w:t> </w:t>
            </w:r>
          </w:p>
          <w:p w:rsidR="0010218B" w:rsidRPr="0010218B" w:rsidRDefault="0010218B" w:rsidP="00813B8F">
            <w:pPr>
              <w:spacing w:line="276" w:lineRule="auto"/>
              <w:ind w:left="142"/>
              <w:jc w:val="center"/>
              <w:rPr>
                <w:rStyle w:val="DefaultParagraphFont1"/>
              </w:rPr>
            </w:pPr>
            <w:r w:rsidRPr="0010218B">
              <w:rPr>
                <w:rStyle w:val="DefaultParagraphFont1"/>
              </w:rPr>
              <w:t>Lietuvos ir Lenkijos tarpvalstybinių vandenų komisijos Darbo grupės Nr. 1</w:t>
            </w:r>
          </w:p>
          <w:p w:rsidR="0010218B" w:rsidRPr="0010218B" w:rsidRDefault="0010218B" w:rsidP="00813B8F">
            <w:pPr>
              <w:spacing w:line="276" w:lineRule="auto"/>
              <w:ind w:left="142"/>
              <w:jc w:val="center"/>
            </w:pPr>
            <w:r w:rsidRPr="0010218B">
              <w:t xml:space="preserve">Lenkijos delegacijos vadovė </w:t>
            </w:r>
          </w:p>
          <w:p w:rsidR="0010218B" w:rsidRPr="0010218B" w:rsidRDefault="0010218B" w:rsidP="00813B8F">
            <w:pPr>
              <w:spacing w:line="276" w:lineRule="auto"/>
              <w:jc w:val="center"/>
              <w:rPr>
                <w:rStyle w:val="DefaultParagraphFont1"/>
              </w:rPr>
            </w:pPr>
          </w:p>
          <w:p w:rsidR="0010218B" w:rsidRPr="0010218B" w:rsidRDefault="0010218B" w:rsidP="00813B8F">
            <w:pPr>
              <w:spacing w:line="276" w:lineRule="auto"/>
              <w:jc w:val="center"/>
            </w:pPr>
            <w:r w:rsidRPr="0010218B">
              <w:rPr>
                <w:rStyle w:val="DefaultParagraphFont1"/>
              </w:rPr>
              <w:t>Malgoržata Badovska</w:t>
            </w:r>
          </w:p>
        </w:tc>
      </w:tr>
    </w:tbl>
    <w:p w:rsidR="00813B8F" w:rsidRDefault="00813B8F">
      <w:pPr>
        <w:spacing w:after="200" w:line="276" w:lineRule="auto"/>
      </w:pPr>
    </w:p>
    <w:p w:rsidR="0010218B" w:rsidRDefault="0010218B">
      <w:pPr>
        <w:spacing w:after="200" w:line="276" w:lineRule="auto"/>
      </w:pPr>
    </w:p>
    <w:p w:rsidR="00A27C91" w:rsidRDefault="00A27C91"/>
    <w:p w:rsidR="00AE0D61" w:rsidRPr="00672AE7" w:rsidRDefault="00564712" w:rsidP="00B6000F">
      <w:pPr>
        <w:spacing w:before="120" w:line="276" w:lineRule="auto"/>
        <w:jc w:val="both"/>
        <w:rPr>
          <w:rFonts w:ascii="Arial" w:hAnsi="Arial" w:cs="Arial"/>
          <w:sz w:val="18"/>
          <w:szCs w:val="18"/>
        </w:rPr>
      </w:pPr>
      <w:r w:rsidRPr="00564712">
        <w:rPr>
          <w:b/>
        </w:rPr>
        <w:lastRenderedPageBreak/>
        <w:t>15 priedas.</w:t>
      </w:r>
      <w:r w:rsidR="00AE0D61">
        <w:rPr>
          <w:b/>
        </w:rPr>
        <w:t xml:space="preserve"> </w:t>
      </w:r>
      <w:r w:rsidR="00AE0D61" w:rsidRPr="00AE0D61">
        <w:t xml:space="preserve">Bendrų paviršinių </w:t>
      </w:r>
      <w:r w:rsidR="00AE0D61">
        <w:t>L</w:t>
      </w:r>
      <w:r w:rsidR="00AE0D61" w:rsidRPr="00AE0D61">
        <w:t xml:space="preserve">ietuvos ir </w:t>
      </w:r>
      <w:r w:rsidR="00AE0D61">
        <w:t>L</w:t>
      </w:r>
      <w:r w:rsidR="00AE0D61" w:rsidRPr="00AE0D61">
        <w:t>enkijos vandens telkinių būklės vertinimo metodologijos palyginimas</w:t>
      </w:r>
      <w:r w:rsidR="00AE0D61">
        <w:t>.</w:t>
      </w:r>
    </w:p>
    <w:p w:rsidR="001A4031" w:rsidRPr="00564712" w:rsidRDefault="001A4031">
      <w:pPr>
        <w:rPr>
          <w:b/>
        </w:rPr>
      </w:pPr>
    </w:p>
    <w:p w:rsidR="00472641" w:rsidRPr="00672AE7" w:rsidRDefault="00472641" w:rsidP="00472641">
      <w:pPr>
        <w:spacing w:before="120"/>
        <w:jc w:val="right"/>
        <w:rPr>
          <w:rFonts w:ascii="Arial" w:hAnsi="Arial" w:cs="Arial"/>
          <w:sz w:val="18"/>
          <w:szCs w:val="18"/>
        </w:rPr>
      </w:pPr>
    </w:p>
    <w:p w:rsidR="00472641" w:rsidRPr="00672AE7" w:rsidRDefault="00472641" w:rsidP="00472641">
      <w:pPr>
        <w:spacing w:before="120"/>
        <w:jc w:val="center"/>
        <w:rPr>
          <w:rFonts w:ascii="Arial" w:hAnsi="Arial" w:cs="Arial"/>
          <w:sz w:val="18"/>
          <w:szCs w:val="18"/>
        </w:rPr>
      </w:pPr>
      <w:r w:rsidRPr="00672AE7">
        <w:rPr>
          <w:rFonts w:ascii="Arial" w:hAnsi="Arial" w:cs="Arial"/>
          <w:sz w:val="18"/>
          <w:szCs w:val="18"/>
        </w:rPr>
        <w:t>BENDRŲ PAVIRŠINIŲ LIETUVOS IR LENKIJOS VANDENS TELKINIŲ BŪKLĖS VERTINIMO METODOLOGIJOS PALYGINIMAS</w:t>
      </w:r>
    </w:p>
    <w:p w:rsidR="00472641" w:rsidRPr="00672AE7" w:rsidRDefault="00472641" w:rsidP="00472641">
      <w:pPr>
        <w:spacing w:before="120"/>
        <w:jc w:val="both"/>
        <w:rPr>
          <w:rFonts w:ascii="Arial" w:hAnsi="Arial" w:cs="Arial"/>
          <w:b/>
          <w:sz w:val="18"/>
          <w:szCs w:val="18"/>
        </w:rPr>
      </w:pPr>
    </w:p>
    <w:p w:rsidR="00472641" w:rsidRPr="00672AE7" w:rsidRDefault="00472641" w:rsidP="00472641">
      <w:pPr>
        <w:spacing w:before="120"/>
        <w:jc w:val="both"/>
        <w:rPr>
          <w:rFonts w:ascii="Arial" w:hAnsi="Arial" w:cs="Arial"/>
          <w:b/>
          <w:sz w:val="18"/>
          <w:szCs w:val="18"/>
        </w:rPr>
      </w:pPr>
      <w:r w:rsidRPr="00672AE7">
        <w:rPr>
          <w:rFonts w:ascii="Arial" w:hAnsi="Arial" w:cs="Arial"/>
          <w:b/>
          <w:sz w:val="18"/>
          <w:szCs w:val="18"/>
        </w:rPr>
        <w:t>Įžanga.</w:t>
      </w:r>
    </w:p>
    <w:p w:rsidR="00472641" w:rsidRPr="00672AE7" w:rsidRDefault="00472641" w:rsidP="00472641">
      <w:pPr>
        <w:jc w:val="both"/>
        <w:rPr>
          <w:rFonts w:ascii="Arial" w:hAnsi="Arial" w:cs="Arial"/>
          <w:sz w:val="18"/>
          <w:szCs w:val="18"/>
          <w:lang w:eastAsia="pl-PL"/>
        </w:rPr>
      </w:pPr>
      <w:r w:rsidRPr="00672AE7">
        <w:rPr>
          <w:rFonts w:ascii="Arial" w:hAnsi="Arial" w:cs="Arial"/>
          <w:sz w:val="18"/>
          <w:szCs w:val="18"/>
        </w:rPr>
        <w:t xml:space="preserve">Stodamos į Europos Sąjungą ES valstybės narės įsipareigojo perkelti Europos Sąjungos teisę į savo nacionalinę teisę. Vienas iš teisės aktų yra </w:t>
      </w:r>
      <w:r w:rsidRPr="00672AE7">
        <w:rPr>
          <w:rFonts w:ascii="Arial" w:hAnsi="Arial" w:cs="Arial"/>
          <w:sz w:val="18"/>
          <w:szCs w:val="18"/>
          <w:lang w:eastAsia="pl-PL"/>
        </w:rPr>
        <w:t>2000 m. spalio 23 d. Europos Parlamento ir Tarybos direktyva 2000/60/EB</w:t>
      </w:r>
      <w:r>
        <w:rPr>
          <w:rFonts w:ascii="Arial" w:hAnsi="Arial" w:cs="Arial"/>
          <w:sz w:val="18"/>
          <w:szCs w:val="18"/>
          <w:lang w:eastAsia="pl-PL"/>
        </w:rPr>
        <w:t>,</w:t>
      </w:r>
      <w:r w:rsidRPr="00672AE7">
        <w:rPr>
          <w:rFonts w:ascii="Arial" w:hAnsi="Arial" w:cs="Arial"/>
          <w:sz w:val="18"/>
          <w:szCs w:val="18"/>
          <w:lang w:eastAsia="pl-PL"/>
        </w:rPr>
        <w:t xml:space="preserve"> nustatanti Bendrijos veiksmų vandens politikos srityje</w:t>
      </w:r>
      <w:r>
        <w:rPr>
          <w:rFonts w:ascii="Arial" w:hAnsi="Arial" w:cs="Arial"/>
          <w:sz w:val="18"/>
          <w:szCs w:val="18"/>
          <w:lang w:eastAsia="pl-PL"/>
        </w:rPr>
        <w:t xml:space="preserve"> pagrindus ir</w:t>
      </w:r>
      <w:r w:rsidRPr="00672AE7">
        <w:rPr>
          <w:rFonts w:ascii="Arial" w:hAnsi="Arial" w:cs="Arial"/>
          <w:sz w:val="18"/>
          <w:szCs w:val="18"/>
          <w:lang w:eastAsia="pl-PL"/>
        </w:rPr>
        <w:t xml:space="preserve"> sutrumpintai vadinama Vandens pagrindų direktyva (VPD). Pagal šią direktyvą, remiantis vienodomis taisyklėmis, valstybės narės organiz</w:t>
      </w:r>
      <w:r>
        <w:rPr>
          <w:rFonts w:ascii="Arial" w:hAnsi="Arial" w:cs="Arial"/>
          <w:sz w:val="18"/>
          <w:szCs w:val="18"/>
          <w:lang w:eastAsia="pl-PL"/>
        </w:rPr>
        <w:t>uoja</w:t>
      </w:r>
      <w:r w:rsidRPr="00672AE7">
        <w:rPr>
          <w:rFonts w:ascii="Arial" w:hAnsi="Arial" w:cs="Arial"/>
          <w:sz w:val="18"/>
          <w:szCs w:val="18"/>
          <w:lang w:eastAsia="pl-PL"/>
        </w:rPr>
        <w:t xml:space="preserve"> paviršinių ir požeminių vandenų stebėseną. </w:t>
      </w:r>
      <w:r>
        <w:rPr>
          <w:rFonts w:ascii="Arial" w:hAnsi="Arial" w:cs="Arial"/>
          <w:sz w:val="18"/>
          <w:szCs w:val="18"/>
          <w:lang w:eastAsia="pl-PL"/>
        </w:rPr>
        <w:t>V</w:t>
      </w:r>
      <w:r w:rsidRPr="00672AE7">
        <w:rPr>
          <w:rFonts w:ascii="Arial" w:hAnsi="Arial" w:cs="Arial"/>
          <w:sz w:val="18"/>
          <w:szCs w:val="18"/>
          <w:lang w:eastAsia="pl-PL"/>
        </w:rPr>
        <w:t>andens</w:t>
      </w:r>
      <w:r>
        <w:rPr>
          <w:rFonts w:ascii="Arial" w:hAnsi="Arial" w:cs="Arial"/>
          <w:sz w:val="18"/>
          <w:szCs w:val="18"/>
          <w:lang w:eastAsia="pl-PL"/>
        </w:rPr>
        <w:t xml:space="preserve"> telkinių</w:t>
      </w:r>
      <w:r w:rsidRPr="00672AE7">
        <w:rPr>
          <w:rFonts w:ascii="Arial" w:hAnsi="Arial" w:cs="Arial"/>
          <w:sz w:val="18"/>
          <w:szCs w:val="18"/>
          <w:lang w:eastAsia="pl-PL"/>
        </w:rPr>
        <w:t xml:space="preserve"> kokybės elementų tyrimo metodai ir vertinimas valstybėse narėse gali būti skirtingi, tačiau privalo</w:t>
      </w:r>
      <w:r>
        <w:rPr>
          <w:rFonts w:ascii="Arial" w:hAnsi="Arial" w:cs="Arial"/>
          <w:sz w:val="18"/>
          <w:szCs w:val="18"/>
          <w:lang w:eastAsia="pl-PL"/>
        </w:rPr>
        <w:t xml:space="preserve"> būti</w:t>
      </w:r>
      <w:r w:rsidRPr="00672AE7">
        <w:rPr>
          <w:rFonts w:ascii="Arial" w:hAnsi="Arial" w:cs="Arial"/>
          <w:sz w:val="18"/>
          <w:szCs w:val="18"/>
          <w:lang w:eastAsia="pl-PL"/>
        </w:rPr>
        <w:t xml:space="preserve"> sukurt</w:t>
      </w:r>
      <w:r>
        <w:rPr>
          <w:rFonts w:ascii="Arial" w:hAnsi="Arial" w:cs="Arial"/>
          <w:sz w:val="18"/>
          <w:szCs w:val="18"/>
          <w:lang w:eastAsia="pl-PL"/>
        </w:rPr>
        <w:t>as</w:t>
      </w:r>
      <w:r w:rsidRPr="00672AE7">
        <w:rPr>
          <w:rFonts w:ascii="Arial" w:hAnsi="Arial" w:cs="Arial"/>
          <w:sz w:val="18"/>
          <w:szCs w:val="18"/>
          <w:lang w:eastAsia="pl-PL"/>
        </w:rPr>
        <w:t xml:space="preserve"> bendr</w:t>
      </w:r>
      <w:r>
        <w:rPr>
          <w:rFonts w:ascii="Arial" w:hAnsi="Arial" w:cs="Arial"/>
          <w:sz w:val="18"/>
          <w:szCs w:val="18"/>
          <w:lang w:eastAsia="pl-PL"/>
        </w:rPr>
        <w:t>as</w:t>
      </w:r>
      <w:r w:rsidRPr="00672AE7">
        <w:rPr>
          <w:rFonts w:ascii="Arial" w:hAnsi="Arial" w:cs="Arial"/>
          <w:sz w:val="18"/>
          <w:szCs w:val="18"/>
          <w:lang w:eastAsia="pl-PL"/>
        </w:rPr>
        <w:t xml:space="preserve"> vandenų būklės vertinim</w:t>
      </w:r>
      <w:r>
        <w:rPr>
          <w:rFonts w:ascii="Arial" w:hAnsi="Arial" w:cs="Arial"/>
          <w:sz w:val="18"/>
          <w:szCs w:val="18"/>
          <w:lang w:eastAsia="pl-PL"/>
        </w:rPr>
        <w:t>as</w:t>
      </w:r>
      <w:r w:rsidRPr="00672AE7">
        <w:rPr>
          <w:rFonts w:ascii="Arial" w:hAnsi="Arial" w:cs="Arial"/>
          <w:sz w:val="18"/>
          <w:szCs w:val="18"/>
          <w:lang w:eastAsia="pl-PL"/>
        </w:rPr>
        <w:t>.</w:t>
      </w:r>
    </w:p>
    <w:p w:rsidR="00472641" w:rsidRPr="00672AE7" w:rsidRDefault="00472641" w:rsidP="00472641">
      <w:pPr>
        <w:jc w:val="both"/>
        <w:rPr>
          <w:rFonts w:ascii="Arial" w:hAnsi="Arial" w:cs="Arial"/>
          <w:sz w:val="18"/>
          <w:szCs w:val="18"/>
          <w:lang w:eastAsia="pl-PL"/>
        </w:rPr>
      </w:pPr>
      <w:r w:rsidRPr="00672AE7">
        <w:rPr>
          <w:rFonts w:ascii="Arial" w:hAnsi="Arial" w:cs="Arial"/>
          <w:sz w:val="18"/>
          <w:szCs w:val="18"/>
          <w:lang w:eastAsia="pl-PL"/>
        </w:rPr>
        <w:t xml:space="preserve">Viena iš pagrindinių Darbo grupės Nr. 3, veikiančios prie </w:t>
      </w:r>
      <w:r>
        <w:rPr>
          <w:rFonts w:ascii="Arial" w:hAnsi="Arial" w:cs="Arial"/>
          <w:sz w:val="18"/>
          <w:szCs w:val="18"/>
          <w:lang w:eastAsia="pl-PL"/>
        </w:rPr>
        <w:t>Lenkijos-Lietuvos tarpvalstybinių vanden</w:t>
      </w:r>
      <w:r w:rsidRPr="00672AE7">
        <w:rPr>
          <w:rFonts w:ascii="Arial" w:hAnsi="Arial" w:cs="Arial"/>
          <w:sz w:val="18"/>
          <w:szCs w:val="18"/>
          <w:lang w:eastAsia="pl-PL"/>
        </w:rPr>
        <w:t>ų komisijos</w:t>
      </w:r>
      <w:r>
        <w:rPr>
          <w:rFonts w:ascii="Arial" w:hAnsi="Arial" w:cs="Arial"/>
          <w:sz w:val="18"/>
          <w:szCs w:val="18"/>
          <w:lang w:eastAsia="pl-PL"/>
        </w:rPr>
        <w:t>,</w:t>
      </w:r>
      <w:r w:rsidRPr="00672AE7">
        <w:rPr>
          <w:rFonts w:ascii="Arial" w:hAnsi="Arial" w:cs="Arial"/>
          <w:sz w:val="18"/>
          <w:szCs w:val="18"/>
          <w:lang w:eastAsia="pl-PL"/>
        </w:rPr>
        <w:t xml:space="preserve"> užduo</w:t>
      </w:r>
      <w:r>
        <w:rPr>
          <w:rFonts w:ascii="Arial" w:hAnsi="Arial" w:cs="Arial"/>
          <w:sz w:val="18"/>
          <w:szCs w:val="18"/>
          <w:lang w:eastAsia="pl-PL"/>
        </w:rPr>
        <w:t xml:space="preserve">čių </w:t>
      </w:r>
      <w:r w:rsidRPr="00672AE7">
        <w:rPr>
          <w:rFonts w:ascii="Arial" w:hAnsi="Arial" w:cs="Arial"/>
          <w:sz w:val="18"/>
          <w:szCs w:val="18"/>
          <w:lang w:eastAsia="pl-PL"/>
        </w:rPr>
        <w:t>yra paviršinių ir požeminių vandenų kokybės vertinimo kriterijų palyginimas.</w:t>
      </w:r>
    </w:p>
    <w:p w:rsidR="00472641" w:rsidRPr="00672AE7" w:rsidRDefault="00472641" w:rsidP="00472641">
      <w:pPr>
        <w:jc w:val="both"/>
        <w:rPr>
          <w:rFonts w:ascii="Arial" w:hAnsi="Arial" w:cs="Arial"/>
          <w:sz w:val="18"/>
          <w:szCs w:val="18"/>
          <w:lang w:eastAsia="pl-PL"/>
        </w:rPr>
      </w:pPr>
      <w:r w:rsidRPr="00672AE7">
        <w:rPr>
          <w:rFonts w:ascii="Arial" w:hAnsi="Arial" w:cs="Arial"/>
          <w:sz w:val="18"/>
          <w:szCs w:val="18"/>
          <w:lang w:eastAsia="pl-PL"/>
        </w:rPr>
        <w:t>Žemiau pateikti paviršinių vandens telkinių kokybės būklės vertinimo metodai Lenkijoje ir Lietuvoje.</w:t>
      </w:r>
    </w:p>
    <w:p w:rsidR="00472641" w:rsidRPr="00672AE7" w:rsidRDefault="00472641" w:rsidP="00472641">
      <w:pPr>
        <w:spacing w:before="120"/>
        <w:jc w:val="both"/>
        <w:rPr>
          <w:rFonts w:ascii="Arial" w:hAnsi="Arial" w:cs="Arial"/>
          <w:b/>
          <w:sz w:val="18"/>
          <w:szCs w:val="18"/>
        </w:rPr>
      </w:pPr>
      <w:r w:rsidRPr="00672AE7">
        <w:rPr>
          <w:rFonts w:ascii="Arial" w:hAnsi="Arial" w:cs="Arial"/>
          <w:b/>
          <w:sz w:val="18"/>
          <w:szCs w:val="18"/>
        </w:rPr>
        <w:t>Vandenų tipologija.</w:t>
      </w:r>
    </w:p>
    <w:p w:rsidR="00472641" w:rsidRPr="00672AE7" w:rsidRDefault="00472641" w:rsidP="00472641">
      <w:pPr>
        <w:spacing w:before="120"/>
        <w:jc w:val="both"/>
        <w:rPr>
          <w:rFonts w:ascii="Arial" w:hAnsi="Arial" w:cs="Arial"/>
          <w:sz w:val="18"/>
          <w:szCs w:val="18"/>
        </w:rPr>
      </w:pPr>
      <w:r w:rsidRPr="00672AE7">
        <w:rPr>
          <w:rFonts w:ascii="Arial" w:hAnsi="Arial" w:cs="Arial"/>
          <w:sz w:val="18"/>
          <w:szCs w:val="18"/>
        </w:rPr>
        <w:t>Pagrindini</w:t>
      </w:r>
      <w:r>
        <w:rPr>
          <w:rFonts w:ascii="Arial" w:hAnsi="Arial" w:cs="Arial"/>
          <w:sz w:val="18"/>
          <w:szCs w:val="18"/>
        </w:rPr>
        <w:t>s</w:t>
      </w:r>
      <w:r w:rsidRPr="00672AE7">
        <w:rPr>
          <w:rFonts w:ascii="Arial" w:hAnsi="Arial" w:cs="Arial"/>
          <w:sz w:val="18"/>
          <w:szCs w:val="18"/>
        </w:rPr>
        <w:t xml:space="preserve"> paviršinių vandenų</w:t>
      </w:r>
      <w:r>
        <w:rPr>
          <w:rFonts w:ascii="Arial" w:hAnsi="Arial" w:cs="Arial"/>
          <w:sz w:val="18"/>
          <w:szCs w:val="18"/>
        </w:rPr>
        <w:t xml:space="preserve"> skirstymo</w:t>
      </w:r>
      <w:r w:rsidRPr="00672AE7">
        <w:rPr>
          <w:rFonts w:ascii="Arial" w:hAnsi="Arial" w:cs="Arial"/>
          <w:sz w:val="18"/>
          <w:szCs w:val="18"/>
        </w:rPr>
        <w:t xml:space="preserve"> į </w:t>
      </w:r>
      <w:r>
        <w:rPr>
          <w:rFonts w:ascii="Arial" w:hAnsi="Arial" w:cs="Arial"/>
          <w:sz w:val="18"/>
          <w:szCs w:val="18"/>
        </w:rPr>
        <w:t>kategorijas</w:t>
      </w:r>
      <w:r w:rsidRPr="00672AE7">
        <w:rPr>
          <w:rFonts w:ascii="Arial" w:hAnsi="Arial" w:cs="Arial"/>
          <w:sz w:val="18"/>
          <w:szCs w:val="18"/>
        </w:rPr>
        <w:t xml:space="preserve"> tikslas – nustatyti norminius rodiklius, būsiančius pagrindu vertinant antropogeninį poveikį vandens aplinkai. Atsižvelgiant į abiejų valstybių paviršiaus plotą ir</w:t>
      </w:r>
      <w:r>
        <w:rPr>
          <w:rFonts w:ascii="Arial" w:hAnsi="Arial" w:cs="Arial"/>
          <w:sz w:val="18"/>
          <w:szCs w:val="18"/>
        </w:rPr>
        <w:t xml:space="preserve"> išsidėstymą</w:t>
      </w:r>
      <w:r w:rsidRPr="00672AE7">
        <w:rPr>
          <w:rFonts w:ascii="Arial" w:hAnsi="Arial" w:cs="Arial"/>
          <w:sz w:val="18"/>
          <w:szCs w:val="18"/>
        </w:rPr>
        <w:t>, išskiriamos k</w:t>
      </w:r>
      <w:r>
        <w:rPr>
          <w:rFonts w:ascii="Arial" w:hAnsi="Arial" w:cs="Arial"/>
          <w:sz w:val="18"/>
          <w:szCs w:val="18"/>
        </w:rPr>
        <w:t>eletas</w:t>
      </w:r>
      <w:r w:rsidRPr="00672AE7">
        <w:rPr>
          <w:rFonts w:ascii="Arial" w:hAnsi="Arial" w:cs="Arial"/>
          <w:sz w:val="18"/>
          <w:szCs w:val="18"/>
        </w:rPr>
        <w:t xml:space="preserve"> paviršinių vandenų</w:t>
      </w:r>
      <w:r>
        <w:rPr>
          <w:rFonts w:ascii="Arial" w:hAnsi="Arial" w:cs="Arial"/>
          <w:sz w:val="18"/>
          <w:szCs w:val="18"/>
        </w:rPr>
        <w:t xml:space="preserve"> kategorijų</w:t>
      </w:r>
      <w:r w:rsidRPr="00672AE7">
        <w:rPr>
          <w:rFonts w:ascii="Arial" w:hAnsi="Arial" w:cs="Arial"/>
          <w:sz w:val="18"/>
          <w:szCs w:val="18"/>
        </w:rPr>
        <w:t xml:space="preserve">. </w:t>
      </w:r>
      <w:r w:rsidRPr="0019385F">
        <w:rPr>
          <w:rFonts w:ascii="Arial" w:hAnsi="Arial" w:cs="Arial"/>
          <w:sz w:val="18"/>
          <w:szCs w:val="18"/>
        </w:rPr>
        <w:t>Lietuvos Respublikoje dėl žemyninės padėties ir priklausymo vienam ekoregionui, vandenų tipų yra mažiau, nei Lenkijos Respublikoje</w:t>
      </w:r>
      <w:r w:rsidRPr="00672AE7">
        <w:rPr>
          <w:rFonts w:ascii="Arial" w:hAnsi="Arial" w:cs="Arial"/>
          <w:sz w:val="18"/>
          <w:szCs w:val="18"/>
        </w:rPr>
        <w:t>. Žemiau pateikiamas paviršinių vandenų skaičiaus palyginimas Lenkijos ir Lietuvos pusėje.</w:t>
      </w:r>
    </w:p>
    <w:p w:rsidR="00472641" w:rsidRPr="00672AE7" w:rsidRDefault="00472641" w:rsidP="00472641">
      <w:pPr>
        <w:spacing w:before="120"/>
        <w:jc w:val="both"/>
        <w:rPr>
          <w:rFonts w:ascii="Arial" w:hAnsi="Arial" w:cs="Arial"/>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70"/>
        <w:gridCol w:w="3071"/>
        <w:gridCol w:w="3071"/>
      </w:tblGrid>
      <w:tr w:rsidR="00472641" w:rsidRPr="00672AE7" w:rsidTr="00472641">
        <w:tc>
          <w:tcPr>
            <w:tcW w:w="3070" w:type="dxa"/>
            <w:vMerge w:val="restart"/>
            <w:vAlign w:val="center"/>
          </w:tcPr>
          <w:p w:rsidR="00472641" w:rsidRPr="00672AE7" w:rsidRDefault="00472641" w:rsidP="00472641">
            <w:pPr>
              <w:spacing w:before="120" w:after="120"/>
              <w:jc w:val="center"/>
              <w:rPr>
                <w:rFonts w:ascii="Arial" w:hAnsi="Arial" w:cs="Arial"/>
                <w:sz w:val="18"/>
                <w:szCs w:val="18"/>
                <w:lang w:eastAsia="pl-PL"/>
              </w:rPr>
            </w:pPr>
            <w:r w:rsidRPr="00672AE7">
              <w:rPr>
                <w:rFonts w:ascii="Arial" w:hAnsi="Arial" w:cs="Arial"/>
                <w:sz w:val="18"/>
                <w:szCs w:val="18"/>
                <w:lang w:eastAsia="pl-PL"/>
              </w:rPr>
              <w:t>Paviršinių vandenų kategorijos</w:t>
            </w:r>
          </w:p>
        </w:tc>
        <w:tc>
          <w:tcPr>
            <w:tcW w:w="6142" w:type="dxa"/>
            <w:gridSpan w:val="2"/>
            <w:vAlign w:val="center"/>
          </w:tcPr>
          <w:p w:rsidR="00472641" w:rsidRPr="00672AE7" w:rsidRDefault="00472641" w:rsidP="00472641">
            <w:pPr>
              <w:spacing w:before="120" w:after="120"/>
              <w:jc w:val="center"/>
              <w:rPr>
                <w:rFonts w:ascii="Arial" w:hAnsi="Arial" w:cs="Arial"/>
                <w:sz w:val="18"/>
                <w:szCs w:val="18"/>
                <w:lang w:eastAsia="pl-PL"/>
              </w:rPr>
            </w:pPr>
            <w:r w:rsidRPr="00672AE7">
              <w:rPr>
                <w:rFonts w:ascii="Arial" w:hAnsi="Arial" w:cs="Arial"/>
                <w:sz w:val="18"/>
                <w:szCs w:val="18"/>
                <w:lang w:eastAsia="pl-PL"/>
              </w:rPr>
              <w:t>Paviršinių vandenų tipų skaičius</w:t>
            </w:r>
          </w:p>
        </w:tc>
      </w:tr>
      <w:tr w:rsidR="00472641" w:rsidRPr="00672AE7" w:rsidTr="00472641">
        <w:tc>
          <w:tcPr>
            <w:tcW w:w="3070" w:type="dxa"/>
            <w:vMerge/>
            <w:vAlign w:val="center"/>
          </w:tcPr>
          <w:p w:rsidR="00472641" w:rsidRPr="00672AE7" w:rsidRDefault="00472641" w:rsidP="00472641">
            <w:pPr>
              <w:spacing w:before="120" w:after="120"/>
              <w:rPr>
                <w:rFonts w:ascii="Arial" w:hAnsi="Arial" w:cs="Arial"/>
                <w:sz w:val="18"/>
                <w:szCs w:val="18"/>
                <w:lang w:eastAsia="pl-PL"/>
              </w:rPr>
            </w:pPr>
          </w:p>
        </w:tc>
        <w:tc>
          <w:tcPr>
            <w:tcW w:w="3071" w:type="dxa"/>
            <w:vAlign w:val="center"/>
          </w:tcPr>
          <w:p w:rsidR="00472641" w:rsidRPr="00672AE7" w:rsidRDefault="00472641" w:rsidP="00472641">
            <w:pPr>
              <w:spacing w:before="120" w:after="120"/>
              <w:jc w:val="center"/>
              <w:rPr>
                <w:rFonts w:ascii="Arial" w:hAnsi="Arial" w:cs="Arial"/>
                <w:sz w:val="18"/>
                <w:szCs w:val="18"/>
                <w:lang w:eastAsia="pl-PL"/>
              </w:rPr>
            </w:pPr>
            <w:r w:rsidRPr="00672AE7">
              <w:rPr>
                <w:rFonts w:ascii="Arial" w:hAnsi="Arial" w:cs="Arial"/>
                <w:sz w:val="18"/>
                <w:szCs w:val="18"/>
                <w:lang w:eastAsia="pl-PL"/>
              </w:rPr>
              <w:t>Lietuva</w:t>
            </w:r>
          </w:p>
        </w:tc>
        <w:tc>
          <w:tcPr>
            <w:tcW w:w="3071" w:type="dxa"/>
            <w:vAlign w:val="center"/>
          </w:tcPr>
          <w:p w:rsidR="00472641" w:rsidRPr="00672AE7" w:rsidRDefault="00472641" w:rsidP="00472641">
            <w:pPr>
              <w:spacing w:before="120" w:after="120"/>
              <w:jc w:val="center"/>
              <w:rPr>
                <w:rFonts w:ascii="Arial" w:hAnsi="Arial" w:cs="Arial"/>
                <w:sz w:val="18"/>
                <w:szCs w:val="18"/>
                <w:lang w:eastAsia="pl-PL"/>
              </w:rPr>
            </w:pPr>
            <w:r w:rsidRPr="00672AE7">
              <w:rPr>
                <w:rFonts w:ascii="Arial" w:hAnsi="Arial" w:cs="Arial"/>
                <w:sz w:val="18"/>
                <w:szCs w:val="18"/>
                <w:lang w:eastAsia="pl-PL"/>
              </w:rPr>
              <w:t>Lenkija</w:t>
            </w:r>
          </w:p>
        </w:tc>
      </w:tr>
      <w:tr w:rsidR="00472641" w:rsidRPr="00672AE7" w:rsidTr="00472641">
        <w:tc>
          <w:tcPr>
            <w:tcW w:w="3070" w:type="dxa"/>
            <w:vAlign w:val="center"/>
          </w:tcPr>
          <w:p w:rsidR="00472641" w:rsidRPr="00672AE7" w:rsidRDefault="00472641" w:rsidP="00472641">
            <w:pPr>
              <w:spacing w:before="120" w:after="120"/>
              <w:rPr>
                <w:rFonts w:ascii="Arial" w:hAnsi="Arial" w:cs="Arial"/>
                <w:sz w:val="18"/>
                <w:szCs w:val="18"/>
                <w:lang w:eastAsia="pl-PL"/>
              </w:rPr>
            </w:pPr>
            <w:r w:rsidRPr="00672AE7">
              <w:rPr>
                <w:rFonts w:ascii="Arial" w:hAnsi="Arial" w:cs="Arial"/>
                <w:sz w:val="18"/>
                <w:szCs w:val="18"/>
                <w:lang w:eastAsia="pl-PL"/>
              </w:rPr>
              <w:t>Vandentakiai</w:t>
            </w:r>
          </w:p>
        </w:tc>
        <w:tc>
          <w:tcPr>
            <w:tcW w:w="3071" w:type="dxa"/>
            <w:vAlign w:val="center"/>
          </w:tcPr>
          <w:p w:rsidR="00472641" w:rsidRPr="00672AE7" w:rsidRDefault="00472641" w:rsidP="00472641">
            <w:pPr>
              <w:spacing w:before="120" w:after="120"/>
              <w:jc w:val="center"/>
              <w:rPr>
                <w:rFonts w:ascii="Arial" w:hAnsi="Arial" w:cs="Arial"/>
                <w:sz w:val="18"/>
                <w:szCs w:val="18"/>
                <w:lang w:eastAsia="pl-PL"/>
              </w:rPr>
            </w:pPr>
            <w:r w:rsidRPr="00672AE7">
              <w:rPr>
                <w:rFonts w:ascii="Arial" w:hAnsi="Arial" w:cs="Arial"/>
                <w:sz w:val="18"/>
                <w:szCs w:val="18"/>
                <w:lang w:eastAsia="pl-PL"/>
              </w:rPr>
              <w:t>5 (1-5)</w:t>
            </w:r>
          </w:p>
        </w:tc>
        <w:tc>
          <w:tcPr>
            <w:tcW w:w="3071" w:type="dxa"/>
            <w:vAlign w:val="center"/>
          </w:tcPr>
          <w:p w:rsidR="00472641" w:rsidRPr="00672AE7" w:rsidRDefault="00472641" w:rsidP="00472641">
            <w:pPr>
              <w:spacing w:before="120" w:after="120"/>
              <w:jc w:val="center"/>
              <w:rPr>
                <w:rFonts w:ascii="Arial" w:hAnsi="Arial" w:cs="Arial"/>
                <w:sz w:val="18"/>
                <w:szCs w:val="18"/>
                <w:lang w:eastAsia="pl-PL"/>
              </w:rPr>
            </w:pPr>
            <w:r w:rsidRPr="00672AE7">
              <w:rPr>
                <w:rFonts w:ascii="Arial" w:hAnsi="Arial" w:cs="Arial"/>
                <w:sz w:val="18"/>
                <w:szCs w:val="18"/>
                <w:lang w:eastAsia="pl-PL"/>
              </w:rPr>
              <w:t>27 (0-26)</w:t>
            </w:r>
          </w:p>
        </w:tc>
      </w:tr>
      <w:tr w:rsidR="00472641" w:rsidRPr="00672AE7" w:rsidTr="00472641">
        <w:tc>
          <w:tcPr>
            <w:tcW w:w="3070" w:type="dxa"/>
            <w:vAlign w:val="center"/>
          </w:tcPr>
          <w:p w:rsidR="00472641" w:rsidRPr="00672AE7" w:rsidRDefault="00472641" w:rsidP="00472641">
            <w:pPr>
              <w:spacing w:before="120" w:after="120"/>
              <w:rPr>
                <w:rFonts w:ascii="Arial" w:hAnsi="Arial" w:cs="Arial"/>
                <w:sz w:val="18"/>
                <w:szCs w:val="18"/>
                <w:lang w:eastAsia="pl-PL"/>
              </w:rPr>
            </w:pPr>
            <w:r w:rsidRPr="00672AE7">
              <w:rPr>
                <w:rFonts w:ascii="Arial" w:hAnsi="Arial" w:cs="Arial"/>
                <w:sz w:val="18"/>
                <w:szCs w:val="18"/>
                <w:lang w:eastAsia="pl-PL"/>
              </w:rPr>
              <w:t>Ežerai</w:t>
            </w:r>
          </w:p>
        </w:tc>
        <w:tc>
          <w:tcPr>
            <w:tcW w:w="3071" w:type="dxa"/>
            <w:vAlign w:val="center"/>
          </w:tcPr>
          <w:p w:rsidR="00472641" w:rsidRPr="00672AE7" w:rsidRDefault="00472641" w:rsidP="00472641">
            <w:pPr>
              <w:spacing w:before="120" w:after="120"/>
              <w:jc w:val="center"/>
              <w:rPr>
                <w:rFonts w:ascii="Arial" w:hAnsi="Arial" w:cs="Arial"/>
                <w:sz w:val="18"/>
                <w:szCs w:val="18"/>
                <w:lang w:eastAsia="pl-PL"/>
              </w:rPr>
            </w:pPr>
            <w:r w:rsidRPr="00672AE7">
              <w:rPr>
                <w:rFonts w:ascii="Arial" w:hAnsi="Arial" w:cs="Arial"/>
                <w:sz w:val="18"/>
                <w:szCs w:val="18"/>
                <w:lang w:eastAsia="pl-PL"/>
              </w:rPr>
              <w:t>3 (1-3)</w:t>
            </w:r>
          </w:p>
        </w:tc>
        <w:tc>
          <w:tcPr>
            <w:tcW w:w="3071" w:type="dxa"/>
            <w:vAlign w:val="center"/>
          </w:tcPr>
          <w:p w:rsidR="00472641" w:rsidRPr="00672AE7" w:rsidRDefault="00472641" w:rsidP="00472641">
            <w:pPr>
              <w:spacing w:before="120" w:after="120"/>
              <w:jc w:val="center"/>
              <w:rPr>
                <w:rFonts w:ascii="Arial" w:hAnsi="Arial" w:cs="Arial"/>
                <w:sz w:val="18"/>
                <w:szCs w:val="18"/>
                <w:lang w:eastAsia="pl-PL"/>
              </w:rPr>
            </w:pPr>
            <w:r w:rsidRPr="00672AE7">
              <w:rPr>
                <w:rFonts w:ascii="Arial" w:hAnsi="Arial" w:cs="Arial"/>
                <w:sz w:val="18"/>
                <w:szCs w:val="18"/>
                <w:lang w:eastAsia="pl-PL"/>
              </w:rPr>
              <w:t>13 (1a – 7b)</w:t>
            </w:r>
          </w:p>
        </w:tc>
      </w:tr>
      <w:tr w:rsidR="00472641" w:rsidRPr="00672AE7" w:rsidTr="00472641">
        <w:tc>
          <w:tcPr>
            <w:tcW w:w="3070" w:type="dxa"/>
            <w:vAlign w:val="center"/>
          </w:tcPr>
          <w:p w:rsidR="00472641" w:rsidRPr="00672AE7" w:rsidRDefault="00472641" w:rsidP="00472641">
            <w:pPr>
              <w:spacing w:before="120" w:after="120"/>
              <w:rPr>
                <w:rFonts w:ascii="Arial" w:hAnsi="Arial" w:cs="Arial"/>
                <w:sz w:val="18"/>
                <w:szCs w:val="18"/>
                <w:lang w:eastAsia="pl-PL"/>
              </w:rPr>
            </w:pPr>
            <w:r w:rsidRPr="00672AE7">
              <w:rPr>
                <w:rFonts w:ascii="Arial" w:hAnsi="Arial" w:cs="Arial"/>
                <w:sz w:val="18"/>
                <w:szCs w:val="18"/>
                <w:lang w:eastAsia="pl-PL"/>
              </w:rPr>
              <w:t>Tarpiniai vandenys</w:t>
            </w:r>
          </w:p>
        </w:tc>
        <w:tc>
          <w:tcPr>
            <w:tcW w:w="3071" w:type="dxa"/>
            <w:vAlign w:val="center"/>
          </w:tcPr>
          <w:p w:rsidR="00472641" w:rsidRPr="00672AE7" w:rsidRDefault="00472641" w:rsidP="00472641">
            <w:pPr>
              <w:spacing w:before="120" w:after="120"/>
              <w:jc w:val="center"/>
              <w:rPr>
                <w:rFonts w:ascii="Arial" w:hAnsi="Arial" w:cs="Arial"/>
                <w:sz w:val="18"/>
                <w:szCs w:val="18"/>
                <w:lang w:eastAsia="pl-PL"/>
              </w:rPr>
            </w:pPr>
            <w:r w:rsidRPr="00672AE7">
              <w:rPr>
                <w:rFonts w:ascii="Arial" w:hAnsi="Arial" w:cs="Arial"/>
                <w:sz w:val="18"/>
                <w:szCs w:val="18"/>
                <w:lang w:eastAsia="pl-PL"/>
              </w:rPr>
              <w:t>3 (1-3)</w:t>
            </w:r>
          </w:p>
        </w:tc>
        <w:tc>
          <w:tcPr>
            <w:tcW w:w="3071" w:type="dxa"/>
            <w:vAlign w:val="center"/>
          </w:tcPr>
          <w:p w:rsidR="00472641" w:rsidRPr="00672AE7" w:rsidRDefault="00472641" w:rsidP="00472641">
            <w:pPr>
              <w:spacing w:before="120" w:after="120"/>
              <w:jc w:val="center"/>
              <w:rPr>
                <w:rFonts w:ascii="Arial" w:hAnsi="Arial" w:cs="Arial"/>
                <w:sz w:val="18"/>
                <w:szCs w:val="18"/>
                <w:lang w:eastAsia="pl-PL"/>
              </w:rPr>
            </w:pPr>
            <w:r w:rsidRPr="00672AE7">
              <w:rPr>
                <w:rFonts w:ascii="Arial" w:hAnsi="Arial" w:cs="Arial"/>
                <w:sz w:val="18"/>
                <w:szCs w:val="18"/>
                <w:lang w:eastAsia="pl-PL"/>
              </w:rPr>
              <w:t>5 (1-5)</w:t>
            </w:r>
          </w:p>
        </w:tc>
      </w:tr>
      <w:tr w:rsidR="00472641" w:rsidRPr="00672AE7" w:rsidTr="00472641">
        <w:tc>
          <w:tcPr>
            <w:tcW w:w="3070" w:type="dxa"/>
            <w:vAlign w:val="center"/>
          </w:tcPr>
          <w:p w:rsidR="00472641" w:rsidRPr="00672AE7" w:rsidRDefault="00472641" w:rsidP="00472641">
            <w:pPr>
              <w:spacing w:before="120" w:after="120"/>
              <w:rPr>
                <w:rFonts w:ascii="Arial" w:hAnsi="Arial" w:cs="Arial"/>
                <w:sz w:val="18"/>
                <w:szCs w:val="18"/>
                <w:lang w:eastAsia="pl-PL"/>
              </w:rPr>
            </w:pPr>
            <w:r w:rsidRPr="00672AE7">
              <w:rPr>
                <w:rFonts w:ascii="Arial" w:hAnsi="Arial" w:cs="Arial"/>
                <w:sz w:val="18"/>
                <w:szCs w:val="18"/>
                <w:lang w:eastAsia="pl-PL"/>
              </w:rPr>
              <w:t>P</w:t>
            </w:r>
            <w:r>
              <w:rPr>
                <w:rFonts w:ascii="Arial" w:hAnsi="Arial" w:cs="Arial"/>
                <w:sz w:val="18"/>
                <w:szCs w:val="18"/>
                <w:lang w:eastAsia="pl-PL"/>
              </w:rPr>
              <w:t>riekrantės</w:t>
            </w:r>
            <w:r w:rsidRPr="00672AE7">
              <w:rPr>
                <w:rFonts w:ascii="Arial" w:hAnsi="Arial" w:cs="Arial"/>
                <w:sz w:val="18"/>
                <w:szCs w:val="18"/>
                <w:lang w:eastAsia="pl-PL"/>
              </w:rPr>
              <w:t xml:space="preserve"> vandenys</w:t>
            </w:r>
          </w:p>
        </w:tc>
        <w:tc>
          <w:tcPr>
            <w:tcW w:w="3071" w:type="dxa"/>
            <w:vAlign w:val="center"/>
          </w:tcPr>
          <w:p w:rsidR="00472641" w:rsidRPr="00672AE7" w:rsidRDefault="00472641" w:rsidP="00472641">
            <w:pPr>
              <w:spacing w:before="120" w:after="120"/>
              <w:jc w:val="center"/>
              <w:rPr>
                <w:rFonts w:ascii="Arial" w:hAnsi="Arial" w:cs="Arial"/>
                <w:sz w:val="18"/>
                <w:szCs w:val="18"/>
                <w:lang w:eastAsia="pl-PL"/>
              </w:rPr>
            </w:pPr>
            <w:r w:rsidRPr="00672AE7">
              <w:rPr>
                <w:rFonts w:ascii="Arial" w:hAnsi="Arial" w:cs="Arial"/>
                <w:sz w:val="18"/>
                <w:szCs w:val="18"/>
                <w:lang w:eastAsia="pl-PL"/>
              </w:rPr>
              <w:t>2 (1-2)</w:t>
            </w:r>
          </w:p>
        </w:tc>
        <w:tc>
          <w:tcPr>
            <w:tcW w:w="3071" w:type="dxa"/>
            <w:vAlign w:val="center"/>
          </w:tcPr>
          <w:p w:rsidR="00472641" w:rsidRPr="00672AE7" w:rsidRDefault="00472641" w:rsidP="00472641">
            <w:pPr>
              <w:spacing w:before="120" w:after="120"/>
              <w:jc w:val="center"/>
              <w:rPr>
                <w:rFonts w:ascii="Arial" w:hAnsi="Arial" w:cs="Arial"/>
                <w:sz w:val="18"/>
                <w:szCs w:val="18"/>
                <w:lang w:eastAsia="pl-PL"/>
              </w:rPr>
            </w:pPr>
            <w:r w:rsidRPr="00672AE7">
              <w:rPr>
                <w:rFonts w:ascii="Arial" w:hAnsi="Arial" w:cs="Arial"/>
                <w:sz w:val="18"/>
                <w:szCs w:val="18"/>
                <w:lang w:eastAsia="pl-PL"/>
              </w:rPr>
              <w:t>3 (1-3)</w:t>
            </w:r>
          </w:p>
        </w:tc>
      </w:tr>
      <w:tr w:rsidR="00472641" w:rsidRPr="00672AE7" w:rsidTr="00472641">
        <w:tc>
          <w:tcPr>
            <w:tcW w:w="3070" w:type="dxa"/>
            <w:vAlign w:val="center"/>
          </w:tcPr>
          <w:p w:rsidR="00472641" w:rsidRPr="00672AE7" w:rsidRDefault="00472641" w:rsidP="00472641">
            <w:pPr>
              <w:spacing w:before="120" w:after="120"/>
              <w:jc w:val="right"/>
              <w:rPr>
                <w:rFonts w:ascii="Arial" w:hAnsi="Arial" w:cs="Arial"/>
                <w:sz w:val="18"/>
                <w:szCs w:val="18"/>
                <w:lang w:eastAsia="pl-PL"/>
              </w:rPr>
            </w:pPr>
            <w:r w:rsidRPr="00672AE7">
              <w:rPr>
                <w:rFonts w:ascii="Arial" w:hAnsi="Arial" w:cs="Arial"/>
                <w:sz w:val="18"/>
                <w:szCs w:val="18"/>
                <w:lang w:eastAsia="pl-PL"/>
              </w:rPr>
              <w:t>IŠ VISO:</w:t>
            </w:r>
          </w:p>
        </w:tc>
        <w:tc>
          <w:tcPr>
            <w:tcW w:w="3071" w:type="dxa"/>
            <w:vAlign w:val="center"/>
          </w:tcPr>
          <w:p w:rsidR="00472641" w:rsidRPr="00672AE7" w:rsidRDefault="00472641" w:rsidP="00472641">
            <w:pPr>
              <w:spacing w:before="120" w:after="120"/>
              <w:jc w:val="center"/>
              <w:rPr>
                <w:rFonts w:ascii="Arial" w:hAnsi="Arial" w:cs="Arial"/>
                <w:sz w:val="18"/>
                <w:szCs w:val="18"/>
                <w:lang w:eastAsia="pl-PL"/>
              </w:rPr>
            </w:pPr>
            <w:r w:rsidRPr="00672AE7">
              <w:rPr>
                <w:rFonts w:ascii="Arial" w:hAnsi="Arial" w:cs="Arial"/>
                <w:sz w:val="18"/>
                <w:szCs w:val="18"/>
                <w:lang w:eastAsia="pl-PL"/>
              </w:rPr>
              <w:t>13</w:t>
            </w:r>
          </w:p>
        </w:tc>
        <w:tc>
          <w:tcPr>
            <w:tcW w:w="3071" w:type="dxa"/>
            <w:vAlign w:val="center"/>
          </w:tcPr>
          <w:p w:rsidR="00472641" w:rsidRPr="00672AE7" w:rsidRDefault="00472641" w:rsidP="00472641">
            <w:pPr>
              <w:spacing w:before="120" w:after="120"/>
              <w:jc w:val="center"/>
              <w:rPr>
                <w:rFonts w:ascii="Arial" w:hAnsi="Arial" w:cs="Arial"/>
                <w:sz w:val="18"/>
                <w:szCs w:val="18"/>
                <w:lang w:eastAsia="pl-PL"/>
              </w:rPr>
            </w:pPr>
            <w:r w:rsidRPr="00672AE7">
              <w:rPr>
                <w:rFonts w:ascii="Arial" w:hAnsi="Arial" w:cs="Arial"/>
                <w:sz w:val="18"/>
                <w:szCs w:val="18"/>
                <w:lang w:eastAsia="pl-PL"/>
              </w:rPr>
              <w:t>48</w:t>
            </w:r>
          </w:p>
        </w:tc>
      </w:tr>
    </w:tbl>
    <w:p w:rsidR="00472641" w:rsidRPr="00672AE7" w:rsidRDefault="00472641" w:rsidP="00472641">
      <w:pPr>
        <w:rPr>
          <w:rFonts w:ascii="Arial" w:hAnsi="Arial" w:cs="Arial"/>
          <w:sz w:val="18"/>
          <w:szCs w:val="18"/>
        </w:rPr>
      </w:pPr>
      <w:r w:rsidRPr="00672AE7">
        <w:rPr>
          <w:rFonts w:ascii="Arial" w:hAnsi="Arial" w:cs="Arial"/>
          <w:sz w:val="18"/>
          <w:szCs w:val="18"/>
        </w:rPr>
        <w:t xml:space="preserve"> </w:t>
      </w:r>
    </w:p>
    <w:p w:rsidR="00472641" w:rsidRPr="00672AE7" w:rsidRDefault="00472641" w:rsidP="00472641">
      <w:pPr>
        <w:spacing w:before="60"/>
        <w:rPr>
          <w:rFonts w:ascii="Arial" w:hAnsi="Arial" w:cs="Arial"/>
          <w:b/>
          <w:sz w:val="18"/>
          <w:szCs w:val="18"/>
        </w:rPr>
      </w:pPr>
      <w:r w:rsidRPr="00672AE7">
        <w:rPr>
          <w:rFonts w:ascii="Arial" w:hAnsi="Arial" w:cs="Arial"/>
          <w:b/>
          <w:sz w:val="18"/>
          <w:szCs w:val="18"/>
        </w:rPr>
        <w:br w:type="page"/>
      </w:r>
      <w:r w:rsidRPr="00672AE7">
        <w:rPr>
          <w:rFonts w:ascii="Arial" w:hAnsi="Arial" w:cs="Arial"/>
          <w:b/>
          <w:sz w:val="18"/>
          <w:szCs w:val="18"/>
        </w:rPr>
        <w:lastRenderedPageBreak/>
        <w:t>Vandenų kategorija – vandentakiai:</w:t>
      </w:r>
    </w:p>
    <w:p w:rsidR="00472641" w:rsidRPr="00672AE7" w:rsidRDefault="00472641" w:rsidP="00472641">
      <w:pPr>
        <w:spacing w:before="60"/>
        <w:rPr>
          <w:rFonts w:ascii="Arial" w:hAnsi="Arial" w:cs="Arial"/>
          <w:sz w:val="18"/>
          <w:szCs w:val="18"/>
        </w:rPr>
      </w:pPr>
    </w:p>
    <w:p w:rsidR="00472641" w:rsidRPr="00672AE7" w:rsidRDefault="00472641" w:rsidP="00472641">
      <w:pPr>
        <w:pStyle w:val="BodyText"/>
        <w:spacing w:after="113"/>
        <w:rPr>
          <w:rFonts w:ascii="Arial" w:hAnsi="Arial" w:cs="Arial"/>
          <w:b/>
          <w:i/>
          <w:color w:val="000000"/>
          <w:sz w:val="18"/>
          <w:szCs w:val="18"/>
          <w:lang w:val="pl-PL"/>
        </w:rPr>
      </w:pPr>
      <w:r w:rsidRPr="00672AE7">
        <w:rPr>
          <w:rFonts w:ascii="Arial" w:hAnsi="Arial" w:cs="Arial"/>
          <w:b/>
          <w:i/>
          <w:sz w:val="18"/>
          <w:szCs w:val="18"/>
          <w:lang w:val="pl-PL"/>
        </w:rPr>
        <w:t>Lietuvos upių tipai (LT):</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09"/>
        <w:gridCol w:w="1657"/>
        <w:gridCol w:w="1678"/>
        <w:gridCol w:w="1920"/>
        <w:gridCol w:w="1812"/>
        <w:gridCol w:w="1722"/>
      </w:tblGrid>
      <w:tr w:rsidR="00472641" w:rsidRPr="00672AE7" w:rsidTr="00472641">
        <w:tc>
          <w:tcPr>
            <w:tcW w:w="709" w:type="dxa"/>
            <w:vMerge w:val="restart"/>
            <w:tcMar>
              <w:top w:w="0" w:type="dxa"/>
              <w:bottom w:w="0" w:type="dxa"/>
            </w:tcMar>
          </w:tcPr>
          <w:p w:rsidR="00472641" w:rsidRPr="00672AE7" w:rsidRDefault="00472641" w:rsidP="00472641">
            <w:pPr>
              <w:pStyle w:val="TableContents"/>
              <w:snapToGrid w:val="0"/>
              <w:jc w:val="center"/>
              <w:rPr>
                <w:rFonts w:ascii="Arial" w:hAnsi="Arial" w:cs="Arial"/>
                <w:b/>
                <w:bCs/>
                <w:sz w:val="18"/>
                <w:szCs w:val="18"/>
                <w:lang w:val="pl-PL"/>
              </w:rPr>
            </w:pPr>
            <w:r w:rsidRPr="00672AE7">
              <w:rPr>
                <w:rFonts w:ascii="Arial" w:hAnsi="Arial" w:cs="Arial"/>
                <w:b/>
                <w:bCs/>
                <w:sz w:val="18"/>
                <w:szCs w:val="18"/>
                <w:lang w:val="pl-PL"/>
              </w:rPr>
              <w:t>Tipas</w:t>
            </w:r>
          </w:p>
        </w:tc>
        <w:tc>
          <w:tcPr>
            <w:tcW w:w="8789" w:type="dxa"/>
            <w:gridSpan w:val="5"/>
            <w:tcMar>
              <w:top w:w="0" w:type="dxa"/>
              <w:bottom w:w="0" w:type="dxa"/>
            </w:tcMar>
          </w:tcPr>
          <w:p w:rsidR="00472641" w:rsidRPr="00672AE7" w:rsidRDefault="00472641" w:rsidP="00472641">
            <w:pPr>
              <w:pStyle w:val="TableContents"/>
              <w:snapToGrid w:val="0"/>
              <w:jc w:val="center"/>
              <w:rPr>
                <w:rFonts w:ascii="Arial" w:hAnsi="Arial" w:cs="Arial"/>
                <w:b/>
                <w:bCs/>
                <w:sz w:val="18"/>
                <w:szCs w:val="18"/>
                <w:lang w:val="pl-PL"/>
              </w:rPr>
            </w:pPr>
            <w:r w:rsidRPr="00672AE7">
              <w:rPr>
                <w:rFonts w:ascii="Arial" w:hAnsi="Arial" w:cs="Arial"/>
                <w:b/>
                <w:bCs/>
                <w:sz w:val="18"/>
                <w:szCs w:val="18"/>
                <w:lang w:val="pl-PL"/>
              </w:rPr>
              <w:t>Veiksniai</w:t>
            </w:r>
          </w:p>
        </w:tc>
      </w:tr>
      <w:tr w:rsidR="00472641" w:rsidRPr="00672AE7" w:rsidTr="00472641">
        <w:tc>
          <w:tcPr>
            <w:tcW w:w="709" w:type="dxa"/>
            <w:vMerge/>
            <w:tcMar>
              <w:top w:w="0" w:type="dxa"/>
              <w:bottom w:w="0" w:type="dxa"/>
            </w:tcMar>
          </w:tcPr>
          <w:p w:rsidR="00472641" w:rsidRPr="00672AE7" w:rsidRDefault="00472641" w:rsidP="00472641">
            <w:pPr>
              <w:rPr>
                <w:rFonts w:ascii="Arial" w:hAnsi="Arial" w:cs="Arial"/>
                <w:sz w:val="18"/>
                <w:szCs w:val="18"/>
              </w:rPr>
            </w:pPr>
          </w:p>
        </w:tc>
        <w:tc>
          <w:tcPr>
            <w:tcW w:w="1657" w:type="dxa"/>
            <w:tcMar>
              <w:top w:w="0" w:type="dxa"/>
              <w:bottom w:w="0" w:type="dxa"/>
            </w:tcMar>
          </w:tcPr>
          <w:p w:rsidR="00472641" w:rsidRPr="00672AE7" w:rsidRDefault="00472641" w:rsidP="00472641">
            <w:pPr>
              <w:pStyle w:val="TableContents"/>
              <w:snapToGrid w:val="0"/>
              <w:jc w:val="center"/>
              <w:rPr>
                <w:rFonts w:ascii="Arial" w:hAnsi="Arial" w:cs="Arial"/>
                <w:b/>
                <w:bCs/>
                <w:sz w:val="18"/>
                <w:szCs w:val="18"/>
                <w:lang w:val="pl-PL"/>
              </w:rPr>
            </w:pPr>
            <w:r w:rsidRPr="00672AE7">
              <w:rPr>
                <w:rFonts w:ascii="Arial" w:hAnsi="Arial" w:cs="Arial"/>
                <w:b/>
                <w:bCs/>
                <w:sz w:val="18"/>
                <w:szCs w:val="18"/>
                <w:lang w:val="pl-PL"/>
              </w:rPr>
              <w:t>Ekoregionas</w:t>
            </w:r>
          </w:p>
        </w:tc>
        <w:tc>
          <w:tcPr>
            <w:tcW w:w="1678" w:type="dxa"/>
            <w:tcMar>
              <w:top w:w="0" w:type="dxa"/>
              <w:bottom w:w="0" w:type="dxa"/>
            </w:tcMar>
          </w:tcPr>
          <w:p w:rsidR="00472641" w:rsidRPr="00672AE7" w:rsidRDefault="00472641" w:rsidP="00472641">
            <w:pPr>
              <w:pStyle w:val="TableContents"/>
              <w:snapToGrid w:val="0"/>
              <w:jc w:val="center"/>
              <w:rPr>
                <w:rFonts w:ascii="Arial" w:hAnsi="Arial" w:cs="Arial"/>
                <w:b/>
                <w:bCs/>
                <w:sz w:val="18"/>
                <w:szCs w:val="18"/>
                <w:lang w:val="pl-PL"/>
              </w:rPr>
            </w:pPr>
            <w:r w:rsidRPr="00672AE7">
              <w:rPr>
                <w:rFonts w:ascii="Arial" w:hAnsi="Arial" w:cs="Arial"/>
                <w:b/>
                <w:bCs/>
                <w:sz w:val="18"/>
                <w:szCs w:val="18"/>
                <w:lang w:val="pl-PL"/>
              </w:rPr>
              <w:t>Aukštis v.j.l., m</w:t>
            </w:r>
          </w:p>
        </w:tc>
        <w:tc>
          <w:tcPr>
            <w:tcW w:w="1920" w:type="dxa"/>
            <w:tcMar>
              <w:top w:w="0" w:type="dxa"/>
              <w:bottom w:w="0" w:type="dxa"/>
            </w:tcMar>
          </w:tcPr>
          <w:p w:rsidR="00472641" w:rsidRPr="00672AE7" w:rsidRDefault="00472641" w:rsidP="00472641">
            <w:pPr>
              <w:pStyle w:val="TableContents"/>
              <w:snapToGrid w:val="0"/>
              <w:jc w:val="center"/>
              <w:rPr>
                <w:rFonts w:ascii="Arial" w:hAnsi="Arial" w:cs="Arial"/>
                <w:b/>
                <w:bCs/>
                <w:position w:val="24"/>
                <w:sz w:val="18"/>
                <w:szCs w:val="18"/>
                <w:lang w:val="pl-PL"/>
              </w:rPr>
            </w:pPr>
            <w:r w:rsidRPr="00672AE7">
              <w:rPr>
                <w:rFonts w:ascii="Arial" w:hAnsi="Arial" w:cs="Arial"/>
                <w:b/>
                <w:sz w:val="18"/>
                <w:szCs w:val="18"/>
                <w:lang w:val="pl-PL"/>
              </w:rPr>
              <w:t>Baseino paviršius</w:t>
            </w:r>
            <w:r w:rsidRPr="00672AE7">
              <w:rPr>
                <w:rFonts w:ascii="Arial" w:hAnsi="Arial" w:cs="Arial"/>
                <w:b/>
                <w:bCs/>
                <w:sz w:val="18"/>
                <w:szCs w:val="18"/>
                <w:lang w:val="pl-PL"/>
              </w:rPr>
              <w:t>, km²</w:t>
            </w:r>
          </w:p>
        </w:tc>
        <w:tc>
          <w:tcPr>
            <w:tcW w:w="1812" w:type="dxa"/>
            <w:tcMar>
              <w:top w:w="0" w:type="dxa"/>
              <w:bottom w:w="0" w:type="dxa"/>
            </w:tcMar>
          </w:tcPr>
          <w:p w:rsidR="00472641" w:rsidRPr="00077018" w:rsidRDefault="00472641" w:rsidP="00472641">
            <w:pPr>
              <w:pStyle w:val="TableContents"/>
              <w:snapToGrid w:val="0"/>
              <w:jc w:val="center"/>
              <w:rPr>
                <w:rFonts w:ascii="Arial" w:hAnsi="Arial" w:cs="Arial"/>
                <w:b/>
                <w:bCs/>
                <w:sz w:val="18"/>
                <w:szCs w:val="18"/>
                <w:lang w:val="en-US"/>
              </w:rPr>
            </w:pPr>
            <w:r w:rsidRPr="00077018">
              <w:rPr>
                <w:rFonts w:ascii="Arial" w:hAnsi="Arial" w:cs="Arial"/>
                <w:b/>
                <w:bCs/>
                <w:sz w:val="18"/>
                <w:szCs w:val="18"/>
                <w:lang w:val="en-US"/>
              </w:rPr>
              <w:t>Upės vagos nuolydis, m/km</w:t>
            </w:r>
          </w:p>
        </w:tc>
        <w:tc>
          <w:tcPr>
            <w:tcW w:w="1722" w:type="dxa"/>
            <w:tcMar>
              <w:top w:w="0" w:type="dxa"/>
              <w:bottom w:w="0" w:type="dxa"/>
            </w:tcMar>
          </w:tcPr>
          <w:p w:rsidR="00472641" w:rsidRPr="00672AE7" w:rsidRDefault="00472641" w:rsidP="00472641">
            <w:pPr>
              <w:pStyle w:val="TableContents"/>
              <w:snapToGrid w:val="0"/>
              <w:jc w:val="center"/>
              <w:rPr>
                <w:rFonts w:ascii="Arial" w:hAnsi="Arial" w:cs="Arial"/>
                <w:b/>
                <w:bCs/>
                <w:sz w:val="18"/>
                <w:szCs w:val="18"/>
                <w:lang w:val="pl-PL"/>
              </w:rPr>
            </w:pPr>
            <w:r w:rsidRPr="00672AE7">
              <w:rPr>
                <w:rFonts w:ascii="Arial" w:hAnsi="Arial" w:cs="Arial"/>
                <w:b/>
                <w:bCs/>
                <w:sz w:val="18"/>
                <w:szCs w:val="18"/>
                <w:lang w:val="pl-PL"/>
              </w:rPr>
              <w:t>Geologi</w:t>
            </w:r>
            <w:r>
              <w:rPr>
                <w:rFonts w:ascii="Arial" w:hAnsi="Arial" w:cs="Arial"/>
                <w:b/>
                <w:bCs/>
                <w:sz w:val="18"/>
                <w:szCs w:val="18"/>
                <w:lang w:val="pl-PL"/>
              </w:rPr>
              <w:t>nis pagrindas</w:t>
            </w:r>
          </w:p>
        </w:tc>
      </w:tr>
      <w:tr w:rsidR="00472641" w:rsidRPr="00672AE7" w:rsidTr="00472641">
        <w:tc>
          <w:tcPr>
            <w:tcW w:w="709"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1</w:t>
            </w:r>
          </w:p>
        </w:tc>
        <w:tc>
          <w:tcPr>
            <w:tcW w:w="1657" w:type="dxa"/>
            <w:vMerge w:val="restart"/>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15 – Baltic province</w:t>
            </w:r>
            <w:r>
              <w:rPr>
                <w:rFonts w:ascii="Arial" w:hAnsi="Arial" w:cs="Arial"/>
                <w:sz w:val="18"/>
                <w:szCs w:val="18"/>
                <w:lang w:val="pl-PL"/>
              </w:rPr>
              <w:t xml:space="preserve"> (Baltijos jūros)</w:t>
            </w:r>
          </w:p>
        </w:tc>
        <w:tc>
          <w:tcPr>
            <w:tcW w:w="1678" w:type="dxa"/>
            <w:vMerge w:val="restart"/>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&lt; 200</w:t>
            </w:r>
          </w:p>
        </w:tc>
        <w:tc>
          <w:tcPr>
            <w:tcW w:w="1920"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&lt; 100</w:t>
            </w:r>
          </w:p>
        </w:tc>
        <w:tc>
          <w:tcPr>
            <w:tcW w:w="1812"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p>
        </w:tc>
        <w:tc>
          <w:tcPr>
            <w:tcW w:w="1722" w:type="dxa"/>
            <w:vMerge w:val="restart"/>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Pr>
                <w:rFonts w:ascii="Arial" w:hAnsi="Arial" w:cs="Arial"/>
                <w:sz w:val="18"/>
                <w:szCs w:val="18"/>
                <w:lang w:val="pl-PL"/>
              </w:rPr>
              <w:t>Kalcinis</w:t>
            </w:r>
          </w:p>
        </w:tc>
      </w:tr>
      <w:tr w:rsidR="00472641" w:rsidRPr="00672AE7" w:rsidTr="00472641">
        <w:tc>
          <w:tcPr>
            <w:tcW w:w="709"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2</w:t>
            </w:r>
          </w:p>
        </w:tc>
        <w:tc>
          <w:tcPr>
            <w:tcW w:w="1657" w:type="dxa"/>
            <w:vMerge/>
            <w:tcMar>
              <w:top w:w="0" w:type="dxa"/>
              <w:bottom w:w="0" w:type="dxa"/>
            </w:tcMar>
            <w:vAlign w:val="center"/>
          </w:tcPr>
          <w:p w:rsidR="00472641" w:rsidRPr="00672AE7" w:rsidRDefault="00472641" w:rsidP="00472641">
            <w:pPr>
              <w:rPr>
                <w:rFonts w:ascii="Arial" w:hAnsi="Arial" w:cs="Arial"/>
                <w:sz w:val="18"/>
                <w:szCs w:val="18"/>
              </w:rPr>
            </w:pPr>
          </w:p>
        </w:tc>
        <w:tc>
          <w:tcPr>
            <w:tcW w:w="1678" w:type="dxa"/>
            <w:vMerge/>
            <w:tcMar>
              <w:top w:w="0" w:type="dxa"/>
              <w:bottom w:w="0" w:type="dxa"/>
            </w:tcMar>
            <w:vAlign w:val="center"/>
          </w:tcPr>
          <w:p w:rsidR="00472641" w:rsidRPr="00672AE7" w:rsidRDefault="00472641" w:rsidP="00472641">
            <w:pPr>
              <w:rPr>
                <w:rFonts w:ascii="Arial" w:hAnsi="Arial" w:cs="Arial"/>
                <w:sz w:val="18"/>
                <w:szCs w:val="18"/>
              </w:rPr>
            </w:pPr>
          </w:p>
        </w:tc>
        <w:tc>
          <w:tcPr>
            <w:tcW w:w="1920"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100-1000</w:t>
            </w:r>
          </w:p>
        </w:tc>
        <w:tc>
          <w:tcPr>
            <w:tcW w:w="1812"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&lt; 0,7</w:t>
            </w:r>
          </w:p>
        </w:tc>
        <w:tc>
          <w:tcPr>
            <w:tcW w:w="1722" w:type="dxa"/>
            <w:vMerge/>
            <w:tcMar>
              <w:top w:w="0" w:type="dxa"/>
              <w:bottom w:w="0" w:type="dxa"/>
            </w:tcMar>
            <w:vAlign w:val="center"/>
          </w:tcPr>
          <w:p w:rsidR="00472641" w:rsidRPr="00672AE7" w:rsidRDefault="00472641" w:rsidP="00472641">
            <w:pPr>
              <w:rPr>
                <w:rFonts w:ascii="Arial" w:hAnsi="Arial" w:cs="Arial"/>
                <w:sz w:val="18"/>
                <w:szCs w:val="18"/>
              </w:rPr>
            </w:pPr>
          </w:p>
        </w:tc>
      </w:tr>
      <w:tr w:rsidR="00472641" w:rsidRPr="00672AE7" w:rsidTr="00472641">
        <w:tc>
          <w:tcPr>
            <w:tcW w:w="709"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3</w:t>
            </w:r>
          </w:p>
        </w:tc>
        <w:tc>
          <w:tcPr>
            <w:tcW w:w="1657" w:type="dxa"/>
            <w:vMerge/>
            <w:tcMar>
              <w:top w:w="0" w:type="dxa"/>
              <w:bottom w:w="0" w:type="dxa"/>
            </w:tcMar>
            <w:vAlign w:val="center"/>
          </w:tcPr>
          <w:p w:rsidR="00472641" w:rsidRPr="00672AE7" w:rsidRDefault="00472641" w:rsidP="00472641">
            <w:pPr>
              <w:rPr>
                <w:rFonts w:ascii="Arial" w:hAnsi="Arial" w:cs="Arial"/>
                <w:sz w:val="18"/>
                <w:szCs w:val="18"/>
              </w:rPr>
            </w:pPr>
          </w:p>
        </w:tc>
        <w:tc>
          <w:tcPr>
            <w:tcW w:w="1678" w:type="dxa"/>
            <w:vMerge/>
            <w:tcMar>
              <w:top w:w="0" w:type="dxa"/>
              <w:bottom w:w="0" w:type="dxa"/>
            </w:tcMar>
            <w:vAlign w:val="center"/>
          </w:tcPr>
          <w:p w:rsidR="00472641" w:rsidRPr="00672AE7" w:rsidRDefault="00472641" w:rsidP="00472641">
            <w:pPr>
              <w:rPr>
                <w:rFonts w:ascii="Arial" w:hAnsi="Arial" w:cs="Arial"/>
                <w:sz w:val="18"/>
                <w:szCs w:val="18"/>
              </w:rPr>
            </w:pPr>
          </w:p>
        </w:tc>
        <w:tc>
          <w:tcPr>
            <w:tcW w:w="1920"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100-1000</w:t>
            </w:r>
          </w:p>
        </w:tc>
        <w:tc>
          <w:tcPr>
            <w:tcW w:w="1812"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&gt; 0,7</w:t>
            </w:r>
          </w:p>
        </w:tc>
        <w:tc>
          <w:tcPr>
            <w:tcW w:w="1722" w:type="dxa"/>
            <w:vMerge/>
            <w:tcMar>
              <w:top w:w="0" w:type="dxa"/>
              <w:bottom w:w="0" w:type="dxa"/>
            </w:tcMar>
            <w:vAlign w:val="center"/>
          </w:tcPr>
          <w:p w:rsidR="00472641" w:rsidRPr="00672AE7" w:rsidRDefault="00472641" w:rsidP="00472641">
            <w:pPr>
              <w:rPr>
                <w:rFonts w:ascii="Arial" w:hAnsi="Arial" w:cs="Arial"/>
                <w:sz w:val="18"/>
                <w:szCs w:val="18"/>
              </w:rPr>
            </w:pPr>
          </w:p>
        </w:tc>
      </w:tr>
      <w:tr w:rsidR="00472641" w:rsidRPr="00672AE7" w:rsidTr="00472641">
        <w:tc>
          <w:tcPr>
            <w:tcW w:w="709"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4</w:t>
            </w:r>
          </w:p>
        </w:tc>
        <w:tc>
          <w:tcPr>
            <w:tcW w:w="1657" w:type="dxa"/>
            <w:vMerge/>
            <w:tcMar>
              <w:top w:w="0" w:type="dxa"/>
              <w:bottom w:w="0" w:type="dxa"/>
            </w:tcMar>
            <w:vAlign w:val="center"/>
          </w:tcPr>
          <w:p w:rsidR="00472641" w:rsidRPr="00672AE7" w:rsidRDefault="00472641" w:rsidP="00472641">
            <w:pPr>
              <w:rPr>
                <w:rFonts w:ascii="Arial" w:hAnsi="Arial" w:cs="Arial"/>
                <w:sz w:val="18"/>
                <w:szCs w:val="18"/>
              </w:rPr>
            </w:pPr>
          </w:p>
        </w:tc>
        <w:tc>
          <w:tcPr>
            <w:tcW w:w="1678" w:type="dxa"/>
            <w:vMerge/>
            <w:tcMar>
              <w:top w:w="0" w:type="dxa"/>
              <w:bottom w:w="0" w:type="dxa"/>
            </w:tcMar>
            <w:vAlign w:val="center"/>
          </w:tcPr>
          <w:p w:rsidR="00472641" w:rsidRPr="00672AE7" w:rsidRDefault="00472641" w:rsidP="00472641">
            <w:pPr>
              <w:rPr>
                <w:rFonts w:ascii="Arial" w:hAnsi="Arial" w:cs="Arial"/>
                <w:sz w:val="18"/>
                <w:szCs w:val="18"/>
              </w:rPr>
            </w:pPr>
          </w:p>
        </w:tc>
        <w:tc>
          <w:tcPr>
            <w:tcW w:w="1920"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&gt; 1000</w:t>
            </w:r>
          </w:p>
        </w:tc>
        <w:tc>
          <w:tcPr>
            <w:tcW w:w="1812"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&lt; 0,3</w:t>
            </w:r>
          </w:p>
        </w:tc>
        <w:tc>
          <w:tcPr>
            <w:tcW w:w="1722" w:type="dxa"/>
            <w:vMerge/>
            <w:tcMar>
              <w:top w:w="0" w:type="dxa"/>
              <w:bottom w:w="0" w:type="dxa"/>
            </w:tcMar>
            <w:vAlign w:val="center"/>
          </w:tcPr>
          <w:p w:rsidR="00472641" w:rsidRPr="00672AE7" w:rsidRDefault="00472641" w:rsidP="00472641">
            <w:pPr>
              <w:rPr>
                <w:rFonts w:ascii="Arial" w:hAnsi="Arial" w:cs="Arial"/>
                <w:sz w:val="18"/>
                <w:szCs w:val="18"/>
              </w:rPr>
            </w:pPr>
          </w:p>
        </w:tc>
      </w:tr>
      <w:tr w:rsidR="00472641" w:rsidRPr="00672AE7" w:rsidTr="00472641">
        <w:tc>
          <w:tcPr>
            <w:tcW w:w="709"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5</w:t>
            </w:r>
          </w:p>
        </w:tc>
        <w:tc>
          <w:tcPr>
            <w:tcW w:w="1657" w:type="dxa"/>
            <w:vMerge/>
            <w:tcMar>
              <w:top w:w="0" w:type="dxa"/>
              <w:bottom w:w="0" w:type="dxa"/>
            </w:tcMar>
            <w:vAlign w:val="center"/>
          </w:tcPr>
          <w:p w:rsidR="00472641" w:rsidRPr="00672AE7" w:rsidRDefault="00472641" w:rsidP="00472641">
            <w:pPr>
              <w:rPr>
                <w:rFonts w:ascii="Arial" w:hAnsi="Arial" w:cs="Arial"/>
                <w:sz w:val="18"/>
                <w:szCs w:val="18"/>
              </w:rPr>
            </w:pPr>
          </w:p>
        </w:tc>
        <w:tc>
          <w:tcPr>
            <w:tcW w:w="1678" w:type="dxa"/>
            <w:vMerge/>
            <w:tcMar>
              <w:top w:w="0" w:type="dxa"/>
              <w:bottom w:w="0" w:type="dxa"/>
            </w:tcMar>
            <w:vAlign w:val="center"/>
          </w:tcPr>
          <w:p w:rsidR="00472641" w:rsidRPr="00672AE7" w:rsidRDefault="00472641" w:rsidP="00472641">
            <w:pPr>
              <w:rPr>
                <w:rFonts w:ascii="Arial" w:hAnsi="Arial" w:cs="Arial"/>
                <w:sz w:val="18"/>
                <w:szCs w:val="18"/>
              </w:rPr>
            </w:pPr>
          </w:p>
        </w:tc>
        <w:tc>
          <w:tcPr>
            <w:tcW w:w="1920"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&gt; 1000</w:t>
            </w:r>
          </w:p>
        </w:tc>
        <w:tc>
          <w:tcPr>
            <w:tcW w:w="1812"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&gt; 0,3</w:t>
            </w:r>
          </w:p>
        </w:tc>
        <w:tc>
          <w:tcPr>
            <w:tcW w:w="1722" w:type="dxa"/>
            <w:vMerge/>
            <w:tcMar>
              <w:top w:w="0" w:type="dxa"/>
              <w:bottom w:w="0" w:type="dxa"/>
            </w:tcMar>
            <w:vAlign w:val="center"/>
          </w:tcPr>
          <w:p w:rsidR="00472641" w:rsidRPr="00672AE7" w:rsidRDefault="00472641" w:rsidP="00472641">
            <w:pPr>
              <w:rPr>
                <w:rFonts w:ascii="Arial" w:hAnsi="Arial" w:cs="Arial"/>
                <w:sz w:val="18"/>
                <w:szCs w:val="18"/>
              </w:rPr>
            </w:pPr>
          </w:p>
        </w:tc>
      </w:tr>
    </w:tbl>
    <w:p w:rsidR="00472641" w:rsidRPr="00672AE7" w:rsidRDefault="00472641" w:rsidP="00472641">
      <w:pPr>
        <w:pStyle w:val="BodyText"/>
        <w:spacing w:after="113"/>
        <w:rPr>
          <w:rFonts w:ascii="Arial" w:hAnsi="Arial" w:cs="Arial"/>
          <w:b/>
          <w:i/>
          <w:sz w:val="18"/>
          <w:szCs w:val="18"/>
          <w:lang w:val="pl-PL"/>
        </w:rPr>
      </w:pPr>
    </w:p>
    <w:p w:rsidR="00472641" w:rsidRPr="00672AE7" w:rsidRDefault="00472641" w:rsidP="00472641">
      <w:pPr>
        <w:pStyle w:val="BodyText"/>
        <w:spacing w:after="113"/>
        <w:rPr>
          <w:rFonts w:ascii="Arial" w:hAnsi="Arial" w:cs="Arial"/>
          <w:b/>
          <w:i/>
          <w:color w:val="000000"/>
          <w:sz w:val="18"/>
          <w:szCs w:val="18"/>
          <w:lang w:val="pl-PL"/>
        </w:rPr>
      </w:pPr>
      <w:r w:rsidRPr="00672AE7">
        <w:rPr>
          <w:rFonts w:ascii="Arial" w:hAnsi="Arial" w:cs="Arial"/>
          <w:b/>
          <w:i/>
          <w:sz w:val="18"/>
          <w:szCs w:val="18"/>
          <w:lang w:val="pl-PL"/>
        </w:rPr>
        <w:t>Lenkijos upių tipai (PL):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28"/>
        <w:gridCol w:w="1184"/>
      </w:tblGrid>
      <w:tr w:rsidR="00472641" w:rsidRPr="00672AE7" w:rsidTr="00472641">
        <w:tc>
          <w:tcPr>
            <w:tcW w:w="8028" w:type="dxa"/>
            <w:shd w:val="clear" w:color="auto" w:fill="99CCFF"/>
          </w:tcPr>
          <w:p w:rsidR="00472641" w:rsidRPr="00672AE7" w:rsidRDefault="00472641" w:rsidP="00472641">
            <w:pPr>
              <w:spacing w:before="60" w:after="60"/>
              <w:jc w:val="center"/>
              <w:rPr>
                <w:rFonts w:ascii="Arial" w:hAnsi="Arial" w:cs="Arial"/>
                <w:b/>
                <w:sz w:val="18"/>
                <w:szCs w:val="18"/>
                <w:lang w:eastAsia="pl-PL"/>
              </w:rPr>
            </w:pPr>
            <w:r w:rsidRPr="00672AE7">
              <w:rPr>
                <w:rFonts w:ascii="Arial" w:hAnsi="Arial" w:cs="Arial"/>
                <w:b/>
                <w:sz w:val="18"/>
                <w:szCs w:val="18"/>
                <w:lang w:eastAsia="pl-PL"/>
              </w:rPr>
              <w:t>Vandentakių tipai</w:t>
            </w:r>
          </w:p>
        </w:tc>
        <w:tc>
          <w:tcPr>
            <w:tcW w:w="1184" w:type="dxa"/>
            <w:shd w:val="clear" w:color="auto" w:fill="99CCFF"/>
          </w:tcPr>
          <w:p w:rsidR="00472641" w:rsidRPr="00672AE7" w:rsidRDefault="00472641" w:rsidP="00472641">
            <w:pPr>
              <w:spacing w:before="60" w:after="60"/>
              <w:jc w:val="center"/>
              <w:rPr>
                <w:rFonts w:ascii="Arial" w:hAnsi="Arial" w:cs="Arial"/>
                <w:b/>
                <w:sz w:val="18"/>
                <w:szCs w:val="18"/>
                <w:lang w:eastAsia="pl-PL"/>
              </w:rPr>
            </w:pPr>
            <w:r w:rsidRPr="00672AE7">
              <w:rPr>
                <w:rFonts w:ascii="Arial" w:hAnsi="Arial" w:cs="Arial"/>
                <w:b/>
                <w:sz w:val="18"/>
                <w:szCs w:val="18"/>
                <w:lang w:eastAsia="pl-PL"/>
              </w:rPr>
              <w:t>Tipo kodas</w:t>
            </w:r>
          </w:p>
        </w:tc>
      </w:tr>
      <w:tr w:rsidR="00472641" w:rsidRPr="00672AE7" w:rsidTr="00472641">
        <w:tc>
          <w:tcPr>
            <w:tcW w:w="8028" w:type="dxa"/>
          </w:tcPr>
          <w:p w:rsidR="00472641" w:rsidRPr="00077018" w:rsidRDefault="00472641" w:rsidP="00472641">
            <w:pPr>
              <w:spacing w:before="40" w:after="20"/>
              <w:rPr>
                <w:rFonts w:ascii="Arial" w:hAnsi="Arial" w:cs="Arial"/>
                <w:sz w:val="18"/>
                <w:szCs w:val="18"/>
                <w:lang w:val="en-US" w:eastAsia="pl-PL"/>
              </w:rPr>
            </w:pPr>
            <w:r w:rsidRPr="00077018">
              <w:rPr>
                <w:rFonts w:ascii="Arial" w:hAnsi="Arial" w:cs="Arial"/>
                <w:sz w:val="18"/>
                <w:szCs w:val="18"/>
                <w:lang w:val="en-US" w:eastAsia="pl-PL"/>
              </w:rPr>
              <w:t>Neapibrėžtas tipas — kanalai ir dirbtiniai vandens telkiniai</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0</w:t>
            </w:r>
          </w:p>
        </w:tc>
      </w:tr>
      <w:tr w:rsidR="00472641" w:rsidRPr="00672AE7" w:rsidTr="00472641">
        <w:tc>
          <w:tcPr>
            <w:tcW w:w="8028" w:type="dxa"/>
            <w:shd w:val="clear" w:color="auto" w:fill="CCFFCC"/>
          </w:tcPr>
          <w:p w:rsidR="00472641" w:rsidRPr="00672AE7" w:rsidRDefault="00472641" w:rsidP="00472641">
            <w:pPr>
              <w:spacing w:before="40" w:after="20"/>
              <w:rPr>
                <w:rFonts w:ascii="Arial" w:hAnsi="Arial" w:cs="Arial"/>
                <w:i/>
                <w:sz w:val="18"/>
                <w:szCs w:val="18"/>
                <w:lang w:eastAsia="pl-PL"/>
              </w:rPr>
            </w:pPr>
            <w:r w:rsidRPr="00672AE7">
              <w:rPr>
                <w:rFonts w:ascii="Arial" w:hAnsi="Arial" w:cs="Arial"/>
                <w:i/>
                <w:sz w:val="18"/>
                <w:szCs w:val="18"/>
                <w:lang w:eastAsia="pl-PL"/>
              </w:rPr>
              <w:t>Kalnų regionas</w:t>
            </w:r>
          </w:p>
        </w:tc>
        <w:tc>
          <w:tcPr>
            <w:tcW w:w="1184" w:type="dxa"/>
            <w:shd w:val="clear" w:color="auto" w:fill="CCFFCC"/>
          </w:tcPr>
          <w:p w:rsidR="00472641" w:rsidRPr="00672AE7" w:rsidRDefault="00472641" w:rsidP="00472641">
            <w:pPr>
              <w:spacing w:before="40" w:after="20"/>
              <w:jc w:val="center"/>
              <w:rPr>
                <w:rFonts w:ascii="Arial" w:hAnsi="Arial" w:cs="Arial"/>
                <w:sz w:val="18"/>
                <w:szCs w:val="18"/>
                <w:lang w:eastAsia="pl-PL"/>
              </w:rPr>
            </w:pPr>
          </w:p>
        </w:tc>
      </w:tr>
      <w:tr w:rsidR="00472641" w:rsidRPr="00672AE7" w:rsidTr="00472641">
        <w:tc>
          <w:tcPr>
            <w:tcW w:w="8028" w:type="dxa"/>
          </w:tcPr>
          <w:p w:rsidR="00472641" w:rsidRPr="00672AE7" w:rsidRDefault="00472641" w:rsidP="00472641">
            <w:pPr>
              <w:spacing w:before="40" w:after="20"/>
              <w:rPr>
                <w:rFonts w:ascii="Arial" w:hAnsi="Arial" w:cs="Arial"/>
                <w:sz w:val="18"/>
                <w:szCs w:val="18"/>
                <w:lang w:eastAsia="pl-PL"/>
              </w:rPr>
            </w:pPr>
            <w:r w:rsidRPr="00672AE7">
              <w:rPr>
                <w:rFonts w:ascii="Arial" w:hAnsi="Arial" w:cs="Arial"/>
                <w:sz w:val="18"/>
                <w:szCs w:val="18"/>
                <w:lang w:eastAsia="pl-PL"/>
              </w:rPr>
              <w:t>Silikatinio pagrindo Tatrų upokšnis</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1</w:t>
            </w:r>
          </w:p>
        </w:tc>
      </w:tr>
      <w:tr w:rsidR="00472641" w:rsidRPr="00672AE7" w:rsidTr="00472641">
        <w:tc>
          <w:tcPr>
            <w:tcW w:w="8028" w:type="dxa"/>
          </w:tcPr>
          <w:p w:rsidR="00472641" w:rsidRPr="00672AE7" w:rsidRDefault="00472641" w:rsidP="00472641">
            <w:pPr>
              <w:spacing w:before="40" w:after="20"/>
              <w:rPr>
                <w:rFonts w:ascii="Arial" w:hAnsi="Arial" w:cs="Arial"/>
                <w:sz w:val="18"/>
                <w:szCs w:val="18"/>
                <w:lang w:eastAsia="pl-PL"/>
              </w:rPr>
            </w:pPr>
            <w:r w:rsidRPr="00672AE7">
              <w:rPr>
                <w:rFonts w:ascii="Arial" w:hAnsi="Arial" w:cs="Arial"/>
                <w:sz w:val="18"/>
                <w:szCs w:val="18"/>
                <w:lang w:eastAsia="pl-PL"/>
              </w:rPr>
              <w:t xml:space="preserve">Kalcio karbonato pagrindo Tatrų upokšnis </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2</w:t>
            </w:r>
          </w:p>
        </w:tc>
      </w:tr>
      <w:tr w:rsidR="00472641" w:rsidRPr="00672AE7" w:rsidTr="00472641">
        <w:tc>
          <w:tcPr>
            <w:tcW w:w="8028" w:type="dxa"/>
          </w:tcPr>
          <w:p w:rsidR="00472641" w:rsidRPr="00672AE7" w:rsidRDefault="00472641" w:rsidP="00472641">
            <w:pPr>
              <w:spacing w:before="40" w:after="20"/>
              <w:rPr>
                <w:rFonts w:ascii="Arial" w:hAnsi="Arial" w:cs="Arial"/>
                <w:sz w:val="18"/>
                <w:szCs w:val="18"/>
                <w:lang w:eastAsia="pl-PL"/>
              </w:rPr>
            </w:pPr>
            <w:r w:rsidRPr="00672AE7">
              <w:rPr>
                <w:rFonts w:ascii="Arial" w:hAnsi="Arial" w:cs="Arial"/>
                <w:sz w:val="18"/>
                <w:szCs w:val="18"/>
                <w:lang w:eastAsia="pl-PL"/>
              </w:rPr>
              <w:t>Sudetų upokšnis</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3</w:t>
            </w:r>
          </w:p>
        </w:tc>
      </w:tr>
      <w:tr w:rsidR="00472641" w:rsidRPr="00672AE7" w:rsidTr="00472641">
        <w:tc>
          <w:tcPr>
            <w:tcW w:w="8028" w:type="dxa"/>
            <w:shd w:val="clear" w:color="auto" w:fill="CCFFCC"/>
          </w:tcPr>
          <w:p w:rsidR="00472641" w:rsidRPr="00672AE7" w:rsidRDefault="00472641" w:rsidP="00472641">
            <w:pPr>
              <w:spacing w:before="40" w:after="20"/>
              <w:rPr>
                <w:rFonts w:ascii="Arial" w:hAnsi="Arial" w:cs="Arial"/>
                <w:i/>
                <w:sz w:val="18"/>
                <w:szCs w:val="18"/>
                <w:lang w:eastAsia="pl-PL"/>
              </w:rPr>
            </w:pPr>
            <w:r w:rsidRPr="00672AE7">
              <w:rPr>
                <w:rFonts w:ascii="Arial" w:hAnsi="Arial" w:cs="Arial"/>
                <w:i/>
                <w:sz w:val="18"/>
                <w:szCs w:val="18"/>
                <w:lang w:eastAsia="pl-PL"/>
              </w:rPr>
              <w:t>Aukštumų regionas</w:t>
            </w:r>
          </w:p>
        </w:tc>
        <w:tc>
          <w:tcPr>
            <w:tcW w:w="1184" w:type="dxa"/>
            <w:shd w:val="clear" w:color="auto" w:fill="CCFFCC"/>
          </w:tcPr>
          <w:p w:rsidR="00472641" w:rsidRPr="00672AE7" w:rsidRDefault="00472641" w:rsidP="00472641">
            <w:pPr>
              <w:spacing w:before="40" w:after="20"/>
              <w:jc w:val="center"/>
              <w:rPr>
                <w:rFonts w:ascii="Arial" w:hAnsi="Arial" w:cs="Arial"/>
                <w:sz w:val="18"/>
                <w:szCs w:val="18"/>
                <w:lang w:eastAsia="pl-PL"/>
              </w:rPr>
            </w:pPr>
          </w:p>
        </w:tc>
      </w:tr>
      <w:tr w:rsidR="00472641" w:rsidRPr="00672AE7" w:rsidTr="00472641">
        <w:tc>
          <w:tcPr>
            <w:tcW w:w="8028" w:type="dxa"/>
          </w:tcPr>
          <w:p w:rsidR="00472641" w:rsidRPr="00672AE7" w:rsidRDefault="00472641" w:rsidP="00472641">
            <w:pPr>
              <w:spacing w:before="40" w:after="20"/>
              <w:rPr>
                <w:rFonts w:ascii="Arial" w:hAnsi="Arial" w:cs="Arial"/>
                <w:sz w:val="18"/>
                <w:szCs w:val="18"/>
                <w:lang w:eastAsia="pl-PL"/>
              </w:rPr>
            </w:pPr>
            <w:r w:rsidRPr="00672AE7">
              <w:rPr>
                <w:rFonts w:ascii="Arial" w:hAnsi="Arial" w:cs="Arial"/>
                <w:sz w:val="18"/>
                <w:szCs w:val="18"/>
                <w:lang w:eastAsia="pl-PL"/>
              </w:rPr>
              <w:t xml:space="preserve">Silikatinio pagrindo kalnų upokšnis su stambiagrūdžiu pagrindu – vakarinis </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4</w:t>
            </w:r>
          </w:p>
        </w:tc>
      </w:tr>
      <w:tr w:rsidR="00472641" w:rsidRPr="00672AE7" w:rsidTr="00472641">
        <w:tc>
          <w:tcPr>
            <w:tcW w:w="8028" w:type="dxa"/>
          </w:tcPr>
          <w:p w:rsidR="00472641" w:rsidRPr="00672AE7" w:rsidRDefault="00472641" w:rsidP="00472641">
            <w:pPr>
              <w:spacing w:before="40" w:after="20"/>
              <w:rPr>
                <w:rFonts w:ascii="Arial" w:hAnsi="Arial" w:cs="Arial"/>
                <w:sz w:val="18"/>
                <w:szCs w:val="18"/>
                <w:highlight w:val="yellow"/>
                <w:lang w:eastAsia="pl-PL"/>
              </w:rPr>
            </w:pPr>
            <w:r w:rsidRPr="00672AE7">
              <w:rPr>
                <w:rFonts w:ascii="Arial" w:hAnsi="Arial" w:cs="Arial"/>
                <w:sz w:val="18"/>
                <w:szCs w:val="18"/>
                <w:lang w:eastAsia="pl-PL"/>
              </w:rPr>
              <w:t xml:space="preserve">Silikatinio pagrindo kalnų upokšnis su stambiagrūdžiu pagrindu – vakarinis </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5</w:t>
            </w:r>
          </w:p>
        </w:tc>
      </w:tr>
      <w:tr w:rsidR="00472641" w:rsidRPr="00672AE7" w:rsidTr="00472641">
        <w:tc>
          <w:tcPr>
            <w:tcW w:w="8028" w:type="dxa"/>
          </w:tcPr>
          <w:p w:rsidR="00472641" w:rsidRPr="00672AE7" w:rsidRDefault="00472641" w:rsidP="00472641">
            <w:pPr>
              <w:spacing w:before="40" w:after="20"/>
              <w:rPr>
                <w:rFonts w:ascii="Arial" w:hAnsi="Arial" w:cs="Arial"/>
                <w:sz w:val="18"/>
                <w:szCs w:val="18"/>
                <w:highlight w:val="yellow"/>
                <w:lang w:eastAsia="pl-PL"/>
              </w:rPr>
            </w:pPr>
            <w:r w:rsidRPr="00672AE7">
              <w:rPr>
                <w:rFonts w:ascii="Arial" w:hAnsi="Arial" w:cs="Arial"/>
                <w:sz w:val="18"/>
                <w:szCs w:val="18"/>
                <w:lang w:eastAsia="pl-PL"/>
              </w:rPr>
              <w:t xml:space="preserve">Kalcio karbonato kalnų upokšnis su stambiagrūdžiu lioso ir panašaus į liosą pagrindu </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6</w:t>
            </w:r>
          </w:p>
        </w:tc>
      </w:tr>
      <w:tr w:rsidR="00472641" w:rsidRPr="00672AE7" w:rsidTr="00472641">
        <w:tc>
          <w:tcPr>
            <w:tcW w:w="8028" w:type="dxa"/>
          </w:tcPr>
          <w:p w:rsidR="00472641" w:rsidRPr="00672AE7" w:rsidRDefault="00472641" w:rsidP="00472641">
            <w:pPr>
              <w:spacing w:before="40" w:after="20"/>
              <w:rPr>
                <w:rFonts w:ascii="Arial" w:hAnsi="Arial" w:cs="Arial"/>
                <w:sz w:val="18"/>
                <w:szCs w:val="18"/>
                <w:highlight w:val="yellow"/>
                <w:lang w:eastAsia="pl-PL"/>
              </w:rPr>
            </w:pPr>
            <w:r w:rsidRPr="00672AE7">
              <w:rPr>
                <w:rFonts w:ascii="Arial" w:hAnsi="Arial" w:cs="Arial"/>
                <w:sz w:val="18"/>
                <w:szCs w:val="18"/>
                <w:lang w:eastAsia="pl-PL"/>
              </w:rPr>
              <w:t xml:space="preserve">Mažas kalcio karbonato pagrindo kalnų upokšnis su stambiagrūdžiu pagrindu </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7</w:t>
            </w:r>
          </w:p>
        </w:tc>
      </w:tr>
      <w:tr w:rsidR="00472641" w:rsidRPr="00672AE7" w:rsidTr="00472641">
        <w:tc>
          <w:tcPr>
            <w:tcW w:w="8028" w:type="dxa"/>
          </w:tcPr>
          <w:p w:rsidR="00472641" w:rsidRPr="00672AE7" w:rsidRDefault="00472641" w:rsidP="00472641">
            <w:pPr>
              <w:spacing w:before="40" w:after="20"/>
              <w:rPr>
                <w:rFonts w:ascii="Arial" w:hAnsi="Arial" w:cs="Arial"/>
                <w:sz w:val="18"/>
                <w:szCs w:val="18"/>
                <w:highlight w:val="yellow"/>
                <w:lang w:eastAsia="pl-PL"/>
              </w:rPr>
            </w:pPr>
            <w:r w:rsidRPr="00672AE7">
              <w:rPr>
                <w:rFonts w:ascii="Arial" w:hAnsi="Arial" w:cs="Arial"/>
                <w:sz w:val="18"/>
                <w:szCs w:val="18"/>
                <w:lang w:eastAsia="pl-PL"/>
              </w:rPr>
              <w:t>Mažas silikatinio pagrindo kalnų upokšnis - vakarinis</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8</w:t>
            </w:r>
          </w:p>
        </w:tc>
      </w:tr>
      <w:tr w:rsidR="00472641" w:rsidRPr="00672AE7" w:rsidTr="00472641">
        <w:tc>
          <w:tcPr>
            <w:tcW w:w="8028" w:type="dxa"/>
          </w:tcPr>
          <w:p w:rsidR="00472641" w:rsidRPr="00672AE7" w:rsidRDefault="00472641" w:rsidP="00472641">
            <w:pPr>
              <w:spacing w:before="40" w:after="20"/>
              <w:rPr>
                <w:rFonts w:ascii="Arial" w:hAnsi="Arial" w:cs="Arial"/>
                <w:sz w:val="18"/>
                <w:szCs w:val="18"/>
                <w:highlight w:val="yellow"/>
                <w:lang w:eastAsia="pl-PL"/>
              </w:rPr>
            </w:pPr>
            <w:r w:rsidRPr="00672AE7">
              <w:rPr>
                <w:rFonts w:ascii="Arial" w:hAnsi="Arial" w:cs="Arial"/>
                <w:sz w:val="18"/>
                <w:szCs w:val="18"/>
                <w:lang w:eastAsia="pl-PL"/>
              </w:rPr>
              <w:t xml:space="preserve">Mažas kalcio karbonato pagrindo kalnų upokšnis </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9</w:t>
            </w:r>
          </w:p>
        </w:tc>
      </w:tr>
      <w:tr w:rsidR="00472641" w:rsidRPr="00672AE7" w:rsidTr="00472641">
        <w:tc>
          <w:tcPr>
            <w:tcW w:w="8028" w:type="dxa"/>
          </w:tcPr>
          <w:p w:rsidR="00472641" w:rsidRPr="00672AE7" w:rsidRDefault="00472641" w:rsidP="00472641">
            <w:pPr>
              <w:spacing w:before="40" w:after="20"/>
              <w:rPr>
                <w:rFonts w:ascii="Arial" w:hAnsi="Arial" w:cs="Arial"/>
                <w:sz w:val="18"/>
                <w:szCs w:val="18"/>
                <w:highlight w:val="yellow"/>
                <w:lang w:eastAsia="pl-PL"/>
              </w:rPr>
            </w:pPr>
            <w:r w:rsidRPr="00672AE7">
              <w:rPr>
                <w:rFonts w:ascii="Arial" w:hAnsi="Arial" w:cs="Arial"/>
                <w:sz w:val="18"/>
                <w:szCs w:val="18"/>
                <w:lang w:eastAsia="pl-PL"/>
              </w:rPr>
              <w:t xml:space="preserve">Vidutinis kalnų upokšnis – vakarinis </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10</w:t>
            </w:r>
          </w:p>
        </w:tc>
      </w:tr>
      <w:tr w:rsidR="00472641" w:rsidRPr="00672AE7" w:rsidTr="00472641">
        <w:tc>
          <w:tcPr>
            <w:tcW w:w="8028" w:type="dxa"/>
          </w:tcPr>
          <w:p w:rsidR="00472641" w:rsidRPr="00672AE7" w:rsidRDefault="00472641" w:rsidP="00472641">
            <w:pPr>
              <w:spacing w:before="40" w:after="20"/>
              <w:rPr>
                <w:rFonts w:ascii="Arial" w:hAnsi="Arial" w:cs="Arial"/>
                <w:sz w:val="18"/>
                <w:szCs w:val="18"/>
                <w:highlight w:val="yellow"/>
                <w:lang w:eastAsia="pl-PL"/>
              </w:rPr>
            </w:pPr>
            <w:r w:rsidRPr="00672AE7">
              <w:rPr>
                <w:rFonts w:ascii="Arial" w:hAnsi="Arial" w:cs="Arial"/>
                <w:sz w:val="18"/>
                <w:szCs w:val="18"/>
                <w:lang w:eastAsia="pl-PL"/>
              </w:rPr>
              <w:t xml:space="preserve">Silikatinio pagrindo kalnų upokšnis su stambiagrūdžiu substartu – rytinis </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11</w:t>
            </w:r>
          </w:p>
        </w:tc>
      </w:tr>
      <w:tr w:rsidR="00472641" w:rsidRPr="00672AE7" w:rsidTr="00472641">
        <w:tc>
          <w:tcPr>
            <w:tcW w:w="8028" w:type="dxa"/>
          </w:tcPr>
          <w:p w:rsidR="00472641" w:rsidRPr="00672AE7" w:rsidRDefault="00472641" w:rsidP="00472641">
            <w:pPr>
              <w:spacing w:before="40" w:after="20"/>
              <w:rPr>
                <w:rFonts w:ascii="Arial" w:hAnsi="Arial" w:cs="Arial"/>
                <w:sz w:val="18"/>
                <w:szCs w:val="18"/>
                <w:highlight w:val="yellow"/>
                <w:lang w:eastAsia="pl-PL"/>
              </w:rPr>
            </w:pPr>
            <w:r w:rsidRPr="00672AE7">
              <w:rPr>
                <w:rFonts w:ascii="Arial" w:hAnsi="Arial" w:cs="Arial"/>
                <w:sz w:val="18"/>
                <w:szCs w:val="18"/>
                <w:lang w:eastAsia="pl-PL"/>
              </w:rPr>
              <w:t>Flišo pagrindo upokšnis</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12</w:t>
            </w:r>
          </w:p>
        </w:tc>
      </w:tr>
      <w:tr w:rsidR="00472641" w:rsidRPr="00672AE7" w:rsidTr="00472641">
        <w:tc>
          <w:tcPr>
            <w:tcW w:w="8028" w:type="dxa"/>
          </w:tcPr>
          <w:p w:rsidR="00472641" w:rsidRPr="00672AE7" w:rsidRDefault="00472641" w:rsidP="00472641">
            <w:pPr>
              <w:spacing w:before="40" w:after="20"/>
              <w:rPr>
                <w:rFonts w:ascii="Arial" w:hAnsi="Arial" w:cs="Arial"/>
                <w:sz w:val="18"/>
                <w:szCs w:val="18"/>
                <w:highlight w:val="yellow"/>
                <w:lang w:eastAsia="pl-PL"/>
              </w:rPr>
            </w:pPr>
            <w:r w:rsidRPr="00672AE7">
              <w:rPr>
                <w:rFonts w:ascii="Arial" w:hAnsi="Arial" w:cs="Arial"/>
                <w:sz w:val="18"/>
                <w:szCs w:val="18"/>
                <w:lang w:eastAsia="pl-PL"/>
              </w:rPr>
              <w:t xml:space="preserve">Mažas silikatinio pagrindo kalnų upokšnis – rytinis </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13</w:t>
            </w:r>
          </w:p>
        </w:tc>
      </w:tr>
      <w:tr w:rsidR="00472641" w:rsidRPr="00672AE7" w:rsidTr="00472641">
        <w:tc>
          <w:tcPr>
            <w:tcW w:w="8028" w:type="dxa"/>
          </w:tcPr>
          <w:p w:rsidR="00472641" w:rsidRPr="00672AE7" w:rsidRDefault="00472641" w:rsidP="00472641">
            <w:pPr>
              <w:spacing w:before="40" w:after="20"/>
              <w:rPr>
                <w:rFonts w:ascii="Arial" w:hAnsi="Arial" w:cs="Arial"/>
                <w:sz w:val="18"/>
                <w:szCs w:val="18"/>
                <w:highlight w:val="yellow"/>
                <w:lang w:eastAsia="pl-PL"/>
              </w:rPr>
            </w:pPr>
            <w:r w:rsidRPr="00672AE7">
              <w:rPr>
                <w:rFonts w:ascii="Arial" w:hAnsi="Arial" w:cs="Arial"/>
                <w:sz w:val="18"/>
                <w:szCs w:val="18"/>
                <w:lang w:eastAsia="pl-PL"/>
              </w:rPr>
              <w:t>Mažas upokšnis flišo pagrindu</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14</w:t>
            </w:r>
          </w:p>
        </w:tc>
      </w:tr>
      <w:tr w:rsidR="00472641" w:rsidRPr="00672AE7" w:rsidTr="00472641">
        <w:tc>
          <w:tcPr>
            <w:tcW w:w="8028" w:type="dxa"/>
          </w:tcPr>
          <w:p w:rsidR="00472641" w:rsidRPr="00672AE7" w:rsidRDefault="00472641" w:rsidP="00472641">
            <w:pPr>
              <w:spacing w:before="40" w:after="20"/>
              <w:rPr>
                <w:rFonts w:ascii="Arial" w:hAnsi="Arial" w:cs="Arial"/>
                <w:sz w:val="18"/>
                <w:szCs w:val="18"/>
                <w:highlight w:val="yellow"/>
                <w:lang w:eastAsia="pl-PL"/>
              </w:rPr>
            </w:pPr>
            <w:r w:rsidRPr="00672AE7">
              <w:rPr>
                <w:rFonts w:ascii="Arial" w:hAnsi="Arial" w:cs="Arial"/>
                <w:sz w:val="18"/>
                <w:szCs w:val="18"/>
                <w:lang w:eastAsia="pl-PL"/>
              </w:rPr>
              <w:t>Vidutinis kalnų upokšnis - rytinis</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15</w:t>
            </w:r>
          </w:p>
        </w:tc>
      </w:tr>
      <w:tr w:rsidR="00472641" w:rsidRPr="00672AE7" w:rsidTr="00472641">
        <w:tc>
          <w:tcPr>
            <w:tcW w:w="8028" w:type="dxa"/>
            <w:shd w:val="clear" w:color="auto" w:fill="CCFFCC"/>
          </w:tcPr>
          <w:p w:rsidR="00472641" w:rsidRPr="00672AE7" w:rsidRDefault="00472641" w:rsidP="00472641">
            <w:pPr>
              <w:spacing w:before="40" w:after="20"/>
              <w:rPr>
                <w:rFonts w:ascii="Arial" w:hAnsi="Arial" w:cs="Arial"/>
                <w:i/>
                <w:sz w:val="18"/>
                <w:szCs w:val="18"/>
                <w:lang w:eastAsia="pl-PL"/>
              </w:rPr>
            </w:pPr>
            <w:r w:rsidRPr="00672AE7">
              <w:rPr>
                <w:rFonts w:ascii="Arial" w:hAnsi="Arial" w:cs="Arial"/>
                <w:i/>
                <w:sz w:val="18"/>
                <w:szCs w:val="18"/>
                <w:lang w:eastAsia="pl-PL"/>
              </w:rPr>
              <w:t>Žemumų kraštovaizdis</w:t>
            </w:r>
          </w:p>
        </w:tc>
        <w:tc>
          <w:tcPr>
            <w:tcW w:w="1184" w:type="dxa"/>
            <w:shd w:val="clear" w:color="auto" w:fill="CCFFCC"/>
          </w:tcPr>
          <w:p w:rsidR="00472641" w:rsidRPr="00672AE7" w:rsidRDefault="00472641" w:rsidP="00472641">
            <w:pPr>
              <w:spacing w:before="40" w:after="20"/>
              <w:jc w:val="center"/>
              <w:rPr>
                <w:rFonts w:ascii="Arial" w:hAnsi="Arial" w:cs="Arial"/>
                <w:sz w:val="18"/>
                <w:szCs w:val="18"/>
                <w:lang w:eastAsia="pl-PL"/>
              </w:rPr>
            </w:pPr>
          </w:p>
        </w:tc>
      </w:tr>
      <w:tr w:rsidR="00472641" w:rsidRPr="00672AE7" w:rsidTr="00472641">
        <w:tc>
          <w:tcPr>
            <w:tcW w:w="8028" w:type="dxa"/>
          </w:tcPr>
          <w:p w:rsidR="00472641" w:rsidRPr="00077018" w:rsidRDefault="00472641" w:rsidP="00472641">
            <w:pPr>
              <w:spacing w:before="40" w:after="20"/>
              <w:rPr>
                <w:rFonts w:ascii="Arial" w:hAnsi="Arial" w:cs="Arial"/>
                <w:sz w:val="18"/>
                <w:szCs w:val="18"/>
                <w:highlight w:val="yellow"/>
                <w:lang w:val="en-US" w:eastAsia="pl-PL"/>
              </w:rPr>
            </w:pPr>
            <w:r w:rsidRPr="00077018">
              <w:rPr>
                <w:rFonts w:ascii="Arial" w:hAnsi="Arial" w:cs="Arial"/>
                <w:sz w:val="18"/>
                <w:szCs w:val="18"/>
                <w:lang w:val="en-US" w:eastAsia="pl-PL"/>
              </w:rPr>
              <w:t xml:space="preserve">Žemumų upokšnis lioso ar molio pagrindu </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16</w:t>
            </w:r>
          </w:p>
        </w:tc>
      </w:tr>
      <w:tr w:rsidR="00472641" w:rsidRPr="00672AE7" w:rsidTr="00472641">
        <w:tc>
          <w:tcPr>
            <w:tcW w:w="8028" w:type="dxa"/>
          </w:tcPr>
          <w:p w:rsidR="00472641" w:rsidRPr="00672AE7" w:rsidRDefault="00472641" w:rsidP="00472641">
            <w:pPr>
              <w:spacing w:before="40" w:after="20"/>
              <w:rPr>
                <w:rFonts w:ascii="Arial" w:hAnsi="Arial" w:cs="Arial"/>
                <w:sz w:val="18"/>
                <w:szCs w:val="18"/>
                <w:highlight w:val="yellow"/>
                <w:lang w:eastAsia="pl-PL"/>
              </w:rPr>
            </w:pPr>
            <w:r w:rsidRPr="00672AE7">
              <w:rPr>
                <w:rFonts w:ascii="Arial" w:hAnsi="Arial" w:cs="Arial"/>
                <w:sz w:val="18"/>
                <w:szCs w:val="18"/>
                <w:lang w:eastAsia="pl-PL"/>
              </w:rPr>
              <w:t xml:space="preserve">Žemumų upokšnis žvyro pagrindu </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17</w:t>
            </w:r>
          </w:p>
        </w:tc>
      </w:tr>
      <w:tr w:rsidR="00472641" w:rsidRPr="00672AE7" w:rsidTr="00472641">
        <w:tc>
          <w:tcPr>
            <w:tcW w:w="8028" w:type="dxa"/>
          </w:tcPr>
          <w:p w:rsidR="00472641" w:rsidRPr="00672AE7" w:rsidRDefault="00472641" w:rsidP="00472641">
            <w:pPr>
              <w:spacing w:before="40" w:after="20"/>
              <w:rPr>
                <w:rFonts w:ascii="Arial" w:hAnsi="Arial" w:cs="Arial"/>
                <w:sz w:val="18"/>
                <w:szCs w:val="18"/>
                <w:highlight w:val="yellow"/>
                <w:lang w:eastAsia="pl-PL"/>
              </w:rPr>
            </w:pPr>
            <w:r w:rsidRPr="00672AE7">
              <w:rPr>
                <w:rFonts w:ascii="Arial" w:hAnsi="Arial" w:cs="Arial"/>
                <w:sz w:val="18"/>
                <w:szCs w:val="18"/>
                <w:lang w:eastAsia="pl-PL"/>
              </w:rPr>
              <w:t xml:space="preserve">Žemumų upokšnis žvyro pagrindu </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18</w:t>
            </w:r>
          </w:p>
        </w:tc>
      </w:tr>
      <w:tr w:rsidR="00472641" w:rsidRPr="00672AE7" w:rsidTr="00472641">
        <w:tc>
          <w:tcPr>
            <w:tcW w:w="8028" w:type="dxa"/>
          </w:tcPr>
          <w:p w:rsidR="00472641" w:rsidRPr="00672AE7" w:rsidRDefault="00472641" w:rsidP="00472641">
            <w:pPr>
              <w:spacing w:before="40" w:after="20"/>
              <w:rPr>
                <w:rFonts w:ascii="Arial" w:hAnsi="Arial" w:cs="Arial"/>
                <w:sz w:val="18"/>
                <w:szCs w:val="18"/>
                <w:lang w:eastAsia="pl-PL"/>
              </w:rPr>
            </w:pPr>
            <w:r w:rsidRPr="00672AE7">
              <w:rPr>
                <w:rFonts w:ascii="Arial" w:hAnsi="Arial" w:cs="Arial"/>
                <w:sz w:val="18"/>
                <w:szCs w:val="18"/>
                <w:lang w:eastAsia="pl-PL"/>
              </w:rPr>
              <w:t>Žemumų upė smėlio ir molio pagrindu</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19</w:t>
            </w:r>
          </w:p>
        </w:tc>
      </w:tr>
      <w:tr w:rsidR="00472641" w:rsidRPr="00672AE7" w:rsidTr="00472641">
        <w:tc>
          <w:tcPr>
            <w:tcW w:w="8028" w:type="dxa"/>
          </w:tcPr>
          <w:p w:rsidR="00472641" w:rsidRPr="00672AE7" w:rsidRDefault="00472641" w:rsidP="00472641">
            <w:pPr>
              <w:spacing w:before="40" w:after="20"/>
              <w:rPr>
                <w:rFonts w:ascii="Arial" w:hAnsi="Arial" w:cs="Arial"/>
                <w:sz w:val="18"/>
                <w:szCs w:val="18"/>
                <w:highlight w:val="yellow"/>
                <w:lang w:eastAsia="pl-PL"/>
              </w:rPr>
            </w:pPr>
            <w:r w:rsidRPr="00672AE7">
              <w:rPr>
                <w:rFonts w:ascii="Arial" w:hAnsi="Arial" w:cs="Arial"/>
                <w:sz w:val="18"/>
                <w:szCs w:val="18"/>
                <w:lang w:eastAsia="pl-PL"/>
              </w:rPr>
              <w:t>Žemumų upė žvyro pagrindu</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20</w:t>
            </w:r>
          </w:p>
        </w:tc>
      </w:tr>
      <w:tr w:rsidR="00472641" w:rsidRPr="00672AE7" w:rsidTr="00472641">
        <w:tc>
          <w:tcPr>
            <w:tcW w:w="8028" w:type="dxa"/>
          </w:tcPr>
          <w:p w:rsidR="00472641" w:rsidRPr="00672AE7" w:rsidRDefault="00472641" w:rsidP="00472641">
            <w:pPr>
              <w:spacing w:before="40" w:after="20"/>
              <w:rPr>
                <w:rFonts w:ascii="Arial" w:hAnsi="Arial" w:cs="Arial"/>
                <w:sz w:val="18"/>
                <w:szCs w:val="18"/>
                <w:highlight w:val="yellow"/>
                <w:lang w:eastAsia="pl-PL"/>
              </w:rPr>
            </w:pPr>
            <w:r w:rsidRPr="00672AE7">
              <w:rPr>
                <w:rFonts w:ascii="Arial" w:hAnsi="Arial" w:cs="Arial"/>
                <w:sz w:val="18"/>
                <w:szCs w:val="18"/>
                <w:lang w:eastAsia="pl-PL"/>
              </w:rPr>
              <w:t>Didžioji žemumų upė</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21</w:t>
            </w:r>
          </w:p>
        </w:tc>
      </w:tr>
      <w:tr w:rsidR="00472641" w:rsidRPr="00672AE7" w:rsidTr="00472641">
        <w:tc>
          <w:tcPr>
            <w:tcW w:w="8028" w:type="dxa"/>
          </w:tcPr>
          <w:p w:rsidR="00472641" w:rsidRPr="00672AE7" w:rsidRDefault="00472641" w:rsidP="00472641">
            <w:pPr>
              <w:spacing w:before="40" w:after="20"/>
              <w:rPr>
                <w:rFonts w:ascii="Arial" w:hAnsi="Arial" w:cs="Arial"/>
                <w:sz w:val="18"/>
                <w:szCs w:val="18"/>
                <w:highlight w:val="yellow"/>
                <w:lang w:eastAsia="pl-PL"/>
              </w:rPr>
            </w:pPr>
            <w:r w:rsidRPr="00672AE7">
              <w:rPr>
                <w:rFonts w:ascii="Arial" w:hAnsi="Arial" w:cs="Arial"/>
                <w:sz w:val="18"/>
                <w:szCs w:val="18"/>
                <w:lang w:eastAsia="pl-PL"/>
              </w:rPr>
              <w:t xml:space="preserve">Sūrių vandenų veikiama upė prie žiočių  </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22</w:t>
            </w:r>
          </w:p>
        </w:tc>
      </w:tr>
      <w:tr w:rsidR="00472641" w:rsidRPr="00672AE7" w:rsidTr="00472641">
        <w:tc>
          <w:tcPr>
            <w:tcW w:w="8028" w:type="dxa"/>
            <w:shd w:val="clear" w:color="auto" w:fill="CCFFCC"/>
          </w:tcPr>
          <w:p w:rsidR="00472641" w:rsidRPr="00672AE7" w:rsidRDefault="00472641" w:rsidP="00472641">
            <w:pPr>
              <w:spacing w:before="40" w:after="20"/>
              <w:rPr>
                <w:rFonts w:ascii="Arial" w:hAnsi="Arial" w:cs="Arial"/>
                <w:i/>
                <w:sz w:val="18"/>
                <w:szCs w:val="18"/>
                <w:lang w:eastAsia="pl-PL"/>
              </w:rPr>
            </w:pPr>
            <w:r w:rsidRPr="00672AE7">
              <w:rPr>
                <w:rFonts w:ascii="Arial" w:hAnsi="Arial" w:cs="Arial"/>
                <w:i/>
                <w:sz w:val="18"/>
                <w:szCs w:val="18"/>
                <w:lang w:eastAsia="pl-PL"/>
              </w:rPr>
              <w:t>Nepriklausomai nuo ekoregionų</w:t>
            </w:r>
          </w:p>
        </w:tc>
        <w:tc>
          <w:tcPr>
            <w:tcW w:w="1184" w:type="dxa"/>
            <w:shd w:val="clear" w:color="auto" w:fill="CCFFCC"/>
          </w:tcPr>
          <w:p w:rsidR="00472641" w:rsidRPr="00672AE7" w:rsidRDefault="00472641" w:rsidP="00472641">
            <w:pPr>
              <w:spacing w:before="40" w:after="20"/>
              <w:jc w:val="center"/>
              <w:rPr>
                <w:rFonts w:ascii="Arial" w:hAnsi="Arial" w:cs="Arial"/>
                <w:sz w:val="18"/>
                <w:szCs w:val="18"/>
                <w:lang w:eastAsia="pl-PL"/>
              </w:rPr>
            </w:pPr>
          </w:p>
        </w:tc>
      </w:tr>
      <w:tr w:rsidR="00472641" w:rsidRPr="00672AE7" w:rsidTr="00472641">
        <w:tc>
          <w:tcPr>
            <w:tcW w:w="8028" w:type="dxa"/>
          </w:tcPr>
          <w:p w:rsidR="00472641" w:rsidRPr="00077018" w:rsidRDefault="00472641" w:rsidP="00472641">
            <w:pPr>
              <w:spacing w:before="40" w:after="20"/>
              <w:rPr>
                <w:rFonts w:ascii="Arial" w:hAnsi="Arial" w:cs="Arial"/>
                <w:sz w:val="18"/>
                <w:szCs w:val="18"/>
                <w:lang w:val="en-US" w:eastAsia="pl-PL"/>
              </w:rPr>
            </w:pPr>
            <w:r w:rsidRPr="00077018">
              <w:rPr>
                <w:rFonts w:ascii="Arial" w:hAnsi="Arial" w:cs="Arial"/>
                <w:sz w:val="18"/>
                <w:szCs w:val="18"/>
                <w:lang w:val="en-US" w:eastAsia="pl-PL"/>
              </w:rPr>
              <w:t xml:space="preserve">Upokšnis arba srautas, esantis durpių formavimo proceso įtakoje </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23</w:t>
            </w:r>
          </w:p>
        </w:tc>
      </w:tr>
      <w:tr w:rsidR="00472641" w:rsidRPr="00672AE7" w:rsidTr="00472641">
        <w:tc>
          <w:tcPr>
            <w:tcW w:w="8028" w:type="dxa"/>
          </w:tcPr>
          <w:p w:rsidR="00472641" w:rsidRPr="00672AE7" w:rsidRDefault="00472641" w:rsidP="00472641">
            <w:pPr>
              <w:spacing w:before="40" w:after="20"/>
              <w:rPr>
                <w:rFonts w:ascii="Arial" w:hAnsi="Arial" w:cs="Arial"/>
                <w:sz w:val="18"/>
                <w:szCs w:val="18"/>
                <w:lang w:eastAsia="pl-PL"/>
              </w:rPr>
            </w:pPr>
            <w:r w:rsidRPr="00672AE7">
              <w:rPr>
                <w:rFonts w:ascii="Arial" w:hAnsi="Arial" w:cs="Arial"/>
                <w:sz w:val="18"/>
                <w:szCs w:val="18"/>
                <w:lang w:eastAsia="pl-PL"/>
              </w:rPr>
              <w:t>Maža ir vidutinė upė plote</w:t>
            </w:r>
            <w:r>
              <w:rPr>
                <w:rFonts w:ascii="Arial" w:hAnsi="Arial" w:cs="Arial"/>
                <w:sz w:val="18"/>
                <w:szCs w:val="18"/>
                <w:lang w:eastAsia="pl-PL"/>
              </w:rPr>
              <w:t>,</w:t>
            </w:r>
            <w:r w:rsidRPr="00672AE7">
              <w:rPr>
                <w:rFonts w:ascii="Arial" w:hAnsi="Arial" w:cs="Arial"/>
                <w:sz w:val="18"/>
                <w:szCs w:val="18"/>
                <w:lang w:eastAsia="pl-PL"/>
              </w:rPr>
              <w:t xml:space="preserve"> esančiame durpių formavimo proceso įtakoje </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24</w:t>
            </w:r>
          </w:p>
        </w:tc>
      </w:tr>
      <w:tr w:rsidR="00472641" w:rsidRPr="00672AE7" w:rsidTr="00472641">
        <w:tc>
          <w:tcPr>
            <w:tcW w:w="8028" w:type="dxa"/>
          </w:tcPr>
          <w:p w:rsidR="00472641" w:rsidRPr="00672AE7" w:rsidRDefault="00472641" w:rsidP="00472641">
            <w:pPr>
              <w:spacing w:before="40" w:after="20"/>
              <w:rPr>
                <w:rFonts w:ascii="Arial" w:hAnsi="Arial" w:cs="Arial"/>
                <w:sz w:val="18"/>
                <w:szCs w:val="18"/>
                <w:lang w:eastAsia="pl-PL"/>
              </w:rPr>
            </w:pPr>
            <w:r w:rsidRPr="00672AE7">
              <w:rPr>
                <w:rFonts w:ascii="Arial" w:hAnsi="Arial" w:cs="Arial"/>
                <w:sz w:val="18"/>
                <w:szCs w:val="18"/>
                <w:lang w:eastAsia="pl-PL"/>
              </w:rPr>
              <w:t>Ežerus jungiantis vandentakis</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25</w:t>
            </w:r>
          </w:p>
        </w:tc>
      </w:tr>
      <w:tr w:rsidR="00472641" w:rsidRPr="00672AE7" w:rsidTr="00472641">
        <w:tc>
          <w:tcPr>
            <w:tcW w:w="8028" w:type="dxa"/>
          </w:tcPr>
          <w:p w:rsidR="00472641" w:rsidRPr="00672AE7" w:rsidRDefault="00472641" w:rsidP="00472641">
            <w:pPr>
              <w:spacing w:before="40" w:after="20"/>
              <w:rPr>
                <w:rFonts w:ascii="Arial" w:hAnsi="Arial" w:cs="Arial"/>
                <w:sz w:val="18"/>
                <w:szCs w:val="18"/>
                <w:lang w:eastAsia="pl-PL"/>
              </w:rPr>
            </w:pPr>
            <w:r w:rsidRPr="00672AE7">
              <w:rPr>
                <w:rFonts w:ascii="Arial" w:hAnsi="Arial" w:cs="Arial"/>
                <w:sz w:val="18"/>
                <w:szCs w:val="18"/>
                <w:lang w:eastAsia="pl-PL"/>
              </w:rPr>
              <w:t xml:space="preserve">Vandentakis žemumų upės slėnyje </w:t>
            </w:r>
          </w:p>
        </w:tc>
        <w:tc>
          <w:tcPr>
            <w:tcW w:w="1184" w:type="dxa"/>
          </w:tcPr>
          <w:p w:rsidR="00472641" w:rsidRPr="00672AE7" w:rsidRDefault="00472641" w:rsidP="00472641">
            <w:pPr>
              <w:spacing w:before="40" w:after="20"/>
              <w:jc w:val="center"/>
              <w:rPr>
                <w:rFonts w:ascii="Arial" w:hAnsi="Arial" w:cs="Arial"/>
                <w:sz w:val="18"/>
                <w:szCs w:val="18"/>
                <w:lang w:eastAsia="pl-PL"/>
              </w:rPr>
            </w:pPr>
            <w:r w:rsidRPr="00672AE7">
              <w:rPr>
                <w:rFonts w:ascii="Arial" w:hAnsi="Arial" w:cs="Arial"/>
                <w:sz w:val="18"/>
                <w:szCs w:val="18"/>
                <w:lang w:eastAsia="pl-PL"/>
              </w:rPr>
              <w:t>26</w:t>
            </w:r>
          </w:p>
        </w:tc>
      </w:tr>
    </w:tbl>
    <w:p w:rsidR="00472641" w:rsidRPr="00672AE7" w:rsidRDefault="00472641" w:rsidP="00472641">
      <w:pPr>
        <w:spacing w:before="60" w:after="60"/>
        <w:rPr>
          <w:rFonts w:ascii="Arial" w:hAnsi="Arial" w:cs="Arial"/>
          <w:sz w:val="18"/>
          <w:szCs w:val="18"/>
        </w:rPr>
      </w:pPr>
    </w:p>
    <w:p w:rsidR="00472641" w:rsidRPr="00672AE7" w:rsidRDefault="00472641" w:rsidP="00472641">
      <w:pPr>
        <w:spacing w:before="60"/>
        <w:rPr>
          <w:rFonts w:ascii="Arial" w:hAnsi="Arial" w:cs="Arial"/>
          <w:sz w:val="18"/>
          <w:szCs w:val="18"/>
        </w:rPr>
      </w:pPr>
    </w:p>
    <w:p w:rsidR="005A51D7" w:rsidRDefault="005A51D7">
      <w:pPr>
        <w:spacing w:after="200" w:line="276" w:lineRule="auto"/>
        <w:rPr>
          <w:rFonts w:ascii="Arial" w:hAnsi="Arial" w:cs="Arial"/>
          <w:b/>
          <w:i/>
          <w:sz w:val="18"/>
          <w:szCs w:val="18"/>
          <w:lang w:val="pl-PL"/>
        </w:rPr>
      </w:pPr>
      <w:r>
        <w:rPr>
          <w:rFonts w:ascii="Arial" w:hAnsi="Arial" w:cs="Arial"/>
          <w:b/>
          <w:i/>
          <w:sz w:val="18"/>
          <w:szCs w:val="18"/>
          <w:lang w:val="pl-PL"/>
        </w:rPr>
        <w:br w:type="page"/>
      </w:r>
    </w:p>
    <w:p w:rsidR="00472641" w:rsidRPr="00672AE7" w:rsidRDefault="00472641" w:rsidP="00472641">
      <w:pPr>
        <w:pStyle w:val="BodyText"/>
        <w:spacing w:after="113"/>
        <w:rPr>
          <w:rFonts w:ascii="Arial" w:hAnsi="Arial" w:cs="Arial"/>
          <w:b/>
          <w:i/>
          <w:color w:val="000000"/>
          <w:sz w:val="18"/>
          <w:szCs w:val="18"/>
          <w:lang w:val="pl-PL"/>
        </w:rPr>
      </w:pPr>
      <w:r w:rsidRPr="00672AE7">
        <w:rPr>
          <w:rFonts w:ascii="Arial" w:hAnsi="Arial" w:cs="Arial"/>
          <w:b/>
          <w:i/>
          <w:sz w:val="18"/>
          <w:szCs w:val="18"/>
          <w:lang w:val="pl-PL"/>
        </w:rPr>
        <w:lastRenderedPageBreak/>
        <w:t>Lietuvos ežerų tipai (LT):</w:t>
      </w:r>
    </w:p>
    <w:tbl>
      <w:tblPr>
        <w:tblW w:w="949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644"/>
        <w:gridCol w:w="1751"/>
        <w:gridCol w:w="1681"/>
        <w:gridCol w:w="939"/>
        <w:gridCol w:w="1222"/>
        <w:gridCol w:w="1560"/>
        <w:gridCol w:w="1701"/>
      </w:tblGrid>
      <w:tr w:rsidR="00472641" w:rsidRPr="00672AE7" w:rsidTr="00472641">
        <w:tc>
          <w:tcPr>
            <w:tcW w:w="644" w:type="dxa"/>
            <w:vMerge w:val="restart"/>
            <w:tcMar>
              <w:top w:w="0" w:type="dxa"/>
              <w:bottom w:w="0" w:type="dxa"/>
            </w:tcMar>
          </w:tcPr>
          <w:p w:rsidR="00472641" w:rsidRPr="00672AE7" w:rsidRDefault="00472641" w:rsidP="00472641">
            <w:pPr>
              <w:pStyle w:val="TableContents"/>
              <w:snapToGrid w:val="0"/>
              <w:jc w:val="center"/>
              <w:rPr>
                <w:rFonts w:ascii="Arial" w:hAnsi="Arial" w:cs="Arial"/>
                <w:b/>
                <w:bCs/>
                <w:sz w:val="18"/>
                <w:szCs w:val="18"/>
                <w:lang w:val="pl-PL"/>
              </w:rPr>
            </w:pPr>
            <w:r w:rsidRPr="00672AE7">
              <w:rPr>
                <w:rFonts w:ascii="Arial" w:hAnsi="Arial" w:cs="Arial"/>
                <w:b/>
                <w:bCs/>
                <w:sz w:val="18"/>
                <w:szCs w:val="18"/>
                <w:lang w:val="pl-PL"/>
              </w:rPr>
              <w:t xml:space="preserve">Tipas </w:t>
            </w:r>
          </w:p>
        </w:tc>
        <w:tc>
          <w:tcPr>
            <w:tcW w:w="8854" w:type="dxa"/>
            <w:gridSpan w:val="6"/>
            <w:tcMar>
              <w:top w:w="0" w:type="dxa"/>
              <w:bottom w:w="0" w:type="dxa"/>
            </w:tcMar>
            <w:vAlign w:val="center"/>
          </w:tcPr>
          <w:p w:rsidR="00472641" w:rsidRPr="00672AE7" w:rsidRDefault="00472641" w:rsidP="00472641">
            <w:pPr>
              <w:pStyle w:val="TableContents"/>
              <w:snapToGrid w:val="0"/>
              <w:jc w:val="center"/>
              <w:rPr>
                <w:rFonts w:ascii="Arial" w:hAnsi="Arial" w:cs="Arial"/>
                <w:b/>
                <w:bCs/>
                <w:sz w:val="18"/>
                <w:szCs w:val="18"/>
                <w:lang w:val="pl-PL"/>
              </w:rPr>
            </w:pPr>
            <w:r w:rsidRPr="00672AE7">
              <w:rPr>
                <w:rFonts w:ascii="Arial" w:hAnsi="Arial" w:cs="Arial"/>
                <w:b/>
                <w:bCs/>
                <w:sz w:val="18"/>
                <w:szCs w:val="18"/>
                <w:lang w:val="pl-PL"/>
              </w:rPr>
              <w:t>Veiksniai</w:t>
            </w:r>
          </w:p>
        </w:tc>
      </w:tr>
      <w:tr w:rsidR="00472641" w:rsidRPr="00672AE7" w:rsidTr="00472641">
        <w:tc>
          <w:tcPr>
            <w:tcW w:w="644" w:type="dxa"/>
            <w:vMerge/>
            <w:tcMar>
              <w:top w:w="0" w:type="dxa"/>
              <w:bottom w:w="0" w:type="dxa"/>
            </w:tcMar>
          </w:tcPr>
          <w:p w:rsidR="00472641" w:rsidRPr="00672AE7" w:rsidRDefault="00472641" w:rsidP="00472641">
            <w:pPr>
              <w:rPr>
                <w:rFonts w:ascii="Arial" w:hAnsi="Arial" w:cs="Arial"/>
                <w:sz w:val="18"/>
                <w:szCs w:val="18"/>
              </w:rPr>
            </w:pPr>
          </w:p>
        </w:tc>
        <w:tc>
          <w:tcPr>
            <w:tcW w:w="1751" w:type="dxa"/>
            <w:tcMar>
              <w:top w:w="0" w:type="dxa"/>
              <w:bottom w:w="0" w:type="dxa"/>
            </w:tcMar>
          </w:tcPr>
          <w:p w:rsidR="00472641" w:rsidRPr="00672AE7" w:rsidRDefault="00472641" w:rsidP="00472641">
            <w:pPr>
              <w:pStyle w:val="BodyText"/>
              <w:snapToGrid w:val="0"/>
              <w:jc w:val="center"/>
              <w:rPr>
                <w:rFonts w:ascii="Arial" w:hAnsi="Arial" w:cs="Arial"/>
                <w:b/>
                <w:sz w:val="18"/>
                <w:szCs w:val="18"/>
                <w:lang w:val="pl-PL"/>
              </w:rPr>
            </w:pPr>
            <w:r w:rsidRPr="00672AE7">
              <w:rPr>
                <w:rFonts w:ascii="Arial" w:hAnsi="Arial" w:cs="Arial"/>
                <w:b/>
                <w:sz w:val="18"/>
                <w:szCs w:val="18"/>
                <w:lang w:val="pl-PL"/>
              </w:rPr>
              <w:t>Ekoregionas</w:t>
            </w:r>
          </w:p>
        </w:tc>
        <w:tc>
          <w:tcPr>
            <w:tcW w:w="1681" w:type="dxa"/>
            <w:tcMar>
              <w:top w:w="0" w:type="dxa"/>
              <w:bottom w:w="0" w:type="dxa"/>
            </w:tcMa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b/>
                <w:bCs/>
                <w:sz w:val="18"/>
                <w:szCs w:val="18"/>
                <w:lang w:val="pl-PL"/>
              </w:rPr>
              <w:t>Aukšis v.j.l., m</w:t>
            </w:r>
          </w:p>
        </w:tc>
        <w:tc>
          <w:tcPr>
            <w:tcW w:w="939" w:type="dxa"/>
            <w:tcMar>
              <w:top w:w="0" w:type="dxa"/>
              <w:bottom w:w="0" w:type="dxa"/>
            </w:tcMa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b/>
                <w:sz w:val="18"/>
                <w:szCs w:val="18"/>
                <w:lang w:val="pl-PL"/>
              </w:rPr>
              <w:t>Vidutinis gylis, m</w:t>
            </w:r>
          </w:p>
          <w:p w:rsidR="00472641" w:rsidRPr="00672AE7" w:rsidRDefault="00472641" w:rsidP="00472641">
            <w:pPr>
              <w:pStyle w:val="TableContents"/>
              <w:snapToGrid w:val="0"/>
              <w:jc w:val="center"/>
              <w:rPr>
                <w:rFonts w:ascii="Arial" w:hAnsi="Arial" w:cs="Arial"/>
                <w:sz w:val="18"/>
                <w:szCs w:val="18"/>
                <w:lang w:val="pl-PL"/>
              </w:rPr>
            </w:pPr>
          </w:p>
        </w:tc>
        <w:tc>
          <w:tcPr>
            <w:tcW w:w="1222" w:type="dxa"/>
          </w:tcPr>
          <w:p w:rsidR="00472641" w:rsidRPr="00672AE7" w:rsidRDefault="00472641" w:rsidP="00472641">
            <w:pPr>
              <w:pStyle w:val="TableContents"/>
              <w:snapToGrid w:val="0"/>
              <w:jc w:val="center"/>
              <w:rPr>
                <w:rFonts w:ascii="Arial" w:hAnsi="Arial" w:cs="Arial"/>
                <w:sz w:val="18"/>
                <w:szCs w:val="18"/>
                <w:lang w:val="pl-PL"/>
              </w:rPr>
            </w:pPr>
            <w:r>
              <w:rPr>
                <w:rFonts w:ascii="Arial" w:hAnsi="Arial" w:cs="Arial"/>
                <w:sz w:val="18"/>
                <w:szCs w:val="18"/>
                <w:lang w:val="pl-PL"/>
              </w:rPr>
              <w:t>Maksimalus gylis, m</w:t>
            </w:r>
          </w:p>
        </w:tc>
        <w:tc>
          <w:tcPr>
            <w:tcW w:w="1560" w:type="dxa"/>
            <w:tcMar>
              <w:top w:w="0" w:type="dxa"/>
              <w:bottom w:w="0" w:type="dxa"/>
            </w:tcMa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b/>
                <w:sz w:val="18"/>
                <w:szCs w:val="18"/>
                <w:lang w:val="pl-PL"/>
              </w:rPr>
              <w:t>Ežero paviršius, km</w:t>
            </w:r>
            <w:r w:rsidRPr="00672AE7">
              <w:rPr>
                <w:rFonts w:ascii="Arial" w:hAnsi="Arial" w:cs="Arial"/>
                <w:b/>
                <w:bCs/>
                <w:sz w:val="18"/>
                <w:szCs w:val="18"/>
                <w:lang w:val="pl-PL"/>
              </w:rPr>
              <w:t>²</w:t>
            </w:r>
          </w:p>
        </w:tc>
        <w:tc>
          <w:tcPr>
            <w:tcW w:w="1701" w:type="dxa"/>
            <w:tcMar>
              <w:top w:w="0" w:type="dxa"/>
              <w:bottom w:w="0" w:type="dxa"/>
            </w:tcMa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b/>
                <w:sz w:val="18"/>
                <w:szCs w:val="18"/>
                <w:lang w:val="pl-PL"/>
              </w:rPr>
              <w:t>Geologi</w:t>
            </w:r>
            <w:r>
              <w:rPr>
                <w:rFonts w:ascii="Arial" w:hAnsi="Arial" w:cs="Arial"/>
                <w:b/>
                <w:sz w:val="18"/>
                <w:szCs w:val="18"/>
                <w:lang w:val="pl-PL"/>
              </w:rPr>
              <w:t>nis pagrindas</w:t>
            </w:r>
            <w:r w:rsidRPr="00672AE7">
              <w:rPr>
                <w:rFonts w:ascii="Arial" w:hAnsi="Arial" w:cs="Arial"/>
                <w:sz w:val="18"/>
                <w:szCs w:val="18"/>
                <w:lang w:val="pl-PL"/>
              </w:rPr>
              <w:t xml:space="preserve"> </w:t>
            </w:r>
          </w:p>
        </w:tc>
      </w:tr>
      <w:tr w:rsidR="00472641" w:rsidRPr="00672AE7" w:rsidTr="00472641">
        <w:tc>
          <w:tcPr>
            <w:tcW w:w="644" w:type="dxa"/>
            <w:vMerge w:val="restart"/>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1</w:t>
            </w:r>
          </w:p>
        </w:tc>
        <w:tc>
          <w:tcPr>
            <w:tcW w:w="1751" w:type="dxa"/>
            <w:vMerge w:val="restart"/>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15 – Baltic province</w:t>
            </w:r>
            <w:r>
              <w:rPr>
                <w:rFonts w:ascii="Arial" w:hAnsi="Arial" w:cs="Arial"/>
                <w:sz w:val="18"/>
                <w:szCs w:val="18"/>
                <w:lang w:val="pl-PL"/>
              </w:rPr>
              <w:t xml:space="preserve"> (Baltijos jūros)</w:t>
            </w:r>
          </w:p>
        </w:tc>
        <w:tc>
          <w:tcPr>
            <w:tcW w:w="1681" w:type="dxa"/>
            <w:vMerge w:val="restart"/>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&lt; 200</w:t>
            </w:r>
          </w:p>
        </w:tc>
        <w:tc>
          <w:tcPr>
            <w:tcW w:w="939"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Pr>
                <w:rFonts w:ascii="Arial" w:hAnsi="Arial" w:cs="Arial"/>
                <w:sz w:val="18"/>
                <w:szCs w:val="18"/>
                <w:lang w:val="pl-PL"/>
              </w:rPr>
              <w:t>≤</w:t>
            </w:r>
            <w:r w:rsidRPr="00672AE7">
              <w:rPr>
                <w:rFonts w:ascii="Arial" w:hAnsi="Arial" w:cs="Arial"/>
                <w:sz w:val="18"/>
                <w:szCs w:val="18"/>
                <w:lang w:val="pl-PL"/>
              </w:rPr>
              <w:t xml:space="preserve"> 3</w:t>
            </w:r>
          </w:p>
        </w:tc>
        <w:tc>
          <w:tcPr>
            <w:tcW w:w="1222" w:type="dxa"/>
            <w:vAlign w:val="center"/>
          </w:tcPr>
          <w:p w:rsidR="00472641" w:rsidRPr="00672AE7" w:rsidRDefault="00472641" w:rsidP="00472641">
            <w:pPr>
              <w:pStyle w:val="TableContents"/>
              <w:snapToGrid w:val="0"/>
              <w:jc w:val="center"/>
              <w:rPr>
                <w:rFonts w:ascii="Arial" w:hAnsi="Arial" w:cs="Arial"/>
                <w:sz w:val="18"/>
                <w:szCs w:val="18"/>
                <w:lang w:val="pl-PL"/>
              </w:rPr>
            </w:pPr>
            <w:r>
              <w:rPr>
                <w:rFonts w:ascii="Arial" w:hAnsi="Arial" w:cs="Arial"/>
                <w:sz w:val="18"/>
                <w:szCs w:val="18"/>
                <w:lang w:val="pl-PL"/>
              </w:rPr>
              <w:t>-</w:t>
            </w:r>
          </w:p>
        </w:tc>
        <w:tc>
          <w:tcPr>
            <w:tcW w:w="1560" w:type="dxa"/>
            <w:vMerge w:val="restart"/>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&gt; 0,5</w:t>
            </w:r>
          </w:p>
        </w:tc>
        <w:tc>
          <w:tcPr>
            <w:tcW w:w="1701" w:type="dxa"/>
            <w:vMerge w:val="restart"/>
            <w:tcMar>
              <w:top w:w="0" w:type="dxa"/>
              <w:bottom w:w="0" w:type="dxa"/>
            </w:tcMar>
            <w:vAlign w:val="center"/>
          </w:tcPr>
          <w:p w:rsidR="00472641" w:rsidRDefault="00472641" w:rsidP="00472641">
            <w:pPr>
              <w:pStyle w:val="BodyText"/>
              <w:snapToGrid w:val="0"/>
              <w:jc w:val="center"/>
              <w:rPr>
                <w:rFonts w:ascii="Arial" w:hAnsi="Arial" w:cs="Arial"/>
                <w:sz w:val="18"/>
                <w:szCs w:val="18"/>
                <w:lang w:val="pl-PL"/>
              </w:rPr>
            </w:pPr>
            <w:r>
              <w:rPr>
                <w:rFonts w:ascii="Arial" w:hAnsi="Arial" w:cs="Arial"/>
                <w:sz w:val="18"/>
                <w:szCs w:val="18"/>
                <w:lang w:val="pl-PL"/>
              </w:rPr>
              <w:t>Kalcinis</w:t>
            </w:r>
          </w:p>
        </w:tc>
      </w:tr>
      <w:tr w:rsidR="00472641" w:rsidRPr="00672AE7" w:rsidTr="00472641">
        <w:tc>
          <w:tcPr>
            <w:tcW w:w="644" w:type="dxa"/>
            <w:vMerge/>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p>
        </w:tc>
        <w:tc>
          <w:tcPr>
            <w:tcW w:w="1751" w:type="dxa"/>
            <w:vMerge/>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p>
        </w:tc>
        <w:tc>
          <w:tcPr>
            <w:tcW w:w="1681" w:type="dxa"/>
            <w:vMerge/>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p>
        </w:tc>
        <w:tc>
          <w:tcPr>
            <w:tcW w:w="939"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Pr>
                <w:rFonts w:ascii="Arial" w:hAnsi="Arial" w:cs="Arial"/>
                <w:sz w:val="18"/>
                <w:szCs w:val="18"/>
                <w:lang w:val="pl-PL"/>
              </w:rPr>
              <w:t>&gt;3</w:t>
            </w:r>
          </w:p>
        </w:tc>
        <w:tc>
          <w:tcPr>
            <w:tcW w:w="1222" w:type="dxa"/>
            <w:vAlign w:val="center"/>
          </w:tcPr>
          <w:p w:rsidR="00472641" w:rsidRPr="00672AE7" w:rsidRDefault="00472641" w:rsidP="00472641">
            <w:pPr>
              <w:pStyle w:val="TableContents"/>
              <w:snapToGrid w:val="0"/>
              <w:jc w:val="center"/>
              <w:rPr>
                <w:rFonts w:ascii="Arial" w:hAnsi="Arial" w:cs="Arial"/>
                <w:sz w:val="18"/>
                <w:szCs w:val="18"/>
                <w:lang w:val="pl-PL"/>
              </w:rPr>
            </w:pPr>
            <w:r>
              <w:rPr>
                <w:rFonts w:ascii="Arial" w:hAnsi="Arial" w:cs="Arial"/>
                <w:sz w:val="18"/>
                <w:szCs w:val="18"/>
                <w:lang w:val="pl-PL"/>
              </w:rPr>
              <w:t>&lt;11</w:t>
            </w:r>
          </w:p>
        </w:tc>
        <w:tc>
          <w:tcPr>
            <w:tcW w:w="1560" w:type="dxa"/>
            <w:vMerge/>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p>
        </w:tc>
        <w:tc>
          <w:tcPr>
            <w:tcW w:w="1701" w:type="dxa"/>
            <w:vMerge/>
            <w:tcMar>
              <w:top w:w="0" w:type="dxa"/>
              <w:bottom w:w="0" w:type="dxa"/>
            </w:tcMar>
            <w:vAlign w:val="center"/>
          </w:tcPr>
          <w:p w:rsidR="00472641" w:rsidRPr="00672AE7" w:rsidRDefault="00472641" w:rsidP="00472641">
            <w:pPr>
              <w:pStyle w:val="BodyText"/>
              <w:snapToGrid w:val="0"/>
              <w:jc w:val="center"/>
              <w:rPr>
                <w:rFonts w:ascii="Arial" w:hAnsi="Arial" w:cs="Arial"/>
                <w:sz w:val="18"/>
                <w:szCs w:val="18"/>
                <w:lang w:val="pl-PL"/>
              </w:rPr>
            </w:pPr>
          </w:p>
        </w:tc>
      </w:tr>
      <w:tr w:rsidR="00472641" w:rsidRPr="00672AE7" w:rsidTr="00472641">
        <w:tc>
          <w:tcPr>
            <w:tcW w:w="644"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2</w:t>
            </w:r>
          </w:p>
        </w:tc>
        <w:tc>
          <w:tcPr>
            <w:tcW w:w="1751" w:type="dxa"/>
            <w:vMerge/>
            <w:tcMar>
              <w:top w:w="0" w:type="dxa"/>
              <w:bottom w:w="0" w:type="dxa"/>
            </w:tcMar>
            <w:vAlign w:val="center"/>
          </w:tcPr>
          <w:p w:rsidR="00472641" w:rsidRPr="00672AE7" w:rsidRDefault="00472641" w:rsidP="00472641">
            <w:pPr>
              <w:rPr>
                <w:rFonts w:ascii="Arial" w:hAnsi="Arial" w:cs="Arial"/>
                <w:sz w:val="18"/>
                <w:szCs w:val="18"/>
              </w:rPr>
            </w:pPr>
          </w:p>
        </w:tc>
        <w:tc>
          <w:tcPr>
            <w:tcW w:w="1681" w:type="dxa"/>
            <w:vMerge/>
            <w:tcMar>
              <w:top w:w="0" w:type="dxa"/>
              <w:bottom w:w="0" w:type="dxa"/>
            </w:tcMar>
            <w:vAlign w:val="center"/>
          </w:tcPr>
          <w:p w:rsidR="00472641" w:rsidRPr="00672AE7" w:rsidRDefault="00472641" w:rsidP="00472641">
            <w:pPr>
              <w:rPr>
                <w:rFonts w:ascii="Arial" w:hAnsi="Arial" w:cs="Arial"/>
                <w:sz w:val="18"/>
                <w:szCs w:val="18"/>
              </w:rPr>
            </w:pPr>
          </w:p>
        </w:tc>
        <w:tc>
          <w:tcPr>
            <w:tcW w:w="939"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Pr>
                <w:rFonts w:ascii="Arial" w:hAnsi="Arial" w:cs="Arial"/>
                <w:sz w:val="18"/>
                <w:szCs w:val="18"/>
                <w:lang w:val="pl-PL"/>
              </w:rPr>
              <w:t>&gt;</w:t>
            </w:r>
            <w:r w:rsidRPr="00672AE7">
              <w:rPr>
                <w:rFonts w:ascii="Arial" w:hAnsi="Arial" w:cs="Arial"/>
                <w:sz w:val="18"/>
                <w:szCs w:val="18"/>
                <w:lang w:val="pl-PL"/>
              </w:rPr>
              <w:t>3</w:t>
            </w:r>
          </w:p>
          <w:p w:rsidR="00472641" w:rsidRPr="00672AE7" w:rsidRDefault="00472641" w:rsidP="00472641">
            <w:pPr>
              <w:pStyle w:val="TableContents"/>
              <w:snapToGrid w:val="0"/>
              <w:jc w:val="center"/>
              <w:rPr>
                <w:rFonts w:ascii="Arial" w:hAnsi="Arial" w:cs="Arial"/>
                <w:sz w:val="18"/>
                <w:szCs w:val="18"/>
                <w:lang w:val="pl-PL"/>
              </w:rPr>
            </w:pPr>
          </w:p>
        </w:tc>
        <w:tc>
          <w:tcPr>
            <w:tcW w:w="1222" w:type="dxa"/>
            <w:vAlign w:val="center"/>
          </w:tcPr>
          <w:p w:rsidR="00472641" w:rsidRPr="00672AE7" w:rsidRDefault="00472641" w:rsidP="00472641">
            <w:pPr>
              <w:pStyle w:val="TableContents"/>
              <w:snapToGrid w:val="0"/>
              <w:jc w:val="center"/>
              <w:rPr>
                <w:rFonts w:ascii="Arial" w:hAnsi="Arial" w:cs="Arial"/>
                <w:sz w:val="18"/>
                <w:szCs w:val="18"/>
                <w:lang w:val="pl-PL"/>
              </w:rPr>
            </w:pPr>
            <w:r>
              <w:rPr>
                <w:rFonts w:ascii="Arial" w:hAnsi="Arial" w:cs="Arial"/>
                <w:sz w:val="18"/>
                <w:szCs w:val="18"/>
                <w:lang w:val="pl-PL"/>
              </w:rPr>
              <w:t>11-30</w:t>
            </w:r>
          </w:p>
        </w:tc>
        <w:tc>
          <w:tcPr>
            <w:tcW w:w="1560" w:type="dxa"/>
            <w:vMerge/>
            <w:tcMar>
              <w:top w:w="0" w:type="dxa"/>
              <w:bottom w:w="0" w:type="dxa"/>
            </w:tcMar>
            <w:vAlign w:val="center"/>
          </w:tcPr>
          <w:p w:rsidR="00472641" w:rsidRPr="00672AE7" w:rsidRDefault="00472641" w:rsidP="00472641">
            <w:pPr>
              <w:rPr>
                <w:rFonts w:ascii="Arial" w:hAnsi="Arial" w:cs="Arial"/>
                <w:sz w:val="18"/>
                <w:szCs w:val="18"/>
              </w:rPr>
            </w:pPr>
          </w:p>
        </w:tc>
        <w:tc>
          <w:tcPr>
            <w:tcW w:w="1701" w:type="dxa"/>
            <w:vMerge/>
            <w:tcMar>
              <w:top w:w="0" w:type="dxa"/>
              <w:bottom w:w="0" w:type="dxa"/>
            </w:tcMar>
            <w:vAlign w:val="center"/>
          </w:tcPr>
          <w:p w:rsidR="00472641" w:rsidRPr="00672AE7" w:rsidRDefault="00472641" w:rsidP="00472641">
            <w:pPr>
              <w:rPr>
                <w:rFonts w:ascii="Arial" w:hAnsi="Arial" w:cs="Arial"/>
                <w:sz w:val="18"/>
                <w:szCs w:val="18"/>
              </w:rPr>
            </w:pPr>
          </w:p>
        </w:tc>
      </w:tr>
      <w:tr w:rsidR="00472641" w:rsidRPr="00672AE7" w:rsidTr="00472641">
        <w:tc>
          <w:tcPr>
            <w:tcW w:w="644"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3</w:t>
            </w:r>
          </w:p>
        </w:tc>
        <w:tc>
          <w:tcPr>
            <w:tcW w:w="1751" w:type="dxa"/>
            <w:vMerge/>
            <w:tcMar>
              <w:top w:w="0" w:type="dxa"/>
              <w:bottom w:w="0" w:type="dxa"/>
            </w:tcMar>
            <w:vAlign w:val="center"/>
          </w:tcPr>
          <w:p w:rsidR="00472641" w:rsidRPr="00672AE7" w:rsidRDefault="00472641" w:rsidP="00472641">
            <w:pPr>
              <w:rPr>
                <w:rFonts w:ascii="Arial" w:hAnsi="Arial" w:cs="Arial"/>
                <w:sz w:val="18"/>
                <w:szCs w:val="18"/>
              </w:rPr>
            </w:pPr>
          </w:p>
        </w:tc>
        <w:tc>
          <w:tcPr>
            <w:tcW w:w="1681" w:type="dxa"/>
            <w:vMerge/>
            <w:tcMar>
              <w:top w:w="0" w:type="dxa"/>
              <w:bottom w:w="0" w:type="dxa"/>
            </w:tcMar>
            <w:vAlign w:val="center"/>
          </w:tcPr>
          <w:p w:rsidR="00472641" w:rsidRPr="00672AE7" w:rsidRDefault="00472641" w:rsidP="00472641">
            <w:pPr>
              <w:rPr>
                <w:rFonts w:ascii="Arial" w:hAnsi="Arial" w:cs="Arial"/>
                <w:sz w:val="18"/>
                <w:szCs w:val="18"/>
              </w:rPr>
            </w:pPr>
          </w:p>
        </w:tc>
        <w:tc>
          <w:tcPr>
            <w:tcW w:w="939"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Pr>
                <w:rFonts w:ascii="Arial" w:hAnsi="Arial" w:cs="Arial"/>
                <w:sz w:val="18"/>
                <w:szCs w:val="18"/>
                <w:lang w:val="pl-PL"/>
              </w:rPr>
              <w:t>-</w:t>
            </w:r>
          </w:p>
        </w:tc>
        <w:tc>
          <w:tcPr>
            <w:tcW w:w="1222" w:type="dxa"/>
            <w:vAlign w:val="center"/>
          </w:tcPr>
          <w:p w:rsidR="00472641" w:rsidRPr="00672AE7" w:rsidRDefault="00472641" w:rsidP="00472641">
            <w:pPr>
              <w:pStyle w:val="TableContents"/>
              <w:snapToGrid w:val="0"/>
              <w:jc w:val="center"/>
              <w:rPr>
                <w:rFonts w:ascii="Arial" w:hAnsi="Arial" w:cs="Arial"/>
                <w:sz w:val="18"/>
                <w:szCs w:val="18"/>
                <w:lang w:val="pl-PL"/>
              </w:rPr>
            </w:pPr>
            <w:r>
              <w:rPr>
                <w:rFonts w:ascii="Arial" w:hAnsi="Arial" w:cs="Arial"/>
                <w:sz w:val="18"/>
                <w:szCs w:val="18"/>
                <w:lang w:val="pl-PL"/>
              </w:rPr>
              <w:t>&gt;30</w:t>
            </w:r>
          </w:p>
        </w:tc>
        <w:tc>
          <w:tcPr>
            <w:tcW w:w="1560" w:type="dxa"/>
            <w:vMerge/>
            <w:tcMar>
              <w:top w:w="0" w:type="dxa"/>
              <w:bottom w:w="0" w:type="dxa"/>
            </w:tcMar>
            <w:vAlign w:val="center"/>
          </w:tcPr>
          <w:p w:rsidR="00472641" w:rsidRPr="00672AE7" w:rsidRDefault="00472641" w:rsidP="00472641">
            <w:pPr>
              <w:rPr>
                <w:rFonts w:ascii="Arial" w:hAnsi="Arial" w:cs="Arial"/>
                <w:sz w:val="18"/>
                <w:szCs w:val="18"/>
              </w:rPr>
            </w:pPr>
          </w:p>
        </w:tc>
        <w:tc>
          <w:tcPr>
            <w:tcW w:w="1701" w:type="dxa"/>
            <w:vMerge/>
            <w:tcMar>
              <w:top w:w="0" w:type="dxa"/>
              <w:bottom w:w="0" w:type="dxa"/>
            </w:tcMar>
            <w:vAlign w:val="center"/>
          </w:tcPr>
          <w:p w:rsidR="00472641" w:rsidRPr="00672AE7" w:rsidRDefault="00472641" w:rsidP="00472641">
            <w:pPr>
              <w:rPr>
                <w:rFonts w:ascii="Arial" w:hAnsi="Arial" w:cs="Arial"/>
                <w:sz w:val="18"/>
                <w:szCs w:val="18"/>
              </w:rPr>
            </w:pPr>
          </w:p>
        </w:tc>
      </w:tr>
    </w:tbl>
    <w:p w:rsidR="00472641" w:rsidRPr="00672AE7" w:rsidRDefault="00472641" w:rsidP="00472641">
      <w:pPr>
        <w:rPr>
          <w:rFonts w:ascii="Arial" w:hAnsi="Arial" w:cs="Arial"/>
          <w:sz w:val="18"/>
          <w:szCs w:val="18"/>
        </w:rPr>
      </w:pPr>
    </w:p>
    <w:p w:rsidR="00472641" w:rsidRPr="00672AE7" w:rsidRDefault="00472641" w:rsidP="00472641">
      <w:pPr>
        <w:pStyle w:val="BodyText"/>
        <w:spacing w:after="113"/>
        <w:rPr>
          <w:rFonts w:ascii="Arial" w:hAnsi="Arial" w:cs="Arial"/>
          <w:b/>
          <w:i/>
          <w:color w:val="000000"/>
          <w:sz w:val="18"/>
          <w:szCs w:val="18"/>
          <w:lang w:val="pl-PL"/>
        </w:rPr>
      </w:pPr>
      <w:r w:rsidRPr="00672AE7">
        <w:rPr>
          <w:rFonts w:ascii="Arial" w:hAnsi="Arial" w:cs="Arial"/>
          <w:b/>
          <w:i/>
          <w:sz w:val="18"/>
          <w:szCs w:val="18"/>
          <w:lang w:val="pl-PL"/>
        </w:rPr>
        <w:t>Lenkijos ežerų tipai (PL):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28"/>
        <w:gridCol w:w="1184"/>
      </w:tblGrid>
      <w:tr w:rsidR="00472641" w:rsidRPr="00672AE7" w:rsidTr="00472641">
        <w:tc>
          <w:tcPr>
            <w:tcW w:w="8028" w:type="dxa"/>
            <w:shd w:val="clear" w:color="auto" w:fill="99CCFF"/>
          </w:tcPr>
          <w:p w:rsidR="00472641" w:rsidRPr="00672AE7" w:rsidRDefault="00472641" w:rsidP="00472641">
            <w:pPr>
              <w:spacing w:before="60" w:after="60"/>
              <w:jc w:val="center"/>
              <w:rPr>
                <w:rFonts w:ascii="Arial" w:hAnsi="Arial" w:cs="Arial"/>
                <w:b/>
                <w:sz w:val="18"/>
                <w:szCs w:val="18"/>
                <w:lang w:eastAsia="pl-PL"/>
              </w:rPr>
            </w:pPr>
            <w:r w:rsidRPr="00672AE7">
              <w:rPr>
                <w:rFonts w:ascii="Arial" w:hAnsi="Arial" w:cs="Arial"/>
                <w:b/>
                <w:sz w:val="18"/>
                <w:szCs w:val="18"/>
                <w:lang w:eastAsia="pl-PL"/>
              </w:rPr>
              <w:t>Ežero tipas</w:t>
            </w:r>
          </w:p>
        </w:tc>
        <w:tc>
          <w:tcPr>
            <w:tcW w:w="1184" w:type="dxa"/>
            <w:shd w:val="clear" w:color="auto" w:fill="99CCFF"/>
          </w:tcPr>
          <w:p w:rsidR="00472641" w:rsidRPr="00672AE7" w:rsidRDefault="00472641" w:rsidP="00472641">
            <w:pPr>
              <w:spacing w:before="60" w:after="60"/>
              <w:jc w:val="center"/>
              <w:rPr>
                <w:rFonts w:ascii="Arial" w:hAnsi="Arial" w:cs="Arial"/>
                <w:b/>
                <w:sz w:val="18"/>
                <w:szCs w:val="18"/>
                <w:lang w:eastAsia="pl-PL"/>
              </w:rPr>
            </w:pPr>
            <w:r w:rsidRPr="00672AE7">
              <w:rPr>
                <w:rFonts w:ascii="Arial" w:hAnsi="Arial" w:cs="Arial"/>
                <w:b/>
                <w:sz w:val="18"/>
                <w:szCs w:val="18"/>
                <w:lang w:eastAsia="pl-PL"/>
              </w:rPr>
              <w:t>Tipo kodas</w:t>
            </w:r>
          </w:p>
        </w:tc>
      </w:tr>
      <w:tr w:rsidR="00472641" w:rsidRPr="00672AE7" w:rsidTr="00472641">
        <w:tc>
          <w:tcPr>
            <w:tcW w:w="8028" w:type="dxa"/>
            <w:shd w:val="clear" w:color="auto" w:fill="CCFFCC"/>
          </w:tcPr>
          <w:p w:rsidR="00472641" w:rsidRPr="00672AE7" w:rsidRDefault="00472641" w:rsidP="00472641">
            <w:pPr>
              <w:spacing w:before="60" w:after="60"/>
              <w:rPr>
                <w:rFonts w:ascii="Arial" w:hAnsi="Arial" w:cs="Arial"/>
                <w:i/>
                <w:sz w:val="18"/>
                <w:szCs w:val="18"/>
                <w:highlight w:val="yellow"/>
                <w:lang w:eastAsia="pl-PL"/>
              </w:rPr>
            </w:pPr>
            <w:r w:rsidRPr="00672AE7">
              <w:rPr>
                <w:rFonts w:ascii="Arial" w:hAnsi="Arial" w:cs="Arial"/>
                <w:i/>
                <w:sz w:val="18"/>
                <w:szCs w:val="18"/>
                <w:lang w:eastAsia="pl-PL"/>
              </w:rPr>
              <w:t>Vidurio Lenkijos ciklonas</w:t>
            </w:r>
          </w:p>
        </w:tc>
        <w:tc>
          <w:tcPr>
            <w:tcW w:w="1184" w:type="dxa"/>
            <w:shd w:val="clear" w:color="auto" w:fill="CCFFCC"/>
          </w:tcPr>
          <w:p w:rsidR="00472641" w:rsidRPr="00672AE7" w:rsidRDefault="00472641" w:rsidP="00472641">
            <w:pPr>
              <w:spacing w:before="60" w:after="60"/>
              <w:jc w:val="center"/>
              <w:rPr>
                <w:rFonts w:ascii="Arial" w:hAnsi="Arial" w:cs="Arial"/>
                <w:sz w:val="18"/>
                <w:szCs w:val="18"/>
                <w:lang w:eastAsia="pl-PL"/>
              </w:rPr>
            </w:pPr>
          </w:p>
        </w:tc>
      </w:tr>
      <w:tr w:rsidR="00472641" w:rsidRPr="00672AE7" w:rsidTr="00472641">
        <w:tc>
          <w:tcPr>
            <w:tcW w:w="8028" w:type="dxa"/>
          </w:tcPr>
          <w:p w:rsidR="00472641" w:rsidRPr="00672AE7" w:rsidRDefault="00472641" w:rsidP="00472641">
            <w:pPr>
              <w:spacing w:before="60" w:after="60"/>
              <w:rPr>
                <w:rFonts w:ascii="Arial" w:hAnsi="Arial" w:cs="Arial"/>
                <w:sz w:val="18"/>
                <w:szCs w:val="18"/>
                <w:highlight w:val="yellow"/>
                <w:lang w:eastAsia="pl-PL"/>
              </w:rPr>
            </w:pPr>
            <w:r w:rsidRPr="00672AE7">
              <w:rPr>
                <w:rFonts w:ascii="Arial" w:hAnsi="Arial" w:cs="Arial"/>
                <w:sz w:val="18"/>
                <w:szCs w:val="18"/>
                <w:lang w:eastAsia="pl-PL"/>
              </w:rPr>
              <w:t>Ežeras su mažu kalcio kiekiu, stratifikuotas</w:t>
            </w:r>
          </w:p>
        </w:tc>
        <w:tc>
          <w:tcPr>
            <w:tcW w:w="1184" w:type="dxa"/>
          </w:tcPr>
          <w:p w:rsidR="00472641" w:rsidRPr="00672AE7" w:rsidRDefault="00472641" w:rsidP="00472641">
            <w:pPr>
              <w:spacing w:before="60" w:after="60"/>
              <w:jc w:val="center"/>
              <w:rPr>
                <w:rFonts w:ascii="Arial" w:hAnsi="Arial" w:cs="Arial"/>
                <w:sz w:val="18"/>
                <w:szCs w:val="18"/>
                <w:lang w:eastAsia="pl-PL"/>
              </w:rPr>
            </w:pPr>
            <w:r w:rsidRPr="00672AE7">
              <w:rPr>
                <w:rFonts w:ascii="Arial" w:hAnsi="Arial" w:cs="Arial"/>
                <w:sz w:val="18"/>
                <w:szCs w:val="18"/>
                <w:lang w:eastAsia="pl-PL"/>
              </w:rPr>
              <w:t>1a</w:t>
            </w:r>
          </w:p>
        </w:tc>
      </w:tr>
      <w:tr w:rsidR="00472641" w:rsidRPr="00672AE7" w:rsidTr="00472641">
        <w:tc>
          <w:tcPr>
            <w:tcW w:w="8028" w:type="dxa"/>
          </w:tcPr>
          <w:p w:rsidR="00472641" w:rsidRPr="00672AE7" w:rsidRDefault="00472641" w:rsidP="00472641">
            <w:pPr>
              <w:spacing w:before="60" w:after="60"/>
              <w:rPr>
                <w:rFonts w:ascii="Arial" w:hAnsi="Arial" w:cs="Arial"/>
                <w:sz w:val="18"/>
                <w:szCs w:val="18"/>
                <w:highlight w:val="yellow"/>
                <w:lang w:eastAsia="pl-PL"/>
              </w:rPr>
            </w:pPr>
            <w:r w:rsidRPr="00672AE7">
              <w:rPr>
                <w:rFonts w:ascii="Arial" w:hAnsi="Arial" w:cs="Arial"/>
                <w:sz w:val="18"/>
                <w:szCs w:val="18"/>
                <w:lang w:eastAsia="pl-PL"/>
              </w:rPr>
              <w:t>Ežeras su mažu kalcio kiekiu, nestratifikuotas</w:t>
            </w:r>
          </w:p>
        </w:tc>
        <w:tc>
          <w:tcPr>
            <w:tcW w:w="1184" w:type="dxa"/>
          </w:tcPr>
          <w:p w:rsidR="00472641" w:rsidRPr="00672AE7" w:rsidRDefault="00472641" w:rsidP="00472641">
            <w:pPr>
              <w:spacing w:before="60" w:after="60"/>
              <w:jc w:val="center"/>
              <w:rPr>
                <w:rFonts w:ascii="Arial" w:hAnsi="Arial" w:cs="Arial"/>
                <w:sz w:val="18"/>
                <w:szCs w:val="18"/>
                <w:lang w:eastAsia="pl-PL"/>
              </w:rPr>
            </w:pPr>
            <w:r w:rsidRPr="00672AE7">
              <w:rPr>
                <w:rFonts w:ascii="Arial" w:hAnsi="Arial" w:cs="Arial"/>
                <w:sz w:val="18"/>
                <w:szCs w:val="18"/>
                <w:lang w:eastAsia="pl-PL"/>
              </w:rPr>
              <w:t>1b</w:t>
            </w:r>
          </w:p>
        </w:tc>
      </w:tr>
      <w:tr w:rsidR="00472641" w:rsidRPr="00672AE7" w:rsidTr="00472641">
        <w:tc>
          <w:tcPr>
            <w:tcW w:w="8028" w:type="dxa"/>
          </w:tcPr>
          <w:p w:rsidR="00472641" w:rsidRPr="00672AE7" w:rsidRDefault="00472641" w:rsidP="00472641">
            <w:pPr>
              <w:spacing w:before="60" w:after="60"/>
              <w:rPr>
                <w:rFonts w:ascii="Arial" w:hAnsi="Arial" w:cs="Arial"/>
                <w:sz w:val="18"/>
                <w:szCs w:val="18"/>
                <w:highlight w:val="yellow"/>
                <w:lang w:eastAsia="pl-PL"/>
              </w:rPr>
            </w:pPr>
            <w:r w:rsidRPr="00672AE7">
              <w:rPr>
                <w:rFonts w:ascii="Arial" w:hAnsi="Arial" w:cs="Arial"/>
                <w:sz w:val="18"/>
                <w:szCs w:val="18"/>
                <w:lang w:eastAsia="pl-PL"/>
              </w:rPr>
              <w:t>Ežeras su dideliu kalcio kiekiu, dideliu baseino poveikiu, nestratifikuotas</w:t>
            </w:r>
          </w:p>
        </w:tc>
        <w:tc>
          <w:tcPr>
            <w:tcW w:w="1184" w:type="dxa"/>
          </w:tcPr>
          <w:p w:rsidR="00472641" w:rsidRPr="00672AE7" w:rsidRDefault="00472641" w:rsidP="00472641">
            <w:pPr>
              <w:spacing w:before="60" w:after="60"/>
              <w:jc w:val="center"/>
              <w:rPr>
                <w:rFonts w:ascii="Arial" w:hAnsi="Arial" w:cs="Arial"/>
                <w:sz w:val="18"/>
                <w:szCs w:val="18"/>
                <w:lang w:eastAsia="pl-PL"/>
              </w:rPr>
            </w:pPr>
            <w:r w:rsidRPr="00672AE7">
              <w:rPr>
                <w:rFonts w:ascii="Arial" w:hAnsi="Arial" w:cs="Arial"/>
                <w:sz w:val="18"/>
                <w:szCs w:val="18"/>
                <w:lang w:eastAsia="pl-PL"/>
              </w:rPr>
              <w:t>2a</w:t>
            </w:r>
          </w:p>
        </w:tc>
      </w:tr>
      <w:tr w:rsidR="00472641" w:rsidRPr="00672AE7" w:rsidTr="00472641">
        <w:tc>
          <w:tcPr>
            <w:tcW w:w="8028" w:type="dxa"/>
          </w:tcPr>
          <w:p w:rsidR="00472641" w:rsidRPr="00672AE7" w:rsidRDefault="00472641" w:rsidP="00472641">
            <w:pPr>
              <w:spacing w:before="60" w:after="60"/>
              <w:rPr>
                <w:rFonts w:ascii="Arial" w:hAnsi="Arial" w:cs="Arial"/>
                <w:sz w:val="18"/>
                <w:szCs w:val="18"/>
                <w:highlight w:val="yellow"/>
                <w:lang w:eastAsia="pl-PL"/>
              </w:rPr>
            </w:pPr>
            <w:r w:rsidRPr="00672AE7">
              <w:rPr>
                <w:rFonts w:ascii="Arial" w:hAnsi="Arial" w:cs="Arial"/>
                <w:sz w:val="18"/>
                <w:szCs w:val="18"/>
                <w:lang w:eastAsia="pl-PL"/>
              </w:rPr>
              <w:t>Ežeras su dideliu kalcio kiekiu, dideliu baseino poveikiu, nestratifikuotas</w:t>
            </w:r>
          </w:p>
        </w:tc>
        <w:tc>
          <w:tcPr>
            <w:tcW w:w="1184" w:type="dxa"/>
          </w:tcPr>
          <w:p w:rsidR="00472641" w:rsidRPr="00672AE7" w:rsidRDefault="00472641" w:rsidP="00472641">
            <w:pPr>
              <w:spacing w:before="60" w:after="60"/>
              <w:jc w:val="center"/>
              <w:rPr>
                <w:rFonts w:ascii="Arial" w:hAnsi="Arial" w:cs="Arial"/>
                <w:sz w:val="18"/>
                <w:szCs w:val="18"/>
                <w:lang w:eastAsia="pl-PL"/>
              </w:rPr>
            </w:pPr>
            <w:r w:rsidRPr="00672AE7">
              <w:rPr>
                <w:rFonts w:ascii="Arial" w:hAnsi="Arial" w:cs="Arial"/>
                <w:sz w:val="18"/>
                <w:szCs w:val="18"/>
                <w:lang w:eastAsia="pl-PL"/>
              </w:rPr>
              <w:t>2b</w:t>
            </w:r>
          </w:p>
        </w:tc>
      </w:tr>
      <w:tr w:rsidR="00472641" w:rsidRPr="00672AE7" w:rsidTr="00472641">
        <w:tc>
          <w:tcPr>
            <w:tcW w:w="8028" w:type="dxa"/>
          </w:tcPr>
          <w:p w:rsidR="00472641" w:rsidRPr="00672AE7" w:rsidRDefault="00472641" w:rsidP="00472641">
            <w:pPr>
              <w:spacing w:before="60" w:after="60"/>
              <w:rPr>
                <w:rFonts w:ascii="Arial" w:hAnsi="Arial" w:cs="Arial"/>
                <w:sz w:val="18"/>
                <w:szCs w:val="18"/>
                <w:highlight w:val="yellow"/>
                <w:lang w:eastAsia="pl-PL"/>
              </w:rPr>
            </w:pPr>
            <w:r w:rsidRPr="00672AE7">
              <w:rPr>
                <w:rFonts w:ascii="Arial" w:hAnsi="Arial" w:cs="Arial"/>
                <w:sz w:val="18"/>
                <w:szCs w:val="18"/>
                <w:lang w:eastAsia="pl-PL"/>
              </w:rPr>
              <w:t>Ežeras su dideliu kalcio kiekiu, dideliu baseino poveikiu, stratifikuotas</w:t>
            </w:r>
          </w:p>
        </w:tc>
        <w:tc>
          <w:tcPr>
            <w:tcW w:w="1184" w:type="dxa"/>
          </w:tcPr>
          <w:p w:rsidR="00472641" w:rsidRPr="00672AE7" w:rsidRDefault="00472641" w:rsidP="00472641">
            <w:pPr>
              <w:spacing w:before="60" w:after="60"/>
              <w:jc w:val="center"/>
              <w:rPr>
                <w:rFonts w:ascii="Arial" w:hAnsi="Arial" w:cs="Arial"/>
                <w:sz w:val="18"/>
                <w:szCs w:val="18"/>
                <w:lang w:eastAsia="pl-PL"/>
              </w:rPr>
            </w:pPr>
            <w:r w:rsidRPr="00672AE7">
              <w:rPr>
                <w:rFonts w:ascii="Arial" w:hAnsi="Arial" w:cs="Arial"/>
                <w:sz w:val="18"/>
                <w:szCs w:val="18"/>
                <w:lang w:eastAsia="pl-PL"/>
              </w:rPr>
              <w:t>3a</w:t>
            </w:r>
          </w:p>
        </w:tc>
      </w:tr>
      <w:tr w:rsidR="00472641" w:rsidRPr="00672AE7" w:rsidTr="00472641">
        <w:tc>
          <w:tcPr>
            <w:tcW w:w="8028" w:type="dxa"/>
          </w:tcPr>
          <w:p w:rsidR="00472641" w:rsidRPr="00672AE7" w:rsidRDefault="00472641" w:rsidP="00472641">
            <w:pPr>
              <w:spacing w:before="60" w:after="60"/>
              <w:rPr>
                <w:rFonts w:ascii="Arial" w:hAnsi="Arial" w:cs="Arial"/>
                <w:sz w:val="18"/>
                <w:szCs w:val="18"/>
                <w:highlight w:val="yellow"/>
                <w:lang w:eastAsia="pl-PL"/>
              </w:rPr>
            </w:pPr>
            <w:r w:rsidRPr="00672AE7">
              <w:rPr>
                <w:rFonts w:ascii="Arial" w:hAnsi="Arial" w:cs="Arial"/>
                <w:sz w:val="18"/>
                <w:szCs w:val="18"/>
                <w:lang w:eastAsia="pl-PL"/>
              </w:rPr>
              <w:t>Ežeras su dideliu kalcio kiekiu, dideliu baseino poveikiu, nestratifikuotas</w:t>
            </w:r>
          </w:p>
        </w:tc>
        <w:tc>
          <w:tcPr>
            <w:tcW w:w="1184" w:type="dxa"/>
          </w:tcPr>
          <w:p w:rsidR="00472641" w:rsidRPr="00672AE7" w:rsidRDefault="00472641" w:rsidP="00472641">
            <w:pPr>
              <w:spacing w:before="60" w:after="60"/>
              <w:jc w:val="center"/>
              <w:rPr>
                <w:rFonts w:ascii="Arial" w:hAnsi="Arial" w:cs="Arial"/>
                <w:sz w:val="18"/>
                <w:szCs w:val="18"/>
                <w:lang w:eastAsia="pl-PL"/>
              </w:rPr>
            </w:pPr>
            <w:r w:rsidRPr="00672AE7">
              <w:rPr>
                <w:rFonts w:ascii="Arial" w:hAnsi="Arial" w:cs="Arial"/>
                <w:sz w:val="18"/>
                <w:szCs w:val="18"/>
                <w:lang w:eastAsia="pl-PL"/>
              </w:rPr>
              <w:t>3b</w:t>
            </w:r>
          </w:p>
        </w:tc>
      </w:tr>
      <w:tr w:rsidR="00472641" w:rsidRPr="00672AE7" w:rsidTr="00472641">
        <w:tc>
          <w:tcPr>
            <w:tcW w:w="8028" w:type="dxa"/>
          </w:tcPr>
          <w:p w:rsidR="00472641" w:rsidRPr="00672AE7" w:rsidRDefault="00472641" w:rsidP="00472641">
            <w:pPr>
              <w:spacing w:before="60" w:after="60"/>
              <w:rPr>
                <w:rFonts w:ascii="Arial" w:hAnsi="Arial" w:cs="Arial"/>
                <w:sz w:val="18"/>
                <w:szCs w:val="18"/>
                <w:lang w:eastAsia="pl-PL"/>
              </w:rPr>
            </w:pPr>
            <w:r w:rsidRPr="00672AE7">
              <w:rPr>
                <w:rFonts w:ascii="Arial" w:hAnsi="Arial" w:cs="Arial"/>
                <w:sz w:val="18"/>
                <w:szCs w:val="18"/>
                <w:lang w:eastAsia="pl-PL"/>
              </w:rPr>
              <w:t xml:space="preserve">Sūrių vandenų veikiamas pakrantės ežeras </w:t>
            </w:r>
          </w:p>
        </w:tc>
        <w:tc>
          <w:tcPr>
            <w:tcW w:w="1184" w:type="dxa"/>
          </w:tcPr>
          <w:p w:rsidR="00472641" w:rsidRPr="00672AE7" w:rsidRDefault="00472641" w:rsidP="00472641">
            <w:pPr>
              <w:spacing w:before="60" w:after="60"/>
              <w:jc w:val="center"/>
              <w:rPr>
                <w:rFonts w:ascii="Arial" w:hAnsi="Arial" w:cs="Arial"/>
                <w:sz w:val="18"/>
                <w:szCs w:val="18"/>
                <w:lang w:eastAsia="pl-PL"/>
              </w:rPr>
            </w:pPr>
            <w:r w:rsidRPr="00672AE7">
              <w:rPr>
                <w:rFonts w:ascii="Arial" w:hAnsi="Arial" w:cs="Arial"/>
                <w:sz w:val="18"/>
                <w:szCs w:val="18"/>
                <w:lang w:eastAsia="pl-PL"/>
              </w:rPr>
              <w:t>4</w:t>
            </w:r>
          </w:p>
        </w:tc>
      </w:tr>
      <w:tr w:rsidR="00472641" w:rsidRPr="00672AE7" w:rsidTr="00472641">
        <w:tc>
          <w:tcPr>
            <w:tcW w:w="8028" w:type="dxa"/>
            <w:shd w:val="clear" w:color="auto" w:fill="CCFFCC"/>
          </w:tcPr>
          <w:p w:rsidR="00472641" w:rsidRPr="00672AE7" w:rsidRDefault="00472641" w:rsidP="00472641">
            <w:pPr>
              <w:spacing w:before="60" w:after="60"/>
              <w:rPr>
                <w:rFonts w:ascii="Arial" w:hAnsi="Arial" w:cs="Arial"/>
                <w:i/>
                <w:sz w:val="18"/>
                <w:szCs w:val="18"/>
                <w:lang w:eastAsia="pl-PL"/>
              </w:rPr>
            </w:pPr>
            <w:r w:rsidRPr="00672AE7">
              <w:rPr>
                <w:rFonts w:ascii="Arial" w:hAnsi="Arial" w:cs="Arial"/>
                <w:i/>
                <w:sz w:val="18"/>
                <w:szCs w:val="18"/>
                <w:lang w:eastAsia="pl-PL"/>
              </w:rPr>
              <w:t xml:space="preserve">Baltijos Rytų – Baltarusijos lygumos </w:t>
            </w:r>
          </w:p>
        </w:tc>
        <w:tc>
          <w:tcPr>
            <w:tcW w:w="1184" w:type="dxa"/>
            <w:shd w:val="clear" w:color="auto" w:fill="CCFFCC"/>
          </w:tcPr>
          <w:p w:rsidR="00472641" w:rsidRPr="00672AE7" w:rsidRDefault="00472641" w:rsidP="00472641">
            <w:pPr>
              <w:spacing w:before="60" w:after="60"/>
              <w:jc w:val="center"/>
              <w:rPr>
                <w:rFonts w:ascii="Arial" w:hAnsi="Arial" w:cs="Arial"/>
                <w:i/>
                <w:sz w:val="18"/>
                <w:szCs w:val="18"/>
                <w:lang w:eastAsia="pl-PL"/>
              </w:rPr>
            </w:pPr>
          </w:p>
        </w:tc>
      </w:tr>
      <w:tr w:rsidR="00472641" w:rsidRPr="00672AE7" w:rsidTr="00472641">
        <w:tc>
          <w:tcPr>
            <w:tcW w:w="8028" w:type="dxa"/>
          </w:tcPr>
          <w:p w:rsidR="00472641" w:rsidRPr="00672AE7" w:rsidRDefault="00472641" w:rsidP="00472641">
            <w:pPr>
              <w:spacing w:before="60" w:after="60"/>
              <w:rPr>
                <w:rFonts w:ascii="Arial" w:hAnsi="Arial" w:cs="Arial"/>
                <w:sz w:val="18"/>
                <w:szCs w:val="18"/>
                <w:highlight w:val="yellow"/>
                <w:lang w:eastAsia="pl-PL"/>
              </w:rPr>
            </w:pPr>
            <w:r w:rsidRPr="00672AE7">
              <w:rPr>
                <w:rFonts w:ascii="Arial" w:hAnsi="Arial" w:cs="Arial"/>
                <w:sz w:val="18"/>
                <w:szCs w:val="18"/>
                <w:lang w:eastAsia="pl-PL"/>
              </w:rPr>
              <w:t>Ežeras su dideliu kalcio kiekiu, dideliu baseino poveikiu, stratifikuotas</w:t>
            </w:r>
          </w:p>
        </w:tc>
        <w:tc>
          <w:tcPr>
            <w:tcW w:w="1184" w:type="dxa"/>
          </w:tcPr>
          <w:p w:rsidR="00472641" w:rsidRPr="00672AE7" w:rsidRDefault="00472641" w:rsidP="00472641">
            <w:pPr>
              <w:spacing w:before="60" w:after="60"/>
              <w:jc w:val="center"/>
              <w:rPr>
                <w:rFonts w:ascii="Arial" w:hAnsi="Arial" w:cs="Arial"/>
                <w:sz w:val="18"/>
                <w:szCs w:val="18"/>
                <w:lang w:eastAsia="pl-PL"/>
              </w:rPr>
            </w:pPr>
            <w:r w:rsidRPr="00672AE7">
              <w:rPr>
                <w:rFonts w:ascii="Arial" w:hAnsi="Arial" w:cs="Arial"/>
                <w:sz w:val="18"/>
                <w:szCs w:val="18"/>
                <w:lang w:eastAsia="pl-PL"/>
              </w:rPr>
              <w:t>5a</w:t>
            </w:r>
          </w:p>
        </w:tc>
      </w:tr>
      <w:tr w:rsidR="00472641" w:rsidRPr="00672AE7" w:rsidTr="00472641">
        <w:tc>
          <w:tcPr>
            <w:tcW w:w="8028" w:type="dxa"/>
          </w:tcPr>
          <w:p w:rsidR="00472641" w:rsidRPr="00672AE7" w:rsidRDefault="00472641" w:rsidP="00472641">
            <w:pPr>
              <w:spacing w:before="60" w:after="60"/>
              <w:rPr>
                <w:rFonts w:ascii="Arial" w:hAnsi="Arial" w:cs="Arial"/>
                <w:sz w:val="18"/>
                <w:szCs w:val="18"/>
                <w:highlight w:val="yellow"/>
                <w:lang w:eastAsia="pl-PL"/>
              </w:rPr>
            </w:pPr>
            <w:r w:rsidRPr="00672AE7">
              <w:rPr>
                <w:rFonts w:ascii="Arial" w:hAnsi="Arial" w:cs="Arial"/>
                <w:sz w:val="18"/>
                <w:szCs w:val="18"/>
                <w:lang w:eastAsia="pl-PL"/>
              </w:rPr>
              <w:t>Ežeras su dideliu kalcio kiekiu, dideliu baseino poveikiu, nestratifikuotas</w:t>
            </w:r>
          </w:p>
        </w:tc>
        <w:tc>
          <w:tcPr>
            <w:tcW w:w="1184" w:type="dxa"/>
          </w:tcPr>
          <w:p w:rsidR="00472641" w:rsidRPr="00672AE7" w:rsidRDefault="00472641" w:rsidP="00472641">
            <w:pPr>
              <w:spacing w:before="60" w:after="60"/>
              <w:jc w:val="center"/>
              <w:rPr>
                <w:rFonts w:ascii="Arial" w:hAnsi="Arial" w:cs="Arial"/>
                <w:sz w:val="18"/>
                <w:szCs w:val="18"/>
                <w:lang w:eastAsia="pl-PL"/>
              </w:rPr>
            </w:pPr>
            <w:r w:rsidRPr="00672AE7">
              <w:rPr>
                <w:rFonts w:ascii="Arial" w:hAnsi="Arial" w:cs="Arial"/>
                <w:sz w:val="18"/>
                <w:szCs w:val="18"/>
                <w:lang w:eastAsia="pl-PL"/>
              </w:rPr>
              <w:t>5b</w:t>
            </w:r>
          </w:p>
        </w:tc>
      </w:tr>
      <w:tr w:rsidR="00472641" w:rsidRPr="00672AE7" w:rsidTr="00472641">
        <w:tc>
          <w:tcPr>
            <w:tcW w:w="8028" w:type="dxa"/>
          </w:tcPr>
          <w:p w:rsidR="00472641" w:rsidRPr="00672AE7" w:rsidRDefault="00472641" w:rsidP="00472641">
            <w:pPr>
              <w:spacing w:before="60" w:after="60"/>
              <w:rPr>
                <w:rFonts w:ascii="Arial" w:hAnsi="Arial" w:cs="Arial"/>
                <w:sz w:val="18"/>
                <w:szCs w:val="18"/>
                <w:highlight w:val="yellow"/>
                <w:lang w:eastAsia="pl-PL"/>
              </w:rPr>
            </w:pPr>
            <w:r w:rsidRPr="00672AE7">
              <w:rPr>
                <w:rFonts w:ascii="Arial" w:hAnsi="Arial" w:cs="Arial"/>
                <w:sz w:val="18"/>
                <w:szCs w:val="18"/>
                <w:lang w:eastAsia="pl-PL"/>
              </w:rPr>
              <w:t>Ežeras su dideliu kalcio kiekiu, dideliu baseino poveikiu, stratifikuotas</w:t>
            </w:r>
          </w:p>
        </w:tc>
        <w:tc>
          <w:tcPr>
            <w:tcW w:w="1184" w:type="dxa"/>
          </w:tcPr>
          <w:p w:rsidR="00472641" w:rsidRPr="00672AE7" w:rsidRDefault="00472641" w:rsidP="00472641">
            <w:pPr>
              <w:spacing w:before="60" w:after="60"/>
              <w:jc w:val="center"/>
              <w:rPr>
                <w:rFonts w:ascii="Arial" w:hAnsi="Arial" w:cs="Arial"/>
                <w:sz w:val="18"/>
                <w:szCs w:val="18"/>
                <w:lang w:eastAsia="pl-PL"/>
              </w:rPr>
            </w:pPr>
            <w:r w:rsidRPr="00672AE7">
              <w:rPr>
                <w:rFonts w:ascii="Arial" w:hAnsi="Arial" w:cs="Arial"/>
                <w:sz w:val="18"/>
                <w:szCs w:val="18"/>
                <w:lang w:eastAsia="pl-PL"/>
              </w:rPr>
              <w:t>6a</w:t>
            </w:r>
          </w:p>
        </w:tc>
      </w:tr>
      <w:tr w:rsidR="00472641" w:rsidRPr="00672AE7" w:rsidTr="00472641">
        <w:tc>
          <w:tcPr>
            <w:tcW w:w="8028" w:type="dxa"/>
          </w:tcPr>
          <w:p w:rsidR="00472641" w:rsidRPr="00672AE7" w:rsidRDefault="00472641" w:rsidP="00472641">
            <w:pPr>
              <w:spacing w:before="60" w:after="60"/>
              <w:rPr>
                <w:rFonts w:ascii="Arial" w:hAnsi="Arial" w:cs="Arial"/>
                <w:sz w:val="18"/>
                <w:szCs w:val="18"/>
                <w:highlight w:val="yellow"/>
                <w:lang w:eastAsia="pl-PL"/>
              </w:rPr>
            </w:pPr>
            <w:r w:rsidRPr="00672AE7">
              <w:rPr>
                <w:rFonts w:ascii="Arial" w:hAnsi="Arial" w:cs="Arial"/>
                <w:sz w:val="18"/>
                <w:szCs w:val="18"/>
                <w:lang w:eastAsia="pl-PL"/>
              </w:rPr>
              <w:t xml:space="preserve">Ežeras su dideliu kalcio kiekiu, dideliu baseino poveikiu, nestratifikuotas </w:t>
            </w:r>
          </w:p>
        </w:tc>
        <w:tc>
          <w:tcPr>
            <w:tcW w:w="1184" w:type="dxa"/>
          </w:tcPr>
          <w:p w:rsidR="00472641" w:rsidRPr="00672AE7" w:rsidRDefault="00472641" w:rsidP="00472641">
            <w:pPr>
              <w:spacing w:before="60" w:after="60"/>
              <w:jc w:val="center"/>
              <w:rPr>
                <w:rFonts w:ascii="Arial" w:hAnsi="Arial" w:cs="Arial"/>
                <w:sz w:val="18"/>
                <w:szCs w:val="18"/>
                <w:lang w:eastAsia="pl-PL"/>
              </w:rPr>
            </w:pPr>
            <w:r w:rsidRPr="00672AE7">
              <w:rPr>
                <w:rFonts w:ascii="Arial" w:hAnsi="Arial" w:cs="Arial"/>
                <w:sz w:val="18"/>
                <w:szCs w:val="18"/>
                <w:lang w:eastAsia="pl-PL"/>
              </w:rPr>
              <w:t>6b</w:t>
            </w:r>
          </w:p>
        </w:tc>
      </w:tr>
      <w:tr w:rsidR="00472641" w:rsidRPr="00672AE7" w:rsidTr="00472641">
        <w:tc>
          <w:tcPr>
            <w:tcW w:w="8028" w:type="dxa"/>
            <w:shd w:val="clear" w:color="auto" w:fill="CCFFCC"/>
          </w:tcPr>
          <w:p w:rsidR="00472641" w:rsidRPr="00672AE7" w:rsidRDefault="00472641" w:rsidP="00472641">
            <w:pPr>
              <w:spacing w:before="60" w:after="60"/>
              <w:rPr>
                <w:rFonts w:ascii="Arial" w:hAnsi="Arial" w:cs="Arial"/>
                <w:i/>
                <w:sz w:val="18"/>
                <w:szCs w:val="18"/>
                <w:highlight w:val="yellow"/>
                <w:lang w:eastAsia="pl-PL"/>
              </w:rPr>
            </w:pPr>
            <w:r w:rsidRPr="00672AE7">
              <w:rPr>
                <w:rFonts w:ascii="Arial" w:hAnsi="Arial" w:cs="Arial"/>
                <w:i/>
                <w:sz w:val="18"/>
                <w:szCs w:val="18"/>
                <w:lang w:eastAsia="pl-PL"/>
              </w:rPr>
              <w:t>Poleskie lygumos</w:t>
            </w:r>
          </w:p>
        </w:tc>
        <w:tc>
          <w:tcPr>
            <w:tcW w:w="1184" w:type="dxa"/>
            <w:shd w:val="clear" w:color="auto" w:fill="CCFFCC"/>
          </w:tcPr>
          <w:p w:rsidR="00472641" w:rsidRPr="00672AE7" w:rsidRDefault="00472641" w:rsidP="00472641">
            <w:pPr>
              <w:spacing w:before="60" w:after="60"/>
              <w:jc w:val="center"/>
              <w:rPr>
                <w:rFonts w:ascii="Arial" w:hAnsi="Arial" w:cs="Arial"/>
                <w:i/>
                <w:sz w:val="18"/>
                <w:szCs w:val="18"/>
                <w:lang w:eastAsia="pl-PL"/>
              </w:rPr>
            </w:pPr>
          </w:p>
        </w:tc>
      </w:tr>
      <w:tr w:rsidR="00472641" w:rsidRPr="00672AE7" w:rsidTr="00472641">
        <w:tc>
          <w:tcPr>
            <w:tcW w:w="8028" w:type="dxa"/>
          </w:tcPr>
          <w:p w:rsidR="00472641" w:rsidRPr="00672AE7" w:rsidRDefault="00472641" w:rsidP="00472641">
            <w:pPr>
              <w:spacing w:before="60" w:after="60"/>
              <w:rPr>
                <w:rFonts w:ascii="Arial" w:hAnsi="Arial" w:cs="Arial"/>
                <w:sz w:val="18"/>
                <w:szCs w:val="18"/>
                <w:highlight w:val="yellow"/>
                <w:lang w:eastAsia="pl-PL"/>
              </w:rPr>
            </w:pPr>
            <w:r w:rsidRPr="00672AE7">
              <w:rPr>
                <w:rFonts w:ascii="Arial" w:hAnsi="Arial" w:cs="Arial"/>
                <w:sz w:val="18"/>
                <w:szCs w:val="18"/>
                <w:lang w:eastAsia="pl-PL"/>
              </w:rPr>
              <w:t>Ežeras su dideliu kalcio kiekiu, stratifikuotas</w:t>
            </w:r>
          </w:p>
        </w:tc>
        <w:tc>
          <w:tcPr>
            <w:tcW w:w="1184" w:type="dxa"/>
          </w:tcPr>
          <w:p w:rsidR="00472641" w:rsidRPr="00672AE7" w:rsidRDefault="00472641" w:rsidP="00472641">
            <w:pPr>
              <w:spacing w:before="60" w:after="60"/>
              <w:jc w:val="center"/>
              <w:rPr>
                <w:rFonts w:ascii="Arial" w:hAnsi="Arial" w:cs="Arial"/>
                <w:sz w:val="18"/>
                <w:szCs w:val="18"/>
                <w:lang w:eastAsia="pl-PL"/>
              </w:rPr>
            </w:pPr>
            <w:r w:rsidRPr="00672AE7">
              <w:rPr>
                <w:rFonts w:ascii="Arial" w:hAnsi="Arial" w:cs="Arial"/>
                <w:sz w:val="18"/>
                <w:szCs w:val="18"/>
                <w:lang w:eastAsia="pl-PL"/>
              </w:rPr>
              <w:t>7a</w:t>
            </w:r>
          </w:p>
        </w:tc>
      </w:tr>
      <w:tr w:rsidR="00472641" w:rsidRPr="00672AE7" w:rsidTr="00472641">
        <w:tc>
          <w:tcPr>
            <w:tcW w:w="8028" w:type="dxa"/>
          </w:tcPr>
          <w:p w:rsidR="00472641" w:rsidRPr="00672AE7" w:rsidRDefault="00472641" w:rsidP="00472641">
            <w:pPr>
              <w:spacing w:before="60" w:after="60"/>
              <w:rPr>
                <w:rFonts w:ascii="Arial" w:hAnsi="Arial" w:cs="Arial"/>
                <w:sz w:val="18"/>
                <w:szCs w:val="18"/>
                <w:highlight w:val="yellow"/>
                <w:lang w:eastAsia="pl-PL"/>
              </w:rPr>
            </w:pPr>
            <w:r w:rsidRPr="00672AE7">
              <w:rPr>
                <w:rFonts w:ascii="Arial" w:hAnsi="Arial" w:cs="Arial"/>
                <w:sz w:val="18"/>
                <w:szCs w:val="18"/>
                <w:lang w:eastAsia="pl-PL"/>
              </w:rPr>
              <w:t xml:space="preserve">Ežeras su dideliu kalcio kiekiu, nestratifikuotas </w:t>
            </w:r>
          </w:p>
        </w:tc>
        <w:tc>
          <w:tcPr>
            <w:tcW w:w="1184" w:type="dxa"/>
          </w:tcPr>
          <w:p w:rsidR="00472641" w:rsidRPr="00672AE7" w:rsidRDefault="00472641" w:rsidP="00472641">
            <w:pPr>
              <w:spacing w:before="60" w:after="60"/>
              <w:jc w:val="center"/>
              <w:rPr>
                <w:rFonts w:ascii="Arial" w:hAnsi="Arial" w:cs="Arial"/>
                <w:sz w:val="18"/>
                <w:szCs w:val="18"/>
                <w:lang w:eastAsia="pl-PL"/>
              </w:rPr>
            </w:pPr>
            <w:r w:rsidRPr="00672AE7">
              <w:rPr>
                <w:rFonts w:ascii="Arial" w:hAnsi="Arial" w:cs="Arial"/>
                <w:sz w:val="18"/>
                <w:szCs w:val="18"/>
                <w:lang w:eastAsia="pl-PL"/>
              </w:rPr>
              <w:t>7b</w:t>
            </w:r>
          </w:p>
        </w:tc>
      </w:tr>
    </w:tbl>
    <w:p w:rsidR="00472641" w:rsidRPr="00672AE7" w:rsidRDefault="00472641" w:rsidP="00472641">
      <w:pPr>
        <w:spacing w:before="60" w:after="60"/>
        <w:rPr>
          <w:rFonts w:ascii="Arial" w:hAnsi="Arial" w:cs="Arial"/>
          <w:sz w:val="18"/>
          <w:szCs w:val="18"/>
        </w:rPr>
      </w:pPr>
      <w:r w:rsidRPr="00672AE7">
        <w:rPr>
          <w:rFonts w:ascii="Arial" w:hAnsi="Arial" w:cs="Arial"/>
          <w:sz w:val="18"/>
          <w:szCs w:val="18"/>
        </w:rPr>
        <w:t xml:space="preserve">a – stratifikuoti ežerai (&gt; </w:t>
      </w:r>
      <w:smartTag w:uri="urn:schemas-microsoft-com:office:smarttags" w:element="metricconverter">
        <w:smartTagPr>
          <w:attr w:name="ProductID" w:val="10 m"/>
        </w:smartTagPr>
        <w:r w:rsidRPr="00672AE7">
          <w:rPr>
            <w:rFonts w:ascii="Arial" w:hAnsi="Arial" w:cs="Arial"/>
            <w:sz w:val="18"/>
            <w:szCs w:val="18"/>
          </w:rPr>
          <w:t>10 m</w:t>
        </w:r>
      </w:smartTag>
      <w:r w:rsidRPr="00672AE7">
        <w:rPr>
          <w:rFonts w:ascii="Arial" w:hAnsi="Arial" w:cs="Arial"/>
          <w:sz w:val="18"/>
          <w:szCs w:val="18"/>
        </w:rPr>
        <w:t>)</w:t>
      </w:r>
    </w:p>
    <w:p w:rsidR="00472641" w:rsidRPr="00672AE7" w:rsidRDefault="00472641" w:rsidP="00472641">
      <w:pPr>
        <w:spacing w:before="60" w:after="60"/>
        <w:rPr>
          <w:rFonts w:ascii="Arial" w:hAnsi="Arial" w:cs="Arial"/>
          <w:sz w:val="18"/>
          <w:szCs w:val="18"/>
        </w:rPr>
      </w:pPr>
      <w:r w:rsidRPr="00672AE7">
        <w:rPr>
          <w:rFonts w:ascii="Arial" w:hAnsi="Arial" w:cs="Arial"/>
          <w:sz w:val="18"/>
          <w:szCs w:val="18"/>
        </w:rPr>
        <w:t xml:space="preserve">b – nestratifikuoti ežerai (&lt; </w:t>
      </w:r>
      <w:smartTag w:uri="urn:schemas-microsoft-com:office:smarttags" w:element="metricconverter">
        <w:smartTagPr>
          <w:attr w:name="ProductID" w:val="10 m"/>
        </w:smartTagPr>
        <w:r w:rsidRPr="00672AE7">
          <w:rPr>
            <w:rFonts w:ascii="Arial" w:hAnsi="Arial" w:cs="Arial"/>
            <w:sz w:val="18"/>
            <w:szCs w:val="18"/>
          </w:rPr>
          <w:t>10 m</w:t>
        </w:r>
      </w:smartTag>
      <w:r w:rsidRPr="00672AE7">
        <w:rPr>
          <w:rFonts w:ascii="Arial" w:hAnsi="Arial" w:cs="Arial"/>
          <w:sz w:val="18"/>
          <w:szCs w:val="18"/>
        </w:rPr>
        <w:t>)</w:t>
      </w:r>
    </w:p>
    <w:p w:rsidR="00472641" w:rsidRPr="00672AE7" w:rsidRDefault="00472641" w:rsidP="00472641">
      <w:pPr>
        <w:rPr>
          <w:rFonts w:ascii="Arial" w:hAnsi="Arial" w:cs="Arial"/>
          <w:sz w:val="18"/>
          <w:szCs w:val="18"/>
        </w:rPr>
      </w:pPr>
    </w:p>
    <w:p w:rsidR="00472641" w:rsidRPr="00077018" w:rsidRDefault="00472641" w:rsidP="00472641">
      <w:pPr>
        <w:pStyle w:val="BodyText"/>
        <w:spacing w:after="113"/>
        <w:rPr>
          <w:rFonts w:ascii="Arial" w:hAnsi="Arial" w:cs="Arial"/>
          <w:b/>
          <w:i/>
          <w:color w:val="000000"/>
          <w:sz w:val="18"/>
          <w:szCs w:val="18"/>
          <w:lang w:val="en-US"/>
        </w:rPr>
      </w:pPr>
      <w:r w:rsidRPr="00077018">
        <w:rPr>
          <w:rFonts w:ascii="Arial" w:hAnsi="Arial" w:cs="Arial"/>
          <w:b/>
          <w:i/>
          <w:sz w:val="18"/>
          <w:szCs w:val="18"/>
          <w:lang w:val="en-US"/>
        </w:rPr>
        <w:br w:type="page"/>
      </w:r>
      <w:r w:rsidRPr="00077018">
        <w:rPr>
          <w:rFonts w:ascii="Arial" w:hAnsi="Arial" w:cs="Arial"/>
          <w:b/>
          <w:i/>
          <w:sz w:val="18"/>
          <w:szCs w:val="18"/>
          <w:lang w:val="en-US"/>
        </w:rPr>
        <w:lastRenderedPageBreak/>
        <w:t>Lietuvos tarpinių vandenų tipai (LT):</w:t>
      </w:r>
    </w:p>
    <w:tbl>
      <w:tblPr>
        <w:tblW w:w="949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644"/>
        <w:gridCol w:w="1199"/>
        <w:gridCol w:w="1418"/>
        <w:gridCol w:w="1559"/>
        <w:gridCol w:w="1701"/>
        <w:gridCol w:w="2977"/>
      </w:tblGrid>
      <w:tr w:rsidR="00472641" w:rsidRPr="00672AE7" w:rsidTr="00472641">
        <w:tc>
          <w:tcPr>
            <w:tcW w:w="644" w:type="dxa"/>
            <w:vMerge w:val="restart"/>
            <w:tcMar>
              <w:top w:w="0" w:type="dxa"/>
              <w:bottom w:w="0" w:type="dxa"/>
            </w:tcMar>
          </w:tcPr>
          <w:p w:rsidR="00472641" w:rsidRPr="00672AE7" w:rsidRDefault="00472641" w:rsidP="00472641">
            <w:pPr>
              <w:pStyle w:val="TableContents"/>
              <w:snapToGrid w:val="0"/>
              <w:jc w:val="center"/>
              <w:rPr>
                <w:rFonts w:ascii="Arial" w:hAnsi="Arial" w:cs="Arial"/>
                <w:b/>
                <w:bCs/>
                <w:sz w:val="18"/>
                <w:szCs w:val="18"/>
                <w:lang w:val="pl-PL"/>
              </w:rPr>
            </w:pPr>
            <w:r w:rsidRPr="00672AE7">
              <w:rPr>
                <w:rFonts w:ascii="Arial" w:hAnsi="Arial" w:cs="Arial"/>
                <w:b/>
                <w:bCs/>
                <w:sz w:val="18"/>
                <w:szCs w:val="18"/>
                <w:lang w:val="pl-PL"/>
              </w:rPr>
              <w:t xml:space="preserve">Tipas </w:t>
            </w:r>
          </w:p>
        </w:tc>
        <w:tc>
          <w:tcPr>
            <w:tcW w:w="8854" w:type="dxa"/>
            <w:gridSpan w:val="5"/>
            <w:tcMar>
              <w:top w:w="0" w:type="dxa"/>
              <w:bottom w:w="0" w:type="dxa"/>
            </w:tcMar>
            <w:vAlign w:val="center"/>
          </w:tcPr>
          <w:p w:rsidR="00472641" w:rsidRPr="00672AE7" w:rsidRDefault="00472641" w:rsidP="00472641">
            <w:pPr>
              <w:pStyle w:val="TableContents"/>
              <w:snapToGrid w:val="0"/>
              <w:jc w:val="center"/>
              <w:rPr>
                <w:rFonts w:ascii="Arial" w:hAnsi="Arial" w:cs="Arial"/>
                <w:b/>
                <w:bCs/>
                <w:sz w:val="18"/>
                <w:szCs w:val="18"/>
                <w:lang w:val="pl-PL"/>
              </w:rPr>
            </w:pPr>
            <w:r w:rsidRPr="00672AE7">
              <w:rPr>
                <w:rFonts w:ascii="Arial" w:hAnsi="Arial" w:cs="Arial"/>
                <w:b/>
                <w:bCs/>
                <w:sz w:val="18"/>
                <w:szCs w:val="18"/>
                <w:lang w:val="pl-PL"/>
              </w:rPr>
              <w:t>Veiksniai</w:t>
            </w:r>
          </w:p>
        </w:tc>
      </w:tr>
      <w:tr w:rsidR="00472641" w:rsidRPr="00672AE7" w:rsidTr="00472641">
        <w:tc>
          <w:tcPr>
            <w:tcW w:w="644" w:type="dxa"/>
            <w:vMerge/>
            <w:tcMar>
              <w:top w:w="0" w:type="dxa"/>
              <w:bottom w:w="0" w:type="dxa"/>
            </w:tcMar>
          </w:tcPr>
          <w:p w:rsidR="00472641" w:rsidRPr="00672AE7" w:rsidRDefault="00472641" w:rsidP="00472641">
            <w:pPr>
              <w:rPr>
                <w:rFonts w:ascii="Arial" w:hAnsi="Arial" w:cs="Arial"/>
                <w:sz w:val="18"/>
                <w:szCs w:val="18"/>
              </w:rPr>
            </w:pPr>
          </w:p>
        </w:tc>
        <w:tc>
          <w:tcPr>
            <w:tcW w:w="1199" w:type="dxa"/>
            <w:tcMar>
              <w:top w:w="0" w:type="dxa"/>
              <w:bottom w:w="0" w:type="dxa"/>
            </w:tcMar>
          </w:tcPr>
          <w:p w:rsidR="00472641" w:rsidRPr="00672AE7" w:rsidRDefault="00472641" w:rsidP="00472641">
            <w:pPr>
              <w:pStyle w:val="BodyText"/>
              <w:snapToGrid w:val="0"/>
              <w:jc w:val="center"/>
              <w:rPr>
                <w:rFonts w:ascii="Arial" w:hAnsi="Arial" w:cs="Arial"/>
                <w:b/>
                <w:sz w:val="18"/>
                <w:szCs w:val="18"/>
                <w:lang w:val="pl-PL"/>
              </w:rPr>
            </w:pPr>
            <w:r w:rsidRPr="00672AE7">
              <w:rPr>
                <w:rFonts w:ascii="Arial" w:hAnsi="Arial" w:cs="Arial"/>
                <w:b/>
                <w:sz w:val="18"/>
                <w:szCs w:val="18"/>
                <w:lang w:val="pl-PL"/>
              </w:rPr>
              <w:t>Ekoregionas</w:t>
            </w:r>
          </w:p>
        </w:tc>
        <w:tc>
          <w:tcPr>
            <w:tcW w:w="1418" w:type="dxa"/>
            <w:tcMar>
              <w:top w:w="0" w:type="dxa"/>
              <w:bottom w:w="0" w:type="dxa"/>
            </w:tcMa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b/>
                <w:sz w:val="18"/>
                <w:szCs w:val="18"/>
                <w:lang w:val="pl-PL"/>
              </w:rPr>
              <w:t>Druskingumas (</w:t>
            </w:r>
            <w:r w:rsidRPr="00672AE7">
              <w:rPr>
                <w:rFonts w:ascii="Arial" w:hAnsi="Arial" w:cs="Arial"/>
                <w:sz w:val="18"/>
                <w:szCs w:val="18"/>
                <w:lang w:val="pl-PL"/>
              </w:rPr>
              <w:t>‰</w:t>
            </w:r>
            <w:r w:rsidRPr="00672AE7">
              <w:rPr>
                <w:rFonts w:ascii="Arial" w:hAnsi="Arial" w:cs="Arial"/>
                <w:b/>
                <w:sz w:val="18"/>
                <w:szCs w:val="18"/>
                <w:lang w:val="pl-PL"/>
              </w:rPr>
              <w:t>, PSU)</w:t>
            </w:r>
          </w:p>
        </w:tc>
        <w:tc>
          <w:tcPr>
            <w:tcW w:w="1559" w:type="dxa"/>
            <w:tcMar>
              <w:top w:w="0" w:type="dxa"/>
              <w:bottom w:w="0" w:type="dxa"/>
            </w:tcMa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Bangavimo poveikis</w:t>
            </w:r>
          </w:p>
        </w:tc>
        <w:tc>
          <w:tcPr>
            <w:tcW w:w="1701" w:type="dxa"/>
            <w:tcMar>
              <w:top w:w="0" w:type="dxa"/>
              <w:bottom w:w="0" w:type="dxa"/>
            </w:tcMa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b/>
                <w:sz w:val="18"/>
                <w:szCs w:val="18"/>
                <w:lang w:val="pl-PL"/>
              </w:rPr>
              <w:t>Substrato sudėtis</w:t>
            </w:r>
          </w:p>
        </w:tc>
        <w:tc>
          <w:tcPr>
            <w:tcW w:w="2977" w:type="dxa"/>
            <w:tcMar>
              <w:top w:w="0" w:type="dxa"/>
              <w:bottom w:w="0" w:type="dxa"/>
            </w:tcMar>
          </w:tcPr>
          <w:p w:rsidR="00472641" w:rsidRPr="00672AE7" w:rsidRDefault="00472641" w:rsidP="00472641">
            <w:pPr>
              <w:pStyle w:val="TableContents"/>
              <w:snapToGrid w:val="0"/>
              <w:jc w:val="center"/>
              <w:rPr>
                <w:rFonts w:ascii="Arial" w:hAnsi="Arial" w:cs="Arial"/>
                <w:sz w:val="18"/>
                <w:szCs w:val="18"/>
                <w:lang w:val="pl-PL"/>
              </w:rPr>
            </w:pPr>
            <w:r w:rsidRPr="008C7B04">
              <w:rPr>
                <w:rFonts w:ascii="Arial" w:hAnsi="Arial" w:cs="Arial"/>
                <w:b/>
                <w:sz w:val="18"/>
                <w:szCs w:val="18"/>
                <w:lang w:val="pl-PL"/>
              </w:rPr>
              <w:t>Plotas</w:t>
            </w:r>
          </w:p>
        </w:tc>
      </w:tr>
      <w:tr w:rsidR="00472641" w:rsidRPr="00672AE7" w:rsidTr="00472641">
        <w:trPr>
          <w:trHeight w:val="280"/>
        </w:trPr>
        <w:tc>
          <w:tcPr>
            <w:tcW w:w="644"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1</w:t>
            </w:r>
          </w:p>
        </w:tc>
        <w:tc>
          <w:tcPr>
            <w:tcW w:w="1199" w:type="dxa"/>
            <w:vMerge w:val="restart"/>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5 – Baltic sea</w:t>
            </w:r>
          </w:p>
        </w:tc>
        <w:tc>
          <w:tcPr>
            <w:tcW w:w="1418"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&lt; 0,5 – 5</w:t>
            </w:r>
          </w:p>
        </w:tc>
        <w:tc>
          <w:tcPr>
            <w:tcW w:w="1559"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 xml:space="preserve">Saugoma </w:t>
            </w:r>
          </w:p>
        </w:tc>
        <w:tc>
          <w:tcPr>
            <w:tcW w:w="1701"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Smėlis, dumblas</w:t>
            </w:r>
          </w:p>
        </w:tc>
        <w:tc>
          <w:tcPr>
            <w:tcW w:w="2977" w:type="dxa"/>
            <w:tcMar>
              <w:top w:w="0" w:type="dxa"/>
              <w:bottom w:w="0" w:type="dxa"/>
            </w:tcMar>
            <w:vAlign w:val="center"/>
          </w:tcPr>
          <w:p w:rsidR="00472641" w:rsidRPr="00672AE7" w:rsidRDefault="00472641" w:rsidP="00472641">
            <w:pPr>
              <w:pStyle w:val="BodyText"/>
              <w:snapToGrid w:val="0"/>
              <w:jc w:val="center"/>
              <w:rPr>
                <w:rFonts w:ascii="Arial" w:hAnsi="Arial" w:cs="Arial"/>
                <w:sz w:val="18"/>
                <w:szCs w:val="18"/>
                <w:lang w:val="pl-PL"/>
              </w:rPr>
            </w:pPr>
            <w:r w:rsidRPr="00672AE7">
              <w:rPr>
                <w:rFonts w:ascii="Arial" w:hAnsi="Arial" w:cs="Arial"/>
                <w:sz w:val="18"/>
                <w:szCs w:val="18"/>
                <w:lang w:val="pl-PL"/>
              </w:rPr>
              <w:t>Kuršių marios – šiaurinė dalis</w:t>
            </w:r>
          </w:p>
        </w:tc>
      </w:tr>
      <w:tr w:rsidR="00472641" w:rsidRPr="00672AE7" w:rsidTr="00472641">
        <w:tc>
          <w:tcPr>
            <w:tcW w:w="644"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2</w:t>
            </w:r>
          </w:p>
        </w:tc>
        <w:tc>
          <w:tcPr>
            <w:tcW w:w="1199" w:type="dxa"/>
            <w:vMerge/>
            <w:tcMar>
              <w:top w:w="0" w:type="dxa"/>
              <w:bottom w:w="0" w:type="dxa"/>
            </w:tcMar>
            <w:vAlign w:val="center"/>
          </w:tcPr>
          <w:p w:rsidR="00472641" w:rsidRPr="00672AE7" w:rsidRDefault="00472641" w:rsidP="00472641">
            <w:pPr>
              <w:rPr>
                <w:rFonts w:ascii="Arial" w:hAnsi="Arial" w:cs="Arial"/>
                <w:sz w:val="18"/>
                <w:szCs w:val="18"/>
              </w:rPr>
            </w:pPr>
          </w:p>
        </w:tc>
        <w:tc>
          <w:tcPr>
            <w:tcW w:w="1418"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&lt; 0,5</w:t>
            </w:r>
          </w:p>
        </w:tc>
        <w:tc>
          <w:tcPr>
            <w:tcW w:w="1559"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 xml:space="preserve">Saugoma  </w:t>
            </w:r>
          </w:p>
        </w:tc>
        <w:tc>
          <w:tcPr>
            <w:tcW w:w="1701"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Smėlis, dumblas</w:t>
            </w:r>
          </w:p>
        </w:tc>
        <w:tc>
          <w:tcPr>
            <w:tcW w:w="2977" w:type="dxa"/>
            <w:tcMar>
              <w:top w:w="0" w:type="dxa"/>
              <w:bottom w:w="0" w:type="dxa"/>
            </w:tcMar>
            <w:vAlign w:val="center"/>
          </w:tcPr>
          <w:p w:rsidR="00472641" w:rsidRPr="00672AE7" w:rsidRDefault="00472641" w:rsidP="00472641">
            <w:pPr>
              <w:pStyle w:val="BodyText"/>
              <w:snapToGrid w:val="0"/>
              <w:jc w:val="center"/>
              <w:rPr>
                <w:rFonts w:ascii="Arial" w:hAnsi="Arial" w:cs="Arial"/>
                <w:sz w:val="18"/>
                <w:szCs w:val="18"/>
                <w:lang w:val="pl-PL"/>
              </w:rPr>
            </w:pPr>
            <w:r w:rsidRPr="00672AE7">
              <w:rPr>
                <w:rFonts w:ascii="Arial" w:hAnsi="Arial" w:cs="Arial"/>
                <w:sz w:val="18"/>
                <w:szCs w:val="18"/>
                <w:lang w:val="pl-PL"/>
              </w:rPr>
              <w:t>Kuršių marios – centrinė dalis</w:t>
            </w:r>
          </w:p>
        </w:tc>
      </w:tr>
      <w:tr w:rsidR="00472641" w:rsidRPr="00672AE7" w:rsidTr="00472641">
        <w:tc>
          <w:tcPr>
            <w:tcW w:w="644"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3</w:t>
            </w:r>
          </w:p>
        </w:tc>
        <w:tc>
          <w:tcPr>
            <w:tcW w:w="1199" w:type="dxa"/>
            <w:vMerge/>
            <w:tcMar>
              <w:top w:w="0" w:type="dxa"/>
              <w:bottom w:w="0" w:type="dxa"/>
            </w:tcMar>
            <w:vAlign w:val="center"/>
          </w:tcPr>
          <w:p w:rsidR="00472641" w:rsidRPr="00672AE7" w:rsidRDefault="00472641" w:rsidP="00472641">
            <w:pPr>
              <w:rPr>
                <w:rFonts w:ascii="Arial" w:hAnsi="Arial" w:cs="Arial"/>
                <w:sz w:val="18"/>
                <w:szCs w:val="18"/>
              </w:rPr>
            </w:pPr>
          </w:p>
        </w:tc>
        <w:tc>
          <w:tcPr>
            <w:tcW w:w="1418" w:type="dxa"/>
            <w:tcMar>
              <w:top w:w="0" w:type="dxa"/>
              <w:bottom w:w="0" w:type="dxa"/>
            </w:tcMar>
            <w:vAlign w:val="center"/>
          </w:tcPr>
          <w:p w:rsidR="00472641" w:rsidRPr="00672AE7" w:rsidRDefault="00472641" w:rsidP="00472641">
            <w:pPr>
              <w:jc w:val="center"/>
              <w:rPr>
                <w:rFonts w:ascii="Arial" w:hAnsi="Arial" w:cs="Arial"/>
                <w:sz w:val="18"/>
                <w:szCs w:val="18"/>
              </w:rPr>
            </w:pPr>
            <w:r w:rsidRPr="00672AE7">
              <w:rPr>
                <w:rFonts w:ascii="Arial" w:hAnsi="Arial" w:cs="Arial"/>
                <w:sz w:val="18"/>
                <w:szCs w:val="18"/>
              </w:rPr>
              <w:t>0,5 – 18</w:t>
            </w:r>
          </w:p>
        </w:tc>
        <w:tc>
          <w:tcPr>
            <w:tcW w:w="1559"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Atvira</w:t>
            </w:r>
          </w:p>
        </w:tc>
        <w:tc>
          <w:tcPr>
            <w:tcW w:w="1701"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Smėlis, akmenys</w:t>
            </w:r>
          </w:p>
        </w:tc>
        <w:tc>
          <w:tcPr>
            <w:tcW w:w="2977" w:type="dxa"/>
            <w:tcMar>
              <w:top w:w="0" w:type="dxa"/>
              <w:bottom w:w="0" w:type="dxa"/>
            </w:tcMar>
            <w:vAlign w:val="center"/>
          </w:tcPr>
          <w:p w:rsidR="00472641" w:rsidRPr="00672AE7" w:rsidRDefault="00472641" w:rsidP="00472641">
            <w:pPr>
              <w:rPr>
                <w:rFonts w:ascii="Arial" w:hAnsi="Arial" w:cs="Arial"/>
                <w:sz w:val="18"/>
                <w:szCs w:val="18"/>
              </w:rPr>
            </w:pPr>
            <w:r w:rsidRPr="00672AE7">
              <w:rPr>
                <w:rFonts w:ascii="Arial" w:hAnsi="Arial" w:cs="Arial"/>
                <w:sz w:val="18"/>
                <w:szCs w:val="18"/>
              </w:rPr>
              <w:t>Kuršių marių vand</w:t>
            </w:r>
            <w:r>
              <w:rPr>
                <w:rFonts w:ascii="Arial" w:hAnsi="Arial" w:cs="Arial"/>
                <w:sz w:val="18"/>
                <w:szCs w:val="18"/>
              </w:rPr>
              <w:t>enys,</w:t>
            </w:r>
            <w:r w:rsidRPr="00672AE7">
              <w:rPr>
                <w:rFonts w:ascii="Arial" w:hAnsi="Arial" w:cs="Arial"/>
                <w:sz w:val="18"/>
                <w:szCs w:val="18"/>
              </w:rPr>
              <w:t xml:space="preserve"> į</w:t>
            </w:r>
            <w:r>
              <w:rPr>
                <w:rFonts w:ascii="Arial" w:hAnsi="Arial" w:cs="Arial"/>
                <w:sz w:val="18"/>
                <w:szCs w:val="18"/>
              </w:rPr>
              <w:t xml:space="preserve">tekantys </w:t>
            </w:r>
            <w:r w:rsidRPr="00672AE7">
              <w:rPr>
                <w:rFonts w:ascii="Arial" w:hAnsi="Arial" w:cs="Arial"/>
                <w:sz w:val="18"/>
                <w:szCs w:val="18"/>
              </w:rPr>
              <w:t>į Baltijos jūrą</w:t>
            </w:r>
          </w:p>
        </w:tc>
      </w:tr>
    </w:tbl>
    <w:p w:rsidR="00472641" w:rsidRPr="00672AE7" w:rsidRDefault="00472641" w:rsidP="00472641">
      <w:pPr>
        <w:rPr>
          <w:rFonts w:ascii="Arial" w:hAnsi="Arial" w:cs="Arial"/>
          <w:sz w:val="18"/>
          <w:szCs w:val="18"/>
        </w:rPr>
      </w:pPr>
    </w:p>
    <w:p w:rsidR="00472641" w:rsidRPr="00077018" w:rsidRDefault="00472641" w:rsidP="00472641">
      <w:pPr>
        <w:pStyle w:val="BodyText"/>
        <w:spacing w:after="113"/>
        <w:rPr>
          <w:rFonts w:ascii="Arial" w:hAnsi="Arial" w:cs="Arial"/>
          <w:b/>
          <w:i/>
          <w:color w:val="000000"/>
          <w:sz w:val="18"/>
          <w:szCs w:val="18"/>
          <w:lang w:val="en-US"/>
        </w:rPr>
      </w:pPr>
      <w:r w:rsidRPr="00077018">
        <w:rPr>
          <w:rFonts w:ascii="Arial" w:hAnsi="Arial" w:cs="Arial"/>
          <w:b/>
          <w:i/>
          <w:sz w:val="18"/>
          <w:szCs w:val="18"/>
          <w:lang w:val="en-US"/>
        </w:rPr>
        <w:t>Lenkijos tarpinių vandenų tipai (PL):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28"/>
        <w:gridCol w:w="1184"/>
      </w:tblGrid>
      <w:tr w:rsidR="00472641" w:rsidRPr="00672AE7" w:rsidTr="00472641">
        <w:tc>
          <w:tcPr>
            <w:tcW w:w="8028" w:type="dxa"/>
            <w:shd w:val="clear" w:color="auto" w:fill="99CCFF"/>
          </w:tcPr>
          <w:p w:rsidR="00472641" w:rsidRPr="00672AE7" w:rsidRDefault="00472641" w:rsidP="00472641">
            <w:pPr>
              <w:spacing w:before="60" w:after="60"/>
              <w:jc w:val="center"/>
              <w:rPr>
                <w:rFonts w:ascii="Arial" w:hAnsi="Arial" w:cs="Arial"/>
                <w:b/>
                <w:sz w:val="18"/>
                <w:szCs w:val="18"/>
                <w:lang w:eastAsia="pl-PL"/>
              </w:rPr>
            </w:pPr>
            <w:r w:rsidRPr="00672AE7">
              <w:rPr>
                <w:rFonts w:ascii="Arial" w:hAnsi="Arial" w:cs="Arial"/>
                <w:b/>
                <w:sz w:val="18"/>
                <w:szCs w:val="18"/>
                <w:lang w:eastAsia="pl-PL"/>
              </w:rPr>
              <w:t>Vandenų tipai</w:t>
            </w:r>
          </w:p>
        </w:tc>
        <w:tc>
          <w:tcPr>
            <w:tcW w:w="1184" w:type="dxa"/>
            <w:shd w:val="clear" w:color="auto" w:fill="99CCFF"/>
          </w:tcPr>
          <w:p w:rsidR="00472641" w:rsidRPr="00672AE7" w:rsidRDefault="00472641" w:rsidP="00472641">
            <w:pPr>
              <w:spacing w:before="60" w:after="60"/>
              <w:jc w:val="center"/>
              <w:rPr>
                <w:rFonts w:ascii="Arial" w:hAnsi="Arial" w:cs="Arial"/>
                <w:b/>
                <w:sz w:val="18"/>
                <w:szCs w:val="18"/>
                <w:lang w:eastAsia="pl-PL"/>
              </w:rPr>
            </w:pPr>
            <w:r w:rsidRPr="00672AE7">
              <w:rPr>
                <w:rFonts w:ascii="Arial" w:hAnsi="Arial" w:cs="Arial"/>
                <w:b/>
                <w:sz w:val="18"/>
                <w:szCs w:val="18"/>
                <w:lang w:eastAsia="pl-PL"/>
              </w:rPr>
              <w:t>Tipo kodas</w:t>
            </w:r>
          </w:p>
        </w:tc>
      </w:tr>
      <w:tr w:rsidR="00472641" w:rsidRPr="00672AE7" w:rsidTr="00472641">
        <w:tc>
          <w:tcPr>
            <w:tcW w:w="8028" w:type="dxa"/>
          </w:tcPr>
          <w:p w:rsidR="00472641" w:rsidRPr="00077018" w:rsidRDefault="00472641" w:rsidP="00472641">
            <w:pPr>
              <w:spacing w:before="60" w:after="60"/>
              <w:rPr>
                <w:rFonts w:ascii="Arial" w:hAnsi="Arial" w:cs="Arial"/>
                <w:sz w:val="18"/>
                <w:szCs w:val="18"/>
                <w:lang w:val="en-US" w:eastAsia="pl-PL"/>
              </w:rPr>
            </w:pPr>
            <w:r w:rsidRPr="00077018">
              <w:rPr>
                <w:rFonts w:ascii="Arial" w:hAnsi="Arial" w:cs="Arial"/>
                <w:sz w:val="18"/>
                <w:szCs w:val="18"/>
                <w:lang w:val="en-US" w:eastAsia="pl-PL"/>
              </w:rPr>
              <w:t>Lagūninis su dumblo ir smėlio substratu</w:t>
            </w:r>
          </w:p>
        </w:tc>
        <w:tc>
          <w:tcPr>
            <w:tcW w:w="1184" w:type="dxa"/>
          </w:tcPr>
          <w:p w:rsidR="00472641" w:rsidRPr="00672AE7" w:rsidRDefault="00472641" w:rsidP="00472641">
            <w:pPr>
              <w:spacing w:before="60" w:after="60"/>
              <w:jc w:val="center"/>
              <w:rPr>
                <w:rFonts w:ascii="Arial" w:hAnsi="Arial" w:cs="Arial"/>
                <w:sz w:val="18"/>
                <w:szCs w:val="18"/>
                <w:lang w:eastAsia="pl-PL"/>
              </w:rPr>
            </w:pPr>
            <w:r w:rsidRPr="00672AE7">
              <w:rPr>
                <w:rFonts w:ascii="Arial" w:hAnsi="Arial" w:cs="Arial"/>
                <w:sz w:val="18"/>
                <w:szCs w:val="18"/>
                <w:lang w:eastAsia="pl-PL"/>
              </w:rPr>
              <w:t>1</w:t>
            </w:r>
          </w:p>
        </w:tc>
      </w:tr>
      <w:tr w:rsidR="00472641" w:rsidRPr="00672AE7" w:rsidTr="00472641">
        <w:tc>
          <w:tcPr>
            <w:tcW w:w="8028" w:type="dxa"/>
          </w:tcPr>
          <w:p w:rsidR="00472641" w:rsidRPr="00077018" w:rsidRDefault="00472641" w:rsidP="00472641">
            <w:pPr>
              <w:spacing w:before="60" w:after="60"/>
              <w:rPr>
                <w:rFonts w:ascii="Arial" w:hAnsi="Arial" w:cs="Arial"/>
                <w:sz w:val="18"/>
                <w:szCs w:val="18"/>
                <w:lang w:val="en-US" w:eastAsia="pl-PL"/>
              </w:rPr>
            </w:pPr>
            <w:r w:rsidRPr="00077018">
              <w:rPr>
                <w:rFonts w:ascii="Arial" w:hAnsi="Arial" w:cs="Arial"/>
                <w:sz w:val="18"/>
                <w:szCs w:val="18"/>
                <w:lang w:val="en-US" w:eastAsia="pl-PL"/>
              </w:rPr>
              <w:t>Marių tipo su dumblo ir smėlio substratu</w:t>
            </w:r>
          </w:p>
        </w:tc>
        <w:tc>
          <w:tcPr>
            <w:tcW w:w="1184" w:type="dxa"/>
          </w:tcPr>
          <w:p w:rsidR="00472641" w:rsidRPr="00672AE7" w:rsidRDefault="00472641" w:rsidP="00472641">
            <w:pPr>
              <w:spacing w:before="60" w:after="60"/>
              <w:jc w:val="center"/>
              <w:rPr>
                <w:rFonts w:ascii="Arial" w:hAnsi="Arial" w:cs="Arial"/>
                <w:sz w:val="18"/>
                <w:szCs w:val="18"/>
                <w:lang w:eastAsia="pl-PL"/>
              </w:rPr>
            </w:pPr>
            <w:r w:rsidRPr="00672AE7">
              <w:rPr>
                <w:rFonts w:ascii="Arial" w:hAnsi="Arial" w:cs="Arial"/>
                <w:sz w:val="18"/>
                <w:szCs w:val="18"/>
                <w:lang w:eastAsia="pl-PL"/>
              </w:rPr>
              <w:t>2</w:t>
            </w:r>
          </w:p>
        </w:tc>
      </w:tr>
      <w:tr w:rsidR="00472641" w:rsidRPr="00672AE7" w:rsidTr="00472641">
        <w:tc>
          <w:tcPr>
            <w:tcW w:w="8028" w:type="dxa"/>
          </w:tcPr>
          <w:p w:rsidR="00472641" w:rsidRPr="00672AE7" w:rsidRDefault="00472641" w:rsidP="00472641">
            <w:pPr>
              <w:spacing w:before="60" w:after="60"/>
              <w:rPr>
                <w:rFonts w:ascii="Arial" w:hAnsi="Arial" w:cs="Arial"/>
                <w:sz w:val="18"/>
                <w:szCs w:val="18"/>
                <w:lang w:eastAsia="pl-PL"/>
              </w:rPr>
            </w:pPr>
            <w:r w:rsidRPr="00672AE7">
              <w:rPr>
                <w:rFonts w:ascii="Arial" w:hAnsi="Arial" w:cs="Arial"/>
                <w:sz w:val="18"/>
                <w:szCs w:val="18"/>
                <w:lang w:eastAsia="pl-PL"/>
              </w:rPr>
              <w:t xml:space="preserve">Įlankos tipo su </w:t>
            </w:r>
            <w:r>
              <w:rPr>
                <w:rFonts w:ascii="Arial" w:hAnsi="Arial" w:cs="Arial"/>
                <w:sz w:val="18"/>
                <w:szCs w:val="18"/>
                <w:lang w:eastAsia="pl-PL"/>
              </w:rPr>
              <w:t>s</w:t>
            </w:r>
            <w:r w:rsidRPr="00672AE7">
              <w:rPr>
                <w:rFonts w:ascii="Arial" w:hAnsi="Arial" w:cs="Arial"/>
                <w:sz w:val="18"/>
                <w:szCs w:val="18"/>
                <w:lang w:eastAsia="pl-PL"/>
              </w:rPr>
              <w:t>mėlio substratu, laikinai stratifikuotas</w:t>
            </w:r>
          </w:p>
        </w:tc>
        <w:tc>
          <w:tcPr>
            <w:tcW w:w="1184" w:type="dxa"/>
          </w:tcPr>
          <w:p w:rsidR="00472641" w:rsidRPr="00672AE7" w:rsidRDefault="00472641" w:rsidP="00472641">
            <w:pPr>
              <w:spacing w:before="60" w:after="60"/>
              <w:jc w:val="center"/>
              <w:rPr>
                <w:rFonts w:ascii="Arial" w:hAnsi="Arial" w:cs="Arial"/>
                <w:sz w:val="18"/>
                <w:szCs w:val="18"/>
                <w:lang w:eastAsia="pl-PL"/>
              </w:rPr>
            </w:pPr>
            <w:r w:rsidRPr="00672AE7">
              <w:rPr>
                <w:rFonts w:ascii="Arial" w:hAnsi="Arial" w:cs="Arial"/>
                <w:sz w:val="18"/>
                <w:szCs w:val="18"/>
                <w:lang w:eastAsia="pl-PL"/>
              </w:rPr>
              <w:t>3</w:t>
            </w:r>
          </w:p>
        </w:tc>
      </w:tr>
      <w:tr w:rsidR="00472641" w:rsidRPr="00672AE7" w:rsidTr="00472641">
        <w:tc>
          <w:tcPr>
            <w:tcW w:w="8028" w:type="dxa"/>
          </w:tcPr>
          <w:p w:rsidR="00472641" w:rsidRPr="00672AE7" w:rsidRDefault="00472641" w:rsidP="00472641">
            <w:pPr>
              <w:spacing w:before="60" w:after="60"/>
              <w:rPr>
                <w:rFonts w:ascii="Arial" w:hAnsi="Arial" w:cs="Arial"/>
                <w:sz w:val="18"/>
                <w:szCs w:val="18"/>
                <w:lang w:eastAsia="pl-PL"/>
              </w:rPr>
            </w:pPr>
            <w:r w:rsidRPr="00672AE7">
              <w:rPr>
                <w:rFonts w:ascii="Arial" w:hAnsi="Arial" w:cs="Arial"/>
                <w:sz w:val="18"/>
                <w:szCs w:val="18"/>
                <w:lang w:eastAsia="pl-PL"/>
              </w:rPr>
              <w:t xml:space="preserve">Įlankos tipo su molio ir dumblo substratu </w:t>
            </w:r>
          </w:p>
        </w:tc>
        <w:tc>
          <w:tcPr>
            <w:tcW w:w="1184" w:type="dxa"/>
          </w:tcPr>
          <w:p w:rsidR="00472641" w:rsidRPr="00672AE7" w:rsidRDefault="00472641" w:rsidP="00472641">
            <w:pPr>
              <w:spacing w:before="60" w:after="60"/>
              <w:jc w:val="center"/>
              <w:rPr>
                <w:rFonts w:ascii="Arial" w:hAnsi="Arial" w:cs="Arial"/>
                <w:sz w:val="18"/>
                <w:szCs w:val="18"/>
                <w:lang w:eastAsia="pl-PL"/>
              </w:rPr>
            </w:pPr>
            <w:r w:rsidRPr="00672AE7">
              <w:rPr>
                <w:rFonts w:ascii="Arial" w:hAnsi="Arial" w:cs="Arial"/>
                <w:sz w:val="18"/>
                <w:szCs w:val="18"/>
                <w:lang w:eastAsia="pl-PL"/>
              </w:rPr>
              <w:t>4</w:t>
            </w:r>
          </w:p>
        </w:tc>
      </w:tr>
      <w:tr w:rsidR="00472641" w:rsidRPr="00672AE7" w:rsidTr="00472641">
        <w:tc>
          <w:tcPr>
            <w:tcW w:w="8028" w:type="dxa"/>
          </w:tcPr>
          <w:p w:rsidR="00472641" w:rsidRPr="00077018" w:rsidRDefault="00472641" w:rsidP="00472641">
            <w:pPr>
              <w:spacing w:before="60" w:after="60"/>
              <w:rPr>
                <w:rFonts w:ascii="Arial" w:hAnsi="Arial" w:cs="Arial"/>
                <w:sz w:val="18"/>
                <w:szCs w:val="18"/>
                <w:lang w:val="en-US" w:eastAsia="pl-PL"/>
              </w:rPr>
            </w:pPr>
            <w:r w:rsidRPr="00077018">
              <w:rPr>
                <w:rFonts w:ascii="Arial" w:hAnsi="Arial" w:cs="Arial"/>
                <w:sz w:val="18"/>
                <w:szCs w:val="18"/>
                <w:lang w:val="en-US" w:eastAsia="pl-PL"/>
              </w:rPr>
              <w:t>Žioties tipo su smėlio substratu</w:t>
            </w:r>
          </w:p>
        </w:tc>
        <w:tc>
          <w:tcPr>
            <w:tcW w:w="1184" w:type="dxa"/>
          </w:tcPr>
          <w:p w:rsidR="00472641" w:rsidRPr="00672AE7" w:rsidRDefault="00472641" w:rsidP="00472641">
            <w:pPr>
              <w:spacing w:before="60" w:after="60"/>
              <w:jc w:val="center"/>
              <w:rPr>
                <w:rFonts w:ascii="Arial" w:hAnsi="Arial" w:cs="Arial"/>
                <w:sz w:val="18"/>
                <w:szCs w:val="18"/>
                <w:lang w:eastAsia="pl-PL"/>
              </w:rPr>
            </w:pPr>
            <w:r w:rsidRPr="00672AE7">
              <w:rPr>
                <w:rFonts w:ascii="Arial" w:hAnsi="Arial" w:cs="Arial"/>
                <w:sz w:val="18"/>
                <w:szCs w:val="18"/>
                <w:lang w:eastAsia="pl-PL"/>
              </w:rPr>
              <w:t>5</w:t>
            </w:r>
          </w:p>
        </w:tc>
      </w:tr>
    </w:tbl>
    <w:p w:rsidR="00472641" w:rsidRPr="00672AE7" w:rsidRDefault="00472641" w:rsidP="00472641">
      <w:pPr>
        <w:spacing w:before="60"/>
        <w:rPr>
          <w:rFonts w:ascii="Arial" w:hAnsi="Arial" w:cs="Arial"/>
          <w:sz w:val="18"/>
          <w:szCs w:val="18"/>
        </w:rPr>
      </w:pPr>
    </w:p>
    <w:p w:rsidR="00472641" w:rsidRPr="00077018" w:rsidRDefault="00472641" w:rsidP="00472641">
      <w:pPr>
        <w:pStyle w:val="BodyText"/>
        <w:spacing w:after="113"/>
        <w:rPr>
          <w:rFonts w:ascii="Arial" w:hAnsi="Arial" w:cs="Arial"/>
          <w:b/>
          <w:i/>
          <w:color w:val="000000"/>
          <w:sz w:val="18"/>
          <w:szCs w:val="18"/>
          <w:lang w:val="en-US"/>
        </w:rPr>
      </w:pPr>
      <w:r w:rsidRPr="00077018">
        <w:rPr>
          <w:rFonts w:ascii="Arial" w:hAnsi="Arial" w:cs="Arial"/>
          <w:b/>
          <w:i/>
          <w:sz w:val="18"/>
          <w:szCs w:val="18"/>
          <w:lang w:val="en-US"/>
        </w:rPr>
        <w:t>Lietuvos priekrantės vandenų tipai (LT):</w:t>
      </w:r>
    </w:p>
    <w:tbl>
      <w:tblPr>
        <w:tblW w:w="9072"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644"/>
        <w:gridCol w:w="1199"/>
        <w:gridCol w:w="1843"/>
        <w:gridCol w:w="1534"/>
        <w:gridCol w:w="3852"/>
      </w:tblGrid>
      <w:tr w:rsidR="00472641" w:rsidRPr="00672AE7" w:rsidTr="00472641">
        <w:tc>
          <w:tcPr>
            <w:tcW w:w="644" w:type="dxa"/>
            <w:vMerge w:val="restart"/>
            <w:tcMar>
              <w:top w:w="0" w:type="dxa"/>
              <w:bottom w:w="0" w:type="dxa"/>
            </w:tcMar>
            <w:vAlign w:val="center"/>
          </w:tcPr>
          <w:p w:rsidR="00472641" w:rsidRPr="00672AE7" w:rsidRDefault="00472641" w:rsidP="00472641">
            <w:pPr>
              <w:pStyle w:val="TableContents"/>
              <w:snapToGrid w:val="0"/>
              <w:jc w:val="center"/>
              <w:rPr>
                <w:rFonts w:ascii="Arial" w:hAnsi="Arial" w:cs="Arial"/>
                <w:b/>
                <w:bCs/>
                <w:sz w:val="18"/>
                <w:szCs w:val="18"/>
                <w:lang w:val="pl-PL"/>
              </w:rPr>
            </w:pPr>
            <w:r w:rsidRPr="00672AE7">
              <w:rPr>
                <w:rFonts w:ascii="Arial" w:hAnsi="Arial" w:cs="Arial"/>
                <w:b/>
                <w:bCs/>
                <w:sz w:val="18"/>
                <w:szCs w:val="18"/>
                <w:lang w:val="pl-PL"/>
              </w:rPr>
              <w:t>Tipas</w:t>
            </w:r>
          </w:p>
        </w:tc>
        <w:tc>
          <w:tcPr>
            <w:tcW w:w="8428" w:type="dxa"/>
            <w:gridSpan w:val="4"/>
            <w:tcMar>
              <w:top w:w="0" w:type="dxa"/>
              <w:bottom w:w="0" w:type="dxa"/>
            </w:tcMar>
            <w:vAlign w:val="center"/>
          </w:tcPr>
          <w:p w:rsidR="00472641" w:rsidRPr="00672AE7" w:rsidRDefault="00472641" w:rsidP="00472641">
            <w:pPr>
              <w:pStyle w:val="TableContents"/>
              <w:snapToGrid w:val="0"/>
              <w:jc w:val="center"/>
              <w:rPr>
                <w:rFonts w:ascii="Arial" w:hAnsi="Arial" w:cs="Arial"/>
                <w:b/>
                <w:bCs/>
                <w:sz w:val="18"/>
                <w:szCs w:val="18"/>
                <w:lang w:val="pl-PL"/>
              </w:rPr>
            </w:pPr>
            <w:r w:rsidRPr="00672AE7">
              <w:rPr>
                <w:rFonts w:ascii="Arial" w:hAnsi="Arial" w:cs="Arial"/>
                <w:b/>
                <w:bCs/>
                <w:sz w:val="18"/>
                <w:szCs w:val="18"/>
                <w:lang w:val="pl-PL"/>
              </w:rPr>
              <w:t>Veiksniai</w:t>
            </w:r>
          </w:p>
        </w:tc>
      </w:tr>
      <w:tr w:rsidR="00472641" w:rsidRPr="00672AE7" w:rsidTr="00472641">
        <w:tc>
          <w:tcPr>
            <w:tcW w:w="644" w:type="dxa"/>
            <w:vMerge/>
            <w:tcMar>
              <w:top w:w="0" w:type="dxa"/>
              <w:bottom w:w="0" w:type="dxa"/>
            </w:tcMar>
            <w:vAlign w:val="center"/>
          </w:tcPr>
          <w:p w:rsidR="00472641" w:rsidRPr="00672AE7" w:rsidRDefault="00472641" w:rsidP="00472641">
            <w:pPr>
              <w:jc w:val="center"/>
              <w:rPr>
                <w:rFonts w:ascii="Arial" w:hAnsi="Arial" w:cs="Arial"/>
                <w:sz w:val="18"/>
                <w:szCs w:val="18"/>
              </w:rPr>
            </w:pPr>
          </w:p>
        </w:tc>
        <w:tc>
          <w:tcPr>
            <w:tcW w:w="1199" w:type="dxa"/>
            <w:tcMar>
              <w:top w:w="0" w:type="dxa"/>
              <w:bottom w:w="0" w:type="dxa"/>
            </w:tcMar>
            <w:vAlign w:val="center"/>
          </w:tcPr>
          <w:p w:rsidR="00472641" w:rsidRPr="00672AE7" w:rsidRDefault="00472641" w:rsidP="00472641">
            <w:pPr>
              <w:pStyle w:val="BodyText"/>
              <w:snapToGrid w:val="0"/>
              <w:jc w:val="center"/>
              <w:rPr>
                <w:rFonts w:ascii="Arial" w:hAnsi="Arial" w:cs="Arial"/>
                <w:b/>
                <w:sz w:val="18"/>
                <w:szCs w:val="18"/>
                <w:lang w:val="pl-PL"/>
              </w:rPr>
            </w:pPr>
            <w:r w:rsidRPr="00672AE7">
              <w:rPr>
                <w:rFonts w:ascii="Arial" w:hAnsi="Arial" w:cs="Arial"/>
                <w:b/>
                <w:sz w:val="18"/>
                <w:szCs w:val="18"/>
                <w:lang w:val="pl-PL"/>
              </w:rPr>
              <w:t>Ekoregionas</w:t>
            </w:r>
          </w:p>
        </w:tc>
        <w:tc>
          <w:tcPr>
            <w:tcW w:w="1843"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b/>
                <w:sz w:val="18"/>
                <w:szCs w:val="18"/>
                <w:lang w:val="pl-PL"/>
              </w:rPr>
              <w:t xml:space="preserve">Druskingumas </w:t>
            </w:r>
            <w:r w:rsidRPr="00672AE7">
              <w:rPr>
                <w:rFonts w:ascii="Arial" w:hAnsi="Arial" w:cs="Arial"/>
                <w:b/>
                <w:sz w:val="18"/>
                <w:szCs w:val="18"/>
                <w:lang w:val="pl-PL"/>
              </w:rPr>
              <w:br/>
              <w:t>(</w:t>
            </w:r>
            <w:r w:rsidRPr="00672AE7">
              <w:rPr>
                <w:rFonts w:ascii="Arial" w:hAnsi="Arial" w:cs="Arial"/>
                <w:sz w:val="18"/>
                <w:szCs w:val="18"/>
                <w:lang w:val="pl-PL"/>
              </w:rPr>
              <w:t>‰</w:t>
            </w:r>
            <w:r w:rsidRPr="00672AE7">
              <w:rPr>
                <w:rFonts w:ascii="Arial" w:hAnsi="Arial" w:cs="Arial"/>
                <w:b/>
                <w:sz w:val="18"/>
                <w:szCs w:val="18"/>
                <w:lang w:val="pl-PL"/>
              </w:rPr>
              <w:t>, PSU)</w:t>
            </w:r>
          </w:p>
        </w:tc>
        <w:tc>
          <w:tcPr>
            <w:tcW w:w="1534"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b/>
                <w:sz w:val="18"/>
                <w:szCs w:val="18"/>
                <w:lang w:val="pl-PL"/>
              </w:rPr>
              <w:t>Substrato sudėtis</w:t>
            </w:r>
          </w:p>
        </w:tc>
        <w:tc>
          <w:tcPr>
            <w:tcW w:w="3852" w:type="dxa"/>
            <w:tcMar>
              <w:top w:w="0" w:type="dxa"/>
              <w:bottom w:w="0" w:type="dxa"/>
            </w:tcMar>
            <w:vAlign w:val="center"/>
          </w:tcPr>
          <w:p w:rsidR="00472641" w:rsidRPr="00672AE7" w:rsidRDefault="00472641" w:rsidP="00472641">
            <w:pPr>
              <w:pStyle w:val="TableContents"/>
              <w:snapToGrid w:val="0"/>
              <w:jc w:val="center"/>
              <w:rPr>
                <w:rFonts w:ascii="Arial" w:hAnsi="Arial" w:cs="Arial"/>
                <w:b/>
                <w:sz w:val="18"/>
                <w:szCs w:val="18"/>
                <w:lang w:val="pl-PL"/>
              </w:rPr>
            </w:pPr>
            <w:r w:rsidRPr="00672AE7">
              <w:rPr>
                <w:rFonts w:ascii="Arial" w:hAnsi="Arial" w:cs="Arial"/>
                <w:b/>
                <w:sz w:val="18"/>
                <w:szCs w:val="18"/>
                <w:lang w:val="pl-PL"/>
              </w:rPr>
              <w:t>Plotas</w:t>
            </w:r>
          </w:p>
        </w:tc>
      </w:tr>
      <w:tr w:rsidR="00472641" w:rsidRPr="00672AE7" w:rsidTr="00472641">
        <w:trPr>
          <w:trHeight w:val="280"/>
        </w:trPr>
        <w:tc>
          <w:tcPr>
            <w:tcW w:w="644"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1</w:t>
            </w:r>
          </w:p>
        </w:tc>
        <w:tc>
          <w:tcPr>
            <w:tcW w:w="1199" w:type="dxa"/>
            <w:vMerge w:val="restart"/>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5 – Baltic sea</w:t>
            </w:r>
          </w:p>
        </w:tc>
        <w:tc>
          <w:tcPr>
            <w:tcW w:w="1843"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0,5 – 18</w:t>
            </w:r>
          </w:p>
        </w:tc>
        <w:tc>
          <w:tcPr>
            <w:tcW w:w="1534"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Smėlis</w:t>
            </w:r>
          </w:p>
        </w:tc>
        <w:tc>
          <w:tcPr>
            <w:tcW w:w="3852" w:type="dxa"/>
            <w:tcMar>
              <w:top w:w="0" w:type="dxa"/>
              <w:bottom w:w="0" w:type="dxa"/>
            </w:tcMar>
            <w:vAlign w:val="center"/>
          </w:tcPr>
          <w:p w:rsidR="00472641" w:rsidRPr="00672AE7" w:rsidRDefault="00472641" w:rsidP="00472641">
            <w:pPr>
              <w:pStyle w:val="BodyText"/>
              <w:snapToGrid w:val="0"/>
              <w:jc w:val="center"/>
              <w:rPr>
                <w:rFonts w:ascii="Arial" w:hAnsi="Arial" w:cs="Arial"/>
                <w:sz w:val="18"/>
                <w:szCs w:val="18"/>
                <w:lang w:val="pl-PL"/>
              </w:rPr>
            </w:pPr>
            <w:r w:rsidRPr="00672AE7">
              <w:rPr>
                <w:rFonts w:ascii="Arial" w:hAnsi="Arial" w:cs="Arial"/>
                <w:sz w:val="18"/>
                <w:szCs w:val="18"/>
                <w:lang w:val="pl-PL"/>
              </w:rPr>
              <w:t xml:space="preserve">Smėlinga Baltijos jūros pakrantė </w:t>
            </w:r>
          </w:p>
          <w:p w:rsidR="00472641" w:rsidRPr="00672AE7" w:rsidRDefault="00472641" w:rsidP="00472641">
            <w:pPr>
              <w:pStyle w:val="BodyText"/>
              <w:snapToGrid w:val="0"/>
              <w:jc w:val="center"/>
              <w:rPr>
                <w:rFonts w:ascii="Arial" w:hAnsi="Arial" w:cs="Arial"/>
                <w:sz w:val="18"/>
                <w:szCs w:val="18"/>
                <w:lang w:val="pl-PL"/>
              </w:rPr>
            </w:pPr>
            <w:r w:rsidRPr="00672AE7">
              <w:rPr>
                <w:rFonts w:ascii="Arial" w:hAnsi="Arial" w:cs="Arial"/>
                <w:sz w:val="18"/>
                <w:szCs w:val="18"/>
                <w:lang w:val="pl-PL"/>
              </w:rPr>
              <w:t>(Kuršių marių p</w:t>
            </w:r>
            <w:r>
              <w:rPr>
                <w:rFonts w:ascii="Arial" w:hAnsi="Arial" w:cs="Arial"/>
                <w:sz w:val="18"/>
                <w:szCs w:val="18"/>
                <w:lang w:val="pl-PL"/>
              </w:rPr>
              <w:t xml:space="preserve">riekrantės </w:t>
            </w:r>
            <w:r w:rsidRPr="00672AE7">
              <w:rPr>
                <w:rFonts w:ascii="Arial" w:hAnsi="Arial" w:cs="Arial"/>
                <w:sz w:val="18"/>
                <w:szCs w:val="18"/>
                <w:lang w:val="pl-PL"/>
              </w:rPr>
              <w:t xml:space="preserve">vandenys) </w:t>
            </w:r>
          </w:p>
        </w:tc>
      </w:tr>
      <w:tr w:rsidR="00472641" w:rsidRPr="00672AE7" w:rsidTr="00472641">
        <w:tc>
          <w:tcPr>
            <w:tcW w:w="644"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2</w:t>
            </w:r>
          </w:p>
        </w:tc>
        <w:tc>
          <w:tcPr>
            <w:tcW w:w="1199" w:type="dxa"/>
            <w:vMerge/>
            <w:tcMar>
              <w:top w:w="0" w:type="dxa"/>
              <w:bottom w:w="0" w:type="dxa"/>
            </w:tcMar>
            <w:vAlign w:val="center"/>
          </w:tcPr>
          <w:p w:rsidR="00472641" w:rsidRPr="00672AE7" w:rsidRDefault="00472641" w:rsidP="00472641">
            <w:pPr>
              <w:jc w:val="center"/>
              <w:rPr>
                <w:rFonts w:ascii="Arial" w:hAnsi="Arial" w:cs="Arial"/>
                <w:sz w:val="18"/>
                <w:szCs w:val="18"/>
              </w:rPr>
            </w:pPr>
          </w:p>
        </w:tc>
        <w:tc>
          <w:tcPr>
            <w:tcW w:w="1843"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0,5 – 18</w:t>
            </w:r>
          </w:p>
        </w:tc>
        <w:tc>
          <w:tcPr>
            <w:tcW w:w="1534" w:type="dxa"/>
            <w:tcMar>
              <w:top w:w="0" w:type="dxa"/>
              <w:bottom w:w="0" w:type="dxa"/>
            </w:tcMar>
            <w:vAlign w:val="center"/>
          </w:tcPr>
          <w:p w:rsidR="00472641" w:rsidRPr="00672AE7" w:rsidRDefault="00472641" w:rsidP="00472641">
            <w:pPr>
              <w:pStyle w:val="TableContents"/>
              <w:snapToGrid w:val="0"/>
              <w:jc w:val="center"/>
              <w:rPr>
                <w:rFonts w:ascii="Arial" w:hAnsi="Arial" w:cs="Arial"/>
                <w:sz w:val="18"/>
                <w:szCs w:val="18"/>
                <w:lang w:val="pl-PL"/>
              </w:rPr>
            </w:pPr>
            <w:r w:rsidRPr="00672AE7">
              <w:rPr>
                <w:rFonts w:ascii="Arial" w:hAnsi="Arial" w:cs="Arial"/>
                <w:sz w:val="18"/>
                <w:szCs w:val="18"/>
                <w:lang w:val="pl-PL"/>
              </w:rPr>
              <w:t>Smėlis, žvyras, akmenys</w:t>
            </w:r>
          </w:p>
        </w:tc>
        <w:tc>
          <w:tcPr>
            <w:tcW w:w="3852" w:type="dxa"/>
            <w:tcMar>
              <w:top w:w="0" w:type="dxa"/>
              <w:bottom w:w="0" w:type="dxa"/>
            </w:tcMar>
            <w:vAlign w:val="center"/>
          </w:tcPr>
          <w:p w:rsidR="00472641" w:rsidRPr="00672AE7" w:rsidRDefault="00472641" w:rsidP="00472641">
            <w:pPr>
              <w:pStyle w:val="BodyText"/>
              <w:snapToGrid w:val="0"/>
              <w:jc w:val="center"/>
              <w:rPr>
                <w:rFonts w:ascii="Arial" w:hAnsi="Arial" w:cs="Arial"/>
                <w:sz w:val="18"/>
                <w:szCs w:val="18"/>
                <w:lang w:val="pl-PL"/>
              </w:rPr>
            </w:pPr>
            <w:r w:rsidRPr="00672AE7">
              <w:rPr>
                <w:rFonts w:ascii="Arial" w:hAnsi="Arial" w:cs="Arial"/>
                <w:sz w:val="18"/>
                <w:szCs w:val="18"/>
                <w:lang w:val="pl-PL"/>
              </w:rPr>
              <w:t>Akmeninga Baltijos jūros pakrantė</w:t>
            </w:r>
          </w:p>
          <w:p w:rsidR="00472641" w:rsidRPr="00672AE7" w:rsidRDefault="00472641" w:rsidP="00472641">
            <w:pPr>
              <w:pStyle w:val="BodyText"/>
              <w:snapToGrid w:val="0"/>
              <w:jc w:val="center"/>
              <w:rPr>
                <w:rFonts w:ascii="Arial" w:hAnsi="Arial" w:cs="Arial"/>
                <w:sz w:val="18"/>
                <w:szCs w:val="18"/>
                <w:lang w:val="pl-PL"/>
              </w:rPr>
            </w:pPr>
            <w:r w:rsidRPr="00672AE7">
              <w:rPr>
                <w:rFonts w:ascii="Arial" w:hAnsi="Arial" w:cs="Arial"/>
                <w:sz w:val="18"/>
                <w:szCs w:val="18"/>
                <w:lang w:val="pl-PL"/>
              </w:rPr>
              <w:t>(žemyno p</w:t>
            </w:r>
            <w:r>
              <w:rPr>
                <w:rFonts w:ascii="Arial" w:hAnsi="Arial" w:cs="Arial"/>
                <w:sz w:val="18"/>
                <w:szCs w:val="18"/>
                <w:lang w:val="pl-PL"/>
              </w:rPr>
              <w:t xml:space="preserve">riekrantės </w:t>
            </w:r>
            <w:r w:rsidRPr="00672AE7">
              <w:rPr>
                <w:rFonts w:ascii="Arial" w:hAnsi="Arial" w:cs="Arial"/>
                <w:sz w:val="18"/>
                <w:szCs w:val="18"/>
                <w:lang w:val="pl-PL"/>
              </w:rPr>
              <w:t>vandenys)</w:t>
            </w:r>
          </w:p>
        </w:tc>
      </w:tr>
    </w:tbl>
    <w:p w:rsidR="00472641" w:rsidRPr="00672AE7" w:rsidRDefault="00472641" w:rsidP="00472641">
      <w:pPr>
        <w:pStyle w:val="BodyText"/>
        <w:spacing w:after="113"/>
        <w:rPr>
          <w:rFonts w:ascii="Arial" w:hAnsi="Arial" w:cs="Arial"/>
          <w:b/>
          <w:i/>
          <w:sz w:val="18"/>
          <w:szCs w:val="18"/>
          <w:lang w:val="pl-PL"/>
        </w:rPr>
      </w:pPr>
    </w:p>
    <w:p w:rsidR="00472641" w:rsidRPr="00077018" w:rsidRDefault="00472641" w:rsidP="00472641">
      <w:pPr>
        <w:pStyle w:val="BodyText"/>
        <w:spacing w:after="113"/>
        <w:rPr>
          <w:rFonts w:ascii="Arial" w:hAnsi="Arial" w:cs="Arial"/>
          <w:b/>
          <w:i/>
          <w:color w:val="000000"/>
          <w:sz w:val="18"/>
          <w:szCs w:val="18"/>
          <w:lang w:val="en-US"/>
        </w:rPr>
      </w:pPr>
      <w:r w:rsidRPr="00077018">
        <w:rPr>
          <w:rFonts w:ascii="Arial" w:hAnsi="Arial" w:cs="Arial"/>
          <w:b/>
          <w:i/>
          <w:sz w:val="18"/>
          <w:szCs w:val="18"/>
          <w:lang w:val="en-US"/>
        </w:rPr>
        <w:t>Lenkijos priekrantės vandenų tipai (PL):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28"/>
        <w:gridCol w:w="1184"/>
      </w:tblGrid>
      <w:tr w:rsidR="00472641" w:rsidRPr="00672AE7" w:rsidTr="00472641">
        <w:tc>
          <w:tcPr>
            <w:tcW w:w="8028" w:type="dxa"/>
            <w:shd w:val="clear" w:color="auto" w:fill="99CCFF"/>
          </w:tcPr>
          <w:p w:rsidR="00472641" w:rsidRPr="00672AE7" w:rsidRDefault="00472641" w:rsidP="00472641">
            <w:pPr>
              <w:spacing w:before="60" w:after="60"/>
              <w:jc w:val="center"/>
              <w:rPr>
                <w:rFonts w:ascii="Arial" w:hAnsi="Arial" w:cs="Arial"/>
                <w:b/>
                <w:sz w:val="18"/>
                <w:szCs w:val="18"/>
                <w:lang w:eastAsia="pl-PL"/>
              </w:rPr>
            </w:pPr>
            <w:r w:rsidRPr="00672AE7">
              <w:rPr>
                <w:rFonts w:ascii="Arial" w:hAnsi="Arial" w:cs="Arial"/>
                <w:b/>
                <w:sz w:val="18"/>
                <w:szCs w:val="18"/>
                <w:lang w:eastAsia="pl-PL"/>
              </w:rPr>
              <w:t>Vandenų tipai</w:t>
            </w:r>
          </w:p>
        </w:tc>
        <w:tc>
          <w:tcPr>
            <w:tcW w:w="1184" w:type="dxa"/>
            <w:shd w:val="clear" w:color="auto" w:fill="99CCFF"/>
          </w:tcPr>
          <w:p w:rsidR="00472641" w:rsidRPr="00672AE7" w:rsidRDefault="00472641" w:rsidP="00472641">
            <w:pPr>
              <w:spacing w:before="60" w:after="60"/>
              <w:jc w:val="center"/>
              <w:rPr>
                <w:rFonts w:ascii="Arial" w:hAnsi="Arial" w:cs="Arial"/>
                <w:b/>
                <w:sz w:val="18"/>
                <w:szCs w:val="18"/>
                <w:lang w:eastAsia="pl-PL"/>
              </w:rPr>
            </w:pPr>
            <w:r w:rsidRPr="00672AE7">
              <w:rPr>
                <w:rFonts w:ascii="Arial" w:hAnsi="Arial" w:cs="Arial"/>
                <w:b/>
                <w:sz w:val="18"/>
                <w:szCs w:val="18"/>
                <w:lang w:eastAsia="pl-PL"/>
              </w:rPr>
              <w:t>Tipo kodas</w:t>
            </w:r>
          </w:p>
        </w:tc>
      </w:tr>
      <w:tr w:rsidR="00472641" w:rsidRPr="00672AE7" w:rsidTr="00472641">
        <w:tc>
          <w:tcPr>
            <w:tcW w:w="8028" w:type="dxa"/>
          </w:tcPr>
          <w:p w:rsidR="00472641" w:rsidRPr="00672AE7" w:rsidRDefault="00472641" w:rsidP="00472641">
            <w:pPr>
              <w:spacing w:before="60" w:after="60"/>
              <w:rPr>
                <w:rFonts w:ascii="Arial" w:hAnsi="Arial" w:cs="Arial"/>
                <w:sz w:val="18"/>
                <w:szCs w:val="18"/>
                <w:lang w:eastAsia="pl-PL"/>
              </w:rPr>
            </w:pPr>
            <w:r w:rsidRPr="00672AE7">
              <w:rPr>
                <w:rFonts w:ascii="Arial" w:hAnsi="Arial" w:cs="Arial"/>
                <w:sz w:val="18"/>
                <w:szCs w:val="18"/>
                <w:lang w:eastAsia="pl-PL"/>
              </w:rPr>
              <w:t>Marių tipo</w:t>
            </w:r>
          </w:p>
        </w:tc>
        <w:tc>
          <w:tcPr>
            <w:tcW w:w="1184" w:type="dxa"/>
          </w:tcPr>
          <w:p w:rsidR="00472641" w:rsidRPr="00672AE7" w:rsidRDefault="00472641" w:rsidP="00472641">
            <w:pPr>
              <w:spacing w:before="60" w:after="60"/>
              <w:jc w:val="center"/>
              <w:rPr>
                <w:rFonts w:ascii="Arial" w:hAnsi="Arial" w:cs="Arial"/>
                <w:sz w:val="18"/>
                <w:szCs w:val="18"/>
                <w:lang w:eastAsia="pl-PL"/>
              </w:rPr>
            </w:pPr>
            <w:r w:rsidRPr="00672AE7">
              <w:rPr>
                <w:rFonts w:ascii="Arial" w:hAnsi="Arial" w:cs="Arial"/>
                <w:sz w:val="18"/>
                <w:szCs w:val="18"/>
                <w:lang w:eastAsia="pl-PL"/>
              </w:rPr>
              <w:t>1</w:t>
            </w:r>
          </w:p>
        </w:tc>
      </w:tr>
      <w:tr w:rsidR="00472641" w:rsidRPr="00672AE7" w:rsidTr="00472641">
        <w:tc>
          <w:tcPr>
            <w:tcW w:w="8028" w:type="dxa"/>
          </w:tcPr>
          <w:p w:rsidR="00472641" w:rsidRPr="00672AE7" w:rsidRDefault="00472641" w:rsidP="00472641">
            <w:pPr>
              <w:spacing w:before="60" w:after="60"/>
              <w:rPr>
                <w:rFonts w:ascii="Arial" w:hAnsi="Arial" w:cs="Arial"/>
                <w:sz w:val="18"/>
                <w:szCs w:val="18"/>
                <w:lang w:eastAsia="pl-PL"/>
              </w:rPr>
            </w:pPr>
            <w:r w:rsidRPr="00672AE7">
              <w:rPr>
                <w:rFonts w:ascii="Arial" w:hAnsi="Arial" w:cs="Arial"/>
                <w:sz w:val="18"/>
                <w:szCs w:val="18"/>
                <w:lang w:eastAsia="pl-PL"/>
              </w:rPr>
              <w:t xml:space="preserve">Atvira pakrantė su klifais ir smėlio substratu </w:t>
            </w:r>
          </w:p>
        </w:tc>
        <w:tc>
          <w:tcPr>
            <w:tcW w:w="1184" w:type="dxa"/>
          </w:tcPr>
          <w:p w:rsidR="00472641" w:rsidRPr="00672AE7" w:rsidRDefault="00472641" w:rsidP="00472641">
            <w:pPr>
              <w:spacing w:before="60" w:after="60"/>
              <w:jc w:val="center"/>
              <w:rPr>
                <w:rFonts w:ascii="Arial" w:hAnsi="Arial" w:cs="Arial"/>
                <w:sz w:val="18"/>
                <w:szCs w:val="18"/>
                <w:lang w:eastAsia="pl-PL"/>
              </w:rPr>
            </w:pPr>
            <w:r w:rsidRPr="00672AE7">
              <w:rPr>
                <w:rFonts w:ascii="Arial" w:hAnsi="Arial" w:cs="Arial"/>
                <w:sz w:val="18"/>
                <w:szCs w:val="18"/>
                <w:lang w:eastAsia="pl-PL"/>
              </w:rPr>
              <w:t>2</w:t>
            </w:r>
          </w:p>
        </w:tc>
      </w:tr>
      <w:tr w:rsidR="00472641" w:rsidRPr="00672AE7" w:rsidTr="00472641">
        <w:tc>
          <w:tcPr>
            <w:tcW w:w="8028" w:type="dxa"/>
          </w:tcPr>
          <w:p w:rsidR="00472641" w:rsidRPr="00672AE7" w:rsidRDefault="00472641" w:rsidP="00472641">
            <w:pPr>
              <w:spacing w:before="60" w:after="60"/>
              <w:rPr>
                <w:rFonts w:ascii="Arial" w:hAnsi="Arial" w:cs="Arial"/>
                <w:sz w:val="18"/>
                <w:szCs w:val="18"/>
                <w:lang w:eastAsia="pl-PL"/>
              </w:rPr>
            </w:pPr>
            <w:r w:rsidRPr="00672AE7">
              <w:rPr>
                <w:rFonts w:ascii="Arial" w:hAnsi="Arial" w:cs="Arial"/>
                <w:sz w:val="18"/>
                <w:szCs w:val="18"/>
                <w:lang w:eastAsia="pl-PL"/>
              </w:rPr>
              <w:t>Atvira pakrantė su smėlio substratu  ir kopų krantu</w:t>
            </w:r>
          </w:p>
        </w:tc>
        <w:tc>
          <w:tcPr>
            <w:tcW w:w="1184" w:type="dxa"/>
          </w:tcPr>
          <w:p w:rsidR="00472641" w:rsidRPr="00672AE7" w:rsidRDefault="00472641" w:rsidP="00472641">
            <w:pPr>
              <w:spacing w:before="60" w:after="60"/>
              <w:jc w:val="center"/>
              <w:rPr>
                <w:rFonts w:ascii="Arial" w:hAnsi="Arial" w:cs="Arial"/>
                <w:sz w:val="18"/>
                <w:szCs w:val="18"/>
                <w:lang w:eastAsia="pl-PL"/>
              </w:rPr>
            </w:pPr>
            <w:r w:rsidRPr="00672AE7">
              <w:rPr>
                <w:rFonts w:ascii="Arial" w:hAnsi="Arial" w:cs="Arial"/>
                <w:sz w:val="18"/>
                <w:szCs w:val="18"/>
                <w:lang w:eastAsia="pl-PL"/>
              </w:rPr>
              <w:t>3</w:t>
            </w:r>
          </w:p>
        </w:tc>
      </w:tr>
    </w:tbl>
    <w:p w:rsidR="00472641" w:rsidRPr="00672AE7" w:rsidRDefault="00472641" w:rsidP="00472641">
      <w:pPr>
        <w:rPr>
          <w:rFonts w:ascii="Arial" w:hAnsi="Arial" w:cs="Arial"/>
          <w:b/>
          <w:sz w:val="18"/>
          <w:szCs w:val="18"/>
        </w:rPr>
      </w:pPr>
      <w:r w:rsidRPr="00672AE7">
        <w:rPr>
          <w:rFonts w:ascii="Arial" w:hAnsi="Arial" w:cs="Arial"/>
          <w:sz w:val="18"/>
          <w:szCs w:val="18"/>
        </w:rPr>
        <w:br w:type="page"/>
      </w:r>
      <w:r w:rsidRPr="00672AE7">
        <w:rPr>
          <w:rFonts w:ascii="Arial" w:hAnsi="Arial" w:cs="Arial"/>
          <w:b/>
          <w:sz w:val="18"/>
          <w:szCs w:val="18"/>
        </w:rPr>
        <w:lastRenderedPageBreak/>
        <w:t>Paviršinių vandenų būklės klasifikavimas – ekologinės būklės vertinimas.</w:t>
      </w:r>
    </w:p>
    <w:p w:rsidR="00472641" w:rsidRPr="00672AE7" w:rsidRDefault="00472641" w:rsidP="00472641">
      <w:pPr>
        <w:pStyle w:val="Tekstas"/>
        <w:spacing w:before="120"/>
        <w:jc w:val="both"/>
        <w:rPr>
          <w:rFonts w:ascii="Arial" w:hAnsi="Arial" w:cs="Arial"/>
          <w:sz w:val="18"/>
          <w:szCs w:val="18"/>
        </w:rPr>
      </w:pPr>
      <w:r w:rsidRPr="00672AE7">
        <w:rPr>
          <w:rFonts w:ascii="Arial" w:hAnsi="Arial" w:cs="Arial"/>
          <w:sz w:val="18"/>
          <w:szCs w:val="18"/>
        </w:rPr>
        <w:t xml:space="preserve">Galiojanti Lietuvos </w:t>
      </w:r>
      <w:r>
        <w:rPr>
          <w:rFonts w:ascii="Arial" w:hAnsi="Arial" w:cs="Arial"/>
          <w:sz w:val="18"/>
          <w:szCs w:val="18"/>
        </w:rPr>
        <w:t>P</w:t>
      </w:r>
      <w:r w:rsidRPr="00672AE7">
        <w:rPr>
          <w:rFonts w:ascii="Arial" w:hAnsi="Arial" w:cs="Arial"/>
          <w:sz w:val="18"/>
          <w:szCs w:val="18"/>
        </w:rPr>
        <w:t>aviršinių vanden</w:t>
      </w:r>
      <w:r>
        <w:rPr>
          <w:rFonts w:ascii="Arial" w:hAnsi="Arial" w:cs="Arial"/>
          <w:sz w:val="18"/>
          <w:szCs w:val="18"/>
        </w:rPr>
        <w:t>s telkini</w:t>
      </w:r>
      <w:r w:rsidRPr="00672AE7">
        <w:rPr>
          <w:rFonts w:ascii="Arial" w:hAnsi="Arial" w:cs="Arial"/>
          <w:sz w:val="18"/>
          <w:szCs w:val="18"/>
        </w:rPr>
        <w:t xml:space="preserve">ų būklės </w:t>
      </w:r>
      <w:r>
        <w:rPr>
          <w:rFonts w:ascii="Arial" w:hAnsi="Arial" w:cs="Arial"/>
          <w:sz w:val="18"/>
          <w:szCs w:val="18"/>
        </w:rPr>
        <w:t>nustatymo</w:t>
      </w:r>
      <w:r w:rsidRPr="00672AE7">
        <w:rPr>
          <w:rFonts w:ascii="Arial" w:hAnsi="Arial" w:cs="Arial"/>
          <w:sz w:val="18"/>
          <w:szCs w:val="18"/>
        </w:rPr>
        <w:t xml:space="preserve"> metodika apibrėžia ekologinę būklę pagal fizinius</w:t>
      </w:r>
      <w:r>
        <w:rPr>
          <w:rFonts w:ascii="Arial" w:hAnsi="Arial" w:cs="Arial"/>
          <w:sz w:val="18"/>
          <w:szCs w:val="18"/>
        </w:rPr>
        <w:t>-</w:t>
      </w:r>
      <w:r w:rsidRPr="00672AE7">
        <w:rPr>
          <w:rFonts w:ascii="Arial" w:hAnsi="Arial" w:cs="Arial"/>
          <w:sz w:val="18"/>
          <w:szCs w:val="18"/>
        </w:rPr>
        <w:t xml:space="preserve">cheminius, hidromorfologinius ir pasirinktus biologinius rodiklius, būdingus tam tikram vandenų tipui. Vertinama atskirai pagal kiekvieną iš trijų vertinimo elementų, o po to pagal šių elementų tarpusavio poveikį vykdomas galutinis ekologinės būklės vertinimas. </w:t>
      </w:r>
    </w:p>
    <w:p w:rsidR="00472641" w:rsidRPr="00672AE7" w:rsidRDefault="00472641" w:rsidP="00472641">
      <w:pPr>
        <w:pStyle w:val="Tekstas"/>
        <w:spacing w:before="120"/>
        <w:jc w:val="both"/>
        <w:rPr>
          <w:rFonts w:ascii="Arial" w:hAnsi="Arial" w:cs="Arial"/>
          <w:sz w:val="18"/>
          <w:szCs w:val="18"/>
        </w:rPr>
      </w:pPr>
      <w:r>
        <w:rPr>
          <w:rFonts w:ascii="Arial" w:hAnsi="Arial" w:cs="Arial"/>
          <w:sz w:val="18"/>
          <w:szCs w:val="18"/>
        </w:rPr>
        <w:t xml:space="preserve">Ekologinės būklės </w:t>
      </w:r>
      <w:r w:rsidRPr="00672AE7">
        <w:rPr>
          <w:rFonts w:ascii="Arial" w:hAnsi="Arial" w:cs="Arial"/>
          <w:sz w:val="18"/>
          <w:szCs w:val="18"/>
        </w:rPr>
        <w:t xml:space="preserve">klasių ribų vertės daugumai biologinių rodiklių Lietuvos metodikoje yra išreiškiama </w:t>
      </w:r>
      <w:r>
        <w:rPr>
          <w:rFonts w:ascii="Arial" w:hAnsi="Arial" w:cs="Arial"/>
          <w:sz w:val="18"/>
          <w:szCs w:val="18"/>
        </w:rPr>
        <w:t xml:space="preserve">ekologinės kokybės santykiu </w:t>
      </w:r>
      <w:r w:rsidRPr="00672AE7">
        <w:rPr>
          <w:rFonts w:ascii="Arial" w:hAnsi="Arial" w:cs="Arial"/>
          <w:sz w:val="18"/>
          <w:szCs w:val="18"/>
        </w:rPr>
        <w:t>(</w:t>
      </w:r>
      <w:r>
        <w:rPr>
          <w:rFonts w:ascii="Arial" w:hAnsi="Arial" w:cs="Arial"/>
          <w:sz w:val="18"/>
          <w:szCs w:val="18"/>
        </w:rPr>
        <w:t>EKS</w:t>
      </w:r>
      <w:r w:rsidRPr="00672AE7">
        <w:rPr>
          <w:rFonts w:ascii="Arial" w:hAnsi="Arial" w:cs="Arial"/>
          <w:sz w:val="18"/>
          <w:szCs w:val="18"/>
        </w:rPr>
        <w:t xml:space="preserve">), kuris </w:t>
      </w:r>
      <w:r>
        <w:rPr>
          <w:rFonts w:ascii="Arial" w:hAnsi="Arial" w:cs="Arial"/>
          <w:sz w:val="18"/>
          <w:szCs w:val="18"/>
        </w:rPr>
        <w:t>yra paviršinio vandens telkinio biologinio kokybės elemento rodiklio vertės ir atitinkamo vandens telkinio tipo biologinio kokybės elemento rodiklio etaloninės vertės santykis</w:t>
      </w:r>
      <w:r w:rsidRPr="00672AE7">
        <w:rPr>
          <w:rFonts w:ascii="Arial" w:hAnsi="Arial" w:cs="Arial"/>
          <w:sz w:val="18"/>
          <w:szCs w:val="18"/>
        </w:rPr>
        <w:t>. Šis rodiklis išreiškiamas kaip skaitinė vertė nuo 0 iki 1, kur labai gerą ekologinę būklę atspindi vertės artimos 1, o blogą ekologinę būseną – vertės artimos 0 (RDW [32] V 1.4.1 (ii) priedas).</w:t>
      </w:r>
    </w:p>
    <w:p w:rsidR="00472641" w:rsidRPr="00077018" w:rsidRDefault="00472641" w:rsidP="00472641">
      <w:pPr>
        <w:spacing w:before="120"/>
        <w:jc w:val="both"/>
        <w:rPr>
          <w:rFonts w:ascii="Arial" w:hAnsi="Arial" w:cs="Arial"/>
          <w:sz w:val="18"/>
          <w:szCs w:val="18"/>
        </w:rPr>
      </w:pPr>
      <w:r w:rsidRPr="00077018">
        <w:rPr>
          <w:rFonts w:ascii="Arial" w:hAnsi="Arial" w:cs="Arial"/>
          <w:sz w:val="18"/>
          <w:szCs w:val="18"/>
        </w:rPr>
        <w:t>Galiojanti paviršinių vandenų būklės Lenkijos vertinimo metodika apibrėžia ekologinę būklę pagal biologinius rodiklius, kur vandenų kokybės klasė atitinka I arba II klasę, tai biologiniai rodikliai patikrinami morfologiniais ir fiziniais bei cheminiais rodikliais, taip pat sintetiniais ir nesintetiniais teršalais. Jeigu kokybės klasė pagal biologinius rodiklius atitinka III, IV arba V klasę, tai toks ir ekologinis vertinimas, nepriklausomai nuo fizinių bei cheminių ar hidromorfologinių rodiklių tyrimų.</w:t>
      </w:r>
    </w:p>
    <w:p w:rsidR="00472641" w:rsidRPr="00077018" w:rsidRDefault="00472641" w:rsidP="00472641">
      <w:pPr>
        <w:spacing w:before="120"/>
        <w:jc w:val="both"/>
        <w:rPr>
          <w:rFonts w:ascii="Arial" w:hAnsi="Arial" w:cs="Arial"/>
          <w:sz w:val="18"/>
          <w:szCs w:val="18"/>
        </w:rPr>
      </w:pPr>
      <w:r w:rsidRPr="00077018">
        <w:rPr>
          <w:rFonts w:ascii="Arial" w:hAnsi="Arial" w:cs="Arial"/>
          <w:sz w:val="18"/>
          <w:szCs w:val="18"/>
        </w:rPr>
        <w:t>Šių klasių ribų biologinių rodiklių vertės Lenkijos metodikoje išreiškiamos EQR ekologinės kokybės rodiklio forma mažesne, nei Lietuvos metodikoje.</w:t>
      </w:r>
    </w:p>
    <w:p w:rsidR="00472641" w:rsidRPr="00077018" w:rsidRDefault="00472641" w:rsidP="00472641">
      <w:pPr>
        <w:rPr>
          <w:rFonts w:ascii="Arial" w:hAnsi="Arial" w:cs="Arial"/>
          <w:sz w:val="18"/>
          <w:szCs w:val="18"/>
        </w:rPr>
      </w:pPr>
    </w:p>
    <w:p w:rsidR="00472641" w:rsidRPr="00077018" w:rsidRDefault="00472641" w:rsidP="00472641">
      <w:pPr>
        <w:rPr>
          <w:rFonts w:ascii="Arial" w:hAnsi="Arial" w:cs="Arial"/>
          <w:b/>
          <w:sz w:val="18"/>
          <w:szCs w:val="18"/>
        </w:rPr>
      </w:pPr>
      <w:r w:rsidRPr="00077018">
        <w:rPr>
          <w:rFonts w:ascii="Arial" w:hAnsi="Arial" w:cs="Arial"/>
          <w:b/>
          <w:sz w:val="18"/>
          <w:szCs w:val="18"/>
        </w:rPr>
        <w:t xml:space="preserve">Vandenų būklės kalsifikacija pagal biologinius rodiklius </w:t>
      </w:r>
    </w:p>
    <w:p w:rsidR="00472641" w:rsidRPr="00077018" w:rsidRDefault="00472641" w:rsidP="00472641">
      <w:pPr>
        <w:pStyle w:val="Tekstas"/>
        <w:tabs>
          <w:tab w:val="left" w:pos="570"/>
        </w:tabs>
        <w:spacing w:before="120"/>
        <w:jc w:val="both"/>
        <w:rPr>
          <w:rStyle w:val="hps"/>
          <w:rFonts w:ascii="Arial" w:hAnsi="Arial" w:cs="Arial"/>
          <w:sz w:val="18"/>
          <w:szCs w:val="18"/>
        </w:rPr>
      </w:pPr>
    </w:p>
    <w:p w:rsidR="00472641" w:rsidRPr="00077018" w:rsidRDefault="00472641" w:rsidP="00472641">
      <w:pPr>
        <w:pStyle w:val="Tekstas"/>
        <w:tabs>
          <w:tab w:val="left" w:pos="0"/>
        </w:tabs>
        <w:spacing w:after="120"/>
        <w:jc w:val="both"/>
        <w:rPr>
          <w:rFonts w:ascii="Arial" w:hAnsi="Arial" w:cs="Arial"/>
          <w:b/>
          <w:bCs/>
          <w:i/>
          <w:sz w:val="18"/>
          <w:szCs w:val="18"/>
        </w:rPr>
      </w:pPr>
      <w:r w:rsidRPr="00077018">
        <w:rPr>
          <w:rFonts w:ascii="Arial" w:hAnsi="Arial" w:cs="Arial"/>
          <w:b/>
          <w:i/>
          <w:sz w:val="18"/>
          <w:szCs w:val="18"/>
        </w:rPr>
        <w:t>Upių ekologinė būklė pagal biologinių kokybės elementų rodiklius</w:t>
      </w:r>
      <w:r w:rsidRPr="00077018">
        <w:rPr>
          <w:rStyle w:val="hps"/>
          <w:rFonts w:ascii="Arial" w:hAnsi="Arial" w:cs="Arial"/>
          <w:b/>
          <w:i/>
          <w:sz w:val="18"/>
          <w:szCs w:val="18"/>
        </w:rPr>
        <w:t xml:space="preserve"> (Lietuvos metodas LT)</w:t>
      </w:r>
    </w:p>
    <w:tbl>
      <w:tblPr>
        <w:tblW w:w="9517" w:type="dxa"/>
        <w:tblInd w:w="89" w:type="dxa"/>
        <w:tblLayout w:type="fixed"/>
        <w:tblLook w:val="0000" w:firstRow="0" w:lastRow="0" w:firstColumn="0" w:lastColumn="0" w:noHBand="0" w:noVBand="0"/>
      </w:tblPr>
      <w:tblGrid>
        <w:gridCol w:w="2146"/>
        <w:gridCol w:w="1275"/>
        <w:gridCol w:w="709"/>
        <w:gridCol w:w="851"/>
        <w:gridCol w:w="1154"/>
        <w:gridCol w:w="1275"/>
        <w:gridCol w:w="1035"/>
        <w:gridCol w:w="1072"/>
      </w:tblGrid>
      <w:tr w:rsidR="00472641" w:rsidRPr="00672AE7" w:rsidTr="00472641">
        <w:trPr>
          <w:trHeight w:hRule="exact" w:val="540"/>
        </w:trPr>
        <w:tc>
          <w:tcPr>
            <w:tcW w:w="2146"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Kokybės elementas</w:t>
            </w:r>
          </w:p>
        </w:tc>
        <w:tc>
          <w:tcPr>
            <w:tcW w:w="1275"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Rodiklis</w:t>
            </w:r>
          </w:p>
        </w:tc>
        <w:tc>
          <w:tcPr>
            <w:tcW w:w="709"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Upės tipas</w:t>
            </w:r>
          </w:p>
        </w:tc>
        <w:tc>
          <w:tcPr>
            <w:tcW w:w="5387" w:type="dxa"/>
            <w:gridSpan w:val="5"/>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Style w:val="hps"/>
                <w:rFonts w:ascii="Arial" w:hAnsi="Arial" w:cs="Arial"/>
                <w:sz w:val="18"/>
                <w:szCs w:val="18"/>
              </w:rPr>
              <w:t>Upių ekologinės būklės klasių kriterijai pagal</w:t>
            </w:r>
            <w:r>
              <w:rPr>
                <w:rStyle w:val="hps"/>
                <w:rFonts w:ascii="Arial" w:hAnsi="Arial" w:cs="Arial"/>
                <w:sz w:val="18"/>
                <w:szCs w:val="18"/>
              </w:rPr>
              <w:t xml:space="preserve"> biologinių kokybės elementų rodiklių</w:t>
            </w:r>
            <w:r w:rsidRPr="00672AE7">
              <w:rPr>
                <w:rStyle w:val="hps"/>
                <w:rFonts w:ascii="Arial" w:hAnsi="Arial" w:cs="Arial"/>
                <w:sz w:val="18"/>
                <w:szCs w:val="18"/>
              </w:rPr>
              <w:t xml:space="preserve"> vert</w:t>
            </w:r>
            <w:r>
              <w:rPr>
                <w:rStyle w:val="hps"/>
                <w:rFonts w:ascii="Arial" w:hAnsi="Arial" w:cs="Arial"/>
                <w:sz w:val="18"/>
                <w:szCs w:val="18"/>
              </w:rPr>
              <w:t>ę</w:t>
            </w:r>
          </w:p>
        </w:tc>
      </w:tr>
      <w:tr w:rsidR="00472641" w:rsidRPr="00672AE7" w:rsidTr="00472641">
        <w:tc>
          <w:tcPr>
            <w:tcW w:w="2146"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1275"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709" w:type="dxa"/>
            <w:vMerge/>
            <w:tcBorders>
              <w:top w:val="single" w:sz="4" w:space="0" w:color="000000"/>
              <w:left w:val="single" w:sz="4" w:space="0" w:color="000000"/>
              <w:bottom w:val="single" w:sz="4" w:space="0" w:color="000000"/>
            </w:tcBorders>
          </w:tcPr>
          <w:p w:rsidR="00472641" w:rsidRPr="00672AE7" w:rsidRDefault="00472641" w:rsidP="00472641">
            <w:pPr>
              <w:spacing w:before="60" w:after="60"/>
              <w:rPr>
                <w:rFonts w:ascii="Arial" w:hAnsi="Arial" w:cs="Arial"/>
                <w:sz w:val="18"/>
                <w:szCs w:val="18"/>
              </w:rPr>
            </w:pPr>
          </w:p>
        </w:tc>
        <w:tc>
          <w:tcPr>
            <w:tcW w:w="85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Labai gera</w:t>
            </w:r>
          </w:p>
        </w:tc>
        <w:tc>
          <w:tcPr>
            <w:tcW w:w="115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Gera</w:t>
            </w:r>
          </w:p>
        </w:tc>
        <w:tc>
          <w:tcPr>
            <w:tcW w:w="127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10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Pr>
                <w:rFonts w:ascii="Arial" w:hAnsi="Arial" w:cs="Arial"/>
                <w:sz w:val="18"/>
                <w:szCs w:val="18"/>
              </w:rPr>
              <w:t>Bloga</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Pr>
                <w:rFonts w:ascii="Arial" w:hAnsi="Arial" w:cs="Arial"/>
                <w:sz w:val="18"/>
                <w:szCs w:val="18"/>
              </w:rPr>
              <w:t>Labai bloga</w:t>
            </w:r>
          </w:p>
        </w:tc>
      </w:tr>
      <w:tr w:rsidR="00472641" w:rsidRPr="00672AE7" w:rsidTr="00472641">
        <w:trPr>
          <w:trHeight w:val="138"/>
        </w:trPr>
        <w:tc>
          <w:tcPr>
            <w:tcW w:w="2146"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Style w:val="hps"/>
                <w:rFonts w:ascii="Arial" w:hAnsi="Arial" w:cs="Arial"/>
                <w:b/>
                <w:sz w:val="18"/>
                <w:szCs w:val="18"/>
              </w:rPr>
              <w:t>Ichtiofaun</w:t>
            </w:r>
            <w:r>
              <w:rPr>
                <w:rStyle w:val="hps"/>
                <w:rFonts w:ascii="Arial" w:hAnsi="Arial" w:cs="Arial"/>
                <w:b/>
                <w:sz w:val="18"/>
                <w:szCs w:val="18"/>
              </w:rPr>
              <w:t>os</w:t>
            </w:r>
            <w:r w:rsidRPr="00672AE7">
              <w:rPr>
                <w:rStyle w:val="hps"/>
                <w:rFonts w:ascii="Arial" w:hAnsi="Arial" w:cs="Arial"/>
                <w:b/>
                <w:sz w:val="18"/>
                <w:szCs w:val="18"/>
              </w:rPr>
              <w:br/>
            </w:r>
            <w:r w:rsidRPr="00672AE7">
              <w:rPr>
                <w:rStyle w:val="hps"/>
                <w:rFonts w:ascii="Arial" w:hAnsi="Arial" w:cs="Arial"/>
                <w:sz w:val="18"/>
                <w:szCs w:val="18"/>
              </w:rPr>
              <w:t>taksonominė sudėtis,</w:t>
            </w:r>
            <w:r w:rsidRPr="00672AE7">
              <w:rPr>
                <w:rFonts w:ascii="Arial" w:hAnsi="Arial" w:cs="Arial"/>
                <w:sz w:val="18"/>
                <w:szCs w:val="18"/>
              </w:rPr>
              <w:t xml:space="preserve"> </w:t>
            </w:r>
            <w:r>
              <w:rPr>
                <w:rStyle w:val="hps"/>
                <w:rFonts w:ascii="Arial" w:hAnsi="Arial" w:cs="Arial"/>
                <w:sz w:val="18"/>
                <w:szCs w:val="18"/>
              </w:rPr>
              <w:t>gausa</w:t>
            </w:r>
            <w:r w:rsidRPr="00672AE7">
              <w:rPr>
                <w:rStyle w:val="hps"/>
                <w:rFonts w:ascii="Arial" w:hAnsi="Arial" w:cs="Arial"/>
                <w:sz w:val="18"/>
                <w:szCs w:val="18"/>
              </w:rPr>
              <w:t xml:space="preserve"> ir </w:t>
            </w:r>
            <w:r>
              <w:rPr>
                <w:rStyle w:val="hps"/>
                <w:rFonts w:ascii="Arial" w:hAnsi="Arial" w:cs="Arial"/>
                <w:sz w:val="18"/>
                <w:szCs w:val="18"/>
              </w:rPr>
              <w:t xml:space="preserve">amžiaus </w:t>
            </w:r>
            <w:r w:rsidRPr="00672AE7">
              <w:rPr>
                <w:rStyle w:val="hps"/>
                <w:rFonts w:ascii="Arial" w:hAnsi="Arial" w:cs="Arial"/>
                <w:sz w:val="18"/>
                <w:szCs w:val="18"/>
              </w:rPr>
              <w:t>struktūra</w:t>
            </w:r>
            <w:r w:rsidRPr="00672AE7">
              <w:rPr>
                <w:rFonts w:ascii="Arial" w:hAnsi="Arial" w:cs="Arial"/>
                <w:sz w:val="18"/>
                <w:szCs w:val="18"/>
              </w:rPr>
              <w:t xml:space="preserve"> </w:t>
            </w:r>
          </w:p>
        </w:tc>
        <w:tc>
          <w:tcPr>
            <w:tcW w:w="127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LFI</w:t>
            </w:r>
            <w:r>
              <w:rPr>
                <w:rFonts w:ascii="Arial" w:hAnsi="Arial" w:cs="Arial"/>
                <w:sz w:val="18"/>
                <w:szCs w:val="18"/>
              </w:rPr>
              <w:t xml:space="preserve"> (LŽI)</w:t>
            </w:r>
          </w:p>
        </w:tc>
        <w:tc>
          <w:tcPr>
            <w:tcW w:w="709"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1-5</w:t>
            </w:r>
          </w:p>
        </w:tc>
        <w:tc>
          <w:tcPr>
            <w:tcW w:w="85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0.94</w:t>
            </w:r>
          </w:p>
        </w:tc>
        <w:tc>
          <w:tcPr>
            <w:tcW w:w="115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0.94-0.72</w:t>
            </w:r>
          </w:p>
        </w:tc>
        <w:tc>
          <w:tcPr>
            <w:tcW w:w="127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0.71-0.40</w:t>
            </w:r>
          </w:p>
        </w:tc>
        <w:tc>
          <w:tcPr>
            <w:tcW w:w="10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0.39-0.11</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0.11</w:t>
            </w:r>
          </w:p>
        </w:tc>
      </w:tr>
      <w:tr w:rsidR="00472641" w:rsidRPr="00672AE7" w:rsidTr="00472641">
        <w:trPr>
          <w:trHeight w:val="138"/>
        </w:trPr>
        <w:tc>
          <w:tcPr>
            <w:tcW w:w="2146" w:type="dxa"/>
            <w:tcBorders>
              <w:top w:val="single" w:sz="4" w:space="0" w:color="000000"/>
              <w:left w:val="single" w:sz="4" w:space="0" w:color="000000"/>
              <w:bottom w:val="single" w:sz="4" w:space="0" w:color="000000"/>
            </w:tcBorders>
            <w:vAlign w:val="center"/>
          </w:tcPr>
          <w:p w:rsidR="00472641" w:rsidRPr="00077018" w:rsidRDefault="00472641" w:rsidP="00472641">
            <w:pPr>
              <w:snapToGrid w:val="0"/>
              <w:spacing w:before="60" w:after="60"/>
              <w:jc w:val="center"/>
              <w:rPr>
                <w:rFonts w:ascii="Arial" w:hAnsi="Arial" w:cs="Arial"/>
                <w:sz w:val="18"/>
                <w:szCs w:val="18"/>
                <w:lang w:val="en-US"/>
              </w:rPr>
            </w:pPr>
            <w:r w:rsidRPr="00077018">
              <w:rPr>
                <w:rStyle w:val="hps"/>
                <w:rFonts w:ascii="Arial" w:hAnsi="Arial" w:cs="Arial"/>
                <w:b/>
                <w:sz w:val="18"/>
                <w:szCs w:val="18"/>
                <w:lang w:val="en-US"/>
              </w:rPr>
              <w:t>Zoobentoso</w:t>
            </w:r>
            <w:r w:rsidRPr="00077018">
              <w:rPr>
                <w:rStyle w:val="hps"/>
                <w:rFonts w:ascii="Arial" w:hAnsi="Arial" w:cs="Arial"/>
                <w:b/>
                <w:sz w:val="18"/>
                <w:szCs w:val="18"/>
                <w:lang w:val="en-US"/>
              </w:rPr>
              <w:br/>
            </w:r>
            <w:r w:rsidRPr="00077018">
              <w:rPr>
                <w:rStyle w:val="hps"/>
                <w:rFonts w:ascii="Arial" w:hAnsi="Arial" w:cs="Arial"/>
                <w:sz w:val="18"/>
                <w:szCs w:val="18"/>
                <w:lang w:val="en-US"/>
              </w:rPr>
              <w:t>taksonominė sudėtis ir gausa</w:t>
            </w:r>
          </w:p>
        </w:tc>
        <w:tc>
          <w:tcPr>
            <w:tcW w:w="127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Pr>
                <w:rFonts w:ascii="Arial" w:hAnsi="Arial" w:cs="Arial"/>
                <w:sz w:val="18"/>
                <w:szCs w:val="18"/>
              </w:rPr>
              <w:t>LRMI (LUMI)</w:t>
            </w:r>
          </w:p>
        </w:tc>
        <w:tc>
          <w:tcPr>
            <w:tcW w:w="709"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1-5</w:t>
            </w:r>
          </w:p>
        </w:tc>
        <w:tc>
          <w:tcPr>
            <w:tcW w:w="85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0.7</w:t>
            </w:r>
            <w:r>
              <w:rPr>
                <w:rFonts w:ascii="Arial" w:hAnsi="Arial" w:cs="Arial"/>
                <w:sz w:val="18"/>
                <w:szCs w:val="18"/>
              </w:rPr>
              <w:t>9</w:t>
            </w:r>
          </w:p>
        </w:tc>
        <w:tc>
          <w:tcPr>
            <w:tcW w:w="115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0.7</w:t>
            </w:r>
            <w:r>
              <w:rPr>
                <w:rFonts w:ascii="Arial" w:hAnsi="Arial" w:cs="Arial"/>
                <w:sz w:val="18"/>
                <w:szCs w:val="18"/>
              </w:rPr>
              <w:t>9</w:t>
            </w:r>
            <w:r w:rsidRPr="00672AE7">
              <w:rPr>
                <w:rFonts w:ascii="Arial" w:hAnsi="Arial" w:cs="Arial"/>
                <w:sz w:val="18"/>
                <w:szCs w:val="18"/>
              </w:rPr>
              <w:t>-0.6</w:t>
            </w:r>
            <w:r>
              <w:rPr>
                <w:rFonts w:ascii="Arial" w:hAnsi="Arial" w:cs="Arial"/>
                <w:sz w:val="18"/>
                <w:szCs w:val="18"/>
              </w:rPr>
              <w:t>0</w:t>
            </w:r>
          </w:p>
        </w:tc>
        <w:tc>
          <w:tcPr>
            <w:tcW w:w="127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w:t>
            </w:r>
            <w:r>
              <w:rPr>
                <w:rFonts w:ascii="Arial" w:hAnsi="Arial" w:cs="Arial"/>
                <w:sz w:val="18"/>
                <w:szCs w:val="18"/>
              </w:rPr>
              <w:t>59</w:t>
            </w:r>
            <w:r w:rsidRPr="00672AE7">
              <w:rPr>
                <w:rFonts w:ascii="Arial" w:hAnsi="Arial" w:cs="Arial"/>
                <w:sz w:val="18"/>
                <w:szCs w:val="18"/>
              </w:rPr>
              <w:t>-0.</w:t>
            </w:r>
            <w:r>
              <w:rPr>
                <w:rFonts w:ascii="Arial" w:hAnsi="Arial" w:cs="Arial"/>
                <w:sz w:val="18"/>
                <w:szCs w:val="18"/>
              </w:rPr>
              <w:t>4</w:t>
            </w:r>
            <w:r w:rsidRPr="00672AE7">
              <w:rPr>
                <w:rFonts w:ascii="Arial" w:hAnsi="Arial" w:cs="Arial"/>
                <w:sz w:val="18"/>
                <w:szCs w:val="18"/>
              </w:rPr>
              <w:t>0</w:t>
            </w:r>
          </w:p>
        </w:tc>
        <w:tc>
          <w:tcPr>
            <w:tcW w:w="10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w:t>
            </w:r>
            <w:r>
              <w:rPr>
                <w:rFonts w:ascii="Arial" w:hAnsi="Arial" w:cs="Arial"/>
                <w:sz w:val="18"/>
                <w:szCs w:val="18"/>
              </w:rPr>
              <w:t>3</w:t>
            </w:r>
            <w:r w:rsidRPr="00672AE7">
              <w:rPr>
                <w:rFonts w:ascii="Arial" w:hAnsi="Arial" w:cs="Arial"/>
                <w:sz w:val="18"/>
                <w:szCs w:val="18"/>
              </w:rPr>
              <w:t>9-0.3</w:t>
            </w:r>
            <w:r>
              <w:rPr>
                <w:rFonts w:ascii="Arial" w:hAnsi="Arial" w:cs="Arial"/>
                <w:sz w:val="18"/>
                <w:szCs w:val="18"/>
              </w:rPr>
              <w:t>0</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0.3</w:t>
            </w:r>
            <w:r>
              <w:rPr>
                <w:rFonts w:ascii="Arial" w:hAnsi="Arial" w:cs="Arial"/>
                <w:sz w:val="18"/>
                <w:szCs w:val="18"/>
              </w:rPr>
              <w:t>0</w:t>
            </w:r>
          </w:p>
        </w:tc>
      </w:tr>
      <w:tr w:rsidR="00472641" w:rsidRPr="00672AE7" w:rsidTr="00472641">
        <w:trPr>
          <w:trHeight w:val="138"/>
        </w:trPr>
        <w:tc>
          <w:tcPr>
            <w:tcW w:w="2146" w:type="dxa"/>
            <w:tcBorders>
              <w:top w:val="single" w:sz="4" w:space="0" w:color="000000"/>
              <w:left w:val="single" w:sz="4" w:space="0" w:color="000000"/>
              <w:bottom w:val="single" w:sz="4" w:space="0" w:color="000000"/>
            </w:tcBorders>
            <w:vAlign w:val="center"/>
          </w:tcPr>
          <w:p w:rsidR="00472641" w:rsidRPr="00505E87" w:rsidRDefault="00472641" w:rsidP="00472641">
            <w:pPr>
              <w:snapToGrid w:val="0"/>
              <w:spacing w:before="60" w:after="60"/>
              <w:jc w:val="center"/>
              <w:rPr>
                <w:rStyle w:val="hps"/>
                <w:rFonts w:ascii="Arial" w:hAnsi="Arial" w:cs="Arial"/>
                <w:b/>
                <w:sz w:val="18"/>
                <w:szCs w:val="18"/>
                <w:lang w:val="en-US"/>
              </w:rPr>
            </w:pPr>
            <w:r w:rsidRPr="00F06A80">
              <w:rPr>
                <w:rFonts w:ascii="Arial" w:eastAsia="Lucida Sans Unicode" w:hAnsi="Arial" w:cs="Arial"/>
                <w:b/>
                <w:sz w:val="18"/>
                <w:szCs w:val="18"/>
              </w:rPr>
              <w:t>Fitobentoso</w:t>
            </w:r>
            <w:r w:rsidRPr="00F06A80">
              <w:rPr>
                <w:rFonts w:ascii="Arial" w:eastAsia="Lucida Sans Unicode" w:hAnsi="Arial" w:cs="Arial"/>
                <w:sz w:val="18"/>
                <w:szCs w:val="18"/>
              </w:rPr>
              <w:t xml:space="preserve"> taksonominė sudėtis  ir gausa</w:t>
            </w:r>
          </w:p>
        </w:tc>
        <w:tc>
          <w:tcPr>
            <w:tcW w:w="1275" w:type="dxa"/>
            <w:tcBorders>
              <w:top w:val="single" w:sz="4" w:space="0" w:color="000000"/>
              <w:left w:val="single" w:sz="4" w:space="0" w:color="000000"/>
              <w:bottom w:val="single" w:sz="4" w:space="0" w:color="000000"/>
            </w:tcBorders>
            <w:vAlign w:val="center"/>
          </w:tcPr>
          <w:p w:rsidR="00472641" w:rsidRPr="00505E87" w:rsidDel="00735C54"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FBI</w:t>
            </w:r>
          </w:p>
        </w:tc>
        <w:tc>
          <w:tcPr>
            <w:tcW w:w="709" w:type="dxa"/>
            <w:tcBorders>
              <w:top w:val="single" w:sz="4" w:space="0" w:color="000000"/>
              <w:left w:val="single" w:sz="4" w:space="0" w:color="000000"/>
              <w:bottom w:val="single" w:sz="4" w:space="0" w:color="000000"/>
            </w:tcBorders>
            <w:vAlign w:val="center"/>
          </w:tcPr>
          <w:p w:rsidR="00472641" w:rsidRPr="00505E87"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1-5</w:t>
            </w:r>
          </w:p>
        </w:tc>
        <w:tc>
          <w:tcPr>
            <w:tcW w:w="851" w:type="dxa"/>
            <w:tcBorders>
              <w:top w:val="single" w:sz="4" w:space="0" w:color="000000"/>
              <w:left w:val="single" w:sz="4" w:space="0" w:color="000000"/>
              <w:bottom w:val="single" w:sz="4" w:space="0" w:color="000000"/>
            </w:tcBorders>
            <w:vAlign w:val="center"/>
          </w:tcPr>
          <w:p w:rsidR="00472641" w:rsidRPr="00505E87" w:rsidRDefault="00472641" w:rsidP="00472641">
            <w:pPr>
              <w:snapToGrid w:val="0"/>
              <w:spacing w:before="60" w:after="60"/>
              <w:jc w:val="center"/>
              <w:rPr>
                <w:rFonts w:ascii="Arial" w:hAnsi="Arial" w:cs="Arial"/>
                <w:sz w:val="18"/>
                <w:szCs w:val="18"/>
              </w:rPr>
            </w:pPr>
            <w:r w:rsidRPr="00505E87">
              <w:rPr>
                <w:rFonts w:ascii="Arial" w:eastAsia="Lucida Sans Unicode" w:hAnsi="Arial" w:cs="Arial"/>
                <w:sz w:val="18"/>
                <w:szCs w:val="18"/>
              </w:rPr>
              <w:t>&gt;</w:t>
            </w:r>
            <w:r w:rsidRPr="00F06A80">
              <w:rPr>
                <w:rFonts w:ascii="Arial" w:eastAsia="Lucida Sans Unicode" w:hAnsi="Arial" w:cs="Arial"/>
                <w:sz w:val="18"/>
                <w:szCs w:val="18"/>
              </w:rPr>
              <w:t>0,7</w:t>
            </w:r>
            <w:r>
              <w:rPr>
                <w:rFonts w:ascii="Arial" w:eastAsia="Lucida Sans Unicode" w:hAnsi="Arial" w:cs="Arial"/>
                <w:sz w:val="18"/>
                <w:szCs w:val="18"/>
              </w:rPr>
              <w:t>2</w:t>
            </w:r>
          </w:p>
        </w:tc>
        <w:tc>
          <w:tcPr>
            <w:tcW w:w="1154" w:type="dxa"/>
            <w:tcBorders>
              <w:top w:val="single" w:sz="4" w:space="0" w:color="000000"/>
              <w:left w:val="single" w:sz="4" w:space="0" w:color="000000"/>
              <w:bottom w:val="single" w:sz="4" w:space="0" w:color="000000"/>
            </w:tcBorders>
            <w:vAlign w:val="center"/>
          </w:tcPr>
          <w:p w:rsidR="00472641" w:rsidRPr="00505E87"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0,72-0,55</w:t>
            </w:r>
          </w:p>
        </w:tc>
        <w:tc>
          <w:tcPr>
            <w:tcW w:w="1275" w:type="dxa"/>
            <w:tcBorders>
              <w:top w:val="single" w:sz="4" w:space="0" w:color="000000"/>
              <w:left w:val="single" w:sz="4" w:space="0" w:color="000000"/>
              <w:bottom w:val="single" w:sz="4" w:space="0" w:color="000000"/>
            </w:tcBorders>
            <w:vAlign w:val="center"/>
          </w:tcPr>
          <w:p w:rsidR="00472641" w:rsidRPr="00505E87"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0,54-0,36</w:t>
            </w:r>
          </w:p>
        </w:tc>
        <w:tc>
          <w:tcPr>
            <w:tcW w:w="1035" w:type="dxa"/>
            <w:tcBorders>
              <w:top w:val="single" w:sz="4" w:space="0" w:color="000000"/>
              <w:left w:val="single" w:sz="4" w:space="0" w:color="000000"/>
              <w:bottom w:val="single" w:sz="4" w:space="0" w:color="000000"/>
            </w:tcBorders>
            <w:vAlign w:val="center"/>
          </w:tcPr>
          <w:p w:rsidR="00472641" w:rsidRPr="00505E87"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0,35-0,14</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505E87" w:rsidRDefault="00472641" w:rsidP="00472641">
            <w:pPr>
              <w:snapToGrid w:val="0"/>
              <w:spacing w:before="60" w:after="60"/>
              <w:jc w:val="center"/>
              <w:rPr>
                <w:rFonts w:ascii="Arial" w:hAnsi="Arial" w:cs="Arial"/>
                <w:sz w:val="18"/>
                <w:szCs w:val="18"/>
              </w:rPr>
            </w:pPr>
            <w:r>
              <w:rPr>
                <w:rFonts w:ascii="Arial" w:eastAsia="Lucida Sans Unicode" w:hAnsi="Arial" w:cs="Arial"/>
                <w:sz w:val="18"/>
                <w:szCs w:val="18"/>
              </w:rPr>
              <w:t>&lt;0</w:t>
            </w:r>
            <w:r w:rsidRPr="00505E87">
              <w:rPr>
                <w:rFonts w:ascii="Arial" w:eastAsia="Lucida Sans Unicode" w:hAnsi="Arial" w:cs="Arial"/>
                <w:sz w:val="18"/>
                <w:szCs w:val="18"/>
              </w:rPr>
              <w:t>,1</w:t>
            </w:r>
            <w:r>
              <w:rPr>
                <w:rFonts w:ascii="Arial" w:eastAsia="Lucida Sans Unicode" w:hAnsi="Arial" w:cs="Arial"/>
                <w:sz w:val="18"/>
                <w:szCs w:val="18"/>
              </w:rPr>
              <w:t>4</w:t>
            </w:r>
          </w:p>
        </w:tc>
      </w:tr>
      <w:tr w:rsidR="00472641" w:rsidRPr="00672AE7" w:rsidTr="00472641">
        <w:trPr>
          <w:trHeight w:val="138"/>
        </w:trPr>
        <w:tc>
          <w:tcPr>
            <w:tcW w:w="2146" w:type="dxa"/>
            <w:tcBorders>
              <w:top w:val="single" w:sz="4" w:space="0" w:color="000000"/>
              <w:left w:val="single" w:sz="4" w:space="0" w:color="000000"/>
              <w:bottom w:val="single" w:sz="4" w:space="0" w:color="000000"/>
            </w:tcBorders>
            <w:vAlign w:val="center"/>
          </w:tcPr>
          <w:p w:rsidR="00472641" w:rsidRPr="00505E87" w:rsidRDefault="00472641" w:rsidP="00472641">
            <w:pPr>
              <w:snapToGrid w:val="0"/>
              <w:spacing w:before="60" w:after="60"/>
              <w:jc w:val="center"/>
              <w:rPr>
                <w:rStyle w:val="hps"/>
                <w:rFonts w:ascii="Arial" w:hAnsi="Arial" w:cs="Arial"/>
                <w:b/>
                <w:sz w:val="18"/>
                <w:szCs w:val="18"/>
                <w:lang w:val="en-US"/>
              </w:rPr>
            </w:pPr>
            <w:r w:rsidRPr="00F06A80">
              <w:rPr>
                <w:rFonts w:ascii="Arial" w:eastAsia="Lucida Sans Unicode" w:hAnsi="Arial" w:cs="Arial"/>
                <w:b/>
                <w:sz w:val="18"/>
                <w:szCs w:val="18"/>
              </w:rPr>
              <w:t>Makrofitų</w:t>
            </w:r>
            <w:r w:rsidRPr="00F06A80">
              <w:rPr>
                <w:rFonts w:ascii="Arial" w:eastAsia="Lucida Sans Unicode" w:hAnsi="Arial" w:cs="Arial"/>
                <w:sz w:val="18"/>
                <w:szCs w:val="18"/>
              </w:rPr>
              <w:t xml:space="preserve"> taksonominė sudėtis ir gausa</w:t>
            </w:r>
          </w:p>
        </w:tc>
        <w:tc>
          <w:tcPr>
            <w:tcW w:w="1275" w:type="dxa"/>
            <w:tcBorders>
              <w:top w:val="single" w:sz="4" w:space="0" w:color="000000"/>
              <w:left w:val="single" w:sz="4" w:space="0" w:color="000000"/>
              <w:bottom w:val="single" w:sz="4" w:space="0" w:color="000000"/>
            </w:tcBorders>
            <w:vAlign w:val="center"/>
          </w:tcPr>
          <w:p w:rsidR="00472641" w:rsidRPr="00505E87" w:rsidDel="00735C54" w:rsidRDefault="00472641" w:rsidP="00472641">
            <w:pPr>
              <w:snapToGrid w:val="0"/>
              <w:spacing w:before="60" w:after="60"/>
              <w:jc w:val="center"/>
              <w:rPr>
                <w:rFonts w:ascii="Arial" w:hAnsi="Arial" w:cs="Arial"/>
                <w:sz w:val="18"/>
                <w:szCs w:val="18"/>
              </w:rPr>
            </w:pPr>
            <w:r>
              <w:rPr>
                <w:rFonts w:ascii="Arial" w:eastAsia="Lucida Sans Unicode" w:hAnsi="Arial" w:cs="Arial"/>
                <w:sz w:val="18"/>
                <w:szCs w:val="18"/>
              </w:rPr>
              <w:t>RMRI (</w:t>
            </w:r>
            <w:r w:rsidRPr="00F06A80">
              <w:rPr>
                <w:rFonts w:ascii="Arial" w:eastAsia="Lucida Sans Unicode" w:hAnsi="Arial" w:cs="Arial"/>
                <w:sz w:val="18"/>
                <w:szCs w:val="18"/>
              </w:rPr>
              <w:t>UMEI</w:t>
            </w:r>
            <w:r>
              <w:rPr>
                <w:rFonts w:ascii="Arial" w:eastAsia="Lucida Sans Unicode" w:hAnsi="Arial" w:cs="Arial"/>
                <w:sz w:val="18"/>
                <w:szCs w:val="18"/>
              </w:rPr>
              <w:t>)</w:t>
            </w:r>
          </w:p>
        </w:tc>
        <w:tc>
          <w:tcPr>
            <w:tcW w:w="709" w:type="dxa"/>
            <w:tcBorders>
              <w:top w:val="single" w:sz="4" w:space="0" w:color="000000"/>
              <w:left w:val="single" w:sz="4" w:space="0" w:color="000000"/>
              <w:bottom w:val="single" w:sz="4" w:space="0" w:color="000000"/>
            </w:tcBorders>
            <w:vAlign w:val="center"/>
          </w:tcPr>
          <w:p w:rsidR="00472641" w:rsidRPr="00505E87"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2-5</w:t>
            </w:r>
          </w:p>
        </w:tc>
        <w:tc>
          <w:tcPr>
            <w:tcW w:w="851" w:type="dxa"/>
            <w:tcBorders>
              <w:top w:val="single" w:sz="4" w:space="0" w:color="000000"/>
              <w:left w:val="single" w:sz="4" w:space="0" w:color="000000"/>
              <w:bottom w:val="single" w:sz="4" w:space="0" w:color="000000"/>
            </w:tcBorders>
            <w:vAlign w:val="center"/>
          </w:tcPr>
          <w:p w:rsidR="00472641" w:rsidRPr="00505E87" w:rsidRDefault="00472641" w:rsidP="00472641">
            <w:pPr>
              <w:snapToGrid w:val="0"/>
              <w:spacing w:before="60" w:after="60"/>
              <w:jc w:val="center"/>
              <w:rPr>
                <w:rFonts w:ascii="Arial" w:hAnsi="Arial" w:cs="Arial"/>
                <w:sz w:val="18"/>
                <w:szCs w:val="18"/>
              </w:rPr>
            </w:pPr>
            <w:r>
              <w:rPr>
                <w:rFonts w:ascii="Arial" w:eastAsia="Lucida Sans Unicode" w:hAnsi="Arial" w:cs="Arial"/>
                <w:sz w:val="18"/>
                <w:szCs w:val="18"/>
              </w:rPr>
              <w:t>&gt;</w:t>
            </w:r>
            <w:r w:rsidRPr="00F06A80">
              <w:rPr>
                <w:rFonts w:ascii="Arial" w:eastAsia="Lucida Sans Unicode" w:hAnsi="Arial" w:cs="Arial"/>
                <w:sz w:val="18"/>
                <w:szCs w:val="18"/>
              </w:rPr>
              <w:t>0,6</w:t>
            </w:r>
            <w:r>
              <w:rPr>
                <w:rFonts w:ascii="Arial" w:eastAsia="Lucida Sans Unicode" w:hAnsi="Arial" w:cs="Arial"/>
                <w:sz w:val="18"/>
                <w:szCs w:val="18"/>
              </w:rPr>
              <w:t>0</w:t>
            </w:r>
          </w:p>
        </w:tc>
        <w:tc>
          <w:tcPr>
            <w:tcW w:w="1154" w:type="dxa"/>
            <w:tcBorders>
              <w:top w:val="single" w:sz="4" w:space="0" w:color="000000"/>
              <w:left w:val="single" w:sz="4" w:space="0" w:color="000000"/>
              <w:bottom w:val="single" w:sz="4" w:space="0" w:color="000000"/>
            </w:tcBorders>
            <w:vAlign w:val="center"/>
          </w:tcPr>
          <w:p w:rsidR="00472641" w:rsidRPr="00505E87"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0,60-0,41</w:t>
            </w:r>
          </w:p>
        </w:tc>
        <w:tc>
          <w:tcPr>
            <w:tcW w:w="1275" w:type="dxa"/>
            <w:tcBorders>
              <w:top w:val="single" w:sz="4" w:space="0" w:color="000000"/>
              <w:left w:val="single" w:sz="4" w:space="0" w:color="000000"/>
              <w:bottom w:val="single" w:sz="4" w:space="0" w:color="000000"/>
            </w:tcBorders>
            <w:vAlign w:val="center"/>
          </w:tcPr>
          <w:p w:rsidR="00472641" w:rsidRPr="00505E87"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0,40-0,26</w:t>
            </w:r>
          </w:p>
        </w:tc>
        <w:tc>
          <w:tcPr>
            <w:tcW w:w="1035" w:type="dxa"/>
            <w:tcBorders>
              <w:top w:val="single" w:sz="4" w:space="0" w:color="000000"/>
              <w:left w:val="single" w:sz="4" w:space="0" w:color="000000"/>
              <w:bottom w:val="single" w:sz="4" w:space="0" w:color="000000"/>
            </w:tcBorders>
            <w:vAlign w:val="center"/>
          </w:tcPr>
          <w:p w:rsidR="00472641" w:rsidRPr="00505E87"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0,25-0,10</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505E87" w:rsidRDefault="00472641" w:rsidP="00472641">
            <w:pPr>
              <w:snapToGrid w:val="0"/>
              <w:spacing w:before="60" w:after="60"/>
              <w:jc w:val="center"/>
              <w:rPr>
                <w:rFonts w:ascii="Arial" w:hAnsi="Arial" w:cs="Arial"/>
                <w:sz w:val="18"/>
                <w:szCs w:val="18"/>
              </w:rPr>
            </w:pPr>
            <w:r>
              <w:rPr>
                <w:rFonts w:ascii="Arial" w:eastAsia="Lucida Sans Unicode" w:hAnsi="Arial" w:cs="Arial"/>
                <w:sz w:val="18"/>
                <w:szCs w:val="18"/>
              </w:rPr>
              <w:t>&lt;0,10</w:t>
            </w:r>
          </w:p>
        </w:tc>
      </w:tr>
      <w:tr w:rsidR="00472641" w:rsidRPr="00672AE7" w:rsidTr="00472641">
        <w:trPr>
          <w:trHeight w:val="138"/>
        </w:trPr>
        <w:tc>
          <w:tcPr>
            <w:tcW w:w="2146" w:type="dxa"/>
            <w:tcBorders>
              <w:top w:val="single" w:sz="4" w:space="0" w:color="000000"/>
              <w:left w:val="single" w:sz="4" w:space="0" w:color="000000"/>
              <w:bottom w:val="single" w:sz="4" w:space="0" w:color="000000"/>
            </w:tcBorders>
            <w:vAlign w:val="center"/>
          </w:tcPr>
          <w:p w:rsidR="00472641" w:rsidRPr="00505E87" w:rsidRDefault="00472641" w:rsidP="00472641">
            <w:pPr>
              <w:snapToGrid w:val="0"/>
              <w:spacing w:before="60" w:after="60"/>
              <w:jc w:val="center"/>
              <w:rPr>
                <w:rStyle w:val="hps"/>
                <w:rFonts w:ascii="Arial" w:hAnsi="Arial" w:cs="Arial"/>
                <w:b/>
                <w:sz w:val="18"/>
                <w:szCs w:val="18"/>
                <w:lang w:val="en-US"/>
              </w:rPr>
            </w:pPr>
            <w:r w:rsidRPr="00F06A80">
              <w:rPr>
                <w:rFonts w:ascii="Arial" w:eastAsia="Lucida Sans Unicode" w:hAnsi="Arial" w:cs="Arial"/>
                <w:b/>
                <w:sz w:val="18"/>
                <w:szCs w:val="18"/>
              </w:rPr>
              <w:t>Vandens floros</w:t>
            </w:r>
            <w:r w:rsidRPr="00F06A80">
              <w:rPr>
                <w:rFonts w:ascii="Arial" w:eastAsia="Lucida Sans Unicode" w:hAnsi="Arial" w:cs="Arial"/>
                <w:sz w:val="18"/>
                <w:szCs w:val="18"/>
              </w:rPr>
              <w:t xml:space="preserve"> taksonominė sudėtis ir gausa</w:t>
            </w:r>
          </w:p>
        </w:tc>
        <w:tc>
          <w:tcPr>
            <w:tcW w:w="1275" w:type="dxa"/>
            <w:tcBorders>
              <w:top w:val="single" w:sz="4" w:space="0" w:color="000000"/>
              <w:left w:val="single" w:sz="4" w:space="0" w:color="000000"/>
              <w:bottom w:val="single" w:sz="4" w:space="0" w:color="000000"/>
            </w:tcBorders>
            <w:vAlign w:val="center"/>
          </w:tcPr>
          <w:p w:rsidR="00472641" w:rsidRPr="00505E87" w:rsidDel="00735C54"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(FBI+</w:t>
            </w:r>
            <w:r>
              <w:rPr>
                <w:rFonts w:ascii="Arial" w:eastAsia="Lucida Sans Unicode" w:hAnsi="Arial" w:cs="Arial"/>
                <w:sz w:val="18"/>
                <w:szCs w:val="18"/>
              </w:rPr>
              <w:t>RMRI</w:t>
            </w:r>
            <w:r w:rsidRPr="00F06A80">
              <w:rPr>
                <w:rFonts w:ascii="Arial" w:eastAsia="Lucida Sans Unicode" w:hAnsi="Arial" w:cs="Arial"/>
                <w:sz w:val="18"/>
                <w:szCs w:val="18"/>
              </w:rPr>
              <w:t>)/2</w:t>
            </w:r>
          </w:p>
        </w:tc>
        <w:tc>
          <w:tcPr>
            <w:tcW w:w="709" w:type="dxa"/>
            <w:tcBorders>
              <w:top w:val="single" w:sz="4" w:space="0" w:color="000000"/>
              <w:left w:val="single" w:sz="4" w:space="0" w:color="000000"/>
              <w:bottom w:val="single" w:sz="4" w:space="0" w:color="000000"/>
            </w:tcBorders>
            <w:vAlign w:val="center"/>
          </w:tcPr>
          <w:p w:rsidR="00472641" w:rsidRPr="00505E87"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2-5</w:t>
            </w:r>
          </w:p>
        </w:tc>
        <w:tc>
          <w:tcPr>
            <w:tcW w:w="851" w:type="dxa"/>
            <w:tcBorders>
              <w:top w:val="single" w:sz="4" w:space="0" w:color="000000"/>
              <w:left w:val="single" w:sz="4" w:space="0" w:color="000000"/>
              <w:bottom w:val="single" w:sz="4" w:space="0" w:color="000000"/>
            </w:tcBorders>
            <w:vAlign w:val="center"/>
          </w:tcPr>
          <w:p w:rsidR="00472641" w:rsidRPr="00505E87" w:rsidRDefault="00472641" w:rsidP="00472641">
            <w:pPr>
              <w:snapToGrid w:val="0"/>
              <w:spacing w:before="60" w:after="60"/>
              <w:jc w:val="center"/>
              <w:rPr>
                <w:rFonts w:ascii="Arial" w:hAnsi="Arial" w:cs="Arial"/>
                <w:sz w:val="18"/>
                <w:szCs w:val="18"/>
              </w:rPr>
            </w:pPr>
            <w:r>
              <w:rPr>
                <w:rFonts w:ascii="Arial" w:eastAsia="Lucida Sans Unicode" w:hAnsi="Arial" w:cs="Arial"/>
                <w:sz w:val="18"/>
                <w:szCs w:val="18"/>
              </w:rPr>
              <w:t>&gt;</w:t>
            </w:r>
            <w:r w:rsidRPr="00F06A80">
              <w:rPr>
                <w:rFonts w:ascii="Arial" w:eastAsia="Lucida Sans Unicode" w:hAnsi="Arial" w:cs="Arial"/>
                <w:sz w:val="18"/>
                <w:szCs w:val="18"/>
              </w:rPr>
              <w:t>0,6</w:t>
            </w:r>
            <w:r>
              <w:rPr>
                <w:rFonts w:ascii="Arial" w:eastAsia="Lucida Sans Unicode" w:hAnsi="Arial" w:cs="Arial"/>
                <w:sz w:val="18"/>
                <w:szCs w:val="18"/>
              </w:rPr>
              <w:t>6</w:t>
            </w:r>
          </w:p>
        </w:tc>
        <w:tc>
          <w:tcPr>
            <w:tcW w:w="1154" w:type="dxa"/>
            <w:tcBorders>
              <w:top w:val="single" w:sz="4" w:space="0" w:color="000000"/>
              <w:left w:val="single" w:sz="4" w:space="0" w:color="000000"/>
              <w:bottom w:val="single" w:sz="4" w:space="0" w:color="000000"/>
            </w:tcBorders>
            <w:vAlign w:val="center"/>
          </w:tcPr>
          <w:p w:rsidR="00472641" w:rsidRPr="00505E87"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0,66-0,48</w:t>
            </w:r>
          </w:p>
        </w:tc>
        <w:tc>
          <w:tcPr>
            <w:tcW w:w="1275" w:type="dxa"/>
            <w:tcBorders>
              <w:top w:val="single" w:sz="4" w:space="0" w:color="000000"/>
              <w:left w:val="single" w:sz="4" w:space="0" w:color="000000"/>
              <w:bottom w:val="single" w:sz="4" w:space="0" w:color="000000"/>
            </w:tcBorders>
            <w:vAlign w:val="center"/>
          </w:tcPr>
          <w:p w:rsidR="00472641" w:rsidRPr="00505E87"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0,47-0,31</w:t>
            </w:r>
          </w:p>
        </w:tc>
        <w:tc>
          <w:tcPr>
            <w:tcW w:w="1035" w:type="dxa"/>
            <w:tcBorders>
              <w:top w:val="single" w:sz="4" w:space="0" w:color="000000"/>
              <w:left w:val="single" w:sz="4" w:space="0" w:color="000000"/>
              <w:bottom w:val="single" w:sz="4" w:space="0" w:color="000000"/>
            </w:tcBorders>
            <w:vAlign w:val="center"/>
          </w:tcPr>
          <w:p w:rsidR="00472641" w:rsidRPr="00505E87"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0,3-0,12</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505E87" w:rsidRDefault="00472641" w:rsidP="00472641">
            <w:pPr>
              <w:snapToGrid w:val="0"/>
              <w:spacing w:before="60" w:after="60"/>
              <w:jc w:val="center"/>
              <w:rPr>
                <w:rFonts w:ascii="Arial" w:hAnsi="Arial" w:cs="Arial"/>
                <w:sz w:val="18"/>
                <w:szCs w:val="18"/>
              </w:rPr>
            </w:pPr>
            <w:r>
              <w:rPr>
                <w:rFonts w:ascii="Arial" w:eastAsia="Lucida Sans Unicode" w:hAnsi="Arial" w:cs="Arial"/>
                <w:sz w:val="18"/>
                <w:szCs w:val="18"/>
              </w:rPr>
              <w:t>&lt;</w:t>
            </w:r>
            <w:r w:rsidRPr="00F06A80">
              <w:rPr>
                <w:rFonts w:ascii="Arial" w:eastAsia="Lucida Sans Unicode" w:hAnsi="Arial" w:cs="Arial"/>
                <w:sz w:val="18"/>
                <w:szCs w:val="18"/>
              </w:rPr>
              <w:t>0,1</w:t>
            </w:r>
            <w:r>
              <w:rPr>
                <w:rFonts w:ascii="Arial" w:eastAsia="Lucida Sans Unicode" w:hAnsi="Arial" w:cs="Arial"/>
                <w:sz w:val="18"/>
                <w:szCs w:val="18"/>
              </w:rPr>
              <w:t>2</w:t>
            </w:r>
          </w:p>
        </w:tc>
      </w:tr>
    </w:tbl>
    <w:p w:rsidR="00472641" w:rsidRPr="00672AE7" w:rsidRDefault="00472641" w:rsidP="00472641">
      <w:pPr>
        <w:ind w:firstLine="573"/>
        <w:jc w:val="both"/>
        <w:rPr>
          <w:rFonts w:ascii="Arial" w:hAnsi="Arial" w:cs="Arial"/>
          <w:sz w:val="18"/>
          <w:szCs w:val="18"/>
        </w:rPr>
      </w:pPr>
    </w:p>
    <w:p w:rsidR="00472641" w:rsidRPr="00672AE7" w:rsidRDefault="00472641" w:rsidP="00472641">
      <w:pPr>
        <w:ind w:firstLine="573"/>
        <w:jc w:val="both"/>
        <w:rPr>
          <w:rFonts w:ascii="Arial" w:hAnsi="Arial" w:cs="Arial"/>
          <w:sz w:val="18"/>
          <w:szCs w:val="18"/>
        </w:rPr>
      </w:pPr>
    </w:p>
    <w:p w:rsidR="00472641" w:rsidRPr="00672AE7" w:rsidRDefault="00472641" w:rsidP="00472641">
      <w:pPr>
        <w:pStyle w:val="Tekstas"/>
        <w:tabs>
          <w:tab w:val="left" w:pos="0"/>
        </w:tabs>
        <w:spacing w:after="120"/>
        <w:jc w:val="both"/>
        <w:rPr>
          <w:rFonts w:ascii="Arial" w:hAnsi="Arial" w:cs="Arial"/>
          <w:b/>
          <w:bCs/>
          <w:i/>
          <w:sz w:val="18"/>
          <w:szCs w:val="18"/>
          <w:lang w:val="pl-PL"/>
        </w:rPr>
      </w:pPr>
      <w:r w:rsidRPr="00672AE7">
        <w:rPr>
          <w:rFonts w:ascii="Arial" w:hAnsi="Arial" w:cs="Arial"/>
          <w:b/>
          <w:i/>
          <w:sz w:val="18"/>
          <w:szCs w:val="18"/>
          <w:lang w:val="pl-PL"/>
        </w:rPr>
        <w:t>Upių ekologinė būklė pagal biologinę kokybę atspindinčius parametrus</w:t>
      </w:r>
      <w:r w:rsidRPr="00672AE7">
        <w:rPr>
          <w:rStyle w:val="hps"/>
          <w:rFonts w:ascii="Arial" w:hAnsi="Arial" w:cs="Arial"/>
          <w:b/>
          <w:i/>
          <w:sz w:val="18"/>
          <w:szCs w:val="18"/>
          <w:lang w:val="pl-PL"/>
        </w:rPr>
        <w:t xml:space="preserve"> (</w:t>
      </w:r>
      <w:r>
        <w:rPr>
          <w:rStyle w:val="hps"/>
          <w:rFonts w:ascii="Arial" w:hAnsi="Arial" w:cs="Arial"/>
          <w:b/>
          <w:i/>
          <w:sz w:val="18"/>
          <w:szCs w:val="18"/>
          <w:lang w:val="pl-PL"/>
        </w:rPr>
        <w:t>Lenkijos</w:t>
      </w:r>
      <w:r w:rsidRPr="00672AE7">
        <w:rPr>
          <w:rStyle w:val="hps"/>
          <w:rFonts w:ascii="Arial" w:hAnsi="Arial" w:cs="Arial"/>
          <w:b/>
          <w:i/>
          <w:sz w:val="18"/>
          <w:szCs w:val="18"/>
          <w:lang w:val="pl-PL"/>
        </w:rPr>
        <w:t xml:space="preserve"> metodas </w:t>
      </w:r>
      <w:r>
        <w:rPr>
          <w:rStyle w:val="hps"/>
          <w:rFonts w:ascii="Arial" w:hAnsi="Arial" w:cs="Arial"/>
          <w:b/>
          <w:i/>
          <w:sz w:val="18"/>
          <w:szCs w:val="18"/>
          <w:lang w:val="pl-PL"/>
        </w:rPr>
        <w:t>PL</w:t>
      </w:r>
      <w:r w:rsidRPr="00672AE7">
        <w:rPr>
          <w:rStyle w:val="hps"/>
          <w:rFonts w:ascii="Arial" w:hAnsi="Arial" w:cs="Arial"/>
          <w:b/>
          <w:i/>
          <w:sz w:val="18"/>
          <w:szCs w:val="18"/>
          <w:lang w:val="pl-PL"/>
        </w:rPr>
        <w:t>)</w:t>
      </w:r>
    </w:p>
    <w:tbl>
      <w:tblPr>
        <w:tblW w:w="9517" w:type="dxa"/>
        <w:tblInd w:w="89" w:type="dxa"/>
        <w:tblLayout w:type="fixed"/>
        <w:tblLook w:val="0000" w:firstRow="0" w:lastRow="0" w:firstColumn="0" w:lastColumn="0" w:noHBand="0" w:noVBand="0"/>
      </w:tblPr>
      <w:tblGrid>
        <w:gridCol w:w="2146"/>
        <w:gridCol w:w="992"/>
        <w:gridCol w:w="1134"/>
        <w:gridCol w:w="992"/>
        <w:gridCol w:w="1134"/>
        <w:gridCol w:w="1134"/>
        <w:gridCol w:w="913"/>
        <w:gridCol w:w="1072"/>
      </w:tblGrid>
      <w:tr w:rsidR="00472641" w:rsidRPr="00672AE7" w:rsidTr="00E80E83">
        <w:trPr>
          <w:trHeight w:hRule="exact" w:val="540"/>
          <w:tblHeader/>
        </w:trPr>
        <w:tc>
          <w:tcPr>
            <w:tcW w:w="2146"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Kokybės elementas</w:t>
            </w:r>
          </w:p>
        </w:tc>
        <w:tc>
          <w:tcPr>
            <w:tcW w:w="992"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Rodiklis</w:t>
            </w:r>
          </w:p>
        </w:tc>
        <w:tc>
          <w:tcPr>
            <w:tcW w:w="1134"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Upės tipas</w:t>
            </w:r>
          </w:p>
        </w:tc>
        <w:tc>
          <w:tcPr>
            <w:tcW w:w="5245" w:type="dxa"/>
            <w:gridSpan w:val="5"/>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Style w:val="hps"/>
                <w:rFonts w:ascii="Arial" w:hAnsi="Arial" w:cs="Arial"/>
                <w:sz w:val="18"/>
                <w:szCs w:val="18"/>
              </w:rPr>
              <w:t>Upių ekologinės būklės klasių kriterijai pagal ekologinių</w:t>
            </w:r>
            <w:r>
              <w:rPr>
                <w:rStyle w:val="hps"/>
                <w:rFonts w:ascii="Arial" w:hAnsi="Arial" w:cs="Arial"/>
                <w:sz w:val="18"/>
                <w:szCs w:val="18"/>
              </w:rPr>
              <w:t xml:space="preserve"> kokybės elementų rodiklių vertę</w:t>
            </w:r>
            <w:r w:rsidRPr="00672AE7">
              <w:rPr>
                <w:rStyle w:val="hps"/>
                <w:rFonts w:ascii="Arial" w:hAnsi="Arial" w:cs="Arial"/>
                <w:sz w:val="18"/>
                <w:szCs w:val="18"/>
              </w:rPr>
              <w:t xml:space="preserve"> </w:t>
            </w:r>
          </w:p>
        </w:tc>
      </w:tr>
      <w:tr w:rsidR="00472641" w:rsidRPr="00672AE7" w:rsidTr="00E80E83">
        <w:trPr>
          <w:tblHeader/>
        </w:trPr>
        <w:tc>
          <w:tcPr>
            <w:tcW w:w="2146"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992"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1134" w:type="dxa"/>
            <w:vMerge/>
            <w:tcBorders>
              <w:top w:val="single" w:sz="4" w:space="0" w:color="000000"/>
              <w:left w:val="single" w:sz="4" w:space="0" w:color="000000"/>
              <w:bottom w:val="single" w:sz="4" w:space="0" w:color="000000"/>
            </w:tcBorders>
          </w:tcPr>
          <w:p w:rsidR="00472641" w:rsidRPr="00672AE7" w:rsidRDefault="00472641" w:rsidP="00472641">
            <w:pPr>
              <w:spacing w:before="60" w:after="60"/>
              <w:rPr>
                <w:rFonts w:ascii="Arial" w:hAnsi="Arial" w:cs="Arial"/>
                <w:sz w:val="18"/>
                <w:szCs w:val="18"/>
              </w:rPr>
            </w:pP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Labai gera</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Gera</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Silpna</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Bloga</w:t>
            </w:r>
          </w:p>
        </w:tc>
      </w:tr>
      <w:tr w:rsidR="00472641" w:rsidRPr="00672AE7" w:rsidTr="00472641">
        <w:trPr>
          <w:trHeight w:val="138"/>
        </w:trPr>
        <w:tc>
          <w:tcPr>
            <w:tcW w:w="2146"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Style w:val="hps"/>
                <w:rFonts w:ascii="Arial" w:hAnsi="Arial" w:cs="Arial"/>
                <w:b/>
                <w:sz w:val="18"/>
                <w:szCs w:val="18"/>
              </w:rPr>
              <w:t>Fitoplankton</w:t>
            </w:r>
            <w:r>
              <w:rPr>
                <w:rStyle w:val="hps"/>
                <w:rFonts w:ascii="Arial" w:hAnsi="Arial" w:cs="Arial"/>
                <w:b/>
                <w:sz w:val="18"/>
                <w:szCs w:val="18"/>
              </w:rPr>
              <w:t>o</w:t>
            </w:r>
            <w:r w:rsidRPr="00672AE7">
              <w:rPr>
                <w:rStyle w:val="hps"/>
                <w:rFonts w:ascii="Arial" w:hAnsi="Arial" w:cs="Arial"/>
                <w:b/>
                <w:sz w:val="18"/>
                <w:szCs w:val="18"/>
              </w:rPr>
              <w:br/>
            </w:r>
            <w:r w:rsidRPr="00672AE7">
              <w:rPr>
                <w:rStyle w:val="hps"/>
                <w:rFonts w:ascii="Arial" w:hAnsi="Arial" w:cs="Arial"/>
                <w:sz w:val="18"/>
                <w:szCs w:val="18"/>
              </w:rPr>
              <w:t>taksonominė sudėtis,</w:t>
            </w:r>
            <w:r w:rsidRPr="00672AE7">
              <w:rPr>
                <w:rFonts w:ascii="Arial" w:hAnsi="Arial" w:cs="Arial"/>
                <w:sz w:val="18"/>
                <w:szCs w:val="18"/>
              </w:rPr>
              <w:t xml:space="preserve"> </w:t>
            </w:r>
            <w:r>
              <w:rPr>
                <w:rStyle w:val="hps"/>
                <w:rFonts w:ascii="Arial" w:hAnsi="Arial" w:cs="Arial"/>
                <w:sz w:val="18"/>
                <w:szCs w:val="18"/>
              </w:rPr>
              <w:t>gausa ir amžiaus strukltūra</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IFPL</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19, 20, 21, 24, 25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0.80</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0,6</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0,4</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0,2</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0,2</w:t>
            </w:r>
          </w:p>
        </w:tc>
      </w:tr>
      <w:tr w:rsidR="00472641" w:rsidRPr="00672AE7" w:rsidTr="00472641">
        <w:trPr>
          <w:trHeight w:val="138"/>
        </w:trPr>
        <w:tc>
          <w:tcPr>
            <w:tcW w:w="2146" w:type="dxa"/>
            <w:vMerge w:val="restart"/>
            <w:tcBorders>
              <w:top w:val="single" w:sz="4" w:space="0" w:color="000000"/>
              <w:left w:val="single" w:sz="4" w:space="0" w:color="000000"/>
            </w:tcBorders>
            <w:vAlign w:val="center"/>
          </w:tcPr>
          <w:p w:rsidR="00472641" w:rsidRPr="00077018" w:rsidRDefault="00472641" w:rsidP="00472641">
            <w:pPr>
              <w:snapToGrid w:val="0"/>
              <w:spacing w:before="60" w:after="60"/>
              <w:jc w:val="center"/>
              <w:rPr>
                <w:rFonts w:ascii="Arial" w:hAnsi="Arial" w:cs="Arial"/>
                <w:sz w:val="18"/>
                <w:szCs w:val="18"/>
                <w:lang w:val="en-US"/>
              </w:rPr>
            </w:pPr>
            <w:r w:rsidRPr="00077018">
              <w:rPr>
                <w:rStyle w:val="hps"/>
                <w:rFonts w:ascii="Arial" w:hAnsi="Arial" w:cs="Arial"/>
                <w:b/>
                <w:sz w:val="18"/>
                <w:szCs w:val="18"/>
                <w:lang w:val="en-US"/>
              </w:rPr>
              <w:t xml:space="preserve">Fitobentoso </w:t>
            </w:r>
            <w:r w:rsidRPr="00077018">
              <w:rPr>
                <w:rStyle w:val="hps"/>
                <w:rFonts w:ascii="Arial" w:hAnsi="Arial" w:cs="Arial"/>
                <w:b/>
                <w:sz w:val="18"/>
                <w:szCs w:val="18"/>
                <w:lang w:val="en-US"/>
              </w:rPr>
              <w:br/>
            </w:r>
            <w:r w:rsidRPr="00077018">
              <w:rPr>
                <w:rStyle w:val="hps"/>
                <w:rFonts w:ascii="Arial" w:hAnsi="Arial" w:cs="Arial"/>
                <w:sz w:val="18"/>
                <w:szCs w:val="18"/>
                <w:lang w:val="en-US"/>
              </w:rPr>
              <w:t>gausa ir makrodumblių amži</w:t>
            </w:r>
            <w:r w:rsidRPr="00077018">
              <w:rPr>
                <w:lang w:val="en-US"/>
              </w:rPr>
              <w:t>aus struktūra</w:t>
            </w:r>
          </w:p>
        </w:tc>
        <w:tc>
          <w:tcPr>
            <w:tcW w:w="992" w:type="dxa"/>
            <w:vMerge w:val="restart"/>
            <w:tcBorders>
              <w:top w:val="single" w:sz="4" w:space="0" w:color="000000"/>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IO</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1-3</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0.75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0,55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0,35</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0,15</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0,15</w:t>
            </w:r>
          </w:p>
        </w:tc>
      </w:tr>
      <w:tr w:rsidR="00472641" w:rsidRPr="00672AE7" w:rsidTr="00472641">
        <w:trPr>
          <w:trHeight w:val="138"/>
        </w:trPr>
        <w:tc>
          <w:tcPr>
            <w:tcW w:w="2146" w:type="dxa"/>
            <w:vMerge/>
            <w:tcBorders>
              <w:left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4-12, 14-18, 23, 26</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0,7</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0,3</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0,15</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0,15</w:t>
            </w:r>
          </w:p>
        </w:tc>
      </w:tr>
      <w:tr w:rsidR="00472641" w:rsidRPr="00672AE7" w:rsidTr="00472641">
        <w:trPr>
          <w:trHeight w:val="138"/>
        </w:trPr>
        <w:tc>
          <w:tcPr>
            <w:tcW w:w="2146" w:type="dxa"/>
            <w:vMerge/>
            <w:tcBorders>
              <w:left w:val="single" w:sz="4" w:space="0" w:color="000000"/>
              <w:bottom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19, 20, 24, 25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0,65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0,3</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0,15</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0,15</w:t>
            </w:r>
          </w:p>
        </w:tc>
      </w:tr>
      <w:tr w:rsidR="00472641" w:rsidRPr="00672AE7" w:rsidTr="00472641">
        <w:trPr>
          <w:trHeight w:val="138"/>
        </w:trPr>
        <w:tc>
          <w:tcPr>
            <w:tcW w:w="2146" w:type="dxa"/>
            <w:vMerge w:val="restart"/>
            <w:tcBorders>
              <w:top w:val="single" w:sz="4" w:space="0" w:color="000000"/>
              <w:left w:val="single" w:sz="4" w:space="0" w:color="000000"/>
            </w:tcBorders>
            <w:vAlign w:val="center"/>
          </w:tcPr>
          <w:p w:rsidR="00472641" w:rsidRPr="00077018" w:rsidRDefault="00472641" w:rsidP="00472641">
            <w:pPr>
              <w:snapToGrid w:val="0"/>
              <w:spacing w:before="60" w:after="60"/>
              <w:jc w:val="center"/>
              <w:rPr>
                <w:rFonts w:ascii="Arial" w:hAnsi="Arial" w:cs="Arial"/>
                <w:sz w:val="18"/>
                <w:szCs w:val="18"/>
                <w:lang w:val="en-US"/>
              </w:rPr>
            </w:pPr>
            <w:r w:rsidRPr="00077018">
              <w:rPr>
                <w:rStyle w:val="hps"/>
                <w:rFonts w:ascii="Arial" w:hAnsi="Arial" w:cs="Arial"/>
                <w:b/>
                <w:sz w:val="18"/>
                <w:szCs w:val="18"/>
                <w:lang w:val="en-US"/>
              </w:rPr>
              <w:t>Makrofitų</w:t>
            </w:r>
            <w:r w:rsidRPr="00077018">
              <w:rPr>
                <w:rStyle w:val="hps"/>
                <w:rFonts w:ascii="Arial" w:hAnsi="Arial" w:cs="Arial"/>
                <w:b/>
                <w:sz w:val="18"/>
                <w:szCs w:val="18"/>
                <w:lang w:val="en-US"/>
              </w:rPr>
              <w:br/>
            </w:r>
            <w:r w:rsidRPr="00077018">
              <w:rPr>
                <w:rStyle w:val="hps"/>
                <w:rFonts w:ascii="Arial" w:hAnsi="Arial" w:cs="Arial"/>
                <w:sz w:val="18"/>
                <w:szCs w:val="18"/>
                <w:lang w:val="en-US"/>
              </w:rPr>
              <w:t>taksonominė sudėtis ir</w:t>
            </w:r>
            <w:r w:rsidRPr="00077018">
              <w:rPr>
                <w:rFonts w:ascii="Arial" w:hAnsi="Arial" w:cs="Arial"/>
                <w:sz w:val="18"/>
                <w:szCs w:val="18"/>
                <w:lang w:val="en-US"/>
              </w:rPr>
              <w:t xml:space="preserve"> </w:t>
            </w:r>
            <w:r w:rsidRPr="00077018">
              <w:rPr>
                <w:rStyle w:val="hps"/>
                <w:rFonts w:ascii="Arial" w:hAnsi="Arial" w:cs="Arial"/>
                <w:sz w:val="18"/>
                <w:szCs w:val="18"/>
                <w:lang w:val="en-US"/>
              </w:rPr>
              <w:t>gausa</w:t>
            </w:r>
          </w:p>
        </w:tc>
        <w:tc>
          <w:tcPr>
            <w:tcW w:w="992" w:type="dxa"/>
            <w:vMerge w:val="restart"/>
            <w:tcBorders>
              <w:top w:val="single" w:sz="4" w:space="0" w:color="000000"/>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MIR</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 (Tatry)</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65,6</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50,7</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38,8</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24,0</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24,0</w:t>
            </w:r>
          </w:p>
        </w:tc>
      </w:tr>
      <w:tr w:rsidR="00472641" w:rsidRPr="00672AE7" w:rsidTr="00472641">
        <w:trPr>
          <w:trHeight w:val="138"/>
        </w:trPr>
        <w:tc>
          <w:tcPr>
            <w:tcW w:w="2146" w:type="dxa"/>
            <w:vMerge/>
            <w:tcBorders>
              <w:left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1, 3, 4, 8, 11, 13</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61,8</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48,1</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37,0</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23,3</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23,3</w:t>
            </w:r>
          </w:p>
        </w:tc>
      </w:tr>
      <w:tr w:rsidR="00472641" w:rsidRPr="00672AE7" w:rsidTr="00472641">
        <w:trPr>
          <w:trHeight w:val="138"/>
        </w:trPr>
        <w:tc>
          <w:tcPr>
            <w:tcW w:w="2146" w:type="dxa"/>
            <w:vMerge/>
            <w:tcBorders>
              <w:left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2, 7, 9, 12, 14</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55,4</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42,0</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31,4</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18,0</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18,0</w:t>
            </w:r>
          </w:p>
        </w:tc>
      </w:tr>
      <w:tr w:rsidR="00472641" w:rsidRPr="00672AE7" w:rsidTr="00472641">
        <w:trPr>
          <w:trHeight w:val="138"/>
        </w:trPr>
        <w:tc>
          <w:tcPr>
            <w:tcW w:w="2146" w:type="dxa"/>
            <w:vMerge/>
            <w:tcBorders>
              <w:left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5, 6</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48,3</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37,7</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27,0</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16,4</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16,4</w:t>
            </w:r>
          </w:p>
        </w:tc>
      </w:tr>
      <w:tr w:rsidR="00472641" w:rsidRPr="00672AE7" w:rsidTr="00472641">
        <w:trPr>
          <w:trHeight w:val="138"/>
        </w:trPr>
        <w:tc>
          <w:tcPr>
            <w:tcW w:w="2146" w:type="dxa"/>
            <w:vMerge/>
            <w:tcBorders>
              <w:left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10, 15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46,5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37,8</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29,0</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20,3</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20,3</w:t>
            </w:r>
          </w:p>
        </w:tc>
      </w:tr>
      <w:tr w:rsidR="00472641" w:rsidRPr="00672AE7" w:rsidTr="00472641">
        <w:trPr>
          <w:trHeight w:val="138"/>
        </w:trPr>
        <w:tc>
          <w:tcPr>
            <w:tcW w:w="2146" w:type="dxa"/>
            <w:vMerge/>
            <w:tcBorders>
              <w:left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16, 17, 19*, 22*, 25*, 26*</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46,8</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36,6</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26,4</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16,1</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16,1</w:t>
            </w:r>
          </w:p>
        </w:tc>
      </w:tr>
      <w:tr w:rsidR="00472641" w:rsidRPr="00672AE7" w:rsidTr="00472641">
        <w:trPr>
          <w:trHeight w:val="138"/>
        </w:trPr>
        <w:tc>
          <w:tcPr>
            <w:tcW w:w="2146" w:type="dxa"/>
            <w:vMerge/>
            <w:tcBorders>
              <w:left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18, 20**</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47,1</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36,8</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26,5</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16,2</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16,2</w:t>
            </w:r>
          </w:p>
        </w:tc>
      </w:tr>
      <w:tr w:rsidR="00472641" w:rsidRPr="00672AE7" w:rsidTr="00472641">
        <w:trPr>
          <w:trHeight w:val="138"/>
        </w:trPr>
        <w:tc>
          <w:tcPr>
            <w:tcW w:w="2146" w:type="dxa"/>
            <w:vMerge/>
            <w:tcBorders>
              <w:left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23, 24, 25***, 26***</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44,5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35,0</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25,4</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15,8</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15,8</w:t>
            </w:r>
          </w:p>
        </w:tc>
      </w:tr>
      <w:tr w:rsidR="00472641" w:rsidRPr="00672AE7" w:rsidTr="00472641">
        <w:trPr>
          <w:trHeight w:val="138"/>
        </w:trPr>
        <w:tc>
          <w:tcPr>
            <w:tcW w:w="2146" w:type="dxa"/>
            <w:vMerge/>
            <w:tcBorders>
              <w:left w:val="single" w:sz="4" w:space="0" w:color="000000"/>
              <w:bottom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21, 19****, 20****, 22****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44,7</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36,5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28,2</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20,0</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20,0</w:t>
            </w:r>
          </w:p>
        </w:tc>
      </w:tr>
    </w:tbl>
    <w:p w:rsidR="00472641" w:rsidRPr="00077018" w:rsidRDefault="00472641" w:rsidP="00472641">
      <w:pPr>
        <w:jc w:val="both"/>
        <w:rPr>
          <w:rFonts w:ascii="Arial" w:hAnsi="Arial" w:cs="Arial"/>
          <w:sz w:val="18"/>
          <w:szCs w:val="18"/>
          <w:lang w:val="en-US"/>
        </w:rPr>
      </w:pPr>
      <w:r w:rsidRPr="00077018">
        <w:rPr>
          <w:rFonts w:ascii="Arial" w:hAnsi="Arial" w:cs="Arial"/>
          <w:sz w:val="18"/>
          <w:szCs w:val="18"/>
          <w:lang w:val="en-US"/>
        </w:rPr>
        <w:t>* - smėlingos upės, baseino pavir</w:t>
      </w:r>
      <w:r w:rsidRPr="00672AE7">
        <w:rPr>
          <w:rFonts w:ascii="Arial" w:hAnsi="Arial" w:cs="Arial"/>
          <w:sz w:val="18"/>
          <w:szCs w:val="18"/>
        </w:rPr>
        <w:t xml:space="preserve">šius </w:t>
      </w:r>
      <w:r w:rsidRPr="00077018">
        <w:rPr>
          <w:rFonts w:ascii="Arial" w:hAnsi="Arial" w:cs="Arial"/>
          <w:sz w:val="18"/>
          <w:szCs w:val="18"/>
          <w:lang w:val="en-US"/>
        </w:rPr>
        <w:t xml:space="preserve">&lt; 1000 km2, </w:t>
      </w:r>
    </w:p>
    <w:p w:rsidR="00472641" w:rsidRPr="00077018" w:rsidRDefault="00472641" w:rsidP="00472641">
      <w:pPr>
        <w:jc w:val="both"/>
        <w:rPr>
          <w:rFonts w:ascii="Arial" w:hAnsi="Arial" w:cs="Arial"/>
          <w:sz w:val="18"/>
          <w:szCs w:val="18"/>
          <w:lang w:val="en-US"/>
        </w:rPr>
      </w:pPr>
      <w:r w:rsidRPr="00077018">
        <w:rPr>
          <w:rFonts w:ascii="Arial" w:hAnsi="Arial" w:cs="Arial"/>
          <w:sz w:val="18"/>
          <w:szCs w:val="18"/>
          <w:lang w:val="en-US"/>
        </w:rPr>
        <w:t xml:space="preserve">** - upės baseino paviršius &lt; 1000 km2, </w:t>
      </w:r>
    </w:p>
    <w:p w:rsidR="00472641" w:rsidRPr="00077018" w:rsidRDefault="00472641" w:rsidP="00472641">
      <w:pPr>
        <w:jc w:val="both"/>
        <w:rPr>
          <w:rFonts w:ascii="Arial" w:hAnsi="Arial" w:cs="Arial"/>
          <w:sz w:val="18"/>
          <w:szCs w:val="18"/>
          <w:lang w:val="en-US"/>
        </w:rPr>
      </w:pPr>
      <w:r w:rsidRPr="00077018">
        <w:rPr>
          <w:rFonts w:ascii="Arial" w:hAnsi="Arial" w:cs="Arial"/>
          <w:sz w:val="18"/>
          <w:szCs w:val="18"/>
          <w:lang w:val="en-US"/>
        </w:rPr>
        <w:t xml:space="preserve">*** - organinė upė, baseino paviršius &lt; 1000 km2, </w:t>
      </w:r>
    </w:p>
    <w:p w:rsidR="00472641" w:rsidRPr="00077018" w:rsidRDefault="00472641" w:rsidP="00472641">
      <w:pPr>
        <w:jc w:val="both"/>
        <w:rPr>
          <w:rFonts w:ascii="Arial" w:hAnsi="Arial" w:cs="Arial"/>
          <w:sz w:val="18"/>
          <w:szCs w:val="18"/>
          <w:lang w:val="en-US"/>
        </w:rPr>
      </w:pPr>
      <w:r w:rsidRPr="00077018">
        <w:rPr>
          <w:rFonts w:ascii="Arial" w:hAnsi="Arial" w:cs="Arial"/>
          <w:sz w:val="18"/>
          <w:szCs w:val="18"/>
          <w:lang w:val="en-US"/>
        </w:rPr>
        <w:t xml:space="preserve">**** - upės baseino paviršius &gt; 1000 km2, </w:t>
      </w:r>
    </w:p>
    <w:p w:rsidR="00E80E83" w:rsidRDefault="00E80E83" w:rsidP="00472641">
      <w:pPr>
        <w:rPr>
          <w:rStyle w:val="hps"/>
          <w:rFonts w:ascii="Arial" w:hAnsi="Arial" w:cs="Arial"/>
          <w:b/>
          <w:sz w:val="18"/>
          <w:szCs w:val="18"/>
          <w:lang w:val="en-US"/>
        </w:rPr>
      </w:pPr>
    </w:p>
    <w:p w:rsidR="00472641" w:rsidRPr="00077018" w:rsidRDefault="00472641" w:rsidP="00472641">
      <w:pPr>
        <w:rPr>
          <w:rStyle w:val="hps"/>
          <w:rFonts w:ascii="Arial" w:hAnsi="Arial" w:cs="Arial"/>
          <w:b/>
          <w:sz w:val="18"/>
          <w:szCs w:val="18"/>
          <w:lang w:val="en-US"/>
        </w:rPr>
      </w:pPr>
      <w:r w:rsidRPr="00077018">
        <w:rPr>
          <w:rStyle w:val="hps"/>
          <w:rFonts w:ascii="Arial" w:hAnsi="Arial" w:cs="Arial"/>
          <w:b/>
          <w:sz w:val="18"/>
          <w:szCs w:val="18"/>
          <w:lang w:val="en-US"/>
        </w:rPr>
        <w:t xml:space="preserve">Vandenų būklės klasifikacija pagal biologinius rodiklius </w:t>
      </w:r>
    </w:p>
    <w:p w:rsidR="00472641" w:rsidRPr="00077018" w:rsidRDefault="00472641" w:rsidP="00472641">
      <w:pPr>
        <w:pStyle w:val="Tekstas"/>
        <w:tabs>
          <w:tab w:val="left" w:pos="0"/>
        </w:tabs>
        <w:spacing w:after="120"/>
        <w:jc w:val="both"/>
        <w:rPr>
          <w:rFonts w:ascii="Arial" w:hAnsi="Arial" w:cs="Arial"/>
          <w:b/>
          <w:bCs/>
          <w:i/>
          <w:sz w:val="18"/>
          <w:szCs w:val="18"/>
          <w:lang w:val="en-US"/>
        </w:rPr>
      </w:pPr>
      <w:r w:rsidRPr="00077018">
        <w:rPr>
          <w:rFonts w:ascii="Arial" w:hAnsi="Arial" w:cs="Arial"/>
          <w:b/>
          <w:i/>
          <w:sz w:val="18"/>
          <w:szCs w:val="18"/>
          <w:lang w:val="en-US"/>
        </w:rPr>
        <w:t>Ežerų ekologinė būklė pagal biologinių kokybės elementų rodiklius</w:t>
      </w:r>
      <w:r w:rsidRPr="00077018" w:rsidDel="00F55FEF">
        <w:rPr>
          <w:rFonts w:ascii="Arial" w:hAnsi="Arial" w:cs="Arial"/>
          <w:b/>
          <w:i/>
          <w:sz w:val="18"/>
          <w:szCs w:val="18"/>
          <w:lang w:val="en-US"/>
        </w:rPr>
        <w:t xml:space="preserve"> </w:t>
      </w:r>
      <w:r w:rsidRPr="00077018">
        <w:rPr>
          <w:rFonts w:ascii="Arial" w:hAnsi="Arial" w:cs="Arial"/>
          <w:b/>
          <w:i/>
          <w:sz w:val="18"/>
          <w:szCs w:val="18"/>
          <w:lang w:val="en-US"/>
        </w:rPr>
        <w:t xml:space="preserve">(Lietuvos metodas LT) </w:t>
      </w:r>
    </w:p>
    <w:tbl>
      <w:tblPr>
        <w:tblW w:w="9670" w:type="dxa"/>
        <w:tblInd w:w="79" w:type="dxa"/>
        <w:tblLayout w:type="fixed"/>
        <w:tblLook w:val="0000" w:firstRow="0" w:lastRow="0" w:firstColumn="0" w:lastColumn="0" w:noHBand="0" w:noVBand="0"/>
      </w:tblPr>
      <w:tblGrid>
        <w:gridCol w:w="1872"/>
        <w:gridCol w:w="1843"/>
        <w:gridCol w:w="850"/>
        <w:gridCol w:w="993"/>
        <w:gridCol w:w="992"/>
        <w:gridCol w:w="1134"/>
        <w:gridCol w:w="1076"/>
        <w:gridCol w:w="910"/>
      </w:tblGrid>
      <w:tr w:rsidR="00472641" w:rsidRPr="00077018" w:rsidTr="00472641">
        <w:trPr>
          <w:trHeight w:hRule="exact" w:val="771"/>
        </w:trPr>
        <w:tc>
          <w:tcPr>
            <w:tcW w:w="1872"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Kokybės elementas</w:t>
            </w:r>
          </w:p>
        </w:tc>
        <w:tc>
          <w:tcPr>
            <w:tcW w:w="1843"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Pr>
                <w:rFonts w:ascii="Arial" w:hAnsi="Arial" w:cs="Arial"/>
                <w:sz w:val="18"/>
                <w:szCs w:val="18"/>
                <w:lang w:val="en-GB"/>
              </w:rPr>
              <w:t>Rodiklis</w:t>
            </w:r>
          </w:p>
        </w:tc>
        <w:tc>
          <w:tcPr>
            <w:tcW w:w="850"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Ežero tipas</w:t>
            </w:r>
          </w:p>
        </w:tc>
        <w:tc>
          <w:tcPr>
            <w:tcW w:w="5105" w:type="dxa"/>
            <w:gridSpan w:val="5"/>
            <w:tcBorders>
              <w:top w:val="single" w:sz="4" w:space="0" w:color="000000"/>
              <w:left w:val="single" w:sz="4" w:space="0" w:color="000000"/>
              <w:bottom w:val="single" w:sz="4" w:space="0" w:color="000000"/>
              <w:right w:val="single" w:sz="4" w:space="0" w:color="000000"/>
            </w:tcBorders>
            <w:vAlign w:val="center"/>
          </w:tcPr>
          <w:p w:rsidR="00472641" w:rsidRPr="00077018" w:rsidRDefault="00472641" w:rsidP="00472641">
            <w:pPr>
              <w:snapToGrid w:val="0"/>
              <w:spacing w:before="60" w:after="60"/>
              <w:jc w:val="center"/>
              <w:rPr>
                <w:rFonts w:ascii="Arial" w:hAnsi="Arial" w:cs="Arial"/>
                <w:bCs/>
                <w:sz w:val="18"/>
                <w:szCs w:val="18"/>
                <w:lang w:val="en-GB"/>
              </w:rPr>
            </w:pPr>
            <w:r w:rsidRPr="00077018">
              <w:rPr>
                <w:rStyle w:val="hps"/>
                <w:rFonts w:ascii="Arial" w:hAnsi="Arial" w:cs="Arial"/>
                <w:sz w:val="18"/>
                <w:szCs w:val="18"/>
                <w:lang w:val="en-GB"/>
              </w:rPr>
              <w:t>Ežerų ekologinės būklės klasių kriterijai pagal biologinių kokybės elementų rodiklių verčių EKS ir rodiklio vertes</w:t>
            </w:r>
          </w:p>
        </w:tc>
      </w:tr>
      <w:tr w:rsidR="00472641" w:rsidRPr="00672AE7" w:rsidTr="00472641">
        <w:tc>
          <w:tcPr>
            <w:tcW w:w="1872" w:type="dxa"/>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1843" w:type="dxa"/>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850" w:type="dxa"/>
            <w:vMerge/>
            <w:tcBorders>
              <w:top w:val="single" w:sz="4" w:space="0" w:color="000000"/>
              <w:left w:val="single" w:sz="4" w:space="0" w:color="000000"/>
              <w:bottom w:val="single" w:sz="4" w:space="0" w:color="000000"/>
            </w:tcBorders>
          </w:tcPr>
          <w:p w:rsidR="00472641" w:rsidRPr="00077018" w:rsidRDefault="00472641" w:rsidP="00472641">
            <w:pPr>
              <w:spacing w:before="60" w:after="60"/>
              <w:rPr>
                <w:rFonts w:ascii="Arial" w:hAnsi="Arial" w:cs="Arial"/>
                <w:sz w:val="18"/>
                <w:szCs w:val="18"/>
                <w:lang w:val="en-GB"/>
              </w:rPr>
            </w:pPr>
          </w:p>
        </w:tc>
        <w:tc>
          <w:tcPr>
            <w:tcW w:w="99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Labai gera</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Gera</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1076"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Pr>
                <w:rFonts w:ascii="Arial" w:hAnsi="Arial" w:cs="Arial"/>
                <w:sz w:val="18"/>
                <w:szCs w:val="18"/>
              </w:rPr>
              <w:t>Bloga</w:t>
            </w:r>
          </w:p>
        </w:tc>
        <w:tc>
          <w:tcPr>
            <w:tcW w:w="91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Pr>
                <w:rFonts w:ascii="Arial" w:hAnsi="Arial" w:cs="Arial"/>
                <w:sz w:val="18"/>
                <w:szCs w:val="18"/>
              </w:rPr>
              <w:t>Labai bloga</w:t>
            </w:r>
          </w:p>
        </w:tc>
      </w:tr>
      <w:tr w:rsidR="00472641" w:rsidRPr="00672AE7" w:rsidTr="00472641">
        <w:trPr>
          <w:trHeight w:val="255"/>
        </w:trPr>
        <w:tc>
          <w:tcPr>
            <w:tcW w:w="187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Style w:val="hps"/>
                <w:rFonts w:ascii="Arial" w:hAnsi="Arial" w:cs="Arial"/>
                <w:b/>
                <w:sz w:val="18"/>
                <w:szCs w:val="18"/>
              </w:rPr>
              <w:t>Fitoplankton</w:t>
            </w:r>
            <w:r>
              <w:rPr>
                <w:rStyle w:val="hps"/>
                <w:rFonts w:ascii="Arial" w:hAnsi="Arial" w:cs="Arial"/>
                <w:b/>
                <w:sz w:val="18"/>
                <w:szCs w:val="18"/>
              </w:rPr>
              <w:t>o</w:t>
            </w:r>
            <w:r w:rsidRPr="00672AE7">
              <w:rPr>
                <w:rStyle w:val="hps"/>
                <w:rFonts w:ascii="Arial" w:hAnsi="Arial" w:cs="Arial"/>
                <w:b/>
                <w:sz w:val="18"/>
                <w:szCs w:val="18"/>
              </w:rPr>
              <w:br/>
            </w:r>
            <w:r w:rsidRPr="00672AE7">
              <w:rPr>
                <w:rStyle w:val="hps"/>
                <w:rFonts w:ascii="Arial" w:hAnsi="Arial" w:cs="Arial"/>
                <w:sz w:val="18"/>
                <w:szCs w:val="18"/>
              </w:rPr>
              <w:t xml:space="preserve">taksonominė sudėtis, </w:t>
            </w:r>
            <w:r>
              <w:rPr>
                <w:rStyle w:val="hps"/>
                <w:rFonts w:ascii="Arial" w:hAnsi="Arial" w:cs="Arial"/>
                <w:sz w:val="18"/>
                <w:szCs w:val="18"/>
              </w:rPr>
              <w:t>gausa</w:t>
            </w:r>
            <w:r w:rsidRPr="00672AE7">
              <w:rPr>
                <w:rStyle w:val="hps"/>
                <w:rFonts w:ascii="Arial" w:hAnsi="Arial" w:cs="Arial"/>
                <w:sz w:val="18"/>
                <w:szCs w:val="18"/>
              </w:rPr>
              <w:t xml:space="preserve"> ir biomasė</w:t>
            </w:r>
          </w:p>
        </w:tc>
        <w:tc>
          <w:tcPr>
            <w:tcW w:w="1843" w:type="dxa"/>
            <w:tcBorders>
              <w:top w:val="single" w:sz="4" w:space="0" w:color="000000"/>
              <w:left w:val="single" w:sz="4" w:space="0" w:color="000000"/>
              <w:bottom w:val="single" w:sz="4" w:space="0" w:color="000000"/>
            </w:tcBorders>
            <w:vAlign w:val="center"/>
          </w:tcPr>
          <w:p w:rsidR="00472641" w:rsidRPr="00077018" w:rsidRDefault="00472641" w:rsidP="00472641">
            <w:pPr>
              <w:snapToGrid w:val="0"/>
              <w:spacing w:before="60" w:after="60"/>
              <w:jc w:val="center"/>
              <w:rPr>
                <w:rFonts w:ascii="Arial" w:hAnsi="Arial" w:cs="Arial"/>
                <w:sz w:val="18"/>
                <w:szCs w:val="18"/>
                <w:lang w:val="en-US"/>
              </w:rPr>
            </w:pPr>
            <w:r>
              <w:rPr>
                <w:rStyle w:val="hps"/>
                <w:rFonts w:ascii="Arial" w:hAnsi="Arial" w:cs="Arial"/>
                <w:sz w:val="18"/>
                <w:szCs w:val="18"/>
                <w:lang w:val="en-US"/>
              </w:rPr>
              <w:t>FPI</w:t>
            </w:r>
          </w:p>
        </w:tc>
        <w:tc>
          <w:tcPr>
            <w:tcW w:w="85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1-3</w:t>
            </w:r>
          </w:p>
        </w:tc>
        <w:tc>
          <w:tcPr>
            <w:tcW w:w="99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&gt;0.</w:t>
            </w:r>
            <w:r>
              <w:rPr>
                <w:rFonts w:ascii="Arial" w:hAnsi="Arial" w:cs="Arial"/>
                <w:sz w:val="18"/>
                <w:szCs w:val="18"/>
              </w:rPr>
              <w:t>80</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w:t>
            </w:r>
            <w:r>
              <w:rPr>
                <w:rFonts w:ascii="Arial" w:hAnsi="Arial" w:cs="Arial"/>
                <w:sz w:val="18"/>
                <w:szCs w:val="18"/>
              </w:rPr>
              <w:t>80</w:t>
            </w:r>
            <w:r w:rsidRPr="00672AE7">
              <w:rPr>
                <w:rFonts w:ascii="Arial" w:hAnsi="Arial" w:cs="Arial"/>
                <w:sz w:val="18"/>
                <w:szCs w:val="18"/>
              </w:rPr>
              <w:t>-0.</w:t>
            </w:r>
            <w:r>
              <w:rPr>
                <w:rFonts w:ascii="Arial" w:hAnsi="Arial" w:cs="Arial"/>
                <w:sz w:val="18"/>
                <w:szCs w:val="18"/>
              </w:rPr>
              <w:t>61</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w:t>
            </w:r>
            <w:r>
              <w:rPr>
                <w:rFonts w:ascii="Arial" w:hAnsi="Arial" w:cs="Arial"/>
                <w:sz w:val="18"/>
                <w:szCs w:val="18"/>
              </w:rPr>
              <w:t>60</w:t>
            </w:r>
            <w:r w:rsidRPr="00672AE7">
              <w:rPr>
                <w:rFonts w:ascii="Arial" w:hAnsi="Arial" w:cs="Arial"/>
                <w:sz w:val="18"/>
                <w:szCs w:val="18"/>
              </w:rPr>
              <w:t>-0.</w:t>
            </w:r>
            <w:r>
              <w:rPr>
                <w:rFonts w:ascii="Arial" w:hAnsi="Arial" w:cs="Arial"/>
                <w:sz w:val="18"/>
                <w:szCs w:val="18"/>
              </w:rPr>
              <w:t>4</w:t>
            </w:r>
            <w:r w:rsidRPr="00672AE7">
              <w:rPr>
                <w:rFonts w:ascii="Arial" w:hAnsi="Arial" w:cs="Arial"/>
                <w:sz w:val="18"/>
                <w:szCs w:val="18"/>
              </w:rPr>
              <w:t>1</w:t>
            </w:r>
          </w:p>
        </w:tc>
        <w:tc>
          <w:tcPr>
            <w:tcW w:w="1076"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rPr>
              <w:t>0.</w:t>
            </w:r>
            <w:r>
              <w:rPr>
                <w:rFonts w:ascii="Arial" w:hAnsi="Arial" w:cs="Arial"/>
                <w:sz w:val="18"/>
                <w:szCs w:val="18"/>
              </w:rPr>
              <w:t>40</w:t>
            </w:r>
            <w:r w:rsidRPr="00672AE7">
              <w:rPr>
                <w:rFonts w:ascii="Arial" w:hAnsi="Arial" w:cs="Arial"/>
                <w:sz w:val="18"/>
                <w:szCs w:val="18"/>
                <w:lang w:val="en-GB"/>
              </w:rPr>
              <w:t>-0.</w:t>
            </w:r>
            <w:r>
              <w:rPr>
                <w:rFonts w:ascii="Arial" w:hAnsi="Arial" w:cs="Arial"/>
                <w:sz w:val="18"/>
                <w:szCs w:val="18"/>
                <w:lang w:val="en-GB"/>
              </w:rPr>
              <w:t>21</w:t>
            </w:r>
          </w:p>
        </w:tc>
        <w:tc>
          <w:tcPr>
            <w:tcW w:w="91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w:t>
            </w:r>
            <w:r>
              <w:rPr>
                <w:rFonts w:ascii="Arial" w:hAnsi="Arial" w:cs="Arial"/>
                <w:sz w:val="18"/>
                <w:szCs w:val="18"/>
                <w:lang w:val="en-GB"/>
              </w:rPr>
              <w:t>21</w:t>
            </w:r>
          </w:p>
        </w:tc>
      </w:tr>
      <w:tr w:rsidR="00472641" w:rsidRPr="00672AE7" w:rsidTr="00472641">
        <w:trPr>
          <w:trHeight w:val="255"/>
        </w:trPr>
        <w:tc>
          <w:tcPr>
            <w:tcW w:w="1872" w:type="dxa"/>
            <w:tcBorders>
              <w:top w:val="single" w:sz="4" w:space="0" w:color="000000"/>
              <w:left w:val="single" w:sz="4" w:space="0" w:color="000000"/>
              <w:bottom w:val="single" w:sz="4" w:space="0" w:color="000000"/>
            </w:tcBorders>
            <w:vAlign w:val="center"/>
          </w:tcPr>
          <w:p w:rsidR="00472641" w:rsidRPr="00077018" w:rsidRDefault="00472641" w:rsidP="00472641">
            <w:pPr>
              <w:snapToGrid w:val="0"/>
              <w:spacing w:before="60" w:after="60"/>
              <w:jc w:val="center"/>
              <w:rPr>
                <w:rFonts w:ascii="Arial" w:hAnsi="Arial" w:cs="Arial"/>
                <w:sz w:val="18"/>
                <w:szCs w:val="18"/>
                <w:lang w:val="en-US"/>
              </w:rPr>
            </w:pPr>
            <w:r w:rsidRPr="00077018">
              <w:rPr>
                <w:rStyle w:val="hps"/>
                <w:rFonts w:ascii="Arial" w:hAnsi="Arial" w:cs="Arial"/>
                <w:b/>
                <w:sz w:val="18"/>
                <w:szCs w:val="18"/>
                <w:lang w:val="en-US"/>
              </w:rPr>
              <w:t>Makrofitų</w:t>
            </w:r>
            <w:r w:rsidRPr="00077018">
              <w:rPr>
                <w:rStyle w:val="hps"/>
                <w:rFonts w:ascii="Arial" w:hAnsi="Arial" w:cs="Arial"/>
                <w:b/>
                <w:sz w:val="18"/>
                <w:szCs w:val="18"/>
                <w:lang w:val="en-US"/>
              </w:rPr>
              <w:br/>
            </w:r>
            <w:r w:rsidRPr="00077018">
              <w:rPr>
                <w:rStyle w:val="hps"/>
                <w:rFonts w:ascii="Arial" w:hAnsi="Arial" w:cs="Arial"/>
                <w:sz w:val="18"/>
                <w:szCs w:val="18"/>
                <w:lang w:val="en-US"/>
              </w:rPr>
              <w:t>taksonominė sudėtis ir gausa</w:t>
            </w:r>
          </w:p>
        </w:tc>
        <w:tc>
          <w:tcPr>
            <w:tcW w:w="184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MRI</w:t>
            </w:r>
            <w:r>
              <w:rPr>
                <w:rFonts w:ascii="Arial" w:hAnsi="Arial" w:cs="Arial"/>
                <w:sz w:val="18"/>
                <w:szCs w:val="18"/>
              </w:rPr>
              <w:t xml:space="preserve"> (MEI)</w:t>
            </w:r>
          </w:p>
        </w:tc>
        <w:tc>
          <w:tcPr>
            <w:tcW w:w="85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1-3</w:t>
            </w:r>
          </w:p>
        </w:tc>
        <w:tc>
          <w:tcPr>
            <w:tcW w:w="99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&gt;0,74</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0,74–0,50</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0,49–0,25</w:t>
            </w:r>
          </w:p>
        </w:tc>
        <w:tc>
          <w:tcPr>
            <w:tcW w:w="1076"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0,24–0,01</w:t>
            </w:r>
          </w:p>
        </w:tc>
        <w:tc>
          <w:tcPr>
            <w:tcW w:w="91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&lt;0,01</w:t>
            </w:r>
          </w:p>
        </w:tc>
      </w:tr>
      <w:tr w:rsidR="00472641" w:rsidRPr="00672AE7" w:rsidTr="00472641">
        <w:trPr>
          <w:trHeight w:val="372"/>
        </w:trPr>
        <w:tc>
          <w:tcPr>
            <w:tcW w:w="1872" w:type="dxa"/>
            <w:tcBorders>
              <w:top w:val="single" w:sz="4" w:space="0" w:color="000000"/>
              <w:left w:val="single" w:sz="4" w:space="0" w:color="000000"/>
              <w:bottom w:val="single" w:sz="4" w:space="0" w:color="auto"/>
            </w:tcBorders>
            <w:vAlign w:val="center"/>
          </w:tcPr>
          <w:p w:rsidR="00472641" w:rsidRPr="00077018" w:rsidRDefault="00472641" w:rsidP="00472641">
            <w:pPr>
              <w:snapToGrid w:val="0"/>
              <w:spacing w:before="60" w:after="60"/>
              <w:jc w:val="center"/>
              <w:rPr>
                <w:rFonts w:ascii="Arial" w:hAnsi="Arial" w:cs="Arial"/>
                <w:sz w:val="18"/>
                <w:szCs w:val="18"/>
                <w:lang w:val="en-US"/>
              </w:rPr>
            </w:pPr>
            <w:r w:rsidRPr="00077018">
              <w:rPr>
                <w:rStyle w:val="hps"/>
                <w:rFonts w:ascii="Arial" w:hAnsi="Arial" w:cs="Arial"/>
                <w:b/>
                <w:sz w:val="18"/>
                <w:szCs w:val="18"/>
                <w:lang w:val="en-US"/>
              </w:rPr>
              <w:t>Makrozoobentoso</w:t>
            </w:r>
            <w:r w:rsidRPr="00077018">
              <w:rPr>
                <w:rStyle w:val="hps"/>
                <w:rFonts w:ascii="Arial" w:hAnsi="Arial" w:cs="Arial"/>
                <w:b/>
                <w:sz w:val="18"/>
                <w:szCs w:val="18"/>
                <w:lang w:val="en-US"/>
              </w:rPr>
              <w:br/>
            </w:r>
            <w:r w:rsidRPr="00077018">
              <w:rPr>
                <w:rStyle w:val="hps"/>
                <w:rFonts w:ascii="Arial" w:hAnsi="Arial" w:cs="Arial"/>
                <w:sz w:val="18"/>
                <w:szCs w:val="18"/>
                <w:lang w:val="en-US"/>
              </w:rPr>
              <w:t>taksonimoninė sudėtis ir gausa</w:t>
            </w:r>
          </w:p>
        </w:tc>
        <w:tc>
          <w:tcPr>
            <w:tcW w:w="184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LLMI</w:t>
            </w:r>
            <w:r>
              <w:rPr>
                <w:rFonts w:ascii="Arial" w:hAnsi="Arial" w:cs="Arial"/>
                <w:sz w:val="18"/>
                <w:szCs w:val="18"/>
              </w:rPr>
              <w:t xml:space="preserve"> (LEMI)</w:t>
            </w:r>
          </w:p>
        </w:tc>
        <w:tc>
          <w:tcPr>
            <w:tcW w:w="85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1-3</w:t>
            </w:r>
          </w:p>
        </w:tc>
        <w:tc>
          <w:tcPr>
            <w:tcW w:w="99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&gt;0,74</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rPr>
              <w:t>0,74–0,50</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rPr>
              <w:t>0,49–0,40</w:t>
            </w:r>
          </w:p>
        </w:tc>
        <w:tc>
          <w:tcPr>
            <w:tcW w:w="1076"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rPr>
              <w:t>0,39–0,20</w:t>
            </w:r>
          </w:p>
        </w:tc>
        <w:tc>
          <w:tcPr>
            <w:tcW w:w="91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rPr>
              <w:t>&lt;0,20</w:t>
            </w:r>
          </w:p>
        </w:tc>
      </w:tr>
      <w:tr w:rsidR="00472641" w:rsidRPr="00672AE7" w:rsidTr="00472641">
        <w:trPr>
          <w:trHeight w:val="255"/>
        </w:trPr>
        <w:tc>
          <w:tcPr>
            <w:tcW w:w="1872" w:type="dxa"/>
            <w:tcBorders>
              <w:top w:val="single" w:sz="4" w:space="0" w:color="auto"/>
              <w:left w:val="single" w:sz="4" w:space="0" w:color="000000"/>
              <w:bottom w:val="single" w:sz="4" w:space="0" w:color="000000"/>
            </w:tcBorders>
            <w:vAlign w:val="center"/>
          </w:tcPr>
          <w:p w:rsidR="00472641" w:rsidRPr="00505E87" w:rsidRDefault="00472641" w:rsidP="00472641">
            <w:pPr>
              <w:snapToGrid w:val="0"/>
              <w:spacing w:before="60" w:after="60"/>
              <w:jc w:val="center"/>
              <w:rPr>
                <w:rStyle w:val="hps"/>
                <w:rFonts w:ascii="Arial" w:hAnsi="Arial" w:cs="Arial"/>
                <w:sz w:val="18"/>
                <w:szCs w:val="18"/>
              </w:rPr>
            </w:pPr>
            <w:r w:rsidRPr="00824F39">
              <w:rPr>
                <w:rFonts w:ascii="Arial" w:eastAsia="Lucida Sans Unicode" w:hAnsi="Arial" w:cs="Arial"/>
                <w:b/>
                <w:sz w:val="18"/>
                <w:szCs w:val="18"/>
              </w:rPr>
              <w:t>Ichtiofaunos</w:t>
            </w:r>
            <w:r w:rsidRPr="00824F39">
              <w:rPr>
                <w:rFonts w:ascii="Arial" w:eastAsia="Lucida Sans Unicode" w:hAnsi="Arial" w:cs="Arial"/>
                <w:sz w:val="18"/>
                <w:szCs w:val="18"/>
              </w:rPr>
              <w:t xml:space="preserve"> taksonominė sudėtis, gausa ir amži</w:t>
            </w:r>
            <w:r>
              <w:rPr>
                <w:rFonts w:ascii="Arial" w:eastAsia="Lucida Sans Unicode" w:hAnsi="Arial" w:cs="Arial"/>
                <w:sz w:val="18"/>
                <w:szCs w:val="18"/>
              </w:rPr>
              <w:t>aus</w:t>
            </w:r>
            <w:r w:rsidRPr="00824F39">
              <w:rPr>
                <w:rFonts w:ascii="Arial" w:eastAsia="Lucida Sans Unicode" w:hAnsi="Arial" w:cs="Arial"/>
                <w:sz w:val="18"/>
                <w:szCs w:val="18"/>
              </w:rPr>
              <w:t xml:space="preserve"> struktūra</w:t>
            </w:r>
          </w:p>
        </w:tc>
        <w:tc>
          <w:tcPr>
            <w:tcW w:w="1843" w:type="dxa"/>
            <w:tcBorders>
              <w:top w:val="single" w:sz="4" w:space="0" w:color="000000"/>
              <w:left w:val="single" w:sz="4" w:space="0" w:color="000000"/>
              <w:bottom w:val="single" w:sz="4" w:space="0" w:color="000000"/>
            </w:tcBorders>
            <w:vAlign w:val="center"/>
          </w:tcPr>
          <w:p w:rsidR="00472641" w:rsidRPr="00505E87" w:rsidDel="00505E87" w:rsidRDefault="00472641" w:rsidP="00472641">
            <w:pPr>
              <w:snapToGrid w:val="0"/>
              <w:spacing w:before="60" w:after="60"/>
              <w:jc w:val="center"/>
              <w:rPr>
                <w:rFonts w:ascii="Arial" w:hAnsi="Arial" w:cs="Arial"/>
                <w:sz w:val="18"/>
                <w:szCs w:val="18"/>
              </w:rPr>
            </w:pPr>
            <w:r>
              <w:rPr>
                <w:rFonts w:ascii="Arial" w:eastAsia="Lucida Sans Unicode" w:hAnsi="Arial" w:cs="Arial"/>
                <w:sz w:val="18"/>
                <w:szCs w:val="18"/>
              </w:rPr>
              <w:t>LLFI (</w:t>
            </w:r>
            <w:r w:rsidRPr="00824F39">
              <w:rPr>
                <w:rFonts w:ascii="Arial" w:eastAsia="Lucida Sans Unicode" w:hAnsi="Arial" w:cs="Arial"/>
                <w:sz w:val="18"/>
                <w:szCs w:val="18"/>
              </w:rPr>
              <w:t>LEŽI</w:t>
            </w:r>
            <w:r>
              <w:rPr>
                <w:rFonts w:ascii="Arial" w:eastAsia="Lucida Sans Unicode" w:hAnsi="Arial" w:cs="Arial"/>
                <w:sz w:val="18"/>
                <w:szCs w:val="18"/>
              </w:rPr>
              <w:t>)</w:t>
            </w:r>
          </w:p>
        </w:tc>
        <w:tc>
          <w:tcPr>
            <w:tcW w:w="850" w:type="dxa"/>
            <w:tcBorders>
              <w:top w:val="single" w:sz="4" w:space="0" w:color="000000"/>
              <w:left w:val="single" w:sz="4" w:space="0" w:color="000000"/>
              <w:bottom w:val="single" w:sz="4" w:space="0" w:color="000000"/>
            </w:tcBorders>
            <w:vAlign w:val="center"/>
          </w:tcPr>
          <w:p w:rsidR="00472641" w:rsidRPr="00505E87" w:rsidDel="00505E87" w:rsidRDefault="00472641" w:rsidP="00472641">
            <w:pPr>
              <w:snapToGrid w:val="0"/>
              <w:spacing w:before="60" w:after="60"/>
              <w:jc w:val="center"/>
              <w:rPr>
                <w:rFonts w:ascii="Arial" w:hAnsi="Arial" w:cs="Arial"/>
                <w:sz w:val="18"/>
                <w:szCs w:val="18"/>
              </w:rPr>
            </w:pPr>
            <w:r w:rsidRPr="00824F39">
              <w:rPr>
                <w:rFonts w:ascii="Arial" w:eastAsia="Lucida Sans Unicode" w:hAnsi="Arial" w:cs="Arial"/>
                <w:sz w:val="18"/>
                <w:szCs w:val="18"/>
              </w:rPr>
              <w:t>1-3</w:t>
            </w:r>
          </w:p>
        </w:tc>
        <w:tc>
          <w:tcPr>
            <w:tcW w:w="993" w:type="dxa"/>
            <w:tcBorders>
              <w:top w:val="single" w:sz="4" w:space="0" w:color="000000"/>
              <w:left w:val="single" w:sz="4" w:space="0" w:color="000000"/>
              <w:bottom w:val="single" w:sz="4" w:space="0" w:color="000000"/>
            </w:tcBorders>
            <w:vAlign w:val="center"/>
          </w:tcPr>
          <w:p w:rsidR="00472641" w:rsidRPr="00505E87" w:rsidDel="00505E87" w:rsidRDefault="00472641" w:rsidP="00472641">
            <w:pPr>
              <w:snapToGrid w:val="0"/>
              <w:spacing w:before="60" w:after="60"/>
              <w:jc w:val="center"/>
              <w:rPr>
                <w:rFonts w:ascii="Arial" w:hAnsi="Arial" w:cs="Arial"/>
                <w:sz w:val="18"/>
                <w:szCs w:val="18"/>
              </w:rPr>
            </w:pPr>
            <w:r w:rsidRPr="00505E87">
              <w:rPr>
                <w:rFonts w:ascii="Arial" w:eastAsia="Lucida Sans Unicode" w:hAnsi="Arial" w:cs="Arial"/>
                <w:sz w:val="18"/>
                <w:szCs w:val="18"/>
              </w:rPr>
              <w:t>&gt;</w:t>
            </w:r>
            <w:r w:rsidRPr="00824F39">
              <w:rPr>
                <w:rFonts w:ascii="Arial" w:eastAsia="Lucida Sans Unicode" w:hAnsi="Arial" w:cs="Arial"/>
                <w:sz w:val="18"/>
                <w:szCs w:val="18"/>
              </w:rPr>
              <w:t>0,8</w:t>
            </w:r>
            <w:r>
              <w:rPr>
                <w:rFonts w:ascii="Arial" w:eastAsia="Lucida Sans Unicode" w:hAnsi="Arial" w:cs="Arial"/>
                <w:sz w:val="18"/>
                <w:szCs w:val="18"/>
              </w:rPr>
              <w:t>6</w:t>
            </w:r>
          </w:p>
        </w:tc>
        <w:tc>
          <w:tcPr>
            <w:tcW w:w="992" w:type="dxa"/>
            <w:tcBorders>
              <w:top w:val="single" w:sz="4" w:space="0" w:color="000000"/>
              <w:left w:val="single" w:sz="4" w:space="0" w:color="000000"/>
              <w:bottom w:val="single" w:sz="4" w:space="0" w:color="000000"/>
            </w:tcBorders>
            <w:vAlign w:val="center"/>
          </w:tcPr>
          <w:p w:rsidR="00472641" w:rsidRPr="00505E87" w:rsidDel="00505E87" w:rsidRDefault="00472641" w:rsidP="00472641">
            <w:pPr>
              <w:snapToGrid w:val="0"/>
              <w:spacing w:before="60" w:after="60"/>
              <w:jc w:val="center"/>
              <w:rPr>
                <w:rFonts w:ascii="Arial" w:hAnsi="Arial" w:cs="Arial"/>
                <w:sz w:val="18"/>
                <w:szCs w:val="18"/>
              </w:rPr>
            </w:pPr>
            <w:r w:rsidRPr="00824F39">
              <w:rPr>
                <w:rFonts w:ascii="Arial" w:eastAsia="Lucida Sans Unicode" w:hAnsi="Arial" w:cs="Arial"/>
                <w:sz w:val="18"/>
                <w:szCs w:val="18"/>
              </w:rPr>
              <w:t>0,86-0,61</w:t>
            </w:r>
          </w:p>
        </w:tc>
        <w:tc>
          <w:tcPr>
            <w:tcW w:w="1134" w:type="dxa"/>
            <w:tcBorders>
              <w:top w:val="single" w:sz="4" w:space="0" w:color="000000"/>
              <w:left w:val="single" w:sz="4" w:space="0" w:color="000000"/>
              <w:bottom w:val="single" w:sz="4" w:space="0" w:color="000000"/>
            </w:tcBorders>
            <w:vAlign w:val="center"/>
          </w:tcPr>
          <w:p w:rsidR="00472641" w:rsidRPr="00505E87" w:rsidDel="00505E87" w:rsidRDefault="00472641" w:rsidP="00472641">
            <w:pPr>
              <w:snapToGrid w:val="0"/>
              <w:spacing w:before="60" w:after="60"/>
              <w:jc w:val="center"/>
              <w:rPr>
                <w:rFonts w:ascii="Arial" w:hAnsi="Arial" w:cs="Arial"/>
                <w:sz w:val="18"/>
                <w:szCs w:val="18"/>
              </w:rPr>
            </w:pPr>
            <w:r w:rsidRPr="00824F39">
              <w:rPr>
                <w:rFonts w:ascii="Arial" w:eastAsia="Lucida Sans Unicode" w:hAnsi="Arial" w:cs="Arial"/>
                <w:sz w:val="18"/>
                <w:szCs w:val="18"/>
              </w:rPr>
              <w:t>0,60-0,37</w:t>
            </w:r>
          </w:p>
        </w:tc>
        <w:tc>
          <w:tcPr>
            <w:tcW w:w="1076" w:type="dxa"/>
            <w:tcBorders>
              <w:top w:val="single" w:sz="4" w:space="0" w:color="000000"/>
              <w:left w:val="single" w:sz="4" w:space="0" w:color="000000"/>
              <w:bottom w:val="single" w:sz="4" w:space="0" w:color="000000"/>
            </w:tcBorders>
            <w:vAlign w:val="center"/>
          </w:tcPr>
          <w:p w:rsidR="00472641" w:rsidRPr="00505E87" w:rsidDel="00505E87" w:rsidRDefault="00472641" w:rsidP="00472641">
            <w:pPr>
              <w:snapToGrid w:val="0"/>
              <w:spacing w:before="60" w:after="60"/>
              <w:jc w:val="center"/>
              <w:rPr>
                <w:rFonts w:ascii="Arial" w:hAnsi="Arial" w:cs="Arial"/>
                <w:sz w:val="18"/>
                <w:szCs w:val="18"/>
              </w:rPr>
            </w:pPr>
            <w:r w:rsidRPr="00824F39">
              <w:rPr>
                <w:rFonts w:ascii="Arial" w:eastAsia="Lucida Sans Unicode" w:hAnsi="Arial" w:cs="Arial"/>
                <w:sz w:val="18"/>
                <w:szCs w:val="18"/>
              </w:rPr>
              <w:t>0,36-0,18</w:t>
            </w:r>
          </w:p>
        </w:tc>
        <w:tc>
          <w:tcPr>
            <w:tcW w:w="910" w:type="dxa"/>
            <w:tcBorders>
              <w:top w:val="single" w:sz="4" w:space="0" w:color="000000"/>
              <w:left w:val="single" w:sz="4" w:space="0" w:color="000000"/>
              <w:bottom w:val="single" w:sz="4" w:space="0" w:color="000000"/>
              <w:right w:val="single" w:sz="4" w:space="0" w:color="000000"/>
            </w:tcBorders>
            <w:vAlign w:val="center"/>
          </w:tcPr>
          <w:p w:rsidR="00472641" w:rsidRPr="00505E87" w:rsidDel="00505E87" w:rsidRDefault="00472641" w:rsidP="00472641">
            <w:pPr>
              <w:snapToGrid w:val="0"/>
              <w:spacing w:before="60" w:after="60"/>
              <w:jc w:val="center"/>
              <w:rPr>
                <w:rFonts w:ascii="Arial" w:hAnsi="Arial" w:cs="Arial"/>
                <w:sz w:val="18"/>
                <w:szCs w:val="18"/>
              </w:rPr>
            </w:pPr>
            <w:r>
              <w:rPr>
                <w:rFonts w:ascii="Arial" w:eastAsia="Lucida Sans Unicode" w:hAnsi="Arial" w:cs="Arial"/>
                <w:sz w:val="18"/>
                <w:szCs w:val="18"/>
              </w:rPr>
              <w:t>&lt;</w:t>
            </w:r>
            <w:r w:rsidRPr="00824F39">
              <w:rPr>
                <w:rFonts w:ascii="Arial" w:eastAsia="Lucida Sans Unicode" w:hAnsi="Arial" w:cs="Arial"/>
                <w:sz w:val="18"/>
                <w:szCs w:val="18"/>
              </w:rPr>
              <w:t>0,1</w:t>
            </w:r>
            <w:r>
              <w:rPr>
                <w:rFonts w:ascii="Arial" w:eastAsia="Lucida Sans Unicode" w:hAnsi="Arial" w:cs="Arial"/>
                <w:sz w:val="18"/>
                <w:szCs w:val="18"/>
              </w:rPr>
              <w:t>8</w:t>
            </w:r>
          </w:p>
        </w:tc>
      </w:tr>
      <w:tr w:rsidR="00472641" w:rsidRPr="00672AE7" w:rsidTr="00472641">
        <w:trPr>
          <w:trHeight w:val="255"/>
        </w:trPr>
        <w:tc>
          <w:tcPr>
            <w:tcW w:w="1872" w:type="dxa"/>
            <w:tcBorders>
              <w:top w:val="single" w:sz="4" w:space="0" w:color="auto"/>
              <w:left w:val="single" w:sz="4" w:space="0" w:color="000000"/>
              <w:bottom w:val="single" w:sz="4" w:space="0" w:color="auto"/>
            </w:tcBorders>
            <w:vAlign w:val="center"/>
          </w:tcPr>
          <w:p w:rsidR="00472641" w:rsidRPr="00672AE7" w:rsidRDefault="00472641" w:rsidP="00472641">
            <w:pPr>
              <w:snapToGrid w:val="0"/>
              <w:spacing w:before="60" w:after="60"/>
              <w:jc w:val="center"/>
              <w:rPr>
                <w:rStyle w:val="hps"/>
                <w:rFonts w:ascii="Arial" w:hAnsi="Arial" w:cs="Arial"/>
                <w:sz w:val="18"/>
                <w:szCs w:val="18"/>
              </w:rPr>
            </w:pPr>
          </w:p>
        </w:tc>
        <w:tc>
          <w:tcPr>
            <w:tcW w:w="184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85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c>
          <w:tcPr>
            <w:tcW w:w="99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076"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91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r>
    </w:tbl>
    <w:p w:rsidR="00472641" w:rsidRPr="00672AE7" w:rsidRDefault="00472641" w:rsidP="00472641">
      <w:pPr>
        <w:pStyle w:val="Tekstas"/>
        <w:jc w:val="both"/>
        <w:rPr>
          <w:rFonts w:ascii="Arial" w:hAnsi="Arial" w:cs="Arial"/>
          <w:sz w:val="18"/>
          <w:szCs w:val="18"/>
        </w:rPr>
      </w:pPr>
      <w:r>
        <w:rPr>
          <w:rFonts w:ascii="Arial" w:hAnsi="Arial" w:cs="Arial"/>
          <w:sz w:val="18"/>
          <w:szCs w:val="18"/>
        </w:rPr>
        <w:t>EKS</w:t>
      </w:r>
      <w:r w:rsidRPr="00672AE7">
        <w:rPr>
          <w:rFonts w:ascii="Arial" w:hAnsi="Arial" w:cs="Arial"/>
          <w:sz w:val="18"/>
          <w:szCs w:val="18"/>
        </w:rPr>
        <w:t xml:space="preserve"> – ekologinės kokybės koeficientas (Environmental Quality Rate</w:t>
      </w:r>
      <w:r>
        <w:rPr>
          <w:rFonts w:ascii="Arial" w:hAnsi="Arial" w:cs="Arial"/>
          <w:sz w:val="18"/>
          <w:szCs w:val="18"/>
        </w:rPr>
        <w:t xml:space="preserve"> – EQR</w:t>
      </w:r>
      <w:r w:rsidRPr="00672AE7">
        <w:rPr>
          <w:rFonts w:ascii="Arial" w:hAnsi="Arial" w:cs="Arial"/>
          <w:sz w:val="18"/>
          <w:szCs w:val="18"/>
        </w:rPr>
        <w:t xml:space="preserve">) </w:t>
      </w:r>
      <w:r>
        <w:rPr>
          <w:rFonts w:ascii="Arial" w:hAnsi="Arial" w:cs="Arial"/>
          <w:sz w:val="18"/>
          <w:szCs w:val="18"/>
        </w:rPr>
        <w:t>– tai paviršinio vandens telkinio biologinio kokybės elemento rodiklio vertės ir atitinkamo vandens telkinio tipo biologinio kokybės elemento rodiklio etaloninės vertės santykis</w:t>
      </w:r>
      <w:r w:rsidRPr="00672AE7">
        <w:rPr>
          <w:rFonts w:ascii="Arial" w:hAnsi="Arial" w:cs="Arial"/>
          <w:sz w:val="18"/>
          <w:szCs w:val="18"/>
        </w:rPr>
        <w:t>; šis koeficientas bus išreikštas  skaitine verte nuo 0 iki 1, kur labai gera ekologinė būklė išreiškiama vertėmis artimomis 1, o bloga ekologinė būklė vertėmis artimom</w:t>
      </w:r>
      <w:r>
        <w:rPr>
          <w:rFonts w:ascii="Arial" w:hAnsi="Arial" w:cs="Arial"/>
          <w:sz w:val="18"/>
          <w:szCs w:val="18"/>
        </w:rPr>
        <w:t>i</w:t>
      </w:r>
      <w:r w:rsidRPr="00672AE7">
        <w:rPr>
          <w:rFonts w:ascii="Arial" w:hAnsi="Arial" w:cs="Arial"/>
          <w:sz w:val="18"/>
          <w:szCs w:val="18"/>
        </w:rPr>
        <w:t>s 0 (RDW [32] V 1.4.1 (ii) priedas.</w:t>
      </w:r>
    </w:p>
    <w:p w:rsidR="00472641" w:rsidRPr="00077018" w:rsidRDefault="00472641" w:rsidP="00472641">
      <w:pPr>
        <w:pStyle w:val="Tekstas"/>
        <w:tabs>
          <w:tab w:val="left" w:pos="0"/>
        </w:tabs>
        <w:spacing w:after="120"/>
        <w:jc w:val="both"/>
        <w:rPr>
          <w:rFonts w:ascii="Arial" w:hAnsi="Arial" w:cs="Arial"/>
          <w:b/>
          <w:bCs/>
          <w:i/>
          <w:sz w:val="18"/>
          <w:szCs w:val="18"/>
        </w:rPr>
      </w:pPr>
      <w:r w:rsidRPr="00077018">
        <w:rPr>
          <w:rFonts w:ascii="Arial" w:hAnsi="Arial" w:cs="Arial"/>
          <w:b/>
          <w:i/>
          <w:sz w:val="18"/>
          <w:szCs w:val="18"/>
        </w:rPr>
        <w:lastRenderedPageBreak/>
        <w:t>Ežerų ekologinė būklė pagal biologinių kokybės elementų rodiklius</w:t>
      </w:r>
      <w:r w:rsidRPr="00077018">
        <w:rPr>
          <w:rStyle w:val="hps"/>
          <w:rFonts w:ascii="Arial" w:hAnsi="Arial" w:cs="Arial"/>
          <w:b/>
          <w:i/>
          <w:sz w:val="18"/>
          <w:szCs w:val="18"/>
        </w:rPr>
        <w:t xml:space="preserve"> (Lenkijos metodas PL)</w:t>
      </w:r>
    </w:p>
    <w:tbl>
      <w:tblPr>
        <w:tblW w:w="9517" w:type="dxa"/>
        <w:tblInd w:w="89" w:type="dxa"/>
        <w:tblLayout w:type="fixed"/>
        <w:tblLook w:val="0000" w:firstRow="0" w:lastRow="0" w:firstColumn="0" w:lastColumn="0" w:noHBand="0" w:noVBand="0"/>
      </w:tblPr>
      <w:tblGrid>
        <w:gridCol w:w="2146"/>
        <w:gridCol w:w="992"/>
        <w:gridCol w:w="1134"/>
        <w:gridCol w:w="992"/>
        <w:gridCol w:w="1134"/>
        <w:gridCol w:w="1134"/>
        <w:gridCol w:w="913"/>
        <w:gridCol w:w="1072"/>
      </w:tblGrid>
      <w:tr w:rsidR="00472641" w:rsidRPr="00672AE7" w:rsidTr="00472641">
        <w:trPr>
          <w:trHeight w:hRule="exact" w:val="540"/>
        </w:trPr>
        <w:tc>
          <w:tcPr>
            <w:tcW w:w="2146"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Kokybės elementas</w:t>
            </w:r>
          </w:p>
        </w:tc>
        <w:tc>
          <w:tcPr>
            <w:tcW w:w="992"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 xml:space="preserve">Rodiklis </w:t>
            </w:r>
          </w:p>
        </w:tc>
        <w:tc>
          <w:tcPr>
            <w:tcW w:w="1134"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Ežero tipas</w:t>
            </w:r>
          </w:p>
        </w:tc>
        <w:tc>
          <w:tcPr>
            <w:tcW w:w="5245" w:type="dxa"/>
            <w:gridSpan w:val="5"/>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Style w:val="hps"/>
                <w:rFonts w:ascii="Arial" w:hAnsi="Arial" w:cs="Arial"/>
                <w:sz w:val="18"/>
                <w:szCs w:val="18"/>
              </w:rPr>
              <w:t xml:space="preserve">Upių ekologinės būklės klasių kriterijai pagal </w:t>
            </w:r>
            <w:r>
              <w:rPr>
                <w:rStyle w:val="hps"/>
                <w:rFonts w:ascii="Arial" w:hAnsi="Arial" w:cs="Arial"/>
                <w:sz w:val="18"/>
                <w:szCs w:val="18"/>
              </w:rPr>
              <w:t>biologinių kokybės elementų rodiklių</w:t>
            </w:r>
            <w:r w:rsidRPr="00672AE7">
              <w:rPr>
                <w:rStyle w:val="hps"/>
                <w:rFonts w:ascii="Arial" w:hAnsi="Arial" w:cs="Arial"/>
                <w:sz w:val="18"/>
                <w:szCs w:val="18"/>
              </w:rPr>
              <w:t xml:space="preserve"> ver</w:t>
            </w:r>
            <w:r>
              <w:rPr>
                <w:rStyle w:val="hps"/>
                <w:rFonts w:ascii="Arial" w:hAnsi="Arial" w:cs="Arial"/>
                <w:sz w:val="18"/>
                <w:szCs w:val="18"/>
              </w:rPr>
              <w:t>čių EKS</w:t>
            </w:r>
          </w:p>
        </w:tc>
      </w:tr>
      <w:tr w:rsidR="00472641" w:rsidRPr="00672AE7" w:rsidTr="00472641">
        <w:tc>
          <w:tcPr>
            <w:tcW w:w="2146"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992"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1134" w:type="dxa"/>
            <w:vMerge/>
            <w:tcBorders>
              <w:top w:val="single" w:sz="4" w:space="0" w:color="000000"/>
              <w:left w:val="single" w:sz="4" w:space="0" w:color="000000"/>
              <w:bottom w:val="single" w:sz="4" w:space="0" w:color="000000"/>
            </w:tcBorders>
          </w:tcPr>
          <w:p w:rsidR="00472641" w:rsidRPr="00672AE7" w:rsidRDefault="00472641" w:rsidP="00472641">
            <w:pPr>
              <w:spacing w:before="60" w:after="60"/>
              <w:rPr>
                <w:rFonts w:ascii="Arial" w:hAnsi="Arial" w:cs="Arial"/>
                <w:sz w:val="18"/>
                <w:szCs w:val="18"/>
              </w:rPr>
            </w:pP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Labai gera</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Geras</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Silpn</w:t>
            </w:r>
            <w:r>
              <w:rPr>
                <w:rFonts w:ascii="Arial" w:hAnsi="Arial" w:cs="Arial"/>
                <w:sz w:val="18"/>
                <w:szCs w:val="18"/>
              </w:rPr>
              <w:t>a</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Bloga</w:t>
            </w:r>
          </w:p>
        </w:tc>
      </w:tr>
      <w:tr w:rsidR="00472641" w:rsidRPr="00672AE7" w:rsidTr="00472641">
        <w:trPr>
          <w:trHeight w:val="138"/>
        </w:trPr>
        <w:tc>
          <w:tcPr>
            <w:tcW w:w="2146" w:type="dxa"/>
            <w:vMerge w:val="restart"/>
            <w:tcBorders>
              <w:top w:val="single" w:sz="4" w:space="0" w:color="000000"/>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Style w:val="hps"/>
                <w:rFonts w:ascii="Arial" w:hAnsi="Arial" w:cs="Arial"/>
                <w:b/>
                <w:sz w:val="18"/>
                <w:szCs w:val="18"/>
              </w:rPr>
              <w:t>Fitoplankton</w:t>
            </w:r>
            <w:r>
              <w:rPr>
                <w:rStyle w:val="hps"/>
                <w:rFonts w:ascii="Arial" w:hAnsi="Arial" w:cs="Arial"/>
                <w:b/>
                <w:sz w:val="18"/>
                <w:szCs w:val="18"/>
              </w:rPr>
              <w:t>o</w:t>
            </w:r>
            <w:r w:rsidRPr="00672AE7">
              <w:rPr>
                <w:rStyle w:val="hps"/>
                <w:rFonts w:ascii="Arial" w:hAnsi="Arial" w:cs="Arial"/>
                <w:b/>
                <w:sz w:val="18"/>
                <w:szCs w:val="18"/>
              </w:rPr>
              <w:br/>
            </w:r>
            <w:r w:rsidRPr="00672AE7">
              <w:rPr>
                <w:rStyle w:val="hps"/>
                <w:rFonts w:ascii="Arial" w:hAnsi="Arial" w:cs="Arial"/>
                <w:sz w:val="18"/>
                <w:szCs w:val="18"/>
              </w:rPr>
              <w:t xml:space="preserve">taksonominė sudėtis, </w:t>
            </w:r>
            <w:r>
              <w:rPr>
                <w:rStyle w:val="hps"/>
                <w:rFonts w:ascii="Arial" w:hAnsi="Arial" w:cs="Arial"/>
                <w:sz w:val="18"/>
                <w:szCs w:val="18"/>
              </w:rPr>
              <w:t>gausa</w:t>
            </w:r>
            <w:r w:rsidRPr="00672AE7">
              <w:rPr>
                <w:rStyle w:val="hps"/>
                <w:rFonts w:ascii="Arial" w:hAnsi="Arial" w:cs="Arial"/>
                <w:sz w:val="18"/>
                <w:szCs w:val="18"/>
              </w:rPr>
              <w:t xml:space="preserve"> ir amžiaus struktūra</w:t>
            </w:r>
          </w:p>
        </w:tc>
        <w:tc>
          <w:tcPr>
            <w:tcW w:w="992" w:type="dxa"/>
            <w:vMerge w:val="restart"/>
            <w:tcBorders>
              <w:top w:val="single" w:sz="4" w:space="0" w:color="000000"/>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Chlorofilas a, μg/l</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A + S</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8</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11</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16</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16</w:t>
            </w:r>
          </w:p>
        </w:tc>
      </w:tr>
      <w:tr w:rsidR="00472641" w:rsidRPr="00672AE7" w:rsidTr="00472641">
        <w:trPr>
          <w:trHeight w:val="138"/>
        </w:trPr>
        <w:tc>
          <w:tcPr>
            <w:tcW w:w="2146" w:type="dxa"/>
            <w:vMerge/>
            <w:tcBorders>
              <w:left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B + S</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7</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13</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21</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33</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33</w:t>
            </w:r>
          </w:p>
        </w:tc>
      </w:tr>
      <w:tr w:rsidR="00472641" w:rsidRPr="00672AE7" w:rsidTr="00472641">
        <w:trPr>
          <w:trHeight w:val="138"/>
        </w:trPr>
        <w:tc>
          <w:tcPr>
            <w:tcW w:w="2146" w:type="dxa"/>
            <w:vMerge/>
            <w:tcBorders>
              <w:left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A + N</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10</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19</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30</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42</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42</w:t>
            </w:r>
          </w:p>
        </w:tc>
      </w:tr>
      <w:tr w:rsidR="00472641" w:rsidRPr="00672AE7" w:rsidTr="00472641">
        <w:trPr>
          <w:trHeight w:val="138"/>
        </w:trPr>
        <w:tc>
          <w:tcPr>
            <w:tcW w:w="2146" w:type="dxa"/>
            <w:vMerge/>
            <w:tcBorders>
              <w:left w:val="single" w:sz="4" w:space="0" w:color="000000"/>
              <w:bottom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B + N</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10</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23</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40</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68</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48</w:t>
            </w:r>
          </w:p>
        </w:tc>
      </w:tr>
      <w:tr w:rsidR="00472641" w:rsidRPr="00672AE7" w:rsidTr="00472641">
        <w:trPr>
          <w:trHeight w:val="138"/>
        </w:trPr>
        <w:tc>
          <w:tcPr>
            <w:tcW w:w="2146" w:type="dxa"/>
            <w:tcBorders>
              <w:top w:val="single" w:sz="4" w:space="0" w:color="000000"/>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Style w:val="hps"/>
                <w:rFonts w:ascii="Arial" w:hAnsi="Arial" w:cs="Arial"/>
                <w:b/>
                <w:sz w:val="18"/>
                <w:szCs w:val="18"/>
              </w:rPr>
              <w:t>Fitobentos</w:t>
            </w:r>
            <w:r>
              <w:rPr>
                <w:rStyle w:val="hps"/>
                <w:rFonts w:ascii="Arial" w:hAnsi="Arial" w:cs="Arial"/>
                <w:b/>
                <w:sz w:val="18"/>
                <w:szCs w:val="18"/>
              </w:rPr>
              <w:t>o</w:t>
            </w:r>
            <w:r w:rsidRPr="00672AE7">
              <w:rPr>
                <w:rStyle w:val="hps"/>
                <w:rFonts w:ascii="Arial" w:hAnsi="Arial" w:cs="Arial"/>
                <w:b/>
                <w:sz w:val="18"/>
                <w:szCs w:val="18"/>
              </w:rPr>
              <w:t xml:space="preserve"> </w:t>
            </w:r>
            <w:r w:rsidRPr="00672AE7">
              <w:rPr>
                <w:rStyle w:val="hps"/>
                <w:rFonts w:ascii="Arial" w:hAnsi="Arial" w:cs="Arial"/>
                <w:b/>
                <w:sz w:val="18"/>
                <w:szCs w:val="18"/>
              </w:rPr>
              <w:br/>
            </w:r>
            <w:r w:rsidRPr="00672AE7">
              <w:rPr>
                <w:rStyle w:val="hps"/>
                <w:rFonts w:ascii="Arial" w:hAnsi="Arial" w:cs="Arial"/>
                <w:sz w:val="18"/>
                <w:szCs w:val="18"/>
              </w:rPr>
              <w:t>taksonominė sudėtis,</w:t>
            </w:r>
            <w:r w:rsidRPr="00672AE7">
              <w:rPr>
                <w:rFonts w:ascii="Arial" w:hAnsi="Arial" w:cs="Arial"/>
                <w:sz w:val="18"/>
                <w:szCs w:val="18"/>
              </w:rPr>
              <w:t xml:space="preserve"> </w:t>
            </w:r>
            <w:r>
              <w:rPr>
                <w:rFonts w:ascii="Arial" w:hAnsi="Arial" w:cs="Arial"/>
                <w:sz w:val="18"/>
                <w:szCs w:val="18"/>
              </w:rPr>
              <w:t>didžiųjų dumblių</w:t>
            </w:r>
            <w:r w:rsidRPr="00672AE7">
              <w:rPr>
                <w:rFonts w:ascii="Arial" w:hAnsi="Arial" w:cs="Arial"/>
                <w:sz w:val="18"/>
                <w:szCs w:val="18"/>
              </w:rPr>
              <w:t xml:space="preserve"> </w:t>
            </w:r>
            <w:r>
              <w:rPr>
                <w:rFonts w:ascii="Arial" w:hAnsi="Arial" w:cs="Arial"/>
                <w:sz w:val="18"/>
                <w:szCs w:val="18"/>
              </w:rPr>
              <w:t xml:space="preserve">gausa </w:t>
            </w:r>
            <w:r w:rsidRPr="00672AE7">
              <w:rPr>
                <w:rFonts w:ascii="Arial" w:hAnsi="Arial" w:cs="Arial"/>
                <w:sz w:val="18"/>
                <w:szCs w:val="18"/>
              </w:rPr>
              <w:t xml:space="preserve">ir amžiaus struktūra </w:t>
            </w:r>
          </w:p>
        </w:tc>
        <w:tc>
          <w:tcPr>
            <w:tcW w:w="992" w:type="dxa"/>
            <w:tcBorders>
              <w:top w:val="single" w:sz="4" w:space="0" w:color="000000"/>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IOJ</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0.8</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0,6</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0,4</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0,15</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0,15</w:t>
            </w:r>
          </w:p>
        </w:tc>
      </w:tr>
      <w:tr w:rsidR="00472641" w:rsidRPr="00672AE7" w:rsidTr="00472641">
        <w:trPr>
          <w:trHeight w:val="138"/>
        </w:trPr>
        <w:tc>
          <w:tcPr>
            <w:tcW w:w="2146" w:type="dxa"/>
            <w:vMerge w:val="restart"/>
            <w:tcBorders>
              <w:top w:val="single" w:sz="4" w:space="0" w:color="000000"/>
              <w:left w:val="single" w:sz="4" w:space="0" w:color="000000"/>
            </w:tcBorders>
            <w:vAlign w:val="center"/>
          </w:tcPr>
          <w:p w:rsidR="00472641" w:rsidRPr="00077018" w:rsidRDefault="00472641" w:rsidP="00472641">
            <w:pPr>
              <w:snapToGrid w:val="0"/>
              <w:spacing w:before="60" w:after="60"/>
              <w:jc w:val="center"/>
              <w:rPr>
                <w:rFonts w:ascii="Arial" w:hAnsi="Arial" w:cs="Arial"/>
                <w:sz w:val="18"/>
                <w:szCs w:val="18"/>
                <w:lang w:val="en-US"/>
              </w:rPr>
            </w:pPr>
            <w:r w:rsidRPr="00077018">
              <w:rPr>
                <w:rStyle w:val="hps"/>
                <w:rFonts w:ascii="Arial" w:hAnsi="Arial" w:cs="Arial"/>
                <w:b/>
                <w:sz w:val="18"/>
                <w:szCs w:val="18"/>
                <w:lang w:val="en-US"/>
              </w:rPr>
              <w:t>Makrofitų</w:t>
            </w:r>
            <w:r w:rsidRPr="00077018">
              <w:rPr>
                <w:rStyle w:val="hps"/>
                <w:rFonts w:ascii="Arial" w:hAnsi="Arial" w:cs="Arial"/>
                <w:b/>
                <w:sz w:val="18"/>
                <w:szCs w:val="18"/>
                <w:lang w:val="en-US"/>
              </w:rPr>
              <w:br/>
            </w:r>
            <w:r w:rsidRPr="00077018">
              <w:rPr>
                <w:rStyle w:val="hps"/>
                <w:rFonts w:ascii="Arial" w:hAnsi="Arial" w:cs="Arial"/>
                <w:sz w:val="18"/>
                <w:szCs w:val="18"/>
                <w:lang w:val="en-US"/>
              </w:rPr>
              <w:t>taksonominė sudėtis ir gausa</w:t>
            </w:r>
          </w:p>
        </w:tc>
        <w:tc>
          <w:tcPr>
            <w:tcW w:w="992" w:type="dxa"/>
            <w:vMerge w:val="restart"/>
            <w:tcBorders>
              <w:top w:val="single" w:sz="4" w:space="0" w:color="000000"/>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ESMI</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2a, 3a, 5a, 6a, 7a</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0,68</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0,34</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0,17</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0,09</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0,09</w:t>
            </w:r>
          </w:p>
        </w:tc>
      </w:tr>
      <w:tr w:rsidR="00472641" w:rsidRPr="00672AE7" w:rsidTr="00472641">
        <w:trPr>
          <w:trHeight w:val="138"/>
        </w:trPr>
        <w:tc>
          <w:tcPr>
            <w:tcW w:w="2146" w:type="dxa"/>
            <w:vMerge/>
            <w:tcBorders>
              <w:left w:val="single" w:sz="4" w:space="0" w:color="000000"/>
              <w:bottom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2b, 3b, 5b, 6b, 7b</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0,68</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0,27</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0,11</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0,05</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0,05</w:t>
            </w:r>
          </w:p>
        </w:tc>
      </w:tr>
    </w:tbl>
    <w:p w:rsidR="00472641" w:rsidRPr="00672AE7" w:rsidRDefault="00472641" w:rsidP="00472641">
      <w:pPr>
        <w:pStyle w:val="Tekstas"/>
        <w:tabs>
          <w:tab w:val="left" w:pos="570"/>
        </w:tabs>
        <w:jc w:val="both"/>
        <w:rPr>
          <w:rFonts w:ascii="Arial" w:hAnsi="Arial" w:cs="Arial"/>
          <w:sz w:val="18"/>
          <w:szCs w:val="18"/>
          <w:lang w:val="pl-PL"/>
        </w:rPr>
      </w:pPr>
      <w:r w:rsidRPr="00672AE7">
        <w:rPr>
          <w:rFonts w:ascii="Arial" w:hAnsi="Arial" w:cs="Arial"/>
          <w:sz w:val="18"/>
          <w:szCs w:val="18"/>
          <w:lang w:val="pl-PL"/>
        </w:rPr>
        <w:t>A – Schindler koeficientas &lt; 2</w:t>
      </w:r>
    </w:p>
    <w:p w:rsidR="00472641" w:rsidRPr="00672AE7" w:rsidRDefault="00472641" w:rsidP="00472641">
      <w:pPr>
        <w:pStyle w:val="Tekstas"/>
        <w:tabs>
          <w:tab w:val="left" w:pos="570"/>
        </w:tabs>
        <w:jc w:val="both"/>
        <w:rPr>
          <w:rFonts w:ascii="Arial" w:hAnsi="Arial" w:cs="Arial"/>
          <w:sz w:val="18"/>
          <w:szCs w:val="18"/>
          <w:lang w:val="pl-PL"/>
        </w:rPr>
      </w:pPr>
      <w:r w:rsidRPr="00672AE7">
        <w:rPr>
          <w:rFonts w:ascii="Arial" w:hAnsi="Arial" w:cs="Arial"/>
          <w:sz w:val="18"/>
          <w:szCs w:val="18"/>
          <w:lang w:val="pl-PL"/>
        </w:rPr>
        <w:t>B – Schindler koeficientas &gt;2</w:t>
      </w:r>
    </w:p>
    <w:p w:rsidR="00472641" w:rsidRPr="00077018" w:rsidRDefault="00472641" w:rsidP="00472641">
      <w:pPr>
        <w:pStyle w:val="Tekstas"/>
        <w:tabs>
          <w:tab w:val="left" w:pos="570"/>
        </w:tabs>
        <w:jc w:val="both"/>
        <w:rPr>
          <w:rFonts w:ascii="Arial" w:hAnsi="Arial" w:cs="Arial"/>
          <w:sz w:val="18"/>
          <w:szCs w:val="18"/>
          <w:lang w:val="en-US"/>
        </w:rPr>
      </w:pPr>
      <w:r w:rsidRPr="00077018">
        <w:rPr>
          <w:rFonts w:ascii="Arial" w:hAnsi="Arial" w:cs="Arial"/>
          <w:sz w:val="18"/>
          <w:szCs w:val="18"/>
          <w:lang w:val="en-US"/>
        </w:rPr>
        <w:t>S – stratifikuotas ežeras (gylis &gt; 10 m)</w:t>
      </w:r>
    </w:p>
    <w:p w:rsidR="00472641" w:rsidRPr="00077018" w:rsidRDefault="00472641" w:rsidP="00472641">
      <w:pPr>
        <w:pStyle w:val="Tekstas"/>
        <w:tabs>
          <w:tab w:val="left" w:pos="570"/>
        </w:tabs>
        <w:jc w:val="both"/>
        <w:rPr>
          <w:rFonts w:ascii="Arial" w:hAnsi="Arial" w:cs="Arial"/>
          <w:sz w:val="18"/>
          <w:szCs w:val="18"/>
          <w:lang w:val="en-US"/>
        </w:rPr>
      </w:pPr>
      <w:r w:rsidRPr="00077018">
        <w:rPr>
          <w:rFonts w:ascii="Arial" w:hAnsi="Arial" w:cs="Arial"/>
          <w:sz w:val="18"/>
          <w:szCs w:val="18"/>
          <w:lang w:val="en-US"/>
        </w:rPr>
        <w:t>N – nestratifikuotas ežeras (gylis &lt; 10 m)</w:t>
      </w:r>
    </w:p>
    <w:p w:rsidR="00472641" w:rsidRPr="00077018" w:rsidRDefault="00472641" w:rsidP="00472641">
      <w:pPr>
        <w:rPr>
          <w:rFonts w:ascii="Arial" w:hAnsi="Arial" w:cs="Arial"/>
          <w:sz w:val="18"/>
          <w:szCs w:val="18"/>
          <w:lang w:val="en-US"/>
        </w:rPr>
      </w:pPr>
    </w:p>
    <w:p w:rsidR="00472641" w:rsidRPr="00077018" w:rsidRDefault="00472641" w:rsidP="00472641">
      <w:pPr>
        <w:rPr>
          <w:rFonts w:ascii="Arial" w:hAnsi="Arial" w:cs="Arial"/>
          <w:b/>
          <w:sz w:val="18"/>
          <w:szCs w:val="18"/>
          <w:lang w:val="en-US"/>
        </w:rPr>
      </w:pPr>
      <w:r w:rsidRPr="00077018">
        <w:rPr>
          <w:rStyle w:val="hps"/>
          <w:rFonts w:ascii="Arial" w:hAnsi="Arial" w:cs="Arial"/>
          <w:b/>
          <w:sz w:val="18"/>
          <w:szCs w:val="18"/>
          <w:lang w:val="en-US"/>
        </w:rPr>
        <w:t xml:space="preserve">Vandenų būklės klasifikacija pagal biologinius rodiklius </w:t>
      </w:r>
    </w:p>
    <w:p w:rsidR="00472641" w:rsidRPr="00077018" w:rsidRDefault="00472641" w:rsidP="00472641">
      <w:pPr>
        <w:pStyle w:val="Tekstas"/>
        <w:tabs>
          <w:tab w:val="left" w:pos="570"/>
        </w:tabs>
        <w:spacing w:before="120"/>
        <w:jc w:val="both"/>
        <w:rPr>
          <w:rStyle w:val="hps"/>
          <w:rFonts w:ascii="Arial" w:hAnsi="Arial" w:cs="Arial"/>
          <w:sz w:val="18"/>
          <w:szCs w:val="18"/>
          <w:lang w:val="en-US"/>
        </w:rPr>
      </w:pPr>
    </w:p>
    <w:p w:rsidR="00472641" w:rsidRPr="00077018" w:rsidRDefault="00472641" w:rsidP="00472641">
      <w:pPr>
        <w:pStyle w:val="Tekstas"/>
        <w:tabs>
          <w:tab w:val="left" w:pos="0"/>
        </w:tabs>
        <w:spacing w:after="120"/>
        <w:jc w:val="both"/>
        <w:rPr>
          <w:rFonts w:ascii="Arial" w:hAnsi="Arial" w:cs="Arial"/>
          <w:b/>
          <w:bCs/>
          <w:i/>
          <w:sz w:val="18"/>
          <w:szCs w:val="18"/>
          <w:lang w:val="en-US"/>
        </w:rPr>
      </w:pPr>
      <w:r w:rsidRPr="00077018">
        <w:rPr>
          <w:rFonts w:ascii="Arial" w:hAnsi="Arial" w:cs="Arial"/>
          <w:b/>
          <w:i/>
          <w:sz w:val="18"/>
          <w:szCs w:val="18"/>
          <w:lang w:val="en-US"/>
        </w:rPr>
        <w:t xml:space="preserve">Tarpinių vandenų ekologinė būklė pagal biologinių kokybės elementų rodiklius </w:t>
      </w:r>
      <w:r w:rsidRPr="00077018">
        <w:rPr>
          <w:rStyle w:val="hps"/>
          <w:rFonts w:ascii="Arial" w:hAnsi="Arial" w:cs="Arial"/>
          <w:b/>
          <w:i/>
          <w:sz w:val="18"/>
          <w:szCs w:val="18"/>
          <w:lang w:val="en-US"/>
        </w:rPr>
        <w:t>(Lietuvos metodas LT)</w:t>
      </w:r>
    </w:p>
    <w:tbl>
      <w:tblPr>
        <w:tblW w:w="10473" w:type="dxa"/>
        <w:tblInd w:w="108" w:type="dxa"/>
        <w:tblLayout w:type="fixed"/>
        <w:tblLook w:val="0000" w:firstRow="0" w:lastRow="0" w:firstColumn="0" w:lastColumn="0" w:noHBand="0" w:noVBand="0"/>
      </w:tblPr>
      <w:tblGrid>
        <w:gridCol w:w="2694"/>
        <w:gridCol w:w="1653"/>
        <w:gridCol w:w="1080"/>
        <w:gridCol w:w="935"/>
        <w:gridCol w:w="1134"/>
        <w:gridCol w:w="992"/>
        <w:gridCol w:w="1134"/>
        <w:gridCol w:w="851"/>
      </w:tblGrid>
      <w:tr w:rsidR="00472641" w:rsidRPr="00077018" w:rsidTr="00E80E83">
        <w:trPr>
          <w:trHeight w:hRule="exact" w:val="626"/>
        </w:trPr>
        <w:tc>
          <w:tcPr>
            <w:tcW w:w="2694"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 xml:space="preserve">Kokybės </w:t>
            </w:r>
            <w:r>
              <w:rPr>
                <w:rFonts w:ascii="Arial" w:hAnsi="Arial" w:cs="Arial"/>
                <w:sz w:val="18"/>
                <w:szCs w:val="18"/>
                <w:lang w:val="en-GB"/>
              </w:rPr>
              <w:t>elementas</w:t>
            </w:r>
          </w:p>
        </w:tc>
        <w:tc>
          <w:tcPr>
            <w:tcW w:w="1653"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Pr>
                <w:rFonts w:ascii="Arial" w:hAnsi="Arial" w:cs="Arial"/>
                <w:sz w:val="18"/>
                <w:szCs w:val="18"/>
                <w:lang w:val="en-GB"/>
              </w:rPr>
              <w:t>Rodiklis</w:t>
            </w:r>
          </w:p>
        </w:tc>
        <w:tc>
          <w:tcPr>
            <w:tcW w:w="1080"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Tarpinių vandenų tipas</w:t>
            </w:r>
          </w:p>
        </w:tc>
        <w:tc>
          <w:tcPr>
            <w:tcW w:w="5046" w:type="dxa"/>
            <w:gridSpan w:val="5"/>
            <w:tcBorders>
              <w:top w:val="single" w:sz="4" w:space="0" w:color="000000"/>
              <w:left w:val="single" w:sz="4" w:space="0" w:color="000000"/>
              <w:bottom w:val="single" w:sz="4" w:space="0" w:color="000000"/>
              <w:right w:val="single" w:sz="4" w:space="0" w:color="000000"/>
            </w:tcBorders>
            <w:vAlign w:val="center"/>
          </w:tcPr>
          <w:p w:rsidR="00472641" w:rsidRPr="00077018" w:rsidRDefault="00472641" w:rsidP="00472641">
            <w:pPr>
              <w:snapToGrid w:val="0"/>
              <w:spacing w:before="60" w:after="60"/>
              <w:jc w:val="center"/>
              <w:rPr>
                <w:rFonts w:ascii="Arial" w:hAnsi="Arial" w:cs="Arial"/>
                <w:bCs/>
                <w:sz w:val="18"/>
                <w:szCs w:val="18"/>
                <w:lang w:val="en-GB"/>
              </w:rPr>
            </w:pPr>
            <w:r w:rsidRPr="00077018">
              <w:rPr>
                <w:rStyle w:val="hps"/>
                <w:rFonts w:ascii="Arial" w:hAnsi="Arial" w:cs="Arial"/>
                <w:sz w:val="18"/>
                <w:szCs w:val="18"/>
                <w:lang w:val="en-GB"/>
              </w:rPr>
              <w:t>Tarpinių vandenų ekologinės būklės klasių kriterijai pagal biologinių kokybės elementų rodiklių verčių EKS</w:t>
            </w:r>
          </w:p>
        </w:tc>
      </w:tr>
      <w:tr w:rsidR="00472641" w:rsidRPr="00672AE7" w:rsidTr="00E80E83">
        <w:tc>
          <w:tcPr>
            <w:tcW w:w="2694" w:type="dxa"/>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1653" w:type="dxa"/>
            <w:vMerge/>
            <w:tcBorders>
              <w:top w:val="single" w:sz="4" w:space="0" w:color="000000"/>
              <w:left w:val="single" w:sz="4" w:space="0" w:color="000000"/>
              <w:bottom w:val="single" w:sz="4" w:space="0" w:color="auto"/>
            </w:tcBorders>
            <w:vAlign w:val="center"/>
          </w:tcPr>
          <w:p w:rsidR="00472641" w:rsidRPr="00077018" w:rsidRDefault="00472641" w:rsidP="00472641">
            <w:pPr>
              <w:spacing w:before="60" w:after="60"/>
              <w:rPr>
                <w:rFonts w:ascii="Arial" w:hAnsi="Arial" w:cs="Arial"/>
                <w:sz w:val="18"/>
                <w:szCs w:val="18"/>
                <w:lang w:val="en-GB"/>
              </w:rPr>
            </w:pPr>
          </w:p>
        </w:tc>
        <w:tc>
          <w:tcPr>
            <w:tcW w:w="1080" w:type="dxa"/>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Labai gera</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Gera</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Pr>
                <w:rFonts w:ascii="Arial" w:hAnsi="Arial" w:cs="Arial"/>
                <w:sz w:val="18"/>
                <w:szCs w:val="18"/>
              </w:rPr>
              <w:t>Bloga</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Pr>
                <w:rFonts w:ascii="Arial" w:hAnsi="Arial" w:cs="Arial"/>
                <w:sz w:val="18"/>
                <w:szCs w:val="18"/>
              </w:rPr>
              <w:t>Labai bloga</w:t>
            </w:r>
          </w:p>
        </w:tc>
      </w:tr>
      <w:tr w:rsidR="00472641" w:rsidRPr="00672AE7" w:rsidTr="00E80E83">
        <w:tc>
          <w:tcPr>
            <w:tcW w:w="2694" w:type="dxa"/>
            <w:vMerge w:val="restart"/>
            <w:tcBorders>
              <w:top w:val="single" w:sz="4" w:space="0" w:color="000000"/>
              <w:left w:val="single" w:sz="4" w:space="0" w:color="000000"/>
              <w:right w:val="single" w:sz="4" w:space="0" w:color="auto"/>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Style w:val="hps"/>
                <w:rFonts w:ascii="Arial" w:hAnsi="Arial" w:cs="Arial"/>
                <w:b/>
                <w:sz w:val="18"/>
                <w:szCs w:val="18"/>
              </w:rPr>
              <w:t>Fitoplankton</w:t>
            </w:r>
            <w:r>
              <w:rPr>
                <w:rStyle w:val="hps"/>
                <w:rFonts w:ascii="Arial" w:hAnsi="Arial" w:cs="Arial"/>
                <w:b/>
                <w:sz w:val="18"/>
                <w:szCs w:val="18"/>
              </w:rPr>
              <w:t>o</w:t>
            </w:r>
            <w:r w:rsidRPr="00672AE7">
              <w:rPr>
                <w:rStyle w:val="hps"/>
                <w:rFonts w:ascii="Arial" w:hAnsi="Arial" w:cs="Arial"/>
                <w:b/>
                <w:sz w:val="18"/>
                <w:szCs w:val="18"/>
              </w:rPr>
              <w:br/>
            </w:r>
            <w:r w:rsidRPr="00672AE7">
              <w:rPr>
                <w:rStyle w:val="hps"/>
                <w:rFonts w:ascii="Arial" w:hAnsi="Arial" w:cs="Arial"/>
                <w:sz w:val="18"/>
                <w:szCs w:val="18"/>
              </w:rPr>
              <w:t xml:space="preserve">taksonominė sudėtis, </w:t>
            </w:r>
            <w:r>
              <w:rPr>
                <w:rStyle w:val="hps"/>
                <w:rFonts w:ascii="Arial" w:hAnsi="Arial" w:cs="Arial"/>
                <w:sz w:val="18"/>
                <w:szCs w:val="18"/>
              </w:rPr>
              <w:t>gausa</w:t>
            </w:r>
            <w:r w:rsidRPr="00672AE7">
              <w:rPr>
                <w:rStyle w:val="hps"/>
                <w:rFonts w:ascii="Arial" w:hAnsi="Arial" w:cs="Arial"/>
                <w:sz w:val="18"/>
                <w:szCs w:val="18"/>
              </w:rPr>
              <w:t xml:space="preserve"> ir biomasė</w:t>
            </w:r>
          </w:p>
        </w:tc>
        <w:tc>
          <w:tcPr>
            <w:tcW w:w="1653" w:type="dxa"/>
            <w:vMerge w:val="restart"/>
            <w:tcBorders>
              <w:top w:val="single" w:sz="4" w:space="0" w:color="auto"/>
              <w:left w:val="single" w:sz="4" w:space="0" w:color="auto"/>
              <w:bottom w:val="single" w:sz="4" w:space="0" w:color="auto"/>
              <w:right w:val="single" w:sz="4" w:space="0" w:color="auto"/>
            </w:tcBorders>
            <w:vAlign w:val="center"/>
          </w:tcPr>
          <w:p w:rsidR="00472641" w:rsidRPr="00077018" w:rsidRDefault="00472641" w:rsidP="00472641">
            <w:pPr>
              <w:snapToGrid w:val="0"/>
              <w:spacing w:before="60" w:after="60"/>
              <w:ind w:left="-23" w:right="-14"/>
              <w:jc w:val="center"/>
              <w:rPr>
                <w:rFonts w:ascii="Arial" w:hAnsi="Arial" w:cs="Arial"/>
                <w:sz w:val="18"/>
                <w:szCs w:val="18"/>
                <w:lang w:val="en-US"/>
              </w:rPr>
            </w:pPr>
            <w:r w:rsidRPr="00077018">
              <w:rPr>
                <w:rFonts w:ascii="Arial" w:hAnsi="Arial" w:cs="Arial"/>
                <w:sz w:val="18"/>
                <w:szCs w:val="18"/>
                <w:lang w:val="en-US"/>
              </w:rPr>
              <w:t xml:space="preserve">Chlorofilas </w:t>
            </w:r>
            <w:r w:rsidRPr="00077018">
              <w:rPr>
                <w:rFonts w:ascii="Arial" w:hAnsi="Arial" w:cs="Arial"/>
                <w:i/>
                <w:sz w:val="18"/>
                <w:szCs w:val="18"/>
                <w:lang w:val="en-US"/>
              </w:rPr>
              <w:t>a</w:t>
            </w:r>
            <w:r w:rsidRPr="00077018">
              <w:rPr>
                <w:rFonts w:ascii="Arial" w:hAnsi="Arial" w:cs="Arial"/>
                <w:sz w:val="18"/>
                <w:szCs w:val="18"/>
                <w:lang w:val="en-US"/>
              </w:rPr>
              <w:t xml:space="preserve"> </w:t>
            </w:r>
          </w:p>
          <w:p w:rsidR="00472641" w:rsidRPr="00077018" w:rsidRDefault="00472641" w:rsidP="00472641">
            <w:pPr>
              <w:snapToGrid w:val="0"/>
              <w:spacing w:before="60" w:after="60"/>
              <w:ind w:left="-23" w:right="-14"/>
              <w:jc w:val="center"/>
              <w:rPr>
                <w:rFonts w:ascii="Arial" w:hAnsi="Arial" w:cs="Arial"/>
                <w:sz w:val="18"/>
                <w:szCs w:val="18"/>
                <w:lang w:val="en-US"/>
              </w:rPr>
            </w:pPr>
            <w:r w:rsidRPr="00077018">
              <w:rPr>
                <w:rFonts w:ascii="Arial" w:hAnsi="Arial" w:cs="Arial"/>
                <w:sz w:val="18"/>
                <w:szCs w:val="18"/>
                <w:lang w:val="en-US"/>
              </w:rPr>
              <w:t>(vidutinė vasaros periodo vertė)</w:t>
            </w: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 3*</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&gt;0.83</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0.83-0.57</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0.56-0.39</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0.38-0.29</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&lt;0.29</w:t>
            </w:r>
          </w:p>
        </w:tc>
      </w:tr>
      <w:tr w:rsidR="00472641" w:rsidRPr="00672AE7" w:rsidTr="00E80E83">
        <w:tc>
          <w:tcPr>
            <w:tcW w:w="2694" w:type="dxa"/>
            <w:vMerge/>
            <w:tcBorders>
              <w:left w:val="single" w:sz="4" w:space="0" w:color="000000"/>
              <w:right w:val="single" w:sz="4" w:space="0" w:color="auto"/>
            </w:tcBorders>
            <w:vAlign w:val="center"/>
          </w:tcPr>
          <w:p w:rsidR="00472641" w:rsidRPr="00672AE7" w:rsidRDefault="00472641" w:rsidP="00472641">
            <w:pPr>
              <w:spacing w:before="60" w:after="60"/>
              <w:rPr>
                <w:rFonts w:ascii="Arial" w:hAnsi="Arial" w:cs="Arial"/>
                <w:sz w:val="18"/>
                <w:szCs w:val="18"/>
              </w:rPr>
            </w:pPr>
          </w:p>
        </w:tc>
        <w:tc>
          <w:tcPr>
            <w:tcW w:w="1653"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spacing w:before="60" w:after="60"/>
              <w:ind w:left="-23" w:right="-14"/>
              <w:jc w:val="center"/>
              <w:rPr>
                <w:rFonts w:ascii="Arial" w:hAnsi="Arial" w:cs="Arial"/>
                <w:sz w:val="18"/>
                <w:szCs w:val="18"/>
              </w:rPr>
            </w:pP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2</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&gt;0.83</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0.83-0.68</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rPr>
              <w:t>0.67-0.5</w:t>
            </w:r>
            <w:r w:rsidRPr="00672AE7">
              <w:rPr>
                <w:rFonts w:ascii="Arial" w:hAnsi="Arial" w:cs="Arial"/>
                <w:sz w:val="18"/>
                <w:szCs w:val="18"/>
                <w:lang w:val="en-GB"/>
              </w:rPr>
              <w:t>1</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0.50-0.41</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&lt;0.41</w:t>
            </w:r>
          </w:p>
        </w:tc>
      </w:tr>
      <w:tr w:rsidR="00472641" w:rsidRPr="00672AE7" w:rsidTr="00E80E83">
        <w:tc>
          <w:tcPr>
            <w:tcW w:w="2694" w:type="dxa"/>
            <w:vMerge/>
            <w:tcBorders>
              <w:left w:val="single" w:sz="4" w:space="0" w:color="000000"/>
              <w:right w:val="single" w:sz="4" w:space="0" w:color="auto"/>
            </w:tcBorders>
            <w:vAlign w:val="center"/>
          </w:tcPr>
          <w:p w:rsidR="00472641" w:rsidRPr="00672AE7" w:rsidRDefault="00472641" w:rsidP="00472641">
            <w:pPr>
              <w:spacing w:before="60" w:after="60"/>
              <w:rPr>
                <w:rFonts w:ascii="Arial" w:hAnsi="Arial" w:cs="Arial"/>
                <w:sz w:val="18"/>
                <w:szCs w:val="18"/>
              </w:rPr>
            </w:pPr>
          </w:p>
        </w:tc>
        <w:tc>
          <w:tcPr>
            <w:tcW w:w="1653"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spacing w:before="60" w:after="60"/>
              <w:ind w:left="-23" w:right="-14"/>
              <w:jc w:val="center"/>
              <w:rPr>
                <w:rFonts w:ascii="Arial" w:hAnsi="Arial" w:cs="Arial"/>
                <w:sz w:val="18"/>
                <w:szCs w:val="18"/>
              </w:rPr>
            </w:pP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3**</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&gt;0.84</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0.84-0.55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0.54-0.38</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0.37-0.28</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&lt;0.28</w:t>
            </w:r>
          </w:p>
        </w:tc>
      </w:tr>
      <w:tr w:rsidR="00472641" w:rsidRPr="00672AE7" w:rsidTr="00E80E83">
        <w:tc>
          <w:tcPr>
            <w:tcW w:w="2694" w:type="dxa"/>
            <w:vMerge/>
            <w:tcBorders>
              <w:left w:val="single" w:sz="4" w:space="0" w:color="000000"/>
              <w:right w:val="single" w:sz="4" w:space="0" w:color="auto"/>
            </w:tcBorders>
            <w:vAlign w:val="center"/>
          </w:tcPr>
          <w:p w:rsidR="00472641" w:rsidRPr="00672AE7" w:rsidRDefault="00472641" w:rsidP="00472641">
            <w:pPr>
              <w:spacing w:before="60" w:after="60"/>
              <w:rPr>
                <w:rFonts w:ascii="Arial" w:hAnsi="Arial" w:cs="Arial"/>
                <w:sz w:val="18"/>
                <w:szCs w:val="18"/>
              </w:rPr>
            </w:pPr>
          </w:p>
        </w:tc>
        <w:tc>
          <w:tcPr>
            <w:tcW w:w="1653"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spacing w:before="60" w:after="60"/>
              <w:ind w:left="-23" w:right="-14"/>
              <w:jc w:val="center"/>
              <w:rPr>
                <w:rFonts w:ascii="Arial" w:hAnsi="Arial" w:cs="Arial"/>
                <w:sz w:val="18"/>
                <w:szCs w:val="18"/>
              </w:rPr>
            </w:pP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3***</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&gt;0.83</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0.83-0.42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0.41-0.28</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0.27-0.21</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&lt;0.21</w:t>
            </w:r>
          </w:p>
        </w:tc>
      </w:tr>
      <w:tr w:rsidR="00472641" w:rsidRPr="00672AE7" w:rsidTr="00E80E83">
        <w:tc>
          <w:tcPr>
            <w:tcW w:w="2694" w:type="dxa"/>
            <w:vMerge/>
            <w:tcBorders>
              <w:left w:val="single" w:sz="4" w:space="0" w:color="000000"/>
              <w:right w:val="single" w:sz="4" w:space="0" w:color="auto"/>
            </w:tcBorders>
            <w:vAlign w:val="center"/>
          </w:tcPr>
          <w:p w:rsidR="00472641" w:rsidRDefault="00472641" w:rsidP="00472641">
            <w:pPr>
              <w:spacing w:before="60" w:after="60"/>
              <w:ind w:right="34"/>
              <w:rPr>
                <w:rStyle w:val="hps"/>
                <w:rFonts w:ascii="Arial" w:hAnsi="Arial" w:cs="Arial"/>
                <w:b/>
                <w:sz w:val="18"/>
                <w:szCs w:val="18"/>
              </w:rPr>
            </w:pPr>
          </w:p>
        </w:tc>
        <w:tc>
          <w:tcPr>
            <w:tcW w:w="1653" w:type="dxa"/>
            <w:vMerge w:val="restart"/>
            <w:tcBorders>
              <w:top w:val="single" w:sz="4" w:space="0" w:color="auto"/>
              <w:left w:val="single" w:sz="4" w:space="0" w:color="auto"/>
              <w:right w:val="single" w:sz="4" w:space="0" w:color="auto"/>
            </w:tcBorders>
            <w:vAlign w:val="center"/>
          </w:tcPr>
          <w:p w:rsidR="00472641" w:rsidRPr="00FF6637" w:rsidRDefault="00472641" w:rsidP="00472641">
            <w:pPr>
              <w:snapToGrid w:val="0"/>
              <w:spacing w:before="60" w:after="60"/>
              <w:ind w:left="-23" w:right="-14"/>
              <w:jc w:val="center"/>
              <w:rPr>
                <w:rStyle w:val="hps"/>
                <w:rFonts w:ascii="Arial" w:hAnsi="Arial" w:cs="Arial"/>
                <w:i/>
                <w:sz w:val="18"/>
                <w:szCs w:val="18"/>
              </w:rPr>
            </w:pPr>
            <w:r w:rsidRPr="00F06A80">
              <w:rPr>
                <w:rFonts w:ascii="Arial" w:eastAsia="Lucida Sans Unicode" w:hAnsi="Arial" w:cs="Arial"/>
                <w:sz w:val="18"/>
                <w:szCs w:val="18"/>
              </w:rPr>
              <w:t>FFGSI</w:t>
            </w: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Pr>
                <w:rFonts w:ascii="Arial" w:hAnsi="Arial" w:cs="Arial"/>
                <w:sz w:val="18"/>
                <w:szCs w:val="18"/>
              </w:rPr>
              <w:t>1</w:t>
            </w:r>
          </w:p>
        </w:tc>
        <w:tc>
          <w:tcPr>
            <w:tcW w:w="935" w:type="dxa"/>
            <w:tcBorders>
              <w:top w:val="single" w:sz="4" w:space="0" w:color="000000"/>
              <w:left w:val="single" w:sz="4" w:space="0" w:color="000000"/>
              <w:bottom w:val="single" w:sz="4" w:space="0" w:color="000000"/>
            </w:tcBorders>
            <w:vAlign w:val="center"/>
          </w:tcPr>
          <w:p w:rsidR="00472641" w:rsidRPr="00FF6637" w:rsidRDefault="00472641" w:rsidP="00472641">
            <w:pPr>
              <w:snapToGrid w:val="0"/>
              <w:spacing w:before="60" w:after="60"/>
              <w:jc w:val="center"/>
              <w:rPr>
                <w:rFonts w:ascii="Arial" w:hAnsi="Arial" w:cs="Arial"/>
                <w:sz w:val="18"/>
                <w:szCs w:val="18"/>
              </w:rPr>
            </w:pPr>
            <w:r>
              <w:rPr>
                <w:rFonts w:ascii="Arial" w:eastAsia="Lucida Sans Unicode" w:hAnsi="Arial" w:cs="Arial"/>
                <w:sz w:val="18"/>
                <w:szCs w:val="18"/>
              </w:rPr>
              <w:t>&gt;0,73</w:t>
            </w:r>
          </w:p>
        </w:tc>
        <w:tc>
          <w:tcPr>
            <w:tcW w:w="1134" w:type="dxa"/>
            <w:tcBorders>
              <w:top w:val="single" w:sz="4" w:space="0" w:color="000000"/>
              <w:left w:val="single" w:sz="4" w:space="0" w:color="000000"/>
              <w:bottom w:val="single" w:sz="4" w:space="0" w:color="000000"/>
            </w:tcBorders>
            <w:vAlign w:val="center"/>
          </w:tcPr>
          <w:p w:rsidR="00472641" w:rsidRPr="00FF6637"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0,73-0,55</w:t>
            </w:r>
          </w:p>
        </w:tc>
        <w:tc>
          <w:tcPr>
            <w:tcW w:w="992" w:type="dxa"/>
            <w:tcBorders>
              <w:top w:val="single" w:sz="4" w:space="0" w:color="000000"/>
              <w:left w:val="single" w:sz="4" w:space="0" w:color="000000"/>
              <w:bottom w:val="single" w:sz="4" w:space="0" w:color="000000"/>
            </w:tcBorders>
            <w:vAlign w:val="center"/>
          </w:tcPr>
          <w:p w:rsidR="00472641" w:rsidRPr="00FF6637"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0,54-0,36</w:t>
            </w:r>
          </w:p>
        </w:tc>
        <w:tc>
          <w:tcPr>
            <w:tcW w:w="1134" w:type="dxa"/>
            <w:tcBorders>
              <w:top w:val="single" w:sz="4" w:space="0" w:color="000000"/>
              <w:left w:val="single" w:sz="4" w:space="0" w:color="000000"/>
              <w:bottom w:val="single" w:sz="4" w:space="0" w:color="000000"/>
            </w:tcBorders>
            <w:vAlign w:val="center"/>
          </w:tcPr>
          <w:p w:rsidR="00472641" w:rsidRPr="00FF6637"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0,35-0,20</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FF6637" w:rsidRDefault="00472641" w:rsidP="00472641">
            <w:pPr>
              <w:snapToGrid w:val="0"/>
              <w:spacing w:before="60" w:after="60"/>
              <w:jc w:val="center"/>
              <w:rPr>
                <w:rFonts w:ascii="Arial" w:hAnsi="Arial" w:cs="Arial"/>
                <w:sz w:val="18"/>
                <w:szCs w:val="18"/>
                <w:lang w:val="en-GB"/>
              </w:rPr>
            </w:pPr>
            <w:r>
              <w:rPr>
                <w:rFonts w:ascii="Arial" w:eastAsia="Lucida Sans Unicode" w:hAnsi="Arial" w:cs="Arial"/>
                <w:sz w:val="18"/>
                <w:szCs w:val="18"/>
              </w:rPr>
              <w:t>&lt;0,20</w:t>
            </w:r>
          </w:p>
        </w:tc>
      </w:tr>
      <w:tr w:rsidR="00472641" w:rsidRPr="00672AE7" w:rsidTr="00E80E83">
        <w:tc>
          <w:tcPr>
            <w:tcW w:w="2694" w:type="dxa"/>
            <w:vMerge/>
            <w:tcBorders>
              <w:left w:val="single" w:sz="4" w:space="0" w:color="000000"/>
              <w:bottom w:val="single" w:sz="4" w:space="0" w:color="auto"/>
              <w:right w:val="single" w:sz="4" w:space="0" w:color="auto"/>
            </w:tcBorders>
            <w:vAlign w:val="center"/>
          </w:tcPr>
          <w:p w:rsidR="00472641" w:rsidRDefault="00472641" w:rsidP="00472641">
            <w:pPr>
              <w:spacing w:before="60" w:after="60"/>
              <w:ind w:right="34"/>
              <w:rPr>
                <w:rStyle w:val="hps"/>
                <w:rFonts w:ascii="Arial" w:hAnsi="Arial" w:cs="Arial"/>
                <w:b/>
                <w:sz w:val="18"/>
                <w:szCs w:val="18"/>
              </w:rPr>
            </w:pPr>
          </w:p>
        </w:tc>
        <w:tc>
          <w:tcPr>
            <w:tcW w:w="1653" w:type="dxa"/>
            <w:vMerge/>
            <w:tcBorders>
              <w:left w:val="single" w:sz="4" w:space="0" w:color="auto"/>
              <w:bottom w:val="single" w:sz="4" w:space="0" w:color="auto"/>
              <w:right w:val="single" w:sz="4" w:space="0" w:color="auto"/>
            </w:tcBorders>
            <w:vAlign w:val="center"/>
          </w:tcPr>
          <w:p w:rsidR="00472641" w:rsidRPr="00672AE7" w:rsidRDefault="00472641" w:rsidP="00472641">
            <w:pPr>
              <w:snapToGrid w:val="0"/>
              <w:spacing w:before="60" w:after="60"/>
              <w:ind w:left="-23" w:right="-14"/>
              <w:jc w:val="center"/>
              <w:rPr>
                <w:rStyle w:val="hps"/>
                <w:rFonts w:ascii="Arial" w:hAnsi="Arial" w:cs="Arial"/>
                <w:i/>
                <w:sz w:val="18"/>
                <w:szCs w:val="18"/>
              </w:rPr>
            </w:pP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Pr>
                <w:rFonts w:ascii="Arial" w:hAnsi="Arial" w:cs="Arial"/>
                <w:sz w:val="18"/>
                <w:szCs w:val="18"/>
              </w:rPr>
              <w:t>2</w:t>
            </w:r>
          </w:p>
        </w:tc>
        <w:tc>
          <w:tcPr>
            <w:tcW w:w="935" w:type="dxa"/>
            <w:tcBorders>
              <w:top w:val="single" w:sz="4" w:space="0" w:color="000000"/>
              <w:left w:val="single" w:sz="4" w:space="0" w:color="000000"/>
              <w:bottom w:val="single" w:sz="4" w:space="0" w:color="000000"/>
            </w:tcBorders>
            <w:vAlign w:val="center"/>
          </w:tcPr>
          <w:p w:rsidR="00472641" w:rsidRPr="00FF6637" w:rsidRDefault="00472641" w:rsidP="00472641">
            <w:pPr>
              <w:snapToGrid w:val="0"/>
              <w:spacing w:before="60" w:after="60"/>
              <w:jc w:val="center"/>
              <w:rPr>
                <w:rFonts w:ascii="Arial" w:hAnsi="Arial" w:cs="Arial"/>
                <w:sz w:val="18"/>
                <w:szCs w:val="18"/>
              </w:rPr>
            </w:pPr>
            <w:r>
              <w:rPr>
                <w:rFonts w:ascii="Arial" w:eastAsia="Lucida Sans Unicode" w:hAnsi="Arial" w:cs="Arial"/>
                <w:sz w:val="18"/>
                <w:szCs w:val="18"/>
              </w:rPr>
              <w:t>&gt;0,81</w:t>
            </w:r>
          </w:p>
        </w:tc>
        <w:tc>
          <w:tcPr>
            <w:tcW w:w="1134" w:type="dxa"/>
            <w:tcBorders>
              <w:top w:val="single" w:sz="4" w:space="0" w:color="000000"/>
              <w:left w:val="single" w:sz="4" w:space="0" w:color="000000"/>
              <w:bottom w:val="single" w:sz="4" w:space="0" w:color="000000"/>
            </w:tcBorders>
            <w:vAlign w:val="center"/>
          </w:tcPr>
          <w:p w:rsidR="00472641" w:rsidRPr="00FF6637"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0,81-0,68</w:t>
            </w:r>
          </w:p>
        </w:tc>
        <w:tc>
          <w:tcPr>
            <w:tcW w:w="992" w:type="dxa"/>
            <w:tcBorders>
              <w:top w:val="single" w:sz="4" w:space="0" w:color="000000"/>
              <w:left w:val="single" w:sz="4" w:space="0" w:color="000000"/>
              <w:bottom w:val="single" w:sz="4" w:space="0" w:color="000000"/>
            </w:tcBorders>
            <w:vAlign w:val="center"/>
          </w:tcPr>
          <w:p w:rsidR="00472641" w:rsidRPr="00FF6637"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0,67-0,54</w:t>
            </w:r>
          </w:p>
        </w:tc>
        <w:tc>
          <w:tcPr>
            <w:tcW w:w="1134" w:type="dxa"/>
            <w:tcBorders>
              <w:top w:val="single" w:sz="4" w:space="0" w:color="000000"/>
              <w:left w:val="single" w:sz="4" w:space="0" w:color="000000"/>
              <w:bottom w:val="single" w:sz="4" w:space="0" w:color="000000"/>
            </w:tcBorders>
            <w:vAlign w:val="center"/>
          </w:tcPr>
          <w:p w:rsidR="00472641" w:rsidRPr="00FF6637"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0,53-0,40</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FF6637" w:rsidRDefault="00472641" w:rsidP="00472641">
            <w:pPr>
              <w:snapToGrid w:val="0"/>
              <w:spacing w:before="60" w:after="60"/>
              <w:jc w:val="center"/>
              <w:rPr>
                <w:rFonts w:ascii="Arial" w:hAnsi="Arial" w:cs="Arial"/>
                <w:sz w:val="18"/>
                <w:szCs w:val="18"/>
                <w:lang w:val="en-GB"/>
              </w:rPr>
            </w:pPr>
            <w:r>
              <w:rPr>
                <w:rFonts w:ascii="Arial" w:eastAsia="Lucida Sans Unicode" w:hAnsi="Arial" w:cs="Arial"/>
                <w:sz w:val="18"/>
                <w:szCs w:val="18"/>
              </w:rPr>
              <w:t>&lt;0,40</w:t>
            </w:r>
          </w:p>
        </w:tc>
      </w:tr>
      <w:tr w:rsidR="00472641" w:rsidRPr="00672AE7" w:rsidTr="00E80E83">
        <w:tc>
          <w:tcPr>
            <w:tcW w:w="2694" w:type="dxa"/>
            <w:vMerge w:val="restart"/>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pacing w:before="60" w:after="60"/>
              <w:ind w:right="34"/>
              <w:rPr>
                <w:rFonts w:ascii="Arial" w:hAnsi="Arial" w:cs="Arial"/>
                <w:sz w:val="18"/>
                <w:szCs w:val="18"/>
              </w:rPr>
            </w:pPr>
            <w:r>
              <w:rPr>
                <w:rStyle w:val="hps"/>
                <w:rFonts w:ascii="Arial" w:hAnsi="Arial" w:cs="Arial"/>
                <w:b/>
                <w:sz w:val="18"/>
                <w:szCs w:val="18"/>
              </w:rPr>
              <w:t>Gaubtasėklių ir makrodumblių</w:t>
            </w:r>
            <w:r w:rsidRPr="00672AE7">
              <w:rPr>
                <w:rStyle w:val="hps"/>
                <w:rFonts w:ascii="Arial" w:hAnsi="Arial" w:cs="Arial"/>
                <w:b/>
                <w:sz w:val="18"/>
                <w:szCs w:val="18"/>
              </w:rPr>
              <w:br/>
            </w:r>
            <w:r w:rsidRPr="00672AE7">
              <w:rPr>
                <w:rStyle w:val="hps"/>
                <w:rFonts w:ascii="Arial" w:hAnsi="Arial" w:cs="Arial"/>
                <w:sz w:val="18"/>
                <w:szCs w:val="18"/>
              </w:rPr>
              <w:t xml:space="preserve">taksonominė sudėtis ir </w:t>
            </w:r>
            <w:r>
              <w:rPr>
                <w:rStyle w:val="hps"/>
                <w:rFonts w:ascii="Arial" w:hAnsi="Arial" w:cs="Arial"/>
                <w:sz w:val="18"/>
                <w:szCs w:val="18"/>
              </w:rPr>
              <w:t>gausa</w:t>
            </w:r>
          </w:p>
        </w:tc>
        <w:tc>
          <w:tcPr>
            <w:tcW w:w="1653" w:type="dxa"/>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spacing w:before="60" w:after="60"/>
              <w:ind w:left="-23" w:right="-14"/>
              <w:jc w:val="center"/>
              <w:rPr>
                <w:rFonts w:ascii="Arial" w:hAnsi="Arial" w:cs="Arial"/>
                <w:sz w:val="18"/>
                <w:szCs w:val="18"/>
              </w:rPr>
            </w:pPr>
            <w:r w:rsidRPr="00672AE7">
              <w:rPr>
                <w:rStyle w:val="hps"/>
                <w:rFonts w:ascii="Arial" w:hAnsi="Arial" w:cs="Arial"/>
                <w:i/>
                <w:sz w:val="18"/>
                <w:szCs w:val="18"/>
              </w:rPr>
              <w:t>Potamogenotaceae</w:t>
            </w:r>
            <w:r w:rsidRPr="00672AE7">
              <w:rPr>
                <w:rStyle w:val="hps"/>
                <w:rFonts w:ascii="Arial" w:hAnsi="Arial" w:cs="Arial"/>
                <w:sz w:val="18"/>
                <w:szCs w:val="18"/>
              </w:rPr>
              <w:t xml:space="preserve"> maksimalus augimo gylis </w:t>
            </w: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1, 2</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&gt;0.83</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0.83-0.28</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0.27-0.19</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rPr>
              <w:t>0.18</w:t>
            </w:r>
            <w:r w:rsidRPr="00672AE7">
              <w:rPr>
                <w:rFonts w:ascii="Arial" w:hAnsi="Arial" w:cs="Arial"/>
                <w:sz w:val="18"/>
                <w:szCs w:val="18"/>
                <w:lang w:val="en-GB"/>
              </w:rPr>
              <w:t>-0.14</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&lt;0.14</w:t>
            </w:r>
          </w:p>
        </w:tc>
      </w:tr>
      <w:tr w:rsidR="00472641" w:rsidRPr="00672AE7" w:rsidTr="00E80E83">
        <w:tc>
          <w:tcPr>
            <w:tcW w:w="2694"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pacing w:before="60" w:after="60"/>
              <w:rPr>
                <w:rFonts w:ascii="Arial" w:hAnsi="Arial" w:cs="Arial"/>
                <w:sz w:val="18"/>
                <w:szCs w:val="18"/>
              </w:rPr>
            </w:pPr>
          </w:p>
        </w:tc>
        <w:tc>
          <w:tcPr>
            <w:tcW w:w="1653" w:type="dxa"/>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spacing w:before="60" w:after="60"/>
              <w:ind w:left="-23" w:right="-14"/>
              <w:jc w:val="center"/>
              <w:rPr>
                <w:rFonts w:ascii="Arial" w:hAnsi="Arial" w:cs="Arial"/>
                <w:sz w:val="18"/>
                <w:szCs w:val="18"/>
              </w:rPr>
            </w:pPr>
            <w:r>
              <w:rPr>
                <w:rStyle w:val="hps"/>
                <w:rFonts w:ascii="Arial" w:hAnsi="Arial" w:cs="Arial"/>
                <w:sz w:val="18"/>
                <w:szCs w:val="18"/>
              </w:rPr>
              <w:t xml:space="preserve">Šakotojo banguolio </w:t>
            </w:r>
            <w:r w:rsidRPr="00672AE7">
              <w:rPr>
                <w:rStyle w:val="hps"/>
                <w:rFonts w:ascii="Arial" w:hAnsi="Arial" w:cs="Arial"/>
                <w:sz w:val="18"/>
                <w:szCs w:val="18"/>
              </w:rPr>
              <w:t>maksimalus augimo gylis</w:t>
            </w: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3</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&gt;0.94</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0.94-0.78</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0.77-0.50</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0.49-0.22</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&lt;0.22</w:t>
            </w:r>
          </w:p>
        </w:tc>
      </w:tr>
      <w:tr w:rsidR="00472641" w:rsidRPr="00672AE7" w:rsidTr="00E80E83">
        <w:tc>
          <w:tcPr>
            <w:tcW w:w="2694" w:type="dxa"/>
            <w:vMerge w:val="restart"/>
            <w:tcBorders>
              <w:top w:val="single" w:sz="4" w:space="0" w:color="auto"/>
              <w:left w:val="single" w:sz="4" w:space="0" w:color="auto"/>
              <w:bottom w:val="single" w:sz="4" w:space="0" w:color="auto"/>
              <w:right w:val="single" w:sz="4" w:space="0" w:color="auto"/>
            </w:tcBorders>
            <w:vAlign w:val="center"/>
          </w:tcPr>
          <w:p w:rsidR="00472641" w:rsidRPr="00077018" w:rsidRDefault="00472641" w:rsidP="00472641">
            <w:pPr>
              <w:spacing w:before="60" w:after="60"/>
              <w:ind w:right="34"/>
              <w:rPr>
                <w:rFonts w:ascii="Arial" w:hAnsi="Arial" w:cs="Arial"/>
                <w:sz w:val="18"/>
                <w:szCs w:val="18"/>
                <w:lang w:val="en-US"/>
              </w:rPr>
            </w:pPr>
            <w:r w:rsidRPr="00077018">
              <w:rPr>
                <w:rStyle w:val="hps"/>
                <w:rFonts w:ascii="Arial" w:hAnsi="Arial" w:cs="Arial"/>
                <w:b/>
                <w:sz w:val="18"/>
                <w:szCs w:val="18"/>
                <w:lang w:val="en-US"/>
              </w:rPr>
              <w:t>Makrozoobentoso</w:t>
            </w:r>
            <w:r w:rsidRPr="00077018">
              <w:rPr>
                <w:rStyle w:val="hps"/>
                <w:rFonts w:ascii="Arial" w:hAnsi="Arial" w:cs="Arial"/>
                <w:b/>
                <w:sz w:val="18"/>
                <w:szCs w:val="18"/>
                <w:lang w:val="en-US"/>
              </w:rPr>
              <w:br/>
            </w:r>
            <w:r w:rsidRPr="00077018">
              <w:rPr>
                <w:rStyle w:val="hps"/>
                <w:rFonts w:ascii="Arial" w:hAnsi="Arial" w:cs="Arial"/>
                <w:sz w:val="18"/>
                <w:szCs w:val="18"/>
                <w:lang w:val="en-US"/>
              </w:rPr>
              <w:t>taksonominė sudėtis ir gausa</w:t>
            </w:r>
          </w:p>
        </w:tc>
        <w:tc>
          <w:tcPr>
            <w:tcW w:w="1653" w:type="dxa"/>
            <w:vMerge w:val="restart"/>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Style w:val="hps"/>
                <w:rFonts w:ascii="Arial" w:hAnsi="Arial" w:cs="Arial"/>
                <w:sz w:val="18"/>
                <w:szCs w:val="18"/>
              </w:rPr>
              <w:t>Zoobentos</w:t>
            </w:r>
            <w:r>
              <w:rPr>
                <w:rStyle w:val="hps"/>
                <w:rFonts w:ascii="Arial" w:hAnsi="Arial" w:cs="Arial"/>
                <w:sz w:val="18"/>
                <w:szCs w:val="18"/>
              </w:rPr>
              <w:t>o</w:t>
            </w:r>
            <w:r w:rsidRPr="00672AE7">
              <w:rPr>
                <w:rStyle w:val="hps"/>
                <w:rFonts w:ascii="Arial" w:hAnsi="Arial" w:cs="Arial"/>
                <w:sz w:val="18"/>
                <w:szCs w:val="18"/>
              </w:rPr>
              <w:t xml:space="preserve"> vidutinis rūšių skaičus</w:t>
            </w: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1</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&gt;0.83</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0.83-0.71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0.70-0.17</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0.16-0.04</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&lt;0.04</w:t>
            </w:r>
          </w:p>
        </w:tc>
      </w:tr>
      <w:tr w:rsidR="00472641" w:rsidRPr="00672AE7" w:rsidTr="00E80E83">
        <w:tc>
          <w:tcPr>
            <w:tcW w:w="2694"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pacing w:before="60" w:after="60"/>
              <w:rPr>
                <w:rFonts w:ascii="Arial" w:hAnsi="Arial" w:cs="Arial"/>
                <w:sz w:val="18"/>
                <w:szCs w:val="18"/>
              </w:rPr>
            </w:pPr>
          </w:p>
        </w:tc>
        <w:tc>
          <w:tcPr>
            <w:tcW w:w="1653"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spacing w:before="60" w:after="60"/>
              <w:jc w:val="center"/>
              <w:rPr>
                <w:rFonts w:ascii="Arial" w:hAnsi="Arial" w:cs="Arial"/>
                <w:sz w:val="18"/>
                <w:szCs w:val="18"/>
                <w:lang w:val="en-GB"/>
              </w:rPr>
            </w:pP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2</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&gt;0.82</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0.82-0.68</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0.67-0.32</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0.31-0.05</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&lt;0.05</w:t>
            </w:r>
          </w:p>
        </w:tc>
      </w:tr>
      <w:tr w:rsidR="00472641" w:rsidRPr="00672AE7" w:rsidTr="00E80E83">
        <w:tc>
          <w:tcPr>
            <w:tcW w:w="2694"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pacing w:before="60" w:after="60"/>
              <w:rPr>
                <w:rFonts w:ascii="Arial" w:hAnsi="Arial" w:cs="Arial"/>
                <w:sz w:val="18"/>
                <w:szCs w:val="18"/>
              </w:rPr>
            </w:pPr>
          </w:p>
        </w:tc>
        <w:tc>
          <w:tcPr>
            <w:tcW w:w="1653"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spacing w:before="60" w:after="60"/>
              <w:jc w:val="center"/>
              <w:rPr>
                <w:rFonts w:ascii="Arial" w:hAnsi="Arial" w:cs="Arial"/>
                <w:sz w:val="18"/>
                <w:szCs w:val="18"/>
                <w:lang w:val="en-GB"/>
              </w:rPr>
            </w:pP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3</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&gt;0.83</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0.83-0.58</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0.57-0.42</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0.41-0.25</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&lt;0.25</w:t>
            </w:r>
          </w:p>
        </w:tc>
      </w:tr>
      <w:tr w:rsidR="00472641" w:rsidRPr="00672AE7" w:rsidTr="00E80E83">
        <w:tc>
          <w:tcPr>
            <w:tcW w:w="2694" w:type="dxa"/>
            <w:tcBorders>
              <w:top w:val="single" w:sz="4" w:space="0" w:color="auto"/>
              <w:left w:val="single" w:sz="4" w:space="0" w:color="auto"/>
              <w:bottom w:val="single" w:sz="4" w:space="0" w:color="auto"/>
              <w:right w:val="single" w:sz="4" w:space="0" w:color="auto"/>
            </w:tcBorders>
            <w:vAlign w:val="center"/>
          </w:tcPr>
          <w:p w:rsidR="00E80E83" w:rsidRDefault="00472641" w:rsidP="00E80E83">
            <w:pPr>
              <w:snapToGrid w:val="0"/>
              <w:spacing w:before="60" w:after="60"/>
              <w:jc w:val="center"/>
              <w:rPr>
                <w:rStyle w:val="hps"/>
                <w:rFonts w:ascii="Arial" w:hAnsi="Arial" w:cs="Arial"/>
                <w:b/>
                <w:sz w:val="18"/>
                <w:szCs w:val="18"/>
                <w:lang w:val="en-US"/>
              </w:rPr>
            </w:pPr>
            <w:r w:rsidRPr="00077018">
              <w:rPr>
                <w:rStyle w:val="hps"/>
                <w:rFonts w:ascii="Arial" w:hAnsi="Arial" w:cs="Arial"/>
                <w:b/>
                <w:sz w:val="18"/>
                <w:szCs w:val="18"/>
                <w:lang w:val="en-US"/>
              </w:rPr>
              <w:t>Ichtiofaunos</w:t>
            </w:r>
          </w:p>
          <w:p w:rsidR="00472641" w:rsidRPr="00077018" w:rsidRDefault="00472641" w:rsidP="00E80E83">
            <w:pPr>
              <w:snapToGrid w:val="0"/>
              <w:spacing w:before="60" w:after="60"/>
              <w:jc w:val="center"/>
              <w:rPr>
                <w:rFonts w:ascii="Arial" w:hAnsi="Arial" w:cs="Arial"/>
                <w:sz w:val="18"/>
                <w:szCs w:val="18"/>
                <w:lang w:val="en-US"/>
              </w:rPr>
            </w:pPr>
            <w:r w:rsidRPr="00077018">
              <w:rPr>
                <w:rStyle w:val="hps"/>
                <w:rFonts w:ascii="Arial" w:hAnsi="Arial" w:cs="Arial"/>
                <w:sz w:val="18"/>
                <w:szCs w:val="18"/>
                <w:lang w:val="en-US"/>
              </w:rPr>
              <w:t>taksonominė sudėtis ir gausa</w:t>
            </w:r>
          </w:p>
        </w:tc>
        <w:tc>
          <w:tcPr>
            <w:tcW w:w="1653" w:type="dxa"/>
            <w:tcBorders>
              <w:top w:val="single" w:sz="4" w:space="0" w:color="auto"/>
              <w:left w:val="single" w:sz="4" w:space="0" w:color="auto"/>
              <w:bottom w:val="single" w:sz="4" w:space="0" w:color="auto"/>
              <w:right w:val="single" w:sz="4" w:space="0" w:color="auto"/>
            </w:tcBorders>
            <w:vAlign w:val="center"/>
          </w:tcPr>
          <w:p w:rsidR="00472641" w:rsidRPr="00FF6637" w:rsidRDefault="00472641" w:rsidP="00472641">
            <w:pPr>
              <w:snapToGrid w:val="0"/>
              <w:spacing w:before="60" w:after="60"/>
              <w:jc w:val="center"/>
              <w:rPr>
                <w:rFonts w:ascii="Arial" w:hAnsi="Arial" w:cs="Arial"/>
                <w:sz w:val="18"/>
                <w:szCs w:val="18"/>
                <w:lang w:val="en-US"/>
              </w:rPr>
            </w:pPr>
            <w:r w:rsidRPr="00FF6637">
              <w:rPr>
                <w:rFonts w:ascii="Arial" w:hAnsi="Arial" w:cs="Arial"/>
                <w:sz w:val="18"/>
                <w:szCs w:val="18"/>
                <w:lang w:val="en-US"/>
              </w:rPr>
              <w:t>FCSI (</w:t>
            </w:r>
            <w:r w:rsidRPr="00F06A80">
              <w:rPr>
                <w:rFonts w:ascii="Arial" w:eastAsia="Lucida Sans Unicode" w:hAnsi="Arial" w:cs="Arial"/>
                <w:sz w:val="18"/>
                <w:szCs w:val="18"/>
              </w:rPr>
              <w:t>ŽBBI)</w:t>
            </w: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Pr>
                <w:rFonts w:ascii="Arial" w:hAnsi="Arial" w:cs="Arial"/>
                <w:sz w:val="18"/>
                <w:szCs w:val="18"/>
                <w:lang w:val="en-GB"/>
              </w:rPr>
              <w:t>1-</w:t>
            </w:r>
            <w:r w:rsidRPr="00672AE7">
              <w:rPr>
                <w:rFonts w:ascii="Arial" w:hAnsi="Arial" w:cs="Arial"/>
                <w:sz w:val="18"/>
                <w:szCs w:val="18"/>
                <w:lang w:val="en-GB"/>
              </w:rPr>
              <w:t>2</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&gt;0.8</w:t>
            </w:r>
            <w:r>
              <w:rPr>
                <w:rFonts w:ascii="Arial" w:hAnsi="Arial" w:cs="Arial"/>
                <w:sz w:val="18"/>
                <w:szCs w:val="18"/>
                <w:lang w:val="en-GB"/>
              </w:rPr>
              <w:t>0</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0.8</w:t>
            </w:r>
            <w:r>
              <w:rPr>
                <w:rFonts w:ascii="Arial" w:hAnsi="Arial" w:cs="Arial"/>
                <w:sz w:val="18"/>
                <w:szCs w:val="18"/>
                <w:lang w:val="en-GB"/>
              </w:rPr>
              <w:t>0</w:t>
            </w:r>
            <w:r w:rsidRPr="00672AE7">
              <w:rPr>
                <w:rFonts w:ascii="Arial" w:hAnsi="Arial" w:cs="Arial"/>
                <w:sz w:val="18"/>
                <w:szCs w:val="18"/>
                <w:lang w:val="en-GB"/>
              </w:rPr>
              <w:t>-0.</w:t>
            </w:r>
            <w:r>
              <w:rPr>
                <w:rFonts w:ascii="Arial" w:hAnsi="Arial" w:cs="Arial"/>
                <w:sz w:val="18"/>
                <w:szCs w:val="18"/>
                <w:lang w:val="en-GB"/>
              </w:rPr>
              <w:t>60</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w:t>
            </w:r>
            <w:r>
              <w:rPr>
                <w:rFonts w:ascii="Arial" w:hAnsi="Arial" w:cs="Arial"/>
                <w:sz w:val="18"/>
                <w:szCs w:val="18"/>
                <w:lang w:val="en-GB"/>
              </w:rPr>
              <w:t>5</w:t>
            </w:r>
            <w:r w:rsidRPr="00672AE7">
              <w:rPr>
                <w:rFonts w:ascii="Arial" w:hAnsi="Arial" w:cs="Arial"/>
                <w:sz w:val="18"/>
                <w:szCs w:val="18"/>
                <w:lang w:val="en-GB"/>
              </w:rPr>
              <w:t>9-0.</w:t>
            </w:r>
            <w:r>
              <w:rPr>
                <w:rFonts w:ascii="Arial" w:hAnsi="Arial" w:cs="Arial"/>
                <w:sz w:val="18"/>
                <w:szCs w:val="18"/>
                <w:lang w:val="en-GB"/>
              </w:rPr>
              <w:t>40</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w:t>
            </w:r>
            <w:r>
              <w:rPr>
                <w:rFonts w:ascii="Arial" w:hAnsi="Arial" w:cs="Arial"/>
                <w:sz w:val="18"/>
                <w:szCs w:val="18"/>
                <w:lang w:val="en-GB"/>
              </w:rPr>
              <w:t>39</w:t>
            </w:r>
            <w:r w:rsidRPr="00672AE7">
              <w:rPr>
                <w:rFonts w:ascii="Arial" w:hAnsi="Arial" w:cs="Arial"/>
                <w:sz w:val="18"/>
                <w:szCs w:val="18"/>
                <w:lang w:val="en-GB"/>
              </w:rPr>
              <w:t>-0.</w:t>
            </w:r>
            <w:r>
              <w:rPr>
                <w:rFonts w:ascii="Arial" w:hAnsi="Arial" w:cs="Arial"/>
                <w:sz w:val="18"/>
                <w:szCs w:val="18"/>
                <w:lang w:val="en-GB"/>
              </w:rPr>
              <w:t>2</w:t>
            </w:r>
            <w:r w:rsidRPr="00672AE7">
              <w:rPr>
                <w:rFonts w:ascii="Arial" w:hAnsi="Arial" w:cs="Arial"/>
                <w:sz w:val="18"/>
                <w:szCs w:val="18"/>
                <w:lang w:val="en-GB"/>
              </w:rPr>
              <w:t>0</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w:t>
            </w:r>
            <w:r>
              <w:rPr>
                <w:rFonts w:ascii="Arial" w:hAnsi="Arial" w:cs="Arial"/>
                <w:sz w:val="18"/>
                <w:szCs w:val="18"/>
                <w:lang w:val="en-GB"/>
              </w:rPr>
              <w:t>20</w:t>
            </w:r>
          </w:p>
        </w:tc>
      </w:tr>
    </w:tbl>
    <w:p w:rsidR="00472641" w:rsidRPr="00672AE7" w:rsidRDefault="00472641" w:rsidP="00472641">
      <w:pPr>
        <w:pStyle w:val="Tekstas"/>
        <w:jc w:val="both"/>
        <w:rPr>
          <w:rFonts w:ascii="Arial" w:hAnsi="Arial" w:cs="Arial"/>
          <w:sz w:val="18"/>
          <w:szCs w:val="18"/>
          <w:lang w:val="pl-PL"/>
        </w:rPr>
      </w:pPr>
      <w:r w:rsidRPr="00672AE7">
        <w:rPr>
          <w:rFonts w:ascii="Arial" w:hAnsi="Arial" w:cs="Arial"/>
          <w:sz w:val="18"/>
          <w:szCs w:val="18"/>
          <w:lang w:val="pl-PL"/>
        </w:rPr>
        <w:t xml:space="preserve">* kai </w:t>
      </w:r>
      <w:r w:rsidRPr="00672AE7">
        <w:rPr>
          <w:rStyle w:val="hps"/>
          <w:rFonts w:ascii="Arial" w:hAnsi="Arial" w:cs="Arial"/>
          <w:sz w:val="18"/>
          <w:szCs w:val="18"/>
        </w:rPr>
        <w:t xml:space="preserve">3 rūšies tarpinių vandenų </w:t>
      </w:r>
      <w:r w:rsidRPr="00672AE7">
        <w:rPr>
          <w:rFonts w:ascii="Arial" w:hAnsi="Arial" w:cs="Arial"/>
          <w:sz w:val="18"/>
          <w:szCs w:val="18"/>
          <w:lang w:val="pl-PL"/>
        </w:rPr>
        <w:t xml:space="preserve">druskingumas </w:t>
      </w:r>
      <w:r w:rsidRPr="00672AE7">
        <w:rPr>
          <w:rStyle w:val="hps"/>
          <w:rFonts w:ascii="Arial" w:hAnsi="Arial" w:cs="Arial"/>
          <w:sz w:val="18"/>
          <w:szCs w:val="18"/>
        </w:rPr>
        <w:t>yra</w:t>
      </w:r>
      <w:r w:rsidRPr="00672AE7">
        <w:rPr>
          <w:rFonts w:ascii="Arial" w:hAnsi="Arial" w:cs="Arial"/>
          <w:sz w:val="18"/>
          <w:szCs w:val="18"/>
        </w:rPr>
        <w:t xml:space="preserve"> </w:t>
      </w:r>
      <w:r w:rsidRPr="00672AE7">
        <w:rPr>
          <w:rStyle w:val="hps"/>
          <w:rFonts w:ascii="Arial" w:hAnsi="Arial" w:cs="Arial"/>
          <w:sz w:val="18"/>
          <w:szCs w:val="18"/>
        </w:rPr>
        <w:t>&lt; 2</w:t>
      </w:r>
      <w:r w:rsidRPr="00672AE7">
        <w:rPr>
          <w:rFonts w:ascii="Arial" w:hAnsi="Arial" w:cs="Arial"/>
          <w:sz w:val="18"/>
          <w:szCs w:val="18"/>
        </w:rPr>
        <w:t xml:space="preserve"> </w:t>
      </w:r>
      <w:r w:rsidRPr="00672AE7">
        <w:rPr>
          <w:rStyle w:val="hps"/>
          <w:rFonts w:ascii="Arial" w:hAnsi="Arial" w:cs="Arial"/>
          <w:sz w:val="18"/>
          <w:szCs w:val="18"/>
        </w:rPr>
        <w:t>praktini</w:t>
      </w:r>
      <w:r>
        <w:rPr>
          <w:rStyle w:val="hps"/>
          <w:rFonts w:ascii="Arial" w:hAnsi="Arial" w:cs="Arial"/>
          <w:sz w:val="18"/>
          <w:szCs w:val="18"/>
        </w:rPr>
        <w:t>ų</w:t>
      </w:r>
      <w:r w:rsidRPr="00672AE7">
        <w:rPr>
          <w:rStyle w:val="hps"/>
          <w:rFonts w:ascii="Arial" w:hAnsi="Arial" w:cs="Arial"/>
          <w:sz w:val="18"/>
          <w:szCs w:val="18"/>
        </w:rPr>
        <w:t xml:space="preserve"> druskingumo vienet</w:t>
      </w:r>
      <w:r>
        <w:rPr>
          <w:rStyle w:val="hps"/>
          <w:rFonts w:ascii="Arial" w:hAnsi="Arial" w:cs="Arial"/>
          <w:sz w:val="18"/>
          <w:szCs w:val="18"/>
        </w:rPr>
        <w:t>ų;</w:t>
      </w:r>
    </w:p>
    <w:p w:rsidR="00472641" w:rsidRPr="00672AE7" w:rsidRDefault="00472641" w:rsidP="00472641">
      <w:pPr>
        <w:pStyle w:val="Tekstas"/>
        <w:jc w:val="both"/>
        <w:rPr>
          <w:rFonts w:ascii="Arial" w:hAnsi="Arial" w:cs="Arial"/>
          <w:sz w:val="18"/>
          <w:szCs w:val="18"/>
          <w:lang w:val="pl-PL"/>
        </w:rPr>
      </w:pPr>
      <w:r w:rsidRPr="00672AE7">
        <w:rPr>
          <w:rFonts w:ascii="Arial" w:hAnsi="Arial" w:cs="Arial"/>
          <w:sz w:val="18"/>
          <w:szCs w:val="18"/>
          <w:lang w:val="pl-PL"/>
        </w:rPr>
        <w:t xml:space="preserve">** kai </w:t>
      </w:r>
      <w:r w:rsidRPr="00672AE7">
        <w:rPr>
          <w:rStyle w:val="hps"/>
          <w:rFonts w:ascii="Arial" w:hAnsi="Arial" w:cs="Arial"/>
          <w:sz w:val="18"/>
          <w:szCs w:val="18"/>
        </w:rPr>
        <w:t xml:space="preserve">3 rūšies tarpinių vandenų </w:t>
      </w:r>
      <w:r w:rsidRPr="00672AE7">
        <w:rPr>
          <w:rFonts w:ascii="Arial" w:hAnsi="Arial" w:cs="Arial"/>
          <w:sz w:val="18"/>
          <w:szCs w:val="18"/>
          <w:lang w:val="pl-PL"/>
        </w:rPr>
        <w:t xml:space="preserve">druskingumas </w:t>
      </w:r>
      <w:r w:rsidRPr="00672AE7">
        <w:rPr>
          <w:rStyle w:val="hps"/>
          <w:rFonts w:ascii="Arial" w:hAnsi="Arial" w:cs="Arial"/>
          <w:sz w:val="18"/>
          <w:szCs w:val="18"/>
        </w:rPr>
        <w:t>yra</w:t>
      </w:r>
      <w:r w:rsidRPr="00672AE7">
        <w:rPr>
          <w:rFonts w:ascii="Arial" w:hAnsi="Arial" w:cs="Arial"/>
          <w:sz w:val="18"/>
          <w:szCs w:val="18"/>
        </w:rPr>
        <w:t xml:space="preserve"> </w:t>
      </w:r>
      <w:r w:rsidRPr="00672AE7">
        <w:rPr>
          <w:rStyle w:val="hps"/>
          <w:rFonts w:ascii="Arial" w:hAnsi="Arial" w:cs="Arial"/>
          <w:sz w:val="18"/>
          <w:szCs w:val="18"/>
        </w:rPr>
        <w:t>2-4</w:t>
      </w:r>
      <w:r w:rsidRPr="00672AE7">
        <w:rPr>
          <w:rFonts w:ascii="Arial" w:hAnsi="Arial" w:cs="Arial"/>
          <w:sz w:val="18"/>
          <w:szCs w:val="18"/>
        </w:rPr>
        <w:t xml:space="preserve"> </w:t>
      </w:r>
      <w:r w:rsidRPr="00672AE7">
        <w:rPr>
          <w:rStyle w:val="hps"/>
          <w:rFonts w:ascii="Arial" w:hAnsi="Arial" w:cs="Arial"/>
          <w:sz w:val="18"/>
          <w:szCs w:val="18"/>
        </w:rPr>
        <w:t>praktiniai druskingumo vienetai</w:t>
      </w:r>
      <w:r>
        <w:rPr>
          <w:rFonts w:ascii="Arial" w:hAnsi="Arial" w:cs="Arial"/>
          <w:sz w:val="18"/>
          <w:szCs w:val="18"/>
          <w:lang w:val="pl-PL"/>
        </w:rPr>
        <w:t>;</w:t>
      </w:r>
    </w:p>
    <w:p w:rsidR="00472641" w:rsidRPr="00672AE7" w:rsidRDefault="00472641" w:rsidP="00472641">
      <w:pPr>
        <w:pStyle w:val="Tekstas"/>
        <w:jc w:val="both"/>
        <w:rPr>
          <w:rFonts w:ascii="Arial" w:hAnsi="Arial" w:cs="Arial"/>
          <w:sz w:val="18"/>
          <w:szCs w:val="18"/>
          <w:lang w:val="pl-PL"/>
        </w:rPr>
      </w:pPr>
      <w:r w:rsidRPr="00672AE7">
        <w:rPr>
          <w:rFonts w:ascii="Arial" w:hAnsi="Arial" w:cs="Arial"/>
          <w:sz w:val="18"/>
          <w:szCs w:val="18"/>
          <w:lang w:val="pl-PL"/>
        </w:rPr>
        <w:t xml:space="preserve">*** kai </w:t>
      </w:r>
      <w:r w:rsidRPr="00672AE7">
        <w:rPr>
          <w:rStyle w:val="hps"/>
          <w:rFonts w:ascii="Arial" w:hAnsi="Arial" w:cs="Arial"/>
          <w:sz w:val="18"/>
          <w:szCs w:val="18"/>
        </w:rPr>
        <w:t xml:space="preserve">3 rūšies tarpinių vandenų </w:t>
      </w:r>
      <w:r w:rsidRPr="00672AE7">
        <w:rPr>
          <w:rFonts w:ascii="Arial" w:hAnsi="Arial" w:cs="Arial"/>
          <w:sz w:val="18"/>
          <w:szCs w:val="18"/>
          <w:lang w:val="pl-PL"/>
        </w:rPr>
        <w:t xml:space="preserve">druskingumas </w:t>
      </w:r>
      <w:r w:rsidRPr="00672AE7">
        <w:rPr>
          <w:rStyle w:val="hps"/>
          <w:rFonts w:ascii="Arial" w:hAnsi="Arial" w:cs="Arial"/>
          <w:sz w:val="18"/>
          <w:szCs w:val="18"/>
        </w:rPr>
        <w:t>yra</w:t>
      </w:r>
      <w:r w:rsidRPr="00672AE7">
        <w:rPr>
          <w:rFonts w:ascii="Arial" w:hAnsi="Arial" w:cs="Arial"/>
          <w:sz w:val="18"/>
          <w:szCs w:val="18"/>
        </w:rPr>
        <w:t xml:space="preserve"> </w:t>
      </w:r>
      <w:r w:rsidRPr="00672AE7">
        <w:rPr>
          <w:rFonts w:ascii="Arial" w:hAnsi="Arial" w:cs="Arial"/>
          <w:sz w:val="18"/>
          <w:szCs w:val="18"/>
          <w:lang w:val="pl-PL"/>
        </w:rPr>
        <w:t xml:space="preserve">&gt; 4 </w:t>
      </w:r>
      <w:r w:rsidRPr="00672AE7">
        <w:rPr>
          <w:rStyle w:val="hps"/>
          <w:rFonts w:ascii="Arial" w:hAnsi="Arial" w:cs="Arial"/>
          <w:sz w:val="18"/>
          <w:szCs w:val="18"/>
        </w:rPr>
        <w:t>praktini</w:t>
      </w:r>
      <w:r>
        <w:rPr>
          <w:rStyle w:val="hps"/>
          <w:rFonts w:ascii="Arial" w:hAnsi="Arial" w:cs="Arial"/>
          <w:sz w:val="18"/>
          <w:szCs w:val="18"/>
        </w:rPr>
        <w:t>ų</w:t>
      </w:r>
      <w:r w:rsidRPr="00672AE7">
        <w:rPr>
          <w:rStyle w:val="hps"/>
          <w:rFonts w:ascii="Arial" w:hAnsi="Arial" w:cs="Arial"/>
          <w:sz w:val="18"/>
          <w:szCs w:val="18"/>
        </w:rPr>
        <w:t xml:space="preserve"> druskingumo vienet</w:t>
      </w:r>
      <w:r>
        <w:rPr>
          <w:rStyle w:val="hps"/>
          <w:rFonts w:ascii="Arial" w:hAnsi="Arial" w:cs="Arial"/>
          <w:sz w:val="18"/>
          <w:szCs w:val="18"/>
        </w:rPr>
        <w:t>ų.</w:t>
      </w:r>
    </w:p>
    <w:p w:rsidR="00472641" w:rsidRPr="00672AE7" w:rsidRDefault="00472641" w:rsidP="00472641">
      <w:pPr>
        <w:pStyle w:val="Tekstas"/>
        <w:tabs>
          <w:tab w:val="left" w:pos="0"/>
        </w:tabs>
        <w:spacing w:after="120"/>
        <w:jc w:val="both"/>
        <w:rPr>
          <w:rFonts w:ascii="Arial" w:hAnsi="Arial" w:cs="Arial"/>
          <w:b/>
          <w:bCs/>
          <w:i/>
          <w:sz w:val="18"/>
          <w:szCs w:val="18"/>
          <w:lang w:val="pl-PL"/>
        </w:rPr>
      </w:pPr>
      <w:r w:rsidRPr="00672AE7">
        <w:rPr>
          <w:rFonts w:ascii="Arial" w:hAnsi="Arial" w:cs="Arial"/>
          <w:b/>
          <w:i/>
          <w:sz w:val="18"/>
          <w:szCs w:val="18"/>
          <w:lang w:val="pl-PL"/>
        </w:rPr>
        <w:lastRenderedPageBreak/>
        <w:t xml:space="preserve">Tarpinių vandenų ekologinė būklė pagal </w:t>
      </w:r>
      <w:r>
        <w:rPr>
          <w:rFonts w:ascii="Arial" w:hAnsi="Arial" w:cs="Arial"/>
          <w:b/>
          <w:i/>
          <w:sz w:val="18"/>
          <w:szCs w:val="18"/>
          <w:lang w:val="pl-PL"/>
        </w:rPr>
        <w:t>biologinių kokybės elementų rodiklius</w:t>
      </w:r>
      <w:r w:rsidRPr="00672AE7">
        <w:rPr>
          <w:rStyle w:val="hps"/>
          <w:rFonts w:ascii="Arial" w:hAnsi="Arial" w:cs="Arial"/>
          <w:b/>
          <w:i/>
          <w:sz w:val="18"/>
          <w:szCs w:val="18"/>
          <w:lang w:val="pl-PL"/>
        </w:rPr>
        <w:t xml:space="preserve"> (Lenkijos metodas PL)</w:t>
      </w:r>
    </w:p>
    <w:tbl>
      <w:tblPr>
        <w:tblW w:w="9356" w:type="dxa"/>
        <w:tblInd w:w="108" w:type="dxa"/>
        <w:tblLayout w:type="fixed"/>
        <w:tblLook w:val="0000" w:firstRow="0" w:lastRow="0" w:firstColumn="0" w:lastColumn="0" w:noHBand="0" w:noVBand="0"/>
      </w:tblPr>
      <w:tblGrid>
        <w:gridCol w:w="1577"/>
        <w:gridCol w:w="1653"/>
        <w:gridCol w:w="1080"/>
        <w:gridCol w:w="935"/>
        <w:gridCol w:w="1134"/>
        <w:gridCol w:w="992"/>
        <w:gridCol w:w="1134"/>
        <w:gridCol w:w="851"/>
      </w:tblGrid>
      <w:tr w:rsidR="00472641" w:rsidRPr="00077018" w:rsidTr="00472641">
        <w:trPr>
          <w:trHeight w:hRule="exact" w:val="584"/>
        </w:trPr>
        <w:tc>
          <w:tcPr>
            <w:tcW w:w="1577"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Kokybės rodiklis</w:t>
            </w:r>
          </w:p>
        </w:tc>
        <w:tc>
          <w:tcPr>
            <w:tcW w:w="1653"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Parametras</w:t>
            </w:r>
          </w:p>
        </w:tc>
        <w:tc>
          <w:tcPr>
            <w:tcW w:w="1080"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Tarpinių vandenų tipas</w:t>
            </w:r>
          </w:p>
        </w:tc>
        <w:tc>
          <w:tcPr>
            <w:tcW w:w="5046" w:type="dxa"/>
            <w:gridSpan w:val="5"/>
            <w:tcBorders>
              <w:top w:val="single" w:sz="4" w:space="0" w:color="000000"/>
              <w:left w:val="single" w:sz="4" w:space="0" w:color="000000"/>
              <w:bottom w:val="single" w:sz="4" w:space="0" w:color="000000"/>
              <w:right w:val="single" w:sz="4" w:space="0" w:color="000000"/>
            </w:tcBorders>
            <w:vAlign w:val="center"/>
          </w:tcPr>
          <w:p w:rsidR="00472641" w:rsidRPr="00077018" w:rsidRDefault="00472641" w:rsidP="00472641">
            <w:pPr>
              <w:snapToGrid w:val="0"/>
              <w:spacing w:before="60" w:after="60"/>
              <w:jc w:val="center"/>
              <w:rPr>
                <w:rFonts w:ascii="Arial" w:hAnsi="Arial" w:cs="Arial"/>
                <w:bCs/>
                <w:sz w:val="18"/>
                <w:szCs w:val="18"/>
                <w:lang w:val="en-GB"/>
              </w:rPr>
            </w:pPr>
            <w:r w:rsidRPr="00077018">
              <w:rPr>
                <w:rStyle w:val="hps"/>
                <w:rFonts w:ascii="Arial" w:hAnsi="Arial" w:cs="Arial"/>
                <w:sz w:val="18"/>
                <w:szCs w:val="18"/>
                <w:lang w:val="en-GB"/>
              </w:rPr>
              <w:t>Tarpinių vandenų ekologinės būklės klasių kriterijai pagal biologinių kokybės elementų rodiklių verčių EKS</w:t>
            </w:r>
          </w:p>
        </w:tc>
      </w:tr>
      <w:tr w:rsidR="00472641" w:rsidRPr="00672AE7" w:rsidTr="00472641">
        <w:tc>
          <w:tcPr>
            <w:tcW w:w="1577" w:type="dxa"/>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1653" w:type="dxa"/>
            <w:vMerge/>
            <w:tcBorders>
              <w:top w:val="single" w:sz="4" w:space="0" w:color="000000"/>
              <w:left w:val="single" w:sz="4" w:space="0" w:color="000000"/>
              <w:bottom w:val="single" w:sz="4" w:space="0" w:color="auto"/>
            </w:tcBorders>
            <w:vAlign w:val="center"/>
          </w:tcPr>
          <w:p w:rsidR="00472641" w:rsidRPr="00077018" w:rsidRDefault="00472641" w:rsidP="00472641">
            <w:pPr>
              <w:spacing w:before="60" w:after="60"/>
              <w:rPr>
                <w:rFonts w:ascii="Arial" w:hAnsi="Arial" w:cs="Arial"/>
                <w:sz w:val="18"/>
                <w:szCs w:val="18"/>
                <w:lang w:val="en-GB"/>
              </w:rPr>
            </w:pPr>
          </w:p>
        </w:tc>
        <w:tc>
          <w:tcPr>
            <w:tcW w:w="1080" w:type="dxa"/>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Labai gera</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Gera</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Silpna</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Bloga</w:t>
            </w:r>
          </w:p>
        </w:tc>
      </w:tr>
      <w:tr w:rsidR="00472641" w:rsidRPr="00672AE7" w:rsidTr="00472641">
        <w:tc>
          <w:tcPr>
            <w:tcW w:w="1577" w:type="dxa"/>
            <w:vMerge w:val="restart"/>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Style w:val="hps"/>
                <w:rFonts w:ascii="Arial" w:hAnsi="Arial" w:cs="Arial"/>
                <w:b/>
                <w:sz w:val="18"/>
                <w:szCs w:val="18"/>
              </w:rPr>
              <w:t>Fitoplankton</w:t>
            </w:r>
            <w:r>
              <w:rPr>
                <w:rStyle w:val="hps"/>
                <w:rFonts w:ascii="Arial" w:hAnsi="Arial" w:cs="Arial"/>
                <w:b/>
                <w:sz w:val="18"/>
                <w:szCs w:val="18"/>
              </w:rPr>
              <w:t>o</w:t>
            </w:r>
            <w:r w:rsidRPr="00672AE7">
              <w:rPr>
                <w:rStyle w:val="hps"/>
                <w:rFonts w:ascii="Arial" w:hAnsi="Arial" w:cs="Arial"/>
                <w:b/>
                <w:sz w:val="18"/>
                <w:szCs w:val="18"/>
              </w:rPr>
              <w:br/>
            </w:r>
            <w:r w:rsidRPr="00672AE7">
              <w:rPr>
                <w:rStyle w:val="hps"/>
                <w:rFonts w:ascii="Arial" w:hAnsi="Arial" w:cs="Arial"/>
                <w:sz w:val="18"/>
                <w:szCs w:val="18"/>
              </w:rPr>
              <w:t xml:space="preserve">taksonominė sudėtis, </w:t>
            </w:r>
            <w:r>
              <w:rPr>
                <w:rStyle w:val="hps"/>
                <w:rFonts w:ascii="Arial" w:hAnsi="Arial" w:cs="Arial"/>
                <w:sz w:val="18"/>
                <w:szCs w:val="18"/>
              </w:rPr>
              <w:t xml:space="preserve">gausa ir </w:t>
            </w:r>
            <w:r w:rsidRPr="00672AE7">
              <w:rPr>
                <w:rStyle w:val="hps"/>
                <w:rFonts w:ascii="Arial" w:hAnsi="Arial" w:cs="Arial"/>
                <w:sz w:val="18"/>
                <w:szCs w:val="18"/>
              </w:rPr>
              <w:t>biomasė</w:t>
            </w:r>
          </w:p>
        </w:tc>
        <w:tc>
          <w:tcPr>
            <w:tcW w:w="1653" w:type="dxa"/>
            <w:vMerge w:val="restart"/>
            <w:tcBorders>
              <w:top w:val="single" w:sz="4" w:space="0" w:color="auto"/>
              <w:left w:val="single" w:sz="4" w:space="0" w:color="auto"/>
              <w:bottom w:val="single" w:sz="4" w:space="0" w:color="auto"/>
              <w:right w:val="single" w:sz="4" w:space="0" w:color="auto"/>
            </w:tcBorders>
            <w:vAlign w:val="center"/>
          </w:tcPr>
          <w:p w:rsidR="00472641" w:rsidRPr="00077018" w:rsidRDefault="00472641" w:rsidP="00472641">
            <w:pPr>
              <w:snapToGrid w:val="0"/>
              <w:spacing w:before="60" w:after="60"/>
              <w:ind w:left="-23" w:right="-14"/>
              <w:jc w:val="center"/>
              <w:rPr>
                <w:rFonts w:ascii="Arial" w:hAnsi="Arial" w:cs="Arial"/>
                <w:sz w:val="18"/>
                <w:szCs w:val="18"/>
                <w:lang w:val="en-US"/>
              </w:rPr>
            </w:pPr>
            <w:r w:rsidRPr="00077018">
              <w:rPr>
                <w:rFonts w:ascii="Arial" w:hAnsi="Arial" w:cs="Arial"/>
                <w:sz w:val="18"/>
                <w:szCs w:val="18"/>
                <w:lang w:val="en-US"/>
              </w:rPr>
              <w:t xml:space="preserve">Chlorofilas </w:t>
            </w:r>
            <w:r w:rsidRPr="00077018">
              <w:rPr>
                <w:rFonts w:ascii="Arial" w:hAnsi="Arial" w:cs="Arial"/>
                <w:i/>
                <w:sz w:val="18"/>
                <w:szCs w:val="18"/>
                <w:lang w:val="en-US"/>
              </w:rPr>
              <w:t>a</w:t>
            </w:r>
            <w:r w:rsidRPr="00077018">
              <w:rPr>
                <w:rFonts w:ascii="Arial" w:hAnsi="Arial" w:cs="Arial"/>
                <w:sz w:val="18"/>
                <w:szCs w:val="18"/>
                <w:lang w:val="en-US"/>
              </w:rPr>
              <w:t xml:space="preserve"> </w:t>
            </w:r>
          </w:p>
          <w:p w:rsidR="00472641" w:rsidRPr="00077018" w:rsidRDefault="00472641" w:rsidP="00472641">
            <w:pPr>
              <w:snapToGrid w:val="0"/>
              <w:spacing w:before="60" w:after="60"/>
              <w:ind w:left="-23" w:right="-14"/>
              <w:jc w:val="center"/>
              <w:rPr>
                <w:rFonts w:ascii="Arial" w:hAnsi="Arial" w:cs="Arial"/>
                <w:sz w:val="18"/>
                <w:szCs w:val="18"/>
                <w:lang w:val="en-US"/>
              </w:rPr>
            </w:pPr>
            <w:r w:rsidRPr="00077018">
              <w:rPr>
                <w:rFonts w:ascii="Arial" w:hAnsi="Arial" w:cs="Arial"/>
                <w:sz w:val="18"/>
                <w:szCs w:val="18"/>
                <w:lang w:val="en-US"/>
              </w:rPr>
              <w:t>(vasara, vidutinė)</w:t>
            </w:r>
          </w:p>
          <w:p w:rsidR="00472641" w:rsidRPr="00077018" w:rsidRDefault="00472641" w:rsidP="00472641">
            <w:pPr>
              <w:snapToGrid w:val="0"/>
              <w:spacing w:before="60" w:after="60"/>
              <w:ind w:left="-23" w:right="-14"/>
              <w:jc w:val="center"/>
              <w:rPr>
                <w:rFonts w:ascii="Arial" w:hAnsi="Arial" w:cs="Arial"/>
                <w:sz w:val="18"/>
                <w:szCs w:val="18"/>
                <w:lang w:val="en-US"/>
              </w:rPr>
            </w:pPr>
            <w:r w:rsidRPr="00672AE7">
              <w:rPr>
                <w:rFonts w:ascii="Arial" w:hAnsi="Arial" w:cs="Arial"/>
                <w:sz w:val="18"/>
                <w:szCs w:val="18"/>
              </w:rPr>
              <w:t>μ</w:t>
            </w:r>
            <w:r w:rsidRPr="00077018">
              <w:rPr>
                <w:rFonts w:ascii="Arial" w:hAnsi="Arial" w:cs="Arial"/>
                <w:sz w:val="18"/>
                <w:szCs w:val="18"/>
                <w:lang w:val="en-US"/>
              </w:rPr>
              <w:t>g/l</w:t>
            </w:r>
          </w:p>
          <w:p w:rsidR="00472641" w:rsidRPr="00077018" w:rsidRDefault="00472641" w:rsidP="00472641">
            <w:pPr>
              <w:snapToGrid w:val="0"/>
              <w:spacing w:before="60" w:after="60"/>
              <w:ind w:left="-23" w:right="-14"/>
              <w:jc w:val="center"/>
              <w:rPr>
                <w:rFonts w:ascii="Arial" w:hAnsi="Arial" w:cs="Arial"/>
                <w:sz w:val="18"/>
                <w:szCs w:val="18"/>
                <w:lang w:val="en-US"/>
              </w:rPr>
            </w:pP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1,94</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3,76</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5,58</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7,4</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7,4</w:t>
            </w:r>
          </w:p>
        </w:tc>
      </w:tr>
      <w:tr w:rsidR="00472641" w:rsidRPr="00672AE7" w:rsidTr="00472641">
        <w:tc>
          <w:tcPr>
            <w:tcW w:w="1577" w:type="dxa"/>
            <w:vMerge/>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1653"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spacing w:before="60" w:after="60"/>
              <w:ind w:left="-23" w:right="-14"/>
              <w:jc w:val="center"/>
              <w:rPr>
                <w:rFonts w:ascii="Arial" w:hAnsi="Arial" w:cs="Arial"/>
                <w:sz w:val="18"/>
                <w:szCs w:val="18"/>
              </w:rPr>
            </w:pP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3</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2,5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5,5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8,75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15,25</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15,25</w:t>
            </w:r>
          </w:p>
        </w:tc>
      </w:tr>
      <w:tr w:rsidR="00472641" w:rsidRPr="00672AE7" w:rsidTr="00472641">
        <w:tc>
          <w:tcPr>
            <w:tcW w:w="1577" w:type="dxa"/>
            <w:vMerge/>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1653"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spacing w:before="60" w:after="60"/>
              <w:ind w:left="-23" w:right="-14"/>
              <w:jc w:val="center"/>
              <w:rPr>
                <w:rFonts w:ascii="Arial" w:hAnsi="Arial" w:cs="Arial"/>
                <w:sz w:val="18"/>
                <w:szCs w:val="18"/>
              </w:rPr>
            </w:pP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4</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7,5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25</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25</w:t>
            </w:r>
          </w:p>
        </w:tc>
      </w:tr>
      <w:tr w:rsidR="00472641" w:rsidRPr="00672AE7" w:rsidTr="00472641">
        <w:tc>
          <w:tcPr>
            <w:tcW w:w="1577" w:type="dxa"/>
            <w:vMerge/>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1653"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spacing w:before="60" w:after="60"/>
              <w:ind w:left="-23" w:right="-14"/>
              <w:jc w:val="center"/>
              <w:rPr>
                <w:rFonts w:ascii="Arial" w:hAnsi="Arial" w:cs="Arial"/>
                <w:sz w:val="18"/>
                <w:szCs w:val="18"/>
              </w:rPr>
            </w:pP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5</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2,5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3,8</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5,1</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7,7</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7,7</w:t>
            </w:r>
          </w:p>
        </w:tc>
      </w:tr>
      <w:tr w:rsidR="00472641" w:rsidRPr="00672AE7" w:rsidTr="00472641">
        <w:tc>
          <w:tcPr>
            <w:tcW w:w="1577" w:type="dxa"/>
            <w:vMerge/>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pacing w:before="60" w:after="60"/>
              <w:rPr>
                <w:rFonts w:ascii="Arial" w:hAnsi="Arial" w:cs="Arial"/>
                <w:sz w:val="18"/>
                <w:szCs w:val="18"/>
              </w:rPr>
            </w:pPr>
          </w:p>
        </w:tc>
        <w:tc>
          <w:tcPr>
            <w:tcW w:w="1653"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spacing w:before="60" w:after="60"/>
              <w:ind w:left="-23" w:right="-14"/>
              <w:jc w:val="center"/>
              <w:rPr>
                <w:rFonts w:ascii="Arial" w:hAnsi="Arial" w:cs="Arial"/>
                <w:sz w:val="18"/>
                <w:szCs w:val="18"/>
              </w:rPr>
            </w:pP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6</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23,2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31,3</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50</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50</w:t>
            </w:r>
          </w:p>
        </w:tc>
      </w:tr>
      <w:tr w:rsidR="00472641" w:rsidRPr="00672AE7" w:rsidTr="00472641">
        <w:tc>
          <w:tcPr>
            <w:tcW w:w="1577" w:type="dxa"/>
            <w:vMerge/>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pacing w:before="60" w:after="60"/>
              <w:rPr>
                <w:rFonts w:ascii="Arial" w:hAnsi="Arial" w:cs="Arial"/>
                <w:sz w:val="18"/>
                <w:szCs w:val="18"/>
              </w:rPr>
            </w:pPr>
          </w:p>
        </w:tc>
        <w:tc>
          <w:tcPr>
            <w:tcW w:w="1653"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spacing w:before="60" w:after="60"/>
              <w:ind w:left="-23" w:right="-14"/>
              <w:jc w:val="center"/>
              <w:rPr>
                <w:rFonts w:ascii="Arial" w:hAnsi="Arial" w:cs="Arial"/>
                <w:sz w:val="18"/>
                <w:szCs w:val="18"/>
              </w:rPr>
            </w:pP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7</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10</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20</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30</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40</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40</w:t>
            </w:r>
          </w:p>
        </w:tc>
      </w:tr>
      <w:tr w:rsidR="00472641" w:rsidRPr="00672AE7" w:rsidTr="00472641">
        <w:tc>
          <w:tcPr>
            <w:tcW w:w="1577" w:type="dxa"/>
            <w:vMerge/>
            <w:tcBorders>
              <w:top w:val="single" w:sz="4" w:space="0" w:color="000000"/>
              <w:left w:val="single" w:sz="4" w:space="0" w:color="000000"/>
              <w:bottom w:val="single" w:sz="4" w:space="0" w:color="auto"/>
              <w:right w:val="single" w:sz="4" w:space="0" w:color="auto"/>
            </w:tcBorders>
            <w:vAlign w:val="center"/>
          </w:tcPr>
          <w:p w:rsidR="00472641" w:rsidRPr="00672AE7" w:rsidRDefault="00472641" w:rsidP="00472641">
            <w:pPr>
              <w:spacing w:before="60" w:after="60"/>
              <w:rPr>
                <w:rFonts w:ascii="Arial" w:hAnsi="Arial" w:cs="Arial"/>
                <w:sz w:val="18"/>
                <w:szCs w:val="18"/>
              </w:rPr>
            </w:pPr>
          </w:p>
        </w:tc>
        <w:tc>
          <w:tcPr>
            <w:tcW w:w="1653"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spacing w:before="60" w:after="60"/>
              <w:ind w:left="-23" w:right="-14"/>
              <w:jc w:val="center"/>
              <w:rPr>
                <w:rFonts w:ascii="Arial" w:hAnsi="Arial" w:cs="Arial"/>
                <w:sz w:val="18"/>
                <w:szCs w:val="18"/>
              </w:rPr>
            </w:pP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8</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1,2</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2,8</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4,3</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4,3</w:t>
            </w:r>
          </w:p>
        </w:tc>
      </w:tr>
      <w:tr w:rsidR="00472641" w:rsidRPr="00672AE7" w:rsidTr="00472641">
        <w:trPr>
          <w:trHeight w:val="452"/>
        </w:trPr>
        <w:tc>
          <w:tcPr>
            <w:tcW w:w="1577" w:type="dxa"/>
            <w:vMerge w:val="restart"/>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pacing w:before="60" w:after="60"/>
              <w:ind w:right="34"/>
              <w:rPr>
                <w:rFonts w:ascii="Arial" w:hAnsi="Arial" w:cs="Arial"/>
                <w:sz w:val="18"/>
                <w:szCs w:val="18"/>
              </w:rPr>
            </w:pPr>
            <w:r w:rsidRPr="00672AE7">
              <w:rPr>
                <w:rStyle w:val="hps"/>
                <w:rFonts w:ascii="Arial" w:hAnsi="Arial" w:cs="Arial"/>
                <w:b/>
                <w:sz w:val="18"/>
                <w:szCs w:val="18"/>
              </w:rPr>
              <w:t>Did</w:t>
            </w:r>
            <w:r>
              <w:rPr>
                <w:rStyle w:val="hps"/>
                <w:rFonts w:ascii="Arial" w:hAnsi="Arial" w:cs="Arial"/>
                <w:b/>
                <w:sz w:val="18"/>
                <w:szCs w:val="18"/>
              </w:rPr>
              <w:t>iųjų</w:t>
            </w:r>
            <w:r w:rsidRPr="00672AE7">
              <w:rPr>
                <w:rStyle w:val="hps"/>
                <w:rFonts w:ascii="Arial" w:hAnsi="Arial" w:cs="Arial"/>
                <w:b/>
                <w:sz w:val="18"/>
                <w:szCs w:val="18"/>
              </w:rPr>
              <w:t xml:space="preserve"> dumbli</w:t>
            </w:r>
            <w:r>
              <w:rPr>
                <w:rStyle w:val="hps"/>
                <w:rFonts w:ascii="Arial" w:hAnsi="Arial" w:cs="Arial"/>
                <w:b/>
                <w:sz w:val="18"/>
                <w:szCs w:val="18"/>
              </w:rPr>
              <w:t>ų</w:t>
            </w:r>
            <w:r w:rsidRPr="00672AE7">
              <w:rPr>
                <w:rStyle w:val="hps"/>
                <w:rFonts w:ascii="Arial" w:hAnsi="Arial" w:cs="Arial"/>
                <w:b/>
                <w:sz w:val="18"/>
                <w:szCs w:val="18"/>
              </w:rPr>
              <w:t xml:space="preserve"> ir gaubtasėkli</w:t>
            </w:r>
            <w:r>
              <w:rPr>
                <w:rStyle w:val="hps"/>
                <w:rFonts w:ascii="Arial" w:hAnsi="Arial" w:cs="Arial"/>
                <w:b/>
                <w:sz w:val="18"/>
                <w:szCs w:val="18"/>
              </w:rPr>
              <w:t>ų</w:t>
            </w:r>
            <w:r w:rsidRPr="00672AE7">
              <w:rPr>
                <w:rStyle w:val="hps"/>
                <w:rFonts w:ascii="Arial" w:hAnsi="Arial" w:cs="Arial"/>
                <w:b/>
                <w:sz w:val="18"/>
                <w:szCs w:val="18"/>
              </w:rPr>
              <w:br/>
            </w:r>
            <w:r w:rsidRPr="00672AE7">
              <w:rPr>
                <w:rStyle w:val="hps"/>
                <w:rFonts w:ascii="Arial" w:hAnsi="Arial" w:cs="Arial"/>
                <w:sz w:val="18"/>
                <w:szCs w:val="18"/>
              </w:rPr>
              <w:t xml:space="preserve">taksonominė sudėtis ir </w:t>
            </w:r>
            <w:r>
              <w:rPr>
                <w:rStyle w:val="hps"/>
                <w:rFonts w:ascii="Arial" w:hAnsi="Arial" w:cs="Arial"/>
                <w:sz w:val="18"/>
                <w:szCs w:val="18"/>
              </w:rPr>
              <w:t>gausa</w:t>
            </w:r>
          </w:p>
        </w:tc>
        <w:tc>
          <w:tcPr>
            <w:tcW w:w="1653" w:type="dxa"/>
            <w:vMerge w:val="restart"/>
            <w:tcBorders>
              <w:top w:val="single" w:sz="4" w:space="0" w:color="auto"/>
              <w:left w:val="single" w:sz="4" w:space="0" w:color="auto"/>
              <w:right w:val="single" w:sz="4" w:space="0" w:color="auto"/>
            </w:tcBorders>
            <w:vAlign w:val="center"/>
          </w:tcPr>
          <w:p w:rsidR="00472641" w:rsidRPr="00672AE7" w:rsidRDefault="00472641" w:rsidP="00472641">
            <w:pPr>
              <w:snapToGrid w:val="0"/>
              <w:spacing w:before="60" w:after="60"/>
              <w:ind w:left="-23" w:right="-14"/>
              <w:jc w:val="center"/>
              <w:rPr>
                <w:rFonts w:ascii="Arial" w:hAnsi="Arial" w:cs="Arial"/>
                <w:sz w:val="18"/>
                <w:szCs w:val="18"/>
              </w:rPr>
            </w:pPr>
            <w:r w:rsidRPr="00672AE7">
              <w:rPr>
                <w:rStyle w:val="hps"/>
                <w:rFonts w:ascii="Arial" w:hAnsi="Arial" w:cs="Arial"/>
                <w:sz w:val="18"/>
                <w:szCs w:val="18"/>
              </w:rPr>
              <w:t>SM rodiklis</w:t>
            </w: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8</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lang w:val="en-GB"/>
              </w:rPr>
              <w:t>&gt; 2,97</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lang w:val="en-GB"/>
              </w:rPr>
              <w:t>&gt; 1,98</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lang w:val="en-GB"/>
              </w:rPr>
              <w:t>&gt; 0.99</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 0.33</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 33</w:t>
            </w:r>
          </w:p>
        </w:tc>
      </w:tr>
      <w:tr w:rsidR="00472641" w:rsidRPr="00672AE7" w:rsidTr="00472641">
        <w:tc>
          <w:tcPr>
            <w:tcW w:w="1577"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pacing w:before="60" w:after="60"/>
              <w:rPr>
                <w:rFonts w:ascii="Arial" w:hAnsi="Arial" w:cs="Arial"/>
                <w:sz w:val="18"/>
                <w:szCs w:val="18"/>
              </w:rPr>
            </w:pPr>
          </w:p>
        </w:tc>
        <w:tc>
          <w:tcPr>
            <w:tcW w:w="1653" w:type="dxa"/>
            <w:vMerge/>
            <w:tcBorders>
              <w:left w:val="single" w:sz="4" w:space="0" w:color="auto"/>
              <w:bottom w:val="single" w:sz="4" w:space="0" w:color="auto"/>
              <w:right w:val="single" w:sz="4" w:space="0" w:color="auto"/>
            </w:tcBorders>
            <w:vAlign w:val="center"/>
          </w:tcPr>
          <w:p w:rsidR="00472641" w:rsidRPr="00672AE7" w:rsidRDefault="00472641" w:rsidP="00472641">
            <w:pPr>
              <w:snapToGrid w:val="0"/>
              <w:spacing w:before="60" w:after="60"/>
              <w:ind w:left="-23" w:right="-14"/>
              <w:jc w:val="center"/>
              <w:rPr>
                <w:rFonts w:ascii="Arial" w:hAnsi="Arial" w:cs="Arial"/>
                <w:sz w:val="18"/>
                <w:szCs w:val="18"/>
              </w:rPr>
            </w:pP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9</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 4,41</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 3,43</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 1,96</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 0.98</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 0,98</w:t>
            </w:r>
          </w:p>
        </w:tc>
      </w:tr>
      <w:tr w:rsidR="00472641" w:rsidRPr="00672AE7" w:rsidTr="00472641">
        <w:tc>
          <w:tcPr>
            <w:tcW w:w="1577" w:type="dxa"/>
            <w:tcBorders>
              <w:top w:val="single" w:sz="4" w:space="0" w:color="auto"/>
              <w:left w:val="single" w:sz="4" w:space="0" w:color="auto"/>
              <w:bottom w:val="single" w:sz="4" w:space="0" w:color="auto"/>
              <w:right w:val="single" w:sz="4" w:space="0" w:color="auto"/>
            </w:tcBorders>
            <w:vAlign w:val="center"/>
          </w:tcPr>
          <w:p w:rsidR="00472641" w:rsidRPr="00077018" w:rsidRDefault="00472641" w:rsidP="00472641">
            <w:pPr>
              <w:spacing w:before="60" w:after="60"/>
              <w:ind w:right="34"/>
              <w:rPr>
                <w:rFonts w:ascii="Arial" w:hAnsi="Arial" w:cs="Arial"/>
                <w:sz w:val="18"/>
                <w:szCs w:val="18"/>
                <w:lang w:val="en-US"/>
              </w:rPr>
            </w:pPr>
            <w:r w:rsidRPr="00077018">
              <w:rPr>
                <w:rStyle w:val="hps"/>
                <w:rFonts w:ascii="Arial" w:hAnsi="Arial" w:cs="Arial"/>
                <w:b/>
                <w:sz w:val="18"/>
                <w:szCs w:val="18"/>
                <w:lang w:val="en-US"/>
              </w:rPr>
              <w:t>Makrozoobentoso</w:t>
            </w:r>
            <w:r w:rsidRPr="00077018">
              <w:rPr>
                <w:rStyle w:val="hps"/>
                <w:rFonts w:ascii="Arial" w:hAnsi="Arial" w:cs="Arial"/>
                <w:b/>
                <w:sz w:val="18"/>
                <w:szCs w:val="18"/>
                <w:lang w:val="en-US"/>
              </w:rPr>
              <w:br/>
            </w:r>
            <w:r w:rsidRPr="00077018">
              <w:rPr>
                <w:rStyle w:val="hps"/>
                <w:rFonts w:ascii="Arial" w:hAnsi="Arial" w:cs="Arial"/>
                <w:sz w:val="18"/>
                <w:szCs w:val="18"/>
                <w:lang w:val="en-US"/>
              </w:rPr>
              <w:t>taksonominė sudėtis ir gausa</w:t>
            </w:r>
          </w:p>
        </w:tc>
        <w:tc>
          <w:tcPr>
            <w:tcW w:w="1653" w:type="dxa"/>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Style w:val="hps"/>
                <w:rFonts w:ascii="Arial" w:hAnsi="Arial" w:cs="Arial"/>
                <w:sz w:val="18"/>
                <w:szCs w:val="18"/>
              </w:rPr>
              <w:t>Multimetrinis indeksas B</w:t>
            </w: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 3,72</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 3,18</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 2,7</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 1,91</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 1,91</w:t>
            </w:r>
          </w:p>
        </w:tc>
      </w:tr>
    </w:tbl>
    <w:p w:rsidR="00472641" w:rsidRPr="00077018" w:rsidRDefault="00472641" w:rsidP="00472641">
      <w:pPr>
        <w:pStyle w:val="EndnoteText"/>
        <w:rPr>
          <w:rFonts w:cs="Arial"/>
          <w:sz w:val="18"/>
          <w:szCs w:val="18"/>
          <w:lang w:val="lt-LT"/>
        </w:rPr>
      </w:pPr>
      <w:r w:rsidRPr="00077018">
        <w:rPr>
          <w:rFonts w:cs="Arial"/>
          <w:sz w:val="18"/>
          <w:szCs w:val="18"/>
          <w:lang w:val="lt-LT"/>
        </w:rPr>
        <w:t>1. Tarpinių vandenų baseinui Gdansko įlankos plote (vidinė Gdansko įlanka ir išorinė Pucko įlanka).</w:t>
      </w:r>
    </w:p>
    <w:p w:rsidR="00472641" w:rsidRPr="00077018" w:rsidRDefault="00472641" w:rsidP="00472641">
      <w:pPr>
        <w:pStyle w:val="EndnoteText"/>
        <w:rPr>
          <w:rFonts w:cs="Arial"/>
          <w:sz w:val="18"/>
          <w:szCs w:val="18"/>
        </w:rPr>
      </w:pPr>
      <w:r w:rsidRPr="00077018">
        <w:rPr>
          <w:rFonts w:cs="Arial"/>
          <w:sz w:val="18"/>
          <w:szCs w:val="18"/>
        </w:rPr>
        <w:t>2. Vidutinės matavimų VI-IX mėnesiais vertės.</w:t>
      </w:r>
    </w:p>
    <w:p w:rsidR="00472641" w:rsidRPr="00077018" w:rsidRDefault="00472641" w:rsidP="00472641">
      <w:pPr>
        <w:pStyle w:val="EndnoteText"/>
        <w:rPr>
          <w:rFonts w:cs="Arial"/>
          <w:sz w:val="18"/>
          <w:szCs w:val="18"/>
        </w:rPr>
      </w:pPr>
      <w:r w:rsidRPr="00077018">
        <w:rPr>
          <w:rFonts w:cs="Arial"/>
          <w:sz w:val="18"/>
          <w:szCs w:val="18"/>
        </w:rPr>
        <w:t>3. Tarpinių vandenų baseinui Vyslos žiočių teritorijoje Gdansko įlankoje.</w:t>
      </w:r>
    </w:p>
    <w:p w:rsidR="00472641" w:rsidRPr="00077018" w:rsidRDefault="00472641" w:rsidP="00472641">
      <w:pPr>
        <w:pStyle w:val="EndnoteText"/>
        <w:rPr>
          <w:rFonts w:cs="Arial"/>
          <w:sz w:val="18"/>
          <w:szCs w:val="18"/>
        </w:rPr>
      </w:pPr>
      <w:r w:rsidRPr="00077018">
        <w:rPr>
          <w:rFonts w:cs="Arial"/>
          <w:sz w:val="18"/>
          <w:szCs w:val="18"/>
        </w:rPr>
        <w:t xml:space="preserve">4.Tarpinių vandenų baseinui Świna žiočių teritorijoje Pamario įlankoje. </w:t>
      </w:r>
    </w:p>
    <w:p w:rsidR="00472641" w:rsidRPr="00077018" w:rsidRDefault="00472641" w:rsidP="00472641">
      <w:pPr>
        <w:pStyle w:val="EndnoteText"/>
        <w:rPr>
          <w:rFonts w:cs="Arial"/>
          <w:sz w:val="18"/>
          <w:szCs w:val="18"/>
        </w:rPr>
      </w:pPr>
      <w:r w:rsidRPr="00077018">
        <w:rPr>
          <w:rFonts w:cs="Arial"/>
          <w:sz w:val="18"/>
          <w:szCs w:val="18"/>
        </w:rPr>
        <w:t>5. Tarpinių vandenų Dziwna įlankos teritorijoje Pamario įlankoje.</w:t>
      </w:r>
    </w:p>
    <w:p w:rsidR="00472641" w:rsidRPr="00077018" w:rsidRDefault="00472641" w:rsidP="00472641">
      <w:pPr>
        <w:pStyle w:val="EndnoteText"/>
        <w:rPr>
          <w:rFonts w:cs="Arial"/>
          <w:sz w:val="18"/>
          <w:szCs w:val="18"/>
        </w:rPr>
      </w:pPr>
      <w:r w:rsidRPr="00077018">
        <w:rPr>
          <w:rFonts w:cs="Arial"/>
          <w:sz w:val="18"/>
          <w:szCs w:val="18"/>
        </w:rPr>
        <w:t>6. Vyslos įlankos baseinui.</w:t>
      </w:r>
    </w:p>
    <w:p w:rsidR="00472641" w:rsidRPr="00077018" w:rsidRDefault="00472641" w:rsidP="00472641">
      <w:pPr>
        <w:pStyle w:val="EndnoteText"/>
        <w:rPr>
          <w:rFonts w:cs="Arial"/>
          <w:sz w:val="18"/>
          <w:szCs w:val="18"/>
        </w:rPr>
      </w:pPr>
      <w:r w:rsidRPr="00077018">
        <w:rPr>
          <w:rFonts w:cs="Arial"/>
          <w:sz w:val="18"/>
          <w:szCs w:val="18"/>
        </w:rPr>
        <w:t>7. Štetino įlankos baseinui.</w:t>
      </w:r>
    </w:p>
    <w:p w:rsidR="00472641" w:rsidRPr="00077018" w:rsidRDefault="00472641" w:rsidP="00472641">
      <w:pPr>
        <w:pStyle w:val="EndnoteText"/>
        <w:rPr>
          <w:rFonts w:cs="Arial"/>
          <w:sz w:val="18"/>
          <w:szCs w:val="18"/>
        </w:rPr>
      </w:pPr>
      <w:r w:rsidRPr="00077018">
        <w:rPr>
          <w:rFonts w:cs="Arial"/>
          <w:sz w:val="18"/>
          <w:szCs w:val="18"/>
        </w:rPr>
        <w:t>8. Pucko įlankos baseinui.</w:t>
      </w:r>
    </w:p>
    <w:p w:rsidR="00472641" w:rsidRPr="00077018" w:rsidRDefault="00472641" w:rsidP="00472641">
      <w:pPr>
        <w:pStyle w:val="EndnoteText"/>
        <w:rPr>
          <w:rFonts w:cs="Arial"/>
          <w:sz w:val="18"/>
          <w:szCs w:val="18"/>
        </w:rPr>
      </w:pPr>
      <w:r w:rsidRPr="00077018">
        <w:rPr>
          <w:rFonts w:cs="Arial"/>
          <w:sz w:val="18"/>
          <w:szCs w:val="18"/>
        </w:rPr>
        <w:t xml:space="preserve">9. Išorinės </w:t>
      </w:r>
      <w:r w:rsidRPr="00672AE7">
        <w:rPr>
          <w:rFonts w:cs="Arial"/>
          <w:sz w:val="18"/>
          <w:szCs w:val="18"/>
          <w:lang w:val="lt-LT"/>
        </w:rPr>
        <w:t xml:space="preserve">Pucko įlankos baseinui fitobentoso vertinimo apimtyje. </w:t>
      </w:r>
    </w:p>
    <w:p w:rsidR="00472641" w:rsidRPr="00077018" w:rsidRDefault="00472641" w:rsidP="00472641">
      <w:pPr>
        <w:pStyle w:val="NormalWeb1"/>
        <w:spacing w:before="0" w:after="120" w:line="240" w:lineRule="auto"/>
        <w:jc w:val="both"/>
        <w:rPr>
          <w:sz w:val="18"/>
          <w:szCs w:val="18"/>
          <w:lang w:val="en-US"/>
        </w:rPr>
      </w:pPr>
    </w:p>
    <w:p w:rsidR="00472641" w:rsidRPr="00077018" w:rsidRDefault="00472641" w:rsidP="00472641">
      <w:pPr>
        <w:rPr>
          <w:rFonts w:ascii="Arial" w:hAnsi="Arial" w:cs="Arial"/>
          <w:b/>
          <w:sz w:val="18"/>
          <w:szCs w:val="18"/>
          <w:lang w:val="en-US"/>
        </w:rPr>
      </w:pPr>
      <w:r w:rsidRPr="00077018">
        <w:rPr>
          <w:rFonts w:ascii="Arial" w:hAnsi="Arial" w:cs="Arial"/>
          <w:b/>
          <w:sz w:val="18"/>
          <w:szCs w:val="18"/>
          <w:lang w:val="en-US"/>
        </w:rPr>
        <w:t xml:space="preserve">Vandenų būklės klasifikacija pagal biologinius rodiklius </w:t>
      </w:r>
    </w:p>
    <w:p w:rsidR="00472641" w:rsidRPr="00077018" w:rsidRDefault="00472641" w:rsidP="00472641">
      <w:pPr>
        <w:pStyle w:val="Tekstas"/>
        <w:tabs>
          <w:tab w:val="left" w:pos="570"/>
        </w:tabs>
        <w:spacing w:before="120"/>
        <w:jc w:val="both"/>
        <w:rPr>
          <w:rStyle w:val="hps"/>
          <w:rFonts w:ascii="Arial" w:hAnsi="Arial" w:cs="Arial"/>
          <w:sz w:val="18"/>
          <w:szCs w:val="18"/>
          <w:lang w:val="en-US"/>
        </w:rPr>
      </w:pPr>
    </w:p>
    <w:p w:rsidR="00472641" w:rsidRPr="00077018" w:rsidRDefault="00472641" w:rsidP="00472641">
      <w:pPr>
        <w:pStyle w:val="Tekstas"/>
        <w:tabs>
          <w:tab w:val="left" w:pos="0"/>
        </w:tabs>
        <w:spacing w:after="120"/>
        <w:jc w:val="both"/>
        <w:rPr>
          <w:rFonts w:ascii="Arial" w:hAnsi="Arial" w:cs="Arial"/>
          <w:b/>
          <w:bCs/>
          <w:i/>
          <w:sz w:val="18"/>
          <w:szCs w:val="18"/>
          <w:lang w:val="en-US"/>
        </w:rPr>
      </w:pPr>
      <w:r w:rsidRPr="00077018">
        <w:rPr>
          <w:rFonts w:ascii="Arial" w:hAnsi="Arial" w:cs="Arial"/>
          <w:b/>
          <w:i/>
          <w:sz w:val="18"/>
          <w:szCs w:val="18"/>
          <w:lang w:val="en-US"/>
        </w:rPr>
        <w:t>Priekrantės vandenų ekologinė būklė pagal biologinių kokybės elementų rodiklius (Lietuvos metodas LT)</w:t>
      </w:r>
    </w:p>
    <w:tbl>
      <w:tblPr>
        <w:tblW w:w="9610" w:type="dxa"/>
        <w:tblInd w:w="108" w:type="dxa"/>
        <w:tblLayout w:type="fixed"/>
        <w:tblLook w:val="0000" w:firstRow="0" w:lastRow="0" w:firstColumn="0" w:lastColumn="0" w:noHBand="0" w:noVBand="0"/>
      </w:tblPr>
      <w:tblGrid>
        <w:gridCol w:w="1701"/>
        <w:gridCol w:w="1418"/>
        <w:gridCol w:w="1134"/>
        <w:gridCol w:w="992"/>
        <w:gridCol w:w="1134"/>
        <w:gridCol w:w="1134"/>
        <w:gridCol w:w="1134"/>
        <w:gridCol w:w="963"/>
      </w:tblGrid>
      <w:tr w:rsidR="00472641" w:rsidRPr="00077018" w:rsidTr="00472641">
        <w:trPr>
          <w:trHeight w:hRule="exact" w:val="692"/>
        </w:trPr>
        <w:tc>
          <w:tcPr>
            <w:tcW w:w="1701"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 xml:space="preserve">Kokybės </w:t>
            </w:r>
            <w:r>
              <w:rPr>
                <w:rFonts w:ascii="Arial" w:hAnsi="Arial" w:cs="Arial"/>
                <w:sz w:val="18"/>
                <w:szCs w:val="18"/>
                <w:lang w:val="en-GB"/>
              </w:rPr>
              <w:t>elementas</w:t>
            </w:r>
          </w:p>
        </w:tc>
        <w:tc>
          <w:tcPr>
            <w:tcW w:w="1418"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Pr>
                <w:rFonts w:ascii="Arial" w:hAnsi="Arial" w:cs="Arial"/>
                <w:sz w:val="18"/>
                <w:szCs w:val="18"/>
                <w:lang w:val="en-GB"/>
              </w:rPr>
              <w:t>Rodiklis</w:t>
            </w:r>
          </w:p>
        </w:tc>
        <w:tc>
          <w:tcPr>
            <w:tcW w:w="1134"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108" w:right="-39"/>
              <w:jc w:val="center"/>
              <w:rPr>
                <w:rFonts w:ascii="Arial" w:hAnsi="Arial" w:cs="Arial"/>
                <w:sz w:val="18"/>
                <w:szCs w:val="18"/>
                <w:lang w:val="en-GB"/>
              </w:rPr>
            </w:pPr>
            <w:r w:rsidRPr="00672AE7">
              <w:rPr>
                <w:rFonts w:ascii="Arial" w:hAnsi="Arial" w:cs="Arial"/>
                <w:sz w:val="18"/>
                <w:szCs w:val="18"/>
                <w:lang w:val="en-GB"/>
              </w:rPr>
              <w:t>Pakrančių vandenų tipas</w:t>
            </w:r>
          </w:p>
        </w:tc>
        <w:tc>
          <w:tcPr>
            <w:tcW w:w="5357" w:type="dxa"/>
            <w:gridSpan w:val="5"/>
            <w:tcBorders>
              <w:top w:val="single" w:sz="4" w:space="0" w:color="000000"/>
              <w:left w:val="single" w:sz="4" w:space="0" w:color="000000"/>
              <w:bottom w:val="single" w:sz="4" w:space="0" w:color="000000"/>
              <w:right w:val="single" w:sz="4" w:space="0" w:color="000000"/>
            </w:tcBorders>
            <w:vAlign w:val="center"/>
          </w:tcPr>
          <w:p w:rsidR="00472641" w:rsidRPr="00077018" w:rsidRDefault="00472641" w:rsidP="00472641">
            <w:pPr>
              <w:snapToGrid w:val="0"/>
              <w:spacing w:before="60" w:after="60"/>
              <w:jc w:val="center"/>
              <w:rPr>
                <w:rFonts w:ascii="Arial" w:hAnsi="Arial" w:cs="Arial"/>
                <w:bCs/>
                <w:sz w:val="18"/>
                <w:szCs w:val="18"/>
                <w:lang w:val="en-GB"/>
              </w:rPr>
            </w:pPr>
            <w:r w:rsidRPr="00077018">
              <w:rPr>
                <w:rStyle w:val="hps"/>
                <w:rFonts w:ascii="Arial" w:hAnsi="Arial" w:cs="Arial"/>
                <w:sz w:val="18"/>
                <w:szCs w:val="18"/>
                <w:lang w:val="en-GB"/>
              </w:rPr>
              <w:t>Priekrančių vandenų ekologinės būklės klasių kriterijai pagal biologinių kokybės elementų rodiklių verčių EKS</w:t>
            </w:r>
          </w:p>
        </w:tc>
      </w:tr>
      <w:tr w:rsidR="00472641" w:rsidRPr="00672AE7" w:rsidTr="00472641">
        <w:tc>
          <w:tcPr>
            <w:tcW w:w="1701" w:type="dxa"/>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1418" w:type="dxa"/>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1134" w:type="dxa"/>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Labai gera</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Gera</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Pr>
                <w:rFonts w:ascii="Arial" w:hAnsi="Arial" w:cs="Arial"/>
                <w:sz w:val="18"/>
                <w:szCs w:val="18"/>
              </w:rPr>
              <w:t>Bloga</w:t>
            </w:r>
          </w:p>
        </w:tc>
        <w:tc>
          <w:tcPr>
            <w:tcW w:w="963"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Pr>
                <w:rFonts w:ascii="Arial" w:hAnsi="Arial" w:cs="Arial"/>
                <w:sz w:val="18"/>
                <w:szCs w:val="18"/>
              </w:rPr>
              <w:t>Labai bloga</w:t>
            </w:r>
          </w:p>
        </w:tc>
      </w:tr>
      <w:tr w:rsidR="00472641" w:rsidRPr="00672AE7" w:rsidTr="00472641">
        <w:tc>
          <w:tcPr>
            <w:tcW w:w="1701" w:type="dxa"/>
            <w:vMerge w:val="restart"/>
            <w:tcBorders>
              <w:top w:val="single" w:sz="4" w:space="0" w:color="000000"/>
              <w:left w:val="single" w:sz="4" w:space="0" w:color="000000"/>
            </w:tcBorders>
            <w:vAlign w:val="center"/>
          </w:tcPr>
          <w:p w:rsidR="00472641" w:rsidRPr="00672AE7" w:rsidRDefault="00472641" w:rsidP="00472641">
            <w:pPr>
              <w:snapToGrid w:val="0"/>
              <w:spacing w:before="60" w:after="60"/>
              <w:ind w:right="-108"/>
              <w:jc w:val="center"/>
              <w:rPr>
                <w:rFonts w:ascii="Arial" w:hAnsi="Arial" w:cs="Arial"/>
                <w:sz w:val="18"/>
                <w:szCs w:val="18"/>
              </w:rPr>
            </w:pPr>
            <w:r w:rsidRPr="00672AE7">
              <w:rPr>
                <w:rStyle w:val="hps"/>
                <w:rFonts w:ascii="Arial" w:hAnsi="Arial" w:cs="Arial"/>
                <w:b/>
                <w:sz w:val="18"/>
                <w:szCs w:val="18"/>
              </w:rPr>
              <w:t>Fitoplankton</w:t>
            </w:r>
            <w:r>
              <w:rPr>
                <w:rStyle w:val="hps"/>
                <w:rFonts w:ascii="Arial" w:hAnsi="Arial" w:cs="Arial"/>
                <w:b/>
                <w:sz w:val="18"/>
                <w:szCs w:val="18"/>
              </w:rPr>
              <w:t>o</w:t>
            </w:r>
            <w:r w:rsidRPr="00672AE7">
              <w:rPr>
                <w:rStyle w:val="hps"/>
                <w:rFonts w:ascii="Arial" w:hAnsi="Arial" w:cs="Arial"/>
                <w:b/>
                <w:sz w:val="18"/>
                <w:szCs w:val="18"/>
              </w:rPr>
              <w:br/>
            </w:r>
            <w:r w:rsidRPr="00672AE7">
              <w:rPr>
                <w:rStyle w:val="hps"/>
                <w:rFonts w:ascii="Arial" w:hAnsi="Arial" w:cs="Arial"/>
                <w:sz w:val="18"/>
                <w:szCs w:val="18"/>
              </w:rPr>
              <w:t xml:space="preserve">taksonominė sudėtis, </w:t>
            </w:r>
            <w:r>
              <w:rPr>
                <w:rStyle w:val="hps"/>
                <w:rFonts w:ascii="Arial" w:hAnsi="Arial" w:cs="Arial"/>
                <w:sz w:val="18"/>
                <w:szCs w:val="18"/>
              </w:rPr>
              <w:t>gausa</w:t>
            </w:r>
            <w:r w:rsidRPr="00672AE7">
              <w:rPr>
                <w:rStyle w:val="hps"/>
                <w:rFonts w:ascii="Arial" w:hAnsi="Arial" w:cs="Arial"/>
                <w:sz w:val="18"/>
                <w:szCs w:val="18"/>
              </w:rPr>
              <w:t xml:space="preserve"> ir biomasė</w:t>
            </w:r>
          </w:p>
        </w:tc>
        <w:tc>
          <w:tcPr>
            <w:tcW w:w="1418" w:type="dxa"/>
            <w:tcBorders>
              <w:top w:val="single" w:sz="4" w:space="0" w:color="000000"/>
              <w:left w:val="single" w:sz="4" w:space="0" w:color="000000"/>
              <w:bottom w:val="single" w:sz="4" w:space="0" w:color="000000"/>
            </w:tcBorders>
            <w:vAlign w:val="center"/>
          </w:tcPr>
          <w:p w:rsidR="00472641" w:rsidRPr="00077018" w:rsidRDefault="00472641" w:rsidP="00472641">
            <w:pPr>
              <w:snapToGrid w:val="0"/>
              <w:spacing w:before="60" w:after="60"/>
              <w:ind w:left="-23" w:right="-14"/>
              <w:jc w:val="center"/>
              <w:rPr>
                <w:rFonts w:ascii="Arial" w:hAnsi="Arial" w:cs="Arial"/>
                <w:sz w:val="18"/>
                <w:szCs w:val="18"/>
                <w:lang w:val="en-US"/>
              </w:rPr>
            </w:pPr>
            <w:r w:rsidRPr="00077018">
              <w:rPr>
                <w:rFonts w:ascii="Arial" w:hAnsi="Arial" w:cs="Arial"/>
                <w:sz w:val="18"/>
                <w:szCs w:val="18"/>
                <w:lang w:val="en-US"/>
              </w:rPr>
              <w:t xml:space="preserve">Chlorofilas </w:t>
            </w:r>
            <w:r w:rsidRPr="00077018">
              <w:rPr>
                <w:rFonts w:ascii="Arial" w:hAnsi="Arial" w:cs="Arial"/>
                <w:i/>
                <w:sz w:val="18"/>
                <w:szCs w:val="18"/>
                <w:lang w:val="en-US"/>
              </w:rPr>
              <w:t>a</w:t>
            </w:r>
            <w:r w:rsidRPr="00077018">
              <w:rPr>
                <w:rFonts w:ascii="Arial" w:hAnsi="Arial" w:cs="Arial"/>
                <w:sz w:val="18"/>
                <w:szCs w:val="18"/>
                <w:lang w:val="en-US"/>
              </w:rPr>
              <w:t xml:space="preserve"> </w:t>
            </w:r>
          </w:p>
          <w:p w:rsidR="00472641" w:rsidRPr="00077018" w:rsidRDefault="00472641" w:rsidP="00472641">
            <w:pPr>
              <w:snapToGrid w:val="0"/>
              <w:spacing w:before="60" w:after="60"/>
              <w:ind w:left="-23" w:right="-14"/>
              <w:jc w:val="center"/>
              <w:rPr>
                <w:rFonts w:ascii="Arial" w:hAnsi="Arial" w:cs="Arial"/>
                <w:sz w:val="18"/>
                <w:szCs w:val="18"/>
                <w:lang w:val="en-US"/>
              </w:rPr>
            </w:pPr>
            <w:r w:rsidRPr="00077018">
              <w:rPr>
                <w:rFonts w:ascii="Arial" w:hAnsi="Arial" w:cs="Arial"/>
                <w:sz w:val="18"/>
                <w:szCs w:val="18"/>
                <w:lang w:val="en-US"/>
              </w:rPr>
              <w:t>(vidutinė vasaros periodo vertė)</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1, 2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&gt;0.83</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0.83-0.42</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0.41-0.28</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0.27-0.21</w:t>
            </w:r>
          </w:p>
        </w:tc>
        <w:tc>
          <w:tcPr>
            <w:tcW w:w="963"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&lt;0.21</w:t>
            </w:r>
          </w:p>
        </w:tc>
      </w:tr>
      <w:tr w:rsidR="00472641" w:rsidRPr="00672AE7" w:rsidTr="00472641">
        <w:tc>
          <w:tcPr>
            <w:tcW w:w="1701" w:type="dxa"/>
            <w:vMerge/>
            <w:tcBorders>
              <w:left w:val="single" w:sz="4" w:space="0" w:color="000000"/>
              <w:bottom w:val="single" w:sz="4" w:space="0" w:color="000000"/>
            </w:tcBorders>
            <w:vAlign w:val="center"/>
          </w:tcPr>
          <w:p w:rsidR="00472641" w:rsidRPr="00077018" w:rsidRDefault="00472641" w:rsidP="00472641">
            <w:pPr>
              <w:snapToGrid w:val="0"/>
              <w:spacing w:before="60" w:after="60"/>
              <w:ind w:right="-108"/>
              <w:jc w:val="center"/>
              <w:rPr>
                <w:rStyle w:val="hps"/>
                <w:rFonts w:ascii="Arial" w:hAnsi="Arial" w:cs="Arial"/>
                <w:b/>
                <w:sz w:val="18"/>
                <w:szCs w:val="18"/>
                <w:lang w:val="en-US"/>
              </w:rPr>
            </w:pPr>
          </w:p>
        </w:tc>
        <w:tc>
          <w:tcPr>
            <w:tcW w:w="1418" w:type="dxa"/>
            <w:tcBorders>
              <w:top w:val="single" w:sz="4" w:space="0" w:color="000000"/>
              <w:left w:val="single" w:sz="4" w:space="0" w:color="000000"/>
              <w:bottom w:val="single" w:sz="4" w:space="0" w:color="000000"/>
            </w:tcBorders>
            <w:vAlign w:val="center"/>
          </w:tcPr>
          <w:p w:rsidR="00472641" w:rsidRPr="00FF6637" w:rsidRDefault="00472641" w:rsidP="00472641">
            <w:pPr>
              <w:snapToGrid w:val="0"/>
              <w:spacing w:before="60" w:after="60"/>
              <w:ind w:left="-23" w:right="-14"/>
              <w:jc w:val="center"/>
              <w:rPr>
                <w:rStyle w:val="hps"/>
                <w:rFonts w:ascii="Arial" w:hAnsi="Arial" w:cs="Arial"/>
                <w:sz w:val="18"/>
                <w:szCs w:val="18"/>
              </w:rPr>
            </w:pPr>
            <w:r>
              <w:rPr>
                <w:rFonts w:ascii="Arial" w:eastAsia="Lucida Sans Unicode" w:hAnsi="Arial" w:cs="Arial"/>
                <w:sz w:val="18"/>
                <w:szCs w:val="18"/>
              </w:rPr>
              <w:t>FIAI (</w:t>
            </w:r>
            <w:r w:rsidRPr="00F06A80">
              <w:rPr>
                <w:rFonts w:ascii="Arial" w:eastAsia="Lucida Sans Unicode" w:hAnsi="Arial" w:cs="Arial"/>
                <w:sz w:val="18"/>
                <w:szCs w:val="18"/>
              </w:rPr>
              <w:t>PFGI</w:t>
            </w:r>
            <w:r>
              <w:rPr>
                <w:rFonts w:ascii="Arial" w:eastAsia="Lucida Sans Unicode" w:hAnsi="Arial" w:cs="Arial"/>
                <w:sz w:val="18"/>
                <w:szCs w:val="18"/>
              </w:rPr>
              <w:t>)</w:t>
            </w:r>
          </w:p>
        </w:tc>
        <w:tc>
          <w:tcPr>
            <w:tcW w:w="1134" w:type="dxa"/>
            <w:tcBorders>
              <w:top w:val="single" w:sz="4" w:space="0" w:color="000000"/>
              <w:left w:val="single" w:sz="4" w:space="0" w:color="000000"/>
              <w:bottom w:val="single" w:sz="4" w:space="0" w:color="000000"/>
            </w:tcBorders>
            <w:vAlign w:val="center"/>
          </w:tcPr>
          <w:p w:rsidR="00472641" w:rsidRPr="00FF6637"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1, 2</w:t>
            </w:r>
          </w:p>
        </w:tc>
        <w:tc>
          <w:tcPr>
            <w:tcW w:w="992" w:type="dxa"/>
            <w:tcBorders>
              <w:top w:val="single" w:sz="4" w:space="0" w:color="000000"/>
              <w:left w:val="single" w:sz="4" w:space="0" w:color="000000"/>
              <w:bottom w:val="single" w:sz="4" w:space="0" w:color="000000"/>
            </w:tcBorders>
            <w:vAlign w:val="center"/>
          </w:tcPr>
          <w:p w:rsidR="00472641" w:rsidRPr="00FF6637" w:rsidRDefault="00472641" w:rsidP="00472641">
            <w:pPr>
              <w:snapToGrid w:val="0"/>
              <w:spacing w:before="60" w:after="60"/>
              <w:jc w:val="center"/>
              <w:rPr>
                <w:rFonts w:ascii="Arial" w:hAnsi="Arial" w:cs="Arial"/>
                <w:sz w:val="18"/>
                <w:szCs w:val="18"/>
              </w:rPr>
            </w:pPr>
            <w:r>
              <w:rPr>
                <w:rFonts w:ascii="Arial" w:eastAsia="Lucida Sans Unicode" w:hAnsi="Arial" w:cs="Arial"/>
                <w:sz w:val="18"/>
                <w:szCs w:val="18"/>
              </w:rPr>
              <w:t>&gt;</w:t>
            </w:r>
            <w:r w:rsidRPr="00F06A80">
              <w:rPr>
                <w:rFonts w:ascii="Arial" w:eastAsia="Lucida Sans Unicode" w:hAnsi="Arial" w:cs="Arial"/>
                <w:sz w:val="18"/>
                <w:szCs w:val="18"/>
              </w:rPr>
              <w:t>0,9</w:t>
            </w:r>
            <w:r>
              <w:rPr>
                <w:rFonts w:ascii="Arial" w:eastAsia="Lucida Sans Unicode" w:hAnsi="Arial" w:cs="Arial"/>
                <w:sz w:val="18"/>
                <w:szCs w:val="18"/>
              </w:rPr>
              <w:t>3</w:t>
            </w:r>
          </w:p>
        </w:tc>
        <w:tc>
          <w:tcPr>
            <w:tcW w:w="1134" w:type="dxa"/>
            <w:tcBorders>
              <w:top w:val="single" w:sz="4" w:space="0" w:color="000000"/>
              <w:left w:val="single" w:sz="4" w:space="0" w:color="000000"/>
              <w:bottom w:val="single" w:sz="4" w:space="0" w:color="000000"/>
            </w:tcBorders>
            <w:vAlign w:val="center"/>
          </w:tcPr>
          <w:p w:rsidR="00472641" w:rsidRPr="00FF6637"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0,93-0,75</w:t>
            </w:r>
          </w:p>
        </w:tc>
        <w:tc>
          <w:tcPr>
            <w:tcW w:w="1134" w:type="dxa"/>
            <w:tcBorders>
              <w:top w:val="single" w:sz="4" w:space="0" w:color="000000"/>
              <w:left w:val="single" w:sz="4" w:space="0" w:color="000000"/>
              <w:bottom w:val="single" w:sz="4" w:space="0" w:color="000000"/>
            </w:tcBorders>
            <w:vAlign w:val="center"/>
          </w:tcPr>
          <w:p w:rsidR="00472641" w:rsidRPr="00FF6637"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0,74-0,58</w:t>
            </w:r>
          </w:p>
        </w:tc>
        <w:tc>
          <w:tcPr>
            <w:tcW w:w="1134" w:type="dxa"/>
            <w:tcBorders>
              <w:top w:val="single" w:sz="4" w:space="0" w:color="000000"/>
              <w:left w:val="single" w:sz="4" w:space="0" w:color="000000"/>
              <w:bottom w:val="single" w:sz="4" w:space="0" w:color="000000"/>
            </w:tcBorders>
            <w:vAlign w:val="center"/>
          </w:tcPr>
          <w:p w:rsidR="00472641" w:rsidRPr="00FF6637"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0,57-0,40</w:t>
            </w:r>
          </w:p>
        </w:tc>
        <w:tc>
          <w:tcPr>
            <w:tcW w:w="963" w:type="dxa"/>
            <w:tcBorders>
              <w:top w:val="single" w:sz="4" w:space="0" w:color="000000"/>
              <w:left w:val="single" w:sz="4" w:space="0" w:color="000000"/>
              <w:bottom w:val="single" w:sz="4" w:space="0" w:color="000000"/>
              <w:right w:val="single" w:sz="4" w:space="0" w:color="000000"/>
            </w:tcBorders>
            <w:vAlign w:val="center"/>
          </w:tcPr>
          <w:p w:rsidR="00472641" w:rsidRPr="00FF6637" w:rsidRDefault="00472641" w:rsidP="00472641">
            <w:pPr>
              <w:snapToGrid w:val="0"/>
              <w:spacing w:before="60" w:after="60"/>
              <w:jc w:val="center"/>
              <w:rPr>
                <w:rFonts w:ascii="Arial" w:hAnsi="Arial" w:cs="Arial"/>
                <w:sz w:val="18"/>
                <w:szCs w:val="18"/>
              </w:rPr>
            </w:pPr>
            <w:r>
              <w:rPr>
                <w:rFonts w:ascii="Arial" w:eastAsia="Lucida Sans Unicode" w:hAnsi="Arial" w:cs="Arial"/>
                <w:sz w:val="18"/>
                <w:szCs w:val="18"/>
              </w:rPr>
              <w:t>&lt;</w:t>
            </w:r>
            <w:r w:rsidRPr="00F06A80">
              <w:rPr>
                <w:rFonts w:ascii="Arial" w:eastAsia="Lucida Sans Unicode" w:hAnsi="Arial" w:cs="Arial"/>
                <w:sz w:val="18"/>
                <w:szCs w:val="18"/>
              </w:rPr>
              <w:t>0,</w:t>
            </w:r>
            <w:r>
              <w:rPr>
                <w:rFonts w:ascii="Arial" w:eastAsia="Lucida Sans Unicode" w:hAnsi="Arial" w:cs="Arial"/>
                <w:sz w:val="18"/>
                <w:szCs w:val="18"/>
              </w:rPr>
              <w:t>40</w:t>
            </w:r>
          </w:p>
        </w:tc>
      </w:tr>
      <w:tr w:rsidR="00472641" w:rsidRPr="00672AE7" w:rsidTr="00472641">
        <w:tc>
          <w:tcPr>
            <w:tcW w:w="1701" w:type="dxa"/>
            <w:tcBorders>
              <w:top w:val="single" w:sz="4" w:space="0" w:color="000000"/>
              <w:left w:val="single" w:sz="4" w:space="0" w:color="000000"/>
              <w:bottom w:val="single" w:sz="4" w:space="0" w:color="000000"/>
            </w:tcBorders>
            <w:vAlign w:val="center"/>
          </w:tcPr>
          <w:p w:rsidR="00472641" w:rsidRPr="00077018" w:rsidRDefault="00472641" w:rsidP="00472641">
            <w:pPr>
              <w:snapToGrid w:val="0"/>
              <w:spacing w:before="60" w:after="60"/>
              <w:ind w:right="-108"/>
              <w:jc w:val="center"/>
              <w:rPr>
                <w:rFonts w:ascii="Arial" w:hAnsi="Arial" w:cs="Arial"/>
                <w:sz w:val="18"/>
                <w:szCs w:val="18"/>
                <w:lang w:val="en-US"/>
              </w:rPr>
            </w:pPr>
            <w:r w:rsidRPr="00077018">
              <w:rPr>
                <w:rStyle w:val="hps"/>
                <w:rFonts w:ascii="Arial" w:hAnsi="Arial" w:cs="Arial"/>
                <w:b/>
                <w:sz w:val="18"/>
                <w:szCs w:val="18"/>
                <w:lang w:val="en-US"/>
              </w:rPr>
              <w:t>Makrodumblių</w:t>
            </w:r>
            <w:r w:rsidRPr="00077018">
              <w:rPr>
                <w:rStyle w:val="hps"/>
                <w:rFonts w:ascii="Arial" w:hAnsi="Arial" w:cs="Arial"/>
                <w:b/>
                <w:sz w:val="18"/>
                <w:szCs w:val="18"/>
                <w:lang w:val="en-US"/>
              </w:rPr>
              <w:br/>
            </w:r>
            <w:r w:rsidRPr="00077018">
              <w:rPr>
                <w:rStyle w:val="hps"/>
                <w:rFonts w:ascii="Arial" w:hAnsi="Arial" w:cs="Arial"/>
                <w:sz w:val="18"/>
                <w:szCs w:val="18"/>
                <w:lang w:val="en-US"/>
              </w:rPr>
              <w:t>taksonominė sudėtis ir gausa</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23" w:right="-14"/>
              <w:jc w:val="center"/>
              <w:rPr>
                <w:rFonts w:ascii="Arial" w:hAnsi="Arial" w:cs="Arial"/>
                <w:sz w:val="18"/>
                <w:szCs w:val="18"/>
              </w:rPr>
            </w:pPr>
            <w:r>
              <w:rPr>
                <w:rStyle w:val="hps"/>
                <w:rFonts w:ascii="Arial" w:hAnsi="Arial" w:cs="Arial"/>
                <w:sz w:val="18"/>
                <w:szCs w:val="18"/>
              </w:rPr>
              <w:t>Šakotojo banguolio</w:t>
            </w:r>
            <w:r w:rsidRPr="00672AE7">
              <w:rPr>
                <w:rStyle w:val="hps"/>
                <w:rFonts w:ascii="Arial" w:hAnsi="Arial" w:cs="Arial"/>
                <w:sz w:val="18"/>
                <w:szCs w:val="18"/>
              </w:rPr>
              <w:t xml:space="preserve"> maksimalus augimo gylis </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&gt;0.90</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0.90-0.75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0.74-0.45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0.44-0.25</w:t>
            </w:r>
          </w:p>
        </w:tc>
        <w:tc>
          <w:tcPr>
            <w:tcW w:w="963"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&lt;0.25</w:t>
            </w:r>
          </w:p>
        </w:tc>
      </w:tr>
      <w:tr w:rsidR="00472641" w:rsidRPr="00672AE7" w:rsidTr="00472641">
        <w:tc>
          <w:tcPr>
            <w:tcW w:w="1701" w:type="dxa"/>
            <w:tcBorders>
              <w:top w:val="single" w:sz="4" w:space="0" w:color="000000"/>
              <w:left w:val="single" w:sz="4" w:space="0" w:color="000000"/>
            </w:tcBorders>
            <w:vAlign w:val="center"/>
          </w:tcPr>
          <w:p w:rsidR="00472641" w:rsidRPr="00077018" w:rsidRDefault="00472641" w:rsidP="00472641">
            <w:pPr>
              <w:snapToGrid w:val="0"/>
              <w:spacing w:before="60" w:after="60"/>
              <w:ind w:right="-108"/>
              <w:jc w:val="center"/>
              <w:rPr>
                <w:rStyle w:val="hps"/>
                <w:rFonts w:ascii="Arial" w:hAnsi="Arial" w:cs="Arial"/>
                <w:b/>
                <w:sz w:val="18"/>
                <w:szCs w:val="18"/>
                <w:lang w:val="en-US"/>
              </w:rPr>
            </w:pPr>
            <w:r w:rsidRPr="00077018">
              <w:rPr>
                <w:rStyle w:val="hps"/>
                <w:rFonts w:ascii="Arial" w:hAnsi="Arial" w:cs="Arial"/>
                <w:b/>
                <w:sz w:val="18"/>
                <w:szCs w:val="18"/>
                <w:lang w:val="en-US"/>
              </w:rPr>
              <w:t>Zoobentoso</w:t>
            </w:r>
          </w:p>
          <w:p w:rsidR="00472641" w:rsidRPr="00077018" w:rsidRDefault="00472641" w:rsidP="00472641">
            <w:pPr>
              <w:snapToGrid w:val="0"/>
              <w:spacing w:before="60" w:after="60"/>
              <w:ind w:right="-108"/>
              <w:jc w:val="center"/>
              <w:rPr>
                <w:rFonts w:ascii="Arial" w:hAnsi="Arial" w:cs="Arial"/>
                <w:sz w:val="18"/>
                <w:szCs w:val="18"/>
                <w:lang w:val="en-US"/>
              </w:rPr>
            </w:pPr>
            <w:r w:rsidRPr="00077018">
              <w:rPr>
                <w:rStyle w:val="hps"/>
                <w:rFonts w:ascii="Arial" w:hAnsi="Arial" w:cs="Arial"/>
                <w:sz w:val="18"/>
                <w:szCs w:val="18"/>
                <w:lang w:val="en-US"/>
              </w:rPr>
              <w:t xml:space="preserve">  taksonominė sudėtis ir gausa</w:t>
            </w:r>
          </w:p>
        </w:tc>
        <w:tc>
          <w:tcPr>
            <w:tcW w:w="1418" w:type="dxa"/>
            <w:tcBorders>
              <w:top w:val="single" w:sz="4" w:space="0" w:color="000000"/>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Pr>
                <w:rStyle w:val="hps"/>
                <w:rFonts w:ascii="Arial" w:hAnsi="Arial" w:cs="Arial"/>
                <w:sz w:val="18"/>
                <w:szCs w:val="18"/>
              </w:rPr>
              <w:t>BQI (BKI)</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w:t>
            </w:r>
            <w:r>
              <w:rPr>
                <w:rFonts w:ascii="Arial" w:hAnsi="Arial" w:cs="Arial"/>
                <w:sz w:val="18"/>
                <w:szCs w:val="18"/>
              </w:rPr>
              <w:t>-2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&gt;0.8</w:t>
            </w:r>
            <w:r>
              <w:rPr>
                <w:rFonts w:ascii="Arial" w:hAnsi="Arial" w:cs="Arial"/>
                <w:sz w:val="18"/>
                <w:szCs w:val="18"/>
              </w:rPr>
              <w:t>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0.8</w:t>
            </w:r>
            <w:r>
              <w:rPr>
                <w:rFonts w:ascii="Arial" w:hAnsi="Arial" w:cs="Arial"/>
                <w:sz w:val="18"/>
                <w:szCs w:val="18"/>
              </w:rPr>
              <w:t>5</w:t>
            </w:r>
            <w:r w:rsidRPr="00672AE7">
              <w:rPr>
                <w:rFonts w:ascii="Arial" w:hAnsi="Arial" w:cs="Arial"/>
                <w:sz w:val="18"/>
                <w:szCs w:val="18"/>
              </w:rPr>
              <w:t>-0.</w:t>
            </w:r>
            <w:r>
              <w:rPr>
                <w:rFonts w:ascii="Arial" w:hAnsi="Arial" w:cs="Arial"/>
                <w:sz w:val="18"/>
                <w:szCs w:val="18"/>
              </w:rPr>
              <w:t>69</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w:t>
            </w:r>
            <w:r>
              <w:rPr>
                <w:rFonts w:ascii="Arial" w:hAnsi="Arial" w:cs="Arial"/>
                <w:sz w:val="18"/>
                <w:szCs w:val="18"/>
              </w:rPr>
              <w:t>68</w:t>
            </w:r>
            <w:r w:rsidRPr="00672AE7">
              <w:rPr>
                <w:rFonts w:ascii="Arial" w:hAnsi="Arial" w:cs="Arial"/>
                <w:sz w:val="18"/>
                <w:szCs w:val="18"/>
              </w:rPr>
              <w:t>-0.</w:t>
            </w:r>
            <w:r>
              <w:rPr>
                <w:rFonts w:ascii="Arial" w:hAnsi="Arial" w:cs="Arial"/>
                <w:sz w:val="18"/>
                <w:szCs w:val="18"/>
              </w:rPr>
              <w:t>5</w:t>
            </w:r>
            <w:r w:rsidRPr="00672AE7">
              <w:rPr>
                <w:rFonts w:ascii="Arial" w:hAnsi="Arial" w:cs="Arial"/>
                <w:sz w:val="18"/>
                <w:szCs w:val="18"/>
              </w:rPr>
              <w:t>4</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w:t>
            </w:r>
            <w:r>
              <w:rPr>
                <w:rFonts w:ascii="Arial" w:hAnsi="Arial" w:cs="Arial"/>
                <w:sz w:val="18"/>
                <w:szCs w:val="18"/>
              </w:rPr>
              <w:t>53</w:t>
            </w:r>
            <w:r w:rsidRPr="00672AE7">
              <w:rPr>
                <w:rFonts w:ascii="Arial" w:hAnsi="Arial" w:cs="Arial"/>
                <w:sz w:val="18"/>
                <w:szCs w:val="18"/>
              </w:rPr>
              <w:t>-0.</w:t>
            </w:r>
            <w:r>
              <w:rPr>
                <w:rFonts w:ascii="Arial" w:hAnsi="Arial" w:cs="Arial"/>
                <w:sz w:val="18"/>
                <w:szCs w:val="18"/>
              </w:rPr>
              <w:t>38</w:t>
            </w:r>
          </w:p>
        </w:tc>
        <w:tc>
          <w:tcPr>
            <w:tcW w:w="963"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&lt;0.</w:t>
            </w:r>
            <w:r>
              <w:rPr>
                <w:rFonts w:ascii="Arial" w:hAnsi="Arial" w:cs="Arial"/>
                <w:sz w:val="18"/>
                <w:szCs w:val="18"/>
              </w:rPr>
              <w:t>38</w:t>
            </w:r>
          </w:p>
        </w:tc>
      </w:tr>
      <w:tr w:rsidR="00472641" w:rsidRPr="00672AE7" w:rsidTr="00472641">
        <w:tc>
          <w:tcPr>
            <w:tcW w:w="1701" w:type="dxa"/>
            <w:tcBorders>
              <w:left w:val="single" w:sz="4" w:space="0" w:color="000000"/>
              <w:bottom w:val="single" w:sz="4" w:space="0" w:color="000000"/>
            </w:tcBorders>
          </w:tcPr>
          <w:p w:rsidR="00472641" w:rsidRPr="00672AE7" w:rsidRDefault="00472641" w:rsidP="00472641">
            <w:pPr>
              <w:snapToGrid w:val="0"/>
              <w:spacing w:before="60" w:after="60"/>
              <w:jc w:val="center"/>
              <w:rPr>
                <w:rFonts w:ascii="Arial" w:hAnsi="Arial" w:cs="Arial"/>
                <w:sz w:val="18"/>
                <w:szCs w:val="18"/>
              </w:rPr>
            </w:pPr>
          </w:p>
        </w:tc>
        <w:tc>
          <w:tcPr>
            <w:tcW w:w="1418" w:type="dxa"/>
            <w:tcBorders>
              <w:left w:val="single" w:sz="4" w:space="0" w:color="000000"/>
              <w:bottom w:val="single" w:sz="4" w:space="0" w:color="000000"/>
            </w:tcBorders>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c>
          <w:tcPr>
            <w:tcW w:w="963"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r>
    </w:tbl>
    <w:p w:rsidR="00472641" w:rsidRPr="00672AE7" w:rsidRDefault="00472641" w:rsidP="00472641">
      <w:pPr>
        <w:pStyle w:val="Tekstas"/>
        <w:tabs>
          <w:tab w:val="left" w:pos="0"/>
        </w:tabs>
        <w:spacing w:after="120"/>
        <w:jc w:val="both"/>
        <w:rPr>
          <w:rFonts w:ascii="Arial" w:hAnsi="Arial" w:cs="Arial"/>
          <w:b/>
          <w:bCs/>
          <w:i/>
          <w:sz w:val="18"/>
          <w:szCs w:val="18"/>
          <w:lang w:val="pl-PL"/>
        </w:rPr>
      </w:pPr>
      <w:r>
        <w:rPr>
          <w:rFonts w:ascii="Arial" w:hAnsi="Arial" w:cs="Arial"/>
          <w:b/>
          <w:i/>
          <w:sz w:val="18"/>
          <w:szCs w:val="18"/>
          <w:lang w:val="pl-PL"/>
        </w:rPr>
        <w:lastRenderedPageBreak/>
        <w:t>Priekrančių</w:t>
      </w:r>
      <w:r w:rsidRPr="00672AE7">
        <w:rPr>
          <w:rFonts w:ascii="Arial" w:hAnsi="Arial" w:cs="Arial"/>
          <w:b/>
          <w:i/>
          <w:sz w:val="18"/>
          <w:szCs w:val="18"/>
          <w:lang w:val="pl-PL"/>
        </w:rPr>
        <w:t xml:space="preserve"> vandenų ekologinė būklė pagal </w:t>
      </w:r>
      <w:r>
        <w:rPr>
          <w:rFonts w:ascii="Arial" w:hAnsi="Arial" w:cs="Arial"/>
          <w:b/>
          <w:i/>
          <w:sz w:val="18"/>
          <w:szCs w:val="18"/>
          <w:lang w:val="pl-PL"/>
        </w:rPr>
        <w:t>biologinių kokybės elementų</w:t>
      </w:r>
      <w:r w:rsidRPr="00F076E9">
        <w:rPr>
          <w:rFonts w:ascii="Arial" w:hAnsi="Arial" w:cs="Arial"/>
          <w:b/>
          <w:i/>
          <w:sz w:val="18"/>
          <w:szCs w:val="18"/>
          <w:lang w:val="pl-PL"/>
        </w:rPr>
        <w:t xml:space="preserve"> rodiklius</w:t>
      </w:r>
      <w:r w:rsidRPr="00672AE7">
        <w:rPr>
          <w:rFonts w:ascii="Arial" w:hAnsi="Arial" w:cs="Arial"/>
          <w:b/>
          <w:i/>
          <w:sz w:val="18"/>
          <w:szCs w:val="18"/>
          <w:lang w:val="pl-PL"/>
        </w:rPr>
        <w:t xml:space="preserve"> </w:t>
      </w:r>
      <w:r w:rsidRPr="00672AE7">
        <w:rPr>
          <w:rStyle w:val="hps"/>
          <w:rFonts w:ascii="Arial" w:hAnsi="Arial" w:cs="Arial"/>
          <w:b/>
          <w:i/>
          <w:sz w:val="18"/>
          <w:szCs w:val="18"/>
          <w:lang w:val="pl-PL"/>
        </w:rPr>
        <w:t>(Lenkijos metodas PL)</w:t>
      </w:r>
    </w:p>
    <w:tbl>
      <w:tblPr>
        <w:tblW w:w="9356" w:type="dxa"/>
        <w:tblInd w:w="108" w:type="dxa"/>
        <w:tblLayout w:type="fixed"/>
        <w:tblLook w:val="0000" w:firstRow="0" w:lastRow="0" w:firstColumn="0" w:lastColumn="0" w:noHBand="0" w:noVBand="0"/>
      </w:tblPr>
      <w:tblGrid>
        <w:gridCol w:w="1701"/>
        <w:gridCol w:w="1529"/>
        <w:gridCol w:w="1080"/>
        <w:gridCol w:w="935"/>
        <w:gridCol w:w="1134"/>
        <w:gridCol w:w="992"/>
        <w:gridCol w:w="1134"/>
        <w:gridCol w:w="851"/>
      </w:tblGrid>
      <w:tr w:rsidR="00472641" w:rsidRPr="00077018" w:rsidTr="00472641">
        <w:trPr>
          <w:trHeight w:hRule="exact" w:val="1052"/>
        </w:trPr>
        <w:tc>
          <w:tcPr>
            <w:tcW w:w="1701"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Kokybės elementas</w:t>
            </w:r>
          </w:p>
        </w:tc>
        <w:tc>
          <w:tcPr>
            <w:tcW w:w="1529"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Pr>
                <w:rFonts w:ascii="Arial" w:hAnsi="Arial" w:cs="Arial"/>
                <w:sz w:val="18"/>
                <w:szCs w:val="18"/>
                <w:lang w:val="en-GB"/>
              </w:rPr>
              <w:t>Rodiklis</w:t>
            </w:r>
          </w:p>
        </w:tc>
        <w:tc>
          <w:tcPr>
            <w:tcW w:w="1080"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Tarpinių vandenų tipas</w:t>
            </w:r>
          </w:p>
        </w:tc>
        <w:tc>
          <w:tcPr>
            <w:tcW w:w="5046" w:type="dxa"/>
            <w:gridSpan w:val="5"/>
            <w:tcBorders>
              <w:top w:val="single" w:sz="4" w:space="0" w:color="000000"/>
              <w:left w:val="single" w:sz="4" w:space="0" w:color="000000"/>
              <w:bottom w:val="single" w:sz="4" w:space="0" w:color="000000"/>
              <w:right w:val="single" w:sz="4" w:space="0" w:color="000000"/>
            </w:tcBorders>
            <w:vAlign w:val="center"/>
          </w:tcPr>
          <w:p w:rsidR="00472641" w:rsidRPr="00077018" w:rsidRDefault="00472641" w:rsidP="00472641">
            <w:pPr>
              <w:snapToGrid w:val="0"/>
              <w:spacing w:before="60" w:after="60"/>
              <w:jc w:val="center"/>
              <w:rPr>
                <w:rFonts w:ascii="Arial" w:hAnsi="Arial" w:cs="Arial"/>
                <w:bCs/>
                <w:sz w:val="18"/>
                <w:szCs w:val="18"/>
                <w:lang w:val="en-GB"/>
              </w:rPr>
            </w:pPr>
            <w:r w:rsidRPr="00077018">
              <w:rPr>
                <w:rStyle w:val="hps"/>
                <w:rFonts w:ascii="Arial" w:hAnsi="Arial" w:cs="Arial"/>
                <w:sz w:val="18"/>
                <w:szCs w:val="18"/>
                <w:lang w:val="en-GB"/>
              </w:rPr>
              <w:t>Tarpinių vandenų ekologinės būklės klasių kriterijai pagal biologinių kokybės elementų rodiklių verčių EKS</w:t>
            </w:r>
          </w:p>
        </w:tc>
      </w:tr>
      <w:tr w:rsidR="00472641" w:rsidRPr="00672AE7" w:rsidTr="00472641">
        <w:tc>
          <w:tcPr>
            <w:tcW w:w="1701" w:type="dxa"/>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1529" w:type="dxa"/>
            <w:vMerge/>
            <w:tcBorders>
              <w:top w:val="single" w:sz="4" w:space="0" w:color="000000"/>
              <w:left w:val="single" w:sz="4" w:space="0" w:color="000000"/>
              <w:bottom w:val="single" w:sz="4" w:space="0" w:color="auto"/>
            </w:tcBorders>
            <w:vAlign w:val="center"/>
          </w:tcPr>
          <w:p w:rsidR="00472641" w:rsidRPr="00077018" w:rsidRDefault="00472641" w:rsidP="00472641">
            <w:pPr>
              <w:spacing w:before="60" w:after="60"/>
              <w:rPr>
                <w:rFonts w:ascii="Arial" w:hAnsi="Arial" w:cs="Arial"/>
                <w:sz w:val="18"/>
                <w:szCs w:val="18"/>
                <w:lang w:val="en-GB"/>
              </w:rPr>
            </w:pPr>
          </w:p>
        </w:tc>
        <w:tc>
          <w:tcPr>
            <w:tcW w:w="1080" w:type="dxa"/>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Aukšta</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Gera</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Silpna</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Bloga</w:t>
            </w:r>
          </w:p>
        </w:tc>
      </w:tr>
      <w:tr w:rsidR="00472641" w:rsidRPr="00672AE7" w:rsidTr="00472641">
        <w:trPr>
          <w:trHeight w:val="456"/>
        </w:trPr>
        <w:tc>
          <w:tcPr>
            <w:tcW w:w="1701" w:type="dxa"/>
            <w:vMerge w:val="restart"/>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Style w:val="hps"/>
                <w:rFonts w:ascii="Arial" w:hAnsi="Arial" w:cs="Arial"/>
                <w:b/>
                <w:sz w:val="18"/>
                <w:szCs w:val="18"/>
              </w:rPr>
              <w:t>Fitoplankton</w:t>
            </w:r>
            <w:r>
              <w:rPr>
                <w:rStyle w:val="hps"/>
                <w:rFonts w:ascii="Arial" w:hAnsi="Arial" w:cs="Arial"/>
                <w:b/>
                <w:sz w:val="18"/>
                <w:szCs w:val="18"/>
              </w:rPr>
              <w:t>o</w:t>
            </w:r>
            <w:r w:rsidRPr="00672AE7">
              <w:rPr>
                <w:rStyle w:val="hps"/>
                <w:rFonts w:ascii="Arial" w:hAnsi="Arial" w:cs="Arial"/>
                <w:b/>
                <w:sz w:val="18"/>
                <w:szCs w:val="18"/>
              </w:rPr>
              <w:br/>
            </w:r>
            <w:r w:rsidRPr="00672AE7">
              <w:rPr>
                <w:rStyle w:val="hps"/>
                <w:rFonts w:ascii="Arial" w:hAnsi="Arial" w:cs="Arial"/>
                <w:sz w:val="18"/>
                <w:szCs w:val="18"/>
              </w:rPr>
              <w:t xml:space="preserve">taksonominė sudėtis, </w:t>
            </w:r>
            <w:r>
              <w:rPr>
                <w:rStyle w:val="hps"/>
                <w:rFonts w:ascii="Arial" w:hAnsi="Arial" w:cs="Arial"/>
                <w:sz w:val="18"/>
                <w:szCs w:val="18"/>
              </w:rPr>
              <w:t>gausa</w:t>
            </w:r>
            <w:r w:rsidRPr="00672AE7">
              <w:rPr>
                <w:rStyle w:val="hps"/>
                <w:rFonts w:ascii="Arial" w:hAnsi="Arial" w:cs="Arial"/>
                <w:sz w:val="18"/>
                <w:szCs w:val="18"/>
              </w:rPr>
              <w:t xml:space="preserve"> ir biomasė</w:t>
            </w:r>
          </w:p>
        </w:tc>
        <w:tc>
          <w:tcPr>
            <w:tcW w:w="1529" w:type="dxa"/>
            <w:vMerge w:val="restart"/>
            <w:tcBorders>
              <w:top w:val="single" w:sz="4" w:space="0" w:color="auto"/>
              <w:left w:val="single" w:sz="4" w:space="0" w:color="auto"/>
              <w:bottom w:val="single" w:sz="4" w:space="0" w:color="auto"/>
              <w:right w:val="single" w:sz="4" w:space="0" w:color="auto"/>
            </w:tcBorders>
            <w:vAlign w:val="center"/>
          </w:tcPr>
          <w:p w:rsidR="00472641" w:rsidRPr="00077018" w:rsidRDefault="00472641" w:rsidP="00472641">
            <w:pPr>
              <w:snapToGrid w:val="0"/>
              <w:spacing w:before="60" w:after="60"/>
              <w:ind w:left="-23" w:right="-14"/>
              <w:jc w:val="center"/>
              <w:rPr>
                <w:rFonts w:ascii="Arial" w:hAnsi="Arial" w:cs="Arial"/>
                <w:sz w:val="18"/>
                <w:szCs w:val="18"/>
                <w:lang w:val="en-US"/>
              </w:rPr>
            </w:pPr>
            <w:r w:rsidRPr="00077018">
              <w:rPr>
                <w:rFonts w:ascii="Arial" w:hAnsi="Arial" w:cs="Arial"/>
                <w:sz w:val="18"/>
                <w:szCs w:val="18"/>
                <w:lang w:val="en-US"/>
              </w:rPr>
              <w:t xml:space="preserve">Chlorofilas </w:t>
            </w:r>
            <w:r w:rsidRPr="00077018">
              <w:rPr>
                <w:rFonts w:ascii="Arial" w:hAnsi="Arial" w:cs="Arial"/>
                <w:i/>
                <w:sz w:val="18"/>
                <w:szCs w:val="18"/>
                <w:lang w:val="en-US"/>
              </w:rPr>
              <w:t>a</w:t>
            </w:r>
            <w:r w:rsidRPr="00077018">
              <w:rPr>
                <w:rFonts w:ascii="Arial" w:hAnsi="Arial" w:cs="Arial"/>
                <w:sz w:val="18"/>
                <w:szCs w:val="18"/>
                <w:lang w:val="en-US"/>
              </w:rPr>
              <w:t xml:space="preserve"> </w:t>
            </w:r>
          </w:p>
          <w:p w:rsidR="00472641" w:rsidRPr="00077018" w:rsidRDefault="00472641" w:rsidP="00472641">
            <w:pPr>
              <w:snapToGrid w:val="0"/>
              <w:spacing w:before="60" w:after="60"/>
              <w:ind w:left="-23" w:right="-14"/>
              <w:jc w:val="center"/>
              <w:rPr>
                <w:rFonts w:ascii="Arial" w:hAnsi="Arial" w:cs="Arial"/>
                <w:sz w:val="18"/>
                <w:szCs w:val="18"/>
                <w:lang w:val="en-US"/>
              </w:rPr>
            </w:pPr>
            <w:r w:rsidRPr="00077018">
              <w:rPr>
                <w:rFonts w:ascii="Arial" w:hAnsi="Arial" w:cs="Arial"/>
                <w:sz w:val="18"/>
                <w:szCs w:val="18"/>
                <w:lang w:val="en-US"/>
              </w:rPr>
              <w:t>vidutinė vasaros periodo vertė)</w:t>
            </w: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1, 2</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2,1</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3,15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4,2</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6,25</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6,25</w:t>
            </w:r>
          </w:p>
        </w:tc>
      </w:tr>
      <w:tr w:rsidR="00472641" w:rsidRPr="00672AE7" w:rsidTr="00472641">
        <w:tc>
          <w:tcPr>
            <w:tcW w:w="1701" w:type="dxa"/>
            <w:vMerge/>
            <w:tcBorders>
              <w:top w:val="single" w:sz="4" w:space="0" w:color="000000"/>
              <w:left w:val="single" w:sz="4" w:space="0" w:color="000000"/>
              <w:bottom w:val="single" w:sz="4" w:space="0" w:color="auto"/>
              <w:right w:val="single" w:sz="4" w:space="0" w:color="auto"/>
            </w:tcBorders>
            <w:vAlign w:val="center"/>
          </w:tcPr>
          <w:p w:rsidR="00472641" w:rsidRPr="00672AE7" w:rsidRDefault="00472641" w:rsidP="00472641">
            <w:pPr>
              <w:spacing w:before="60" w:after="60"/>
              <w:rPr>
                <w:rFonts w:ascii="Arial" w:hAnsi="Arial" w:cs="Arial"/>
                <w:sz w:val="18"/>
                <w:szCs w:val="18"/>
              </w:rPr>
            </w:pPr>
          </w:p>
        </w:tc>
        <w:tc>
          <w:tcPr>
            <w:tcW w:w="152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spacing w:before="60" w:after="60"/>
              <w:ind w:left="-23" w:right="-14"/>
              <w:jc w:val="center"/>
              <w:rPr>
                <w:rFonts w:ascii="Arial" w:hAnsi="Arial" w:cs="Arial"/>
                <w:sz w:val="18"/>
                <w:szCs w:val="18"/>
              </w:rPr>
            </w:pP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4</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1,9</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2,3</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3,1</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3,1</w:t>
            </w:r>
          </w:p>
        </w:tc>
      </w:tr>
      <w:tr w:rsidR="00472641" w:rsidRPr="00672AE7" w:rsidTr="00472641">
        <w:tc>
          <w:tcPr>
            <w:tcW w:w="1701" w:type="dxa"/>
            <w:tcBorders>
              <w:top w:val="single" w:sz="4" w:space="0" w:color="auto"/>
              <w:left w:val="single" w:sz="4" w:space="0" w:color="auto"/>
              <w:bottom w:val="single" w:sz="4" w:space="0" w:color="auto"/>
              <w:right w:val="single" w:sz="4" w:space="0" w:color="auto"/>
            </w:tcBorders>
            <w:vAlign w:val="center"/>
          </w:tcPr>
          <w:p w:rsidR="00472641" w:rsidRPr="00077018" w:rsidRDefault="00472641" w:rsidP="00472641">
            <w:pPr>
              <w:spacing w:before="60" w:after="60"/>
              <w:ind w:right="34"/>
              <w:rPr>
                <w:rFonts w:ascii="Arial" w:hAnsi="Arial" w:cs="Arial"/>
                <w:sz w:val="18"/>
                <w:szCs w:val="18"/>
                <w:lang w:val="en-US"/>
              </w:rPr>
            </w:pPr>
            <w:r w:rsidRPr="00077018">
              <w:rPr>
                <w:rStyle w:val="hps"/>
                <w:rFonts w:ascii="Arial" w:hAnsi="Arial" w:cs="Arial"/>
                <w:b/>
                <w:sz w:val="18"/>
                <w:szCs w:val="18"/>
                <w:lang w:val="en-US"/>
              </w:rPr>
              <w:t>Makrozoobentoso</w:t>
            </w:r>
            <w:r w:rsidRPr="00077018">
              <w:rPr>
                <w:rStyle w:val="hps"/>
                <w:rFonts w:ascii="Arial" w:hAnsi="Arial" w:cs="Arial"/>
                <w:b/>
                <w:sz w:val="18"/>
                <w:szCs w:val="18"/>
                <w:lang w:val="en-US"/>
              </w:rPr>
              <w:br/>
            </w:r>
            <w:r w:rsidRPr="00077018">
              <w:rPr>
                <w:rStyle w:val="hps"/>
                <w:rFonts w:ascii="Arial" w:hAnsi="Arial" w:cs="Arial"/>
                <w:sz w:val="18"/>
                <w:szCs w:val="18"/>
                <w:lang w:val="en-US"/>
              </w:rPr>
              <w:t>taksonominė sudėtis ir gausa</w:t>
            </w:r>
          </w:p>
        </w:tc>
        <w:tc>
          <w:tcPr>
            <w:tcW w:w="1529" w:type="dxa"/>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Style w:val="hps"/>
                <w:rFonts w:ascii="Arial" w:hAnsi="Arial" w:cs="Arial"/>
                <w:sz w:val="18"/>
                <w:szCs w:val="18"/>
              </w:rPr>
              <w:t>Multimetrinis indeksas B</w:t>
            </w:r>
          </w:p>
        </w:tc>
        <w:tc>
          <w:tcPr>
            <w:tcW w:w="1080"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 3,72</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 3,18</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 2,7</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 1,91</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 1,91</w:t>
            </w:r>
          </w:p>
        </w:tc>
      </w:tr>
    </w:tbl>
    <w:p w:rsidR="00472641" w:rsidRPr="00672AE7" w:rsidRDefault="00472641" w:rsidP="00472641">
      <w:pPr>
        <w:pStyle w:val="Tekstas"/>
        <w:tabs>
          <w:tab w:val="left" w:pos="570"/>
        </w:tabs>
        <w:jc w:val="both"/>
        <w:rPr>
          <w:rStyle w:val="hps"/>
          <w:rFonts w:ascii="Arial" w:hAnsi="Arial" w:cs="Arial"/>
          <w:sz w:val="18"/>
          <w:szCs w:val="18"/>
        </w:rPr>
      </w:pPr>
    </w:p>
    <w:p w:rsidR="00472641" w:rsidRPr="00077018" w:rsidRDefault="00472641" w:rsidP="00472641">
      <w:pPr>
        <w:pStyle w:val="EndnoteText"/>
        <w:rPr>
          <w:rFonts w:cs="Arial"/>
          <w:sz w:val="18"/>
          <w:szCs w:val="18"/>
          <w:lang w:val="lt-LT"/>
        </w:rPr>
      </w:pPr>
      <w:r w:rsidRPr="00077018">
        <w:rPr>
          <w:rFonts w:cs="Arial"/>
          <w:sz w:val="18"/>
          <w:szCs w:val="18"/>
          <w:lang w:val="lt-LT"/>
        </w:rPr>
        <w:t>1. Gdansko įlankos baseinui - vandenų ruožas priklausantis Vyslos nerijai.</w:t>
      </w:r>
    </w:p>
    <w:p w:rsidR="00472641" w:rsidRPr="00077018" w:rsidRDefault="00472641" w:rsidP="00472641">
      <w:pPr>
        <w:pStyle w:val="EndnoteText"/>
        <w:rPr>
          <w:rFonts w:cs="Arial"/>
          <w:sz w:val="18"/>
          <w:szCs w:val="18"/>
          <w:lang w:val="lt-LT"/>
        </w:rPr>
      </w:pPr>
      <w:r w:rsidRPr="00077018">
        <w:rPr>
          <w:rFonts w:cs="Arial"/>
          <w:sz w:val="18"/>
          <w:szCs w:val="18"/>
          <w:lang w:val="lt-LT"/>
        </w:rPr>
        <w:t>2. Pamario įlankos baseinui – vandenų ruožas priklausantis Volino nacionaliniam parkui (ruožas tarp Świna ir Dziwna žiočių).</w:t>
      </w:r>
    </w:p>
    <w:p w:rsidR="00472641" w:rsidRPr="00077018" w:rsidRDefault="00472641" w:rsidP="00472641">
      <w:pPr>
        <w:pStyle w:val="EndnoteText"/>
        <w:rPr>
          <w:rFonts w:cs="Arial"/>
          <w:sz w:val="18"/>
          <w:szCs w:val="18"/>
          <w:lang w:val="lt-LT"/>
        </w:rPr>
      </w:pPr>
      <w:r w:rsidRPr="00077018">
        <w:rPr>
          <w:rFonts w:cs="Arial"/>
          <w:sz w:val="18"/>
          <w:szCs w:val="18"/>
          <w:lang w:val="lt-LT"/>
        </w:rPr>
        <w:t xml:space="preserve">4. Centrinės pakrantės pakrančių vandenų baseinams.  </w:t>
      </w:r>
    </w:p>
    <w:p w:rsidR="00472641" w:rsidRPr="00077018" w:rsidRDefault="00472641" w:rsidP="00472641">
      <w:pPr>
        <w:rPr>
          <w:rFonts w:ascii="Arial" w:hAnsi="Arial" w:cs="Arial"/>
          <w:b/>
          <w:sz w:val="18"/>
          <w:szCs w:val="18"/>
        </w:rPr>
      </w:pPr>
    </w:p>
    <w:p w:rsidR="00472641" w:rsidRPr="00077018" w:rsidRDefault="00472641" w:rsidP="00472641">
      <w:pPr>
        <w:rPr>
          <w:rFonts w:ascii="Arial" w:hAnsi="Arial" w:cs="Arial"/>
          <w:b/>
          <w:sz w:val="18"/>
          <w:szCs w:val="18"/>
        </w:rPr>
      </w:pPr>
      <w:r w:rsidRPr="00077018">
        <w:rPr>
          <w:rFonts w:ascii="Arial" w:hAnsi="Arial" w:cs="Arial"/>
          <w:b/>
          <w:sz w:val="18"/>
          <w:szCs w:val="18"/>
        </w:rPr>
        <w:t xml:space="preserve">Vandenų būklės klasifikacija pagal hidromorfologinius rodiklius </w:t>
      </w:r>
    </w:p>
    <w:p w:rsidR="00472641" w:rsidRPr="00077018" w:rsidRDefault="00472641" w:rsidP="00472641">
      <w:pPr>
        <w:pStyle w:val="Tekstas"/>
        <w:tabs>
          <w:tab w:val="left" w:pos="570"/>
        </w:tabs>
        <w:spacing w:before="120"/>
        <w:jc w:val="both"/>
        <w:rPr>
          <w:rStyle w:val="hps"/>
          <w:rFonts w:ascii="Arial" w:hAnsi="Arial" w:cs="Arial"/>
          <w:sz w:val="18"/>
          <w:szCs w:val="18"/>
        </w:rPr>
      </w:pPr>
    </w:p>
    <w:p w:rsidR="00472641" w:rsidRPr="00077018" w:rsidRDefault="00472641" w:rsidP="00472641">
      <w:pPr>
        <w:pStyle w:val="Tekstas"/>
        <w:tabs>
          <w:tab w:val="left" w:pos="0"/>
        </w:tabs>
        <w:spacing w:after="120"/>
        <w:jc w:val="both"/>
        <w:rPr>
          <w:rFonts w:ascii="Arial" w:hAnsi="Arial" w:cs="Arial"/>
          <w:b/>
          <w:bCs/>
          <w:i/>
          <w:sz w:val="18"/>
          <w:szCs w:val="18"/>
        </w:rPr>
      </w:pPr>
      <w:r w:rsidRPr="00077018">
        <w:rPr>
          <w:rFonts w:ascii="Arial" w:hAnsi="Arial" w:cs="Arial"/>
          <w:b/>
          <w:i/>
          <w:sz w:val="18"/>
          <w:szCs w:val="18"/>
        </w:rPr>
        <w:t xml:space="preserve">Upių labai geros ekologinės būklės pagal hidromorfologinių kokybės elementų rodiklius vertinimas </w:t>
      </w:r>
      <w:r w:rsidRPr="00077018">
        <w:rPr>
          <w:rStyle w:val="hps"/>
          <w:rFonts w:ascii="Arial" w:hAnsi="Arial" w:cs="Arial"/>
          <w:b/>
          <w:i/>
          <w:sz w:val="18"/>
          <w:szCs w:val="18"/>
        </w:rPr>
        <w:t>(Lietuvos metodas LT)</w:t>
      </w:r>
    </w:p>
    <w:tbl>
      <w:tblPr>
        <w:tblW w:w="9625" w:type="dxa"/>
        <w:tblInd w:w="108" w:type="dxa"/>
        <w:tblLayout w:type="fixed"/>
        <w:tblLook w:val="0000" w:firstRow="0" w:lastRow="0" w:firstColumn="0" w:lastColumn="0" w:noHBand="0" w:noVBand="0"/>
      </w:tblPr>
      <w:tblGrid>
        <w:gridCol w:w="530"/>
        <w:gridCol w:w="1360"/>
        <w:gridCol w:w="1050"/>
        <w:gridCol w:w="1200"/>
        <w:gridCol w:w="1090"/>
        <w:gridCol w:w="4395"/>
      </w:tblGrid>
      <w:tr w:rsidR="00472641" w:rsidRPr="00672AE7" w:rsidTr="00472641">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sidRPr="00672AE7">
              <w:rPr>
                <w:rFonts w:ascii="Arial" w:hAnsi="Arial" w:cs="Arial"/>
                <w:sz w:val="18"/>
                <w:szCs w:val="18"/>
              </w:rPr>
              <w:t>Nr.</w:t>
            </w:r>
          </w:p>
        </w:tc>
        <w:tc>
          <w:tcPr>
            <w:tcW w:w="2410"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sidRPr="00672AE7">
              <w:rPr>
                <w:rFonts w:ascii="Arial" w:hAnsi="Arial" w:cs="Arial"/>
                <w:sz w:val="18"/>
                <w:szCs w:val="18"/>
              </w:rPr>
              <w:t xml:space="preserve">Kokybės </w:t>
            </w:r>
            <w:r>
              <w:rPr>
                <w:rFonts w:ascii="Arial" w:hAnsi="Arial" w:cs="Arial"/>
                <w:sz w:val="18"/>
                <w:szCs w:val="18"/>
              </w:rPr>
              <w:t>elementas</w:t>
            </w:r>
          </w:p>
        </w:tc>
        <w:tc>
          <w:tcPr>
            <w:tcW w:w="12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Pr>
                <w:rFonts w:ascii="Arial" w:hAnsi="Arial" w:cs="Arial"/>
                <w:sz w:val="18"/>
                <w:szCs w:val="18"/>
              </w:rPr>
              <w:t>Rodiklis</w:t>
            </w:r>
          </w:p>
        </w:tc>
        <w:tc>
          <w:tcPr>
            <w:tcW w:w="10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Pr>
                <w:rFonts w:ascii="Arial" w:hAnsi="Arial" w:cs="Arial"/>
                <w:sz w:val="18"/>
                <w:szCs w:val="18"/>
              </w:rPr>
              <w:t>Erdvinė vertinimo skalė</w:t>
            </w:r>
          </w:p>
        </w:tc>
        <w:tc>
          <w:tcPr>
            <w:tcW w:w="4395"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sidRPr="00672AE7">
              <w:rPr>
                <w:rStyle w:val="hps"/>
                <w:rFonts w:ascii="Arial" w:hAnsi="Arial" w:cs="Arial"/>
                <w:sz w:val="18"/>
                <w:szCs w:val="18"/>
              </w:rPr>
              <w:t xml:space="preserve">Upių labai geros </w:t>
            </w:r>
            <w:r>
              <w:rPr>
                <w:rStyle w:val="hps"/>
                <w:rFonts w:ascii="Arial" w:hAnsi="Arial" w:cs="Arial"/>
                <w:sz w:val="18"/>
                <w:szCs w:val="18"/>
              </w:rPr>
              <w:t xml:space="preserve">ekologinės būklės </w:t>
            </w:r>
            <w:r w:rsidRPr="00672AE7">
              <w:rPr>
                <w:rStyle w:val="hps"/>
                <w:rFonts w:ascii="Arial" w:hAnsi="Arial" w:cs="Arial"/>
                <w:sz w:val="18"/>
                <w:szCs w:val="18"/>
              </w:rPr>
              <w:t>hidromorfologin</w:t>
            </w:r>
            <w:r>
              <w:rPr>
                <w:rStyle w:val="hps"/>
                <w:rFonts w:ascii="Arial" w:hAnsi="Arial" w:cs="Arial"/>
                <w:sz w:val="18"/>
                <w:szCs w:val="18"/>
              </w:rPr>
              <w:t>ių</w:t>
            </w:r>
            <w:r w:rsidRPr="00672AE7">
              <w:rPr>
                <w:rStyle w:val="hps"/>
                <w:rFonts w:ascii="Arial" w:hAnsi="Arial" w:cs="Arial"/>
                <w:sz w:val="18"/>
                <w:szCs w:val="18"/>
              </w:rPr>
              <w:t xml:space="preserve"> kokybės element</w:t>
            </w:r>
            <w:r>
              <w:rPr>
                <w:rStyle w:val="hps"/>
                <w:rFonts w:ascii="Arial" w:hAnsi="Arial" w:cs="Arial"/>
                <w:sz w:val="18"/>
                <w:szCs w:val="18"/>
              </w:rPr>
              <w:t>ų</w:t>
            </w:r>
            <w:r w:rsidRPr="00672AE7">
              <w:rPr>
                <w:rStyle w:val="hps"/>
                <w:rFonts w:ascii="Arial" w:hAnsi="Arial" w:cs="Arial"/>
                <w:sz w:val="18"/>
                <w:szCs w:val="18"/>
              </w:rPr>
              <w:t xml:space="preserve"> </w:t>
            </w:r>
            <w:r>
              <w:rPr>
                <w:rStyle w:val="hps"/>
                <w:rFonts w:ascii="Arial" w:hAnsi="Arial" w:cs="Arial"/>
                <w:sz w:val="18"/>
                <w:szCs w:val="18"/>
              </w:rPr>
              <w:t>rodiklių</w:t>
            </w:r>
            <w:r w:rsidRPr="00672AE7">
              <w:rPr>
                <w:rStyle w:val="hps"/>
                <w:rFonts w:ascii="Arial" w:hAnsi="Arial" w:cs="Arial"/>
                <w:sz w:val="18"/>
                <w:szCs w:val="18"/>
              </w:rPr>
              <w:t xml:space="preserve"> apibūdinimas</w:t>
            </w:r>
          </w:p>
        </w:tc>
      </w:tr>
      <w:tr w:rsidR="00472641" w:rsidRPr="00672AE7" w:rsidTr="00472641">
        <w:trPr>
          <w:trHeight w:val="3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sidRPr="00672AE7">
              <w:rPr>
                <w:rFonts w:ascii="Arial" w:hAnsi="Arial" w:cs="Arial"/>
                <w:sz w:val="18"/>
                <w:szCs w:val="18"/>
              </w:rPr>
              <w:t>1</w:t>
            </w:r>
          </w:p>
        </w:tc>
        <w:tc>
          <w:tcPr>
            <w:tcW w:w="13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sidRPr="00672AE7">
              <w:rPr>
                <w:rFonts w:ascii="Arial" w:hAnsi="Arial" w:cs="Arial"/>
                <w:sz w:val="18"/>
                <w:szCs w:val="18"/>
              </w:rPr>
              <w:t>Hidrologinis r</w:t>
            </w:r>
            <w:r>
              <w:rPr>
                <w:rFonts w:ascii="Arial" w:hAnsi="Arial" w:cs="Arial"/>
                <w:sz w:val="18"/>
                <w:szCs w:val="18"/>
              </w:rPr>
              <w:t>e</w:t>
            </w:r>
            <w:r w:rsidRPr="00672AE7">
              <w:rPr>
                <w:rFonts w:ascii="Arial" w:hAnsi="Arial" w:cs="Arial"/>
                <w:sz w:val="18"/>
                <w:szCs w:val="18"/>
              </w:rPr>
              <w:t>žimas</w:t>
            </w:r>
          </w:p>
        </w:tc>
        <w:tc>
          <w:tcPr>
            <w:tcW w:w="1050" w:type="dxa"/>
            <w:tcBorders>
              <w:top w:val="single" w:sz="4" w:space="0" w:color="000000"/>
              <w:left w:val="single" w:sz="4" w:space="0" w:color="000000"/>
              <w:bottom w:val="single" w:sz="4" w:space="0" w:color="000000"/>
            </w:tcBorders>
            <w:vAlign w:val="center"/>
          </w:tcPr>
          <w:p w:rsidR="00472641" w:rsidRPr="00077018" w:rsidRDefault="00472641" w:rsidP="00472641">
            <w:pPr>
              <w:snapToGrid w:val="0"/>
              <w:ind w:right="-28"/>
              <w:jc w:val="center"/>
              <w:rPr>
                <w:rFonts w:ascii="Arial" w:hAnsi="Arial" w:cs="Arial"/>
                <w:sz w:val="18"/>
                <w:szCs w:val="18"/>
                <w:lang w:val="en-US"/>
              </w:rPr>
            </w:pPr>
            <w:r w:rsidRPr="00077018">
              <w:rPr>
                <w:rStyle w:val="hps"/>
                <w:rFonts w:ascii="Arial" w:hAnsi="Arial" w:cs="Arial"/>
                <w:sz w:val="18"/>
                <w:szCs w:val="18"/>
                <w:lang w:val="en-US"/>
              </w:rPr>
              <w:t>Vandens nuotėkio tūris ir dinamika</w:t>
            </w:r>
          </w:p>
        </w:tc>
        <w:tc>
          <w:tcPr>
            <w:tcW w:w="12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Pr>
                <w:rStyle w:val="hps"/>
                <w:rFonts w:ascii="Arial" w:hAnsi="Arial" w:cs="Arial"/>
                <w:sz w:val="18"/>
                <w:szCs w:val="18"/>
              </w:rPr>
              <w:t>Nuotėkio dydis</w:t>
            </w:r>
          </w:p>
        </w:tc>
        <w:tc>
          <w:tcPr>
            <w:tcW w:w="10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Pr>
                <w:rFonts w:ascii="Arial" w:hAnsi="Arial" w:cs="Arial"/>
                <w:sz w:val="18"/>
                <w:szCs w:val="18"/>
              </w:rPr>
              <w:t>tyrimų vieta</w:t>
            </w:r>
          </w:p>
        </w:tc>
        <w:tc>
          <w:tcPr>
            <w:tcW w:w="4395"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right="-28"/>
              <w:jc w:val="both"/>
              <w:rPr>
                <w:rFonts w:ascii="Arial" w:hAnsi="Arial" w:cs="Arial"/>
                <w:sz w:val="18"/>
                <w:szCs w:val="18"/>
              </w:rPr>
            </w:pPr>
            <w:r>
              <w:rPr>
                <w:rStyle w:val="hps"/>
                <w:rFonts w:ascii="Arial" w:hAnsi="Arial" w:cs="Arial"/>
                <w:sz w:val="18"/>
                <w:szCs w:val="18"/>
              </w:rPr>
              <w:t>Nėra natūralaus nuotėkio dydžio pokyčių dėl žmogaus veiklos poveikio</w:t>
            </w:r>
            <w:r w:rsidRPr="00672AE7">
              <w:rPr>
                <w:rStyle w:val="hps"/>
                <w:rFonts w:ascii="Arial" w:hAnsi="Arial" w:cs="Arial"/>
                <w:sz w:val="18"/>
                <w:szCs w:val="18"/>
              </w:rPr>
              <w:t xml:space="preserve">  (vandens </w:t>
            </w:r>
            <w:r>
              <w:rPr>
                <w:rStyle w:val="hps"/>
                <w:rFonts w:ascii="Arial" w:hAnsi="Arial" w:cs="Arial"/>
                <w:sz w:val="18"/>
                <w:szCs w:val="18"/>
              </w:rPr>
              <w:t>paėmimo</w:t>
            </w:r>
            <w:r w:rsidRPr="00672AE7">
              <w:rPr>
                <w:rFonts w:ascii="Arial" w:hAnsi="Arial" w:cs="Arial"/>
                <w:sz w:val="18"/>
                <w:szCs w:val="18"/>
              </w:rPr>
              <w:t xml:space="preserve">, </w:t>
            </w:r>
            <w:r w:rsidRPr="00672AE7">
              <w:rPr>
                <w:rStyle w:val="hps"/>
                <w:rFonts w:ascii="Arial" w:hAnsi="Arial" w:cs="Arial"/>
                <w:sz w:val="18"/>
                <w:szCs w:val="18"/>
              </w:rPr>
              <w:t>hidroel</w:t>
            </w:r>
            <w:r>
              <w:rPr>
                <w:rStyle w:val="hps"/>
                <w:rFonts w:ascii="Arial" w:hAnsi="Arial" w:cs="Arial"/>
                <w:sz w:val="18"/>
                <w:szCs w:val="18"/>
              </w:rPr>
              <w:t>e</w:t>
            </w:r>
            <w:r w:rsidRPr="00672AE7">
              <w:rPr>
                <w:rStyle w:val="hps"/>
                <w:rFonts w:ascii="Arial" w:hAnsi="Arial" w:cs="Arial"/>
                <w:sz w:val="18"/>
                <w:szCs w:val="18"/>
              </w:rPr>
              <w:t xml:space="preserve">ktrinių </w:t>
            </w:r>
            <w:r>
              <w:rPr>
                <w:rStyle w:val="hps"/>
                <w:rFonts w:ascii="Arial" w:hAnsi="Arial" w:cs="Arial"/>
                <w:sz w:val="18"/>
                <w:szCs w:val="18"/>
              </w:rPr>
              <w:t>veiklos</w:t>
            </w:r>
            <w:r w:rsidRPr="00672AE7">
              <w:rPr>
                <w:rStyle w:val="hps"/>
                <w:rFonts w:ascii="Arial" w:hAnsi="Arial" w:cs="Arial"/>
                <w:sz w:val="18"/>
                <w:szCs w:val="18"/>
              </w:rPr>
              <w:t>, vanden</w:t>
            </w:r>
            <w:r>
              <w:rPr>
                <w:rStyle w:val="hps"/>
                <w:rFonts w:ascii="Arial" w:hAnsi="Arial" w:cs="Arial"/>
                <w:sz w:val="18"/>
                <w:szCs w:val="18"/>
              </w:rPr>
              <w:t>s</w:t>
            </w:r>
            <w:r w:rsidRPr="00672AE7">
              <w:rPr>
                <w:rStyle w:val="hps"/>
                <w:rFonts w:ascii="Arial" w:hAnsi="Arial" w:cs="Arial"/>
                <w:sz w:val="18"/>
                <w:szCs w:val="18"/>
              </w:rPr>
              <w:t xml:space="preserve"> </w:t>
            </w:r>
            <w:r>
              <w:rPr>
                <w:rStyle w:val="hps"/>
                <w:rFonts w:ascii="Arial" w:hAnsi="Arial" w:cs="Arial"/>
                <w:sz w:val="18"/>
                <w:szCs w:val="18"/>
              </w:rPr>
              <w:t xml:space="preserve">išleidimo </w:t>
            </w:r>
            <w:r w:rsidRPr="00672AE7">
              <w:rPr>
                <w:rStyle w:val="hps"/>
                <w:rFonts w:ascii="Arial" w:hAnsi="Arial" w:cs="Arial"/>
                <w:sz w:val="18"/>
                <w:szCs w:val="18"/>
              </w:rPr>
              <w:t>iš tvenkinių</w:t>
            </w:r>
            <w:r>
              <w:rPr>
                <w:rStyle w:val="hps"/>
                <w:rFonts w:ascii="Arial" w:hAnsi="Arial" w:cs="Arial"/>
                <w:sz w:val="18"/>
                <w:szCs w:val="18"/>
              </w:rPr>
              <w:t>,</w:t>
            </w:r>
            <w:r w:rsidRPr="00672AE7">
              <w:rPr>
                <w:rStyle w:val="hps"/>
                <w:rFonts w:ascii="Arial" w:hAnsi="Arial" w:cs="Arial"/>
                <w:sz w:val="18"/>
                <w:szCs w:val="18"/>
              </w:rPr>
              <w:t xml:space="preserve"> </w:t>
            </w:r>
            <w:r>
              <w:rPr>
                <w:rStyle w:val="hps"/>
                <w:rFonts w:ascii="Arial" w:hAnsi="Arial" w:cs="Arial"/>
                <w:sz w:val="18"/>
                <w:szCs w:val="18"/>
              </w:rPr>
              <w:t>patvankos įtakos</w:t>
            </w:r>
            <w:r w:rsidRPr="00672AE7">
              <w:rPr>
                <w:rFonts w:ascii="Arial" w:hAnsi="Arial" w:cs="Arial"/>
                <w:sz w:val="18"/>
                <w:szCs w:val="18"/>
              </w:rPr>
              <w:t xml:space="preserve">) arba </w:t>
            </w:r>
            <w:r>
              <w:rPr>
                <w:rFonts w:ascii="Arial" w:hAnsi="Arial" w:cs="Arial"/>
                <w:sz w:val="18"/>
                <w:szCs w:val="18"/>
              </w:rPr>
              <w:t xml:space="preserve">nuotėkio dydžio </w:t>
            </w:r>
            <w:r w:rsidRPr="00672AE7">
              <w:rPr>
                <w:rFonts w:ascii="Arial" w:hAnsi="Arial" w:cs="Arial"/>
                <w:sz w:val="18"/>
                <w:szCs w:val="18"/>
              </w:rPr>
              <w:t>svyravimas yra ne</w:t>
            </w:r>
            <w:r>
              <w:rPr>
                <w:rFonts w:ascii="Arial" w:hAnsi="Arial" w:cs="Arial"/>
                <w:sz w:val="18"/>
                <w:szCs w:val="18"/>
              </w:rPr>
              <w:t>reikšmingas</w:t>
            </w:r>
            <w:r w:rsidRPr="00672AE7">
              <w:rPr>
                <w:rFonts w:ascii="Arial" w:hAnsi="Arial" w:cs="Arial"/>
                <w:sz w:val="18"/>
                <w:szCs w:val="18"/>
              </w:rPr>
              <w:t xml:space="preserve"> </w:t>
            </w:r>
            <w:r w:rsidRPr="00672AE7">
              <w:rPr>
                <w:rStyle w:val="hps"/>
                <w:rFonts w:ascii="Arial" w:hAnsi="Arial" w:cs="Arial"/>
                <w:sz w:val="18"/>
                <w:szCs w:val="18"/>
              </w:rPr>
              <w:t>(</w:t>
            </w:r>
            <w:r w:rsidRPr="00672AE7">
              <w:rPr>
                <w:rFonts w:ascii="Arial" w:hAnsi="Arial" w:cs="Arial"/>
                <w:sz w:val="18"/>
                <w:szCs w:val="18"/>
              </w:rPr>
              <w:sym w:font="Symbol" w:char="F0A3"/>
            </w:r>
            <w:r w:rsidRPr="00672AE7">
              <w:rPr>
                <w:rFonts w:ascii="Arial" w:hAnsi="Arial" w:cs="Arial"/>
                <w:sz w:val="18"/>
                <w:szCs w:val="18"/>
              </w:rPr>
              <w:t xml:space="preserve"> </w:t>
            </w:r>
            <w:r w:rsidRPr="00672AE7">
              <w:rPr>
                <w:rStyle w:val="hps"/>
                <w:rFonts w:ascii="Arial" w:hAnsi="Arial" w:cs="Arial"/>
                <w:sz w:val="18"/>
                <w:szCs w:val="18"/>
              </w:rPr>
              <w:t>10</w:t>
            </w:r>
            <w:r w:rsidRPr="00672AE7">
              <w:rPr>
                <w:rFonts w:ascii="Arial" w:hAnsi="Arial" w:cs="Arial"/>
                <w:sz w:val="18"/>
                <w:szCs w:val="18"/>
              </w:rPr>
              <w:t xml:space="preserve">% vidutinio </w:t>
            </w:r>
            <w:r>
              <w:rPr>
                <w:rFonts w:ascii="Arial" w:hAnsi="Arial" w:cs="Arial"/>
                <w:sz w:val="18"/>
                <w:szCs w:val="18"/>
              </w:rPr>
              <w:t>nuotėkio dydžio</w:t>
            </w:r>
            <w:r w:rsidRPr="00672AE7">
              <w:rPr>
                <w:rFonts w:ascii="Arial" w:hAnsi="Arial" w:cs="Arial"/>
                <w:sz w:val="18"/>
                <w:szCs w:val="18"/>
              </w:rPr>
              <w:t xml:space="preserve"> </w:t>
            </w:r>
            <w:r>
              <w:rPr>
                <w:rFonts w:ascii="Arial" w:hAnsi="Arial" w:cs="Arial"/>
                <w:sz w:val="18"/>
                <w:szCs w:val="18"/>
              </w:rPr>
              <w:t>atitinkamu laikotarpiu</w:t>
            </w:r>
            <w:r w:rsidRPr="00672AE7">
              <w:rPr>
                <w:rFonts w:ascii="Arial" w:hAnsi="Arial" w:cs="Arial"/>
                <w:sz w:val="18"/>
                <w:szCs w:val="18"/>
              </w:rPr>
              <w:t>)</w:t>
            </w:r>
            <w:r>
              <w:rPr>
                <w:rFonts w:ascii="Arial" w:hAnsi="Arial" w:cs="Arial"/>
                <w:sz w:val="18"/>
                <w:szCs w:val="18"/>
              </w:rPr>
              <w:t>,</w:t>
            </w:r>
            <w:r w:rsidRPr="00672AE7">
              <w:rPr>
                <w:rFonts w:ascii="Arial" w:hAnsi="Arial" w:cs="Arial"/>
                <w:sz w:val="18"/>
                <w:szCs w:val="18"/>
              </w:rPr>
              <w:t xml:space="preserve"> </w:t>
            </w:r>
            <w:r>
              <w:rPr>
                <w:rFonts w:ascii="Arial" w:hAnsi="Arial" w:cs="Arial"/>
                <w:sz w:val="18"/>
                <w:szCs w:val="18"/>
              </w:rPr>
              <w:t>t</w:t>
            </w:r>
            <w:r w:rsidRPr="00672AE7">
              <w:rPr>
                <w:rFonts w:ascii="Arial" w:hAnsi="Arial" w:cs="Arial"/>
                <w:sz w:val="18"/>
                <w:szCs w:val="18"/>
              </w:rPr>
              <w:t xml:space="preserve">ačiau </w:t>
            </w:r>
            <w:r>
              <w:rPr>
                <w:rFonts w:ascii="Arial" w:hAnsi="Arial" w:cs="Arial"/>
                <w:sz w:val="18"/>
                <w:szCs w:val="18"/>
              </w:rPr>
              <w:t>nuotėkio dydis turi</w:t>
            </w:r>
            <w:r w:rsidRPr="00672AE7">
              <w:rPr>
                <w:rFonts w:ascii="Arial" w:hAnsi="Arial" w:cs="Arial"/>
                <w:sz w:val="18"/>
                <w:szCs w:val="18"/>
              </w:rPr>
              <w:t xml:space="preserve"> būti </w:t>
            </w:r>
            <w:r>
              <w:rPr>
                <w:rFonts w:ascii="Arial" w:hAnsi="Arial" w:cs="Arial"/>
                <w:sz w:val="18"/>
                <w:szCs w:val="18"/>
              </w:rPr>
              <w:t xml:space="preserve">ne </w:t>
            </w:r>
            <w:r w:rsidRPr="00672AE7">
              <w:rPr>
                <w:rFonts w:ascii="Arial" w:hAnsi="Arial" w:cs="Arial"/>
                <w:sz w:val="18"/>
                <w:szCs w:val="18"/>
              </w:rPr>
              <w:t xml:space="preserve">mažesnis </w:t>
            </w:r>
            <w:r>
              <w:rPr>
                <w:rFonts w:ascii="Arial" w:hAnsi="Arial" w:cs="Arial"/>
                <w:sz w:val="18"/>
                <w:szCs w:val="18"/>
              </w:rPr>
              <w:t>kaip</w:t>
            </w:r>
            <w:r w:rsidRPr="00672AE7">
              <w:rPr>
                <w:rFonts w:ascii="Arial" w:hAnsi="Arial" w:cs="Arial"/>
                <w:sz w:val="18"/>
                <w:szCs w:val="18"/>
              </w:rPr>
              <w:t xml:space="preserve"> minimalus natūralus </w:t>
            </w:r>
            <w:r>
              <w:rPr>
                <w:rFonts w:ascii="Arial" w:hAnsi="Arial" w:cs="Arial"/>
                <w:sz w:val="18"/>
                <w:szCs w:val="18"/>
              </w:rPr>
              <w:t>nuotėkis sausuoju laikotarpiu</w:t>
            </w:r>
            <w:r w:rsidRPr="00672AE7">
              <w:rPr>
                <w:rFonts w:ascii="Arial" w:hAnsi="Arial" w:cs="Arial"/>
                <w:sz w:val="18"/>
                <w:szCs w:val="18"/>
              </w:rPr>
              <w:t xml:space="preserve"> </w:t>
            </w:r>
            <w:r w:rsidRPr="00672AE7">
              <w:rPr>
                <w:rStyle w:val="hps"/>
                <w:rFonts w:ascii="Arial" w:hAnsi="Arial" w:cs="Arial"/>
                <w:sz w:val="18"/>
                <w:szCs w:val="18"/>
              </w:rPr>
              <w:t>(</w:t>
            </w:r>
            <w:r w:rsidRPr="00672AE7">
              <w:rPr>
                <w:rFonts w:ascii="Arial" w:hAnsi="Arial" w:cs="Arial"/>
                <w:sz w:val="18"/>
                <w:szCs w:val="18"/>
              </w:rPr>
              <w:t xml:space="preserve">30 </w:t>
            </w:r>
            <w:r>
              <w:rPr>
                <w:rFonts w:ascii="Arial" w:hAnsi="Arial" w:cs="Arial"/>
                <w:sz w:val="18"/>
                <w:szCs w:val="18"/>
              </w:rPr>
              <w:t>parų vidurkis</w:t>
            </w:r>
            <w:r w:rsidRPr="00672AE7">
              <w:rPr>
                <w:rFonts w:ascii="Arial" w:hAnsi="Arial" w:cs="Arial"/>
                <w:sz w:val="18"/>
                <w:szCs w:val="18"/>
              </w:rPr>
              <w:t>)</w:t>
            </w:r>
            <w:r w:rsidRPr="00672AE7">
              <w:rPr>
                <w:rStyle w:val="hps"/>
                <w:rFonts w:ascii="Arial" w:hAnsi="Arial" w:cs="Arial"/>
                <w:sz w:val="18"/>
                <w:szCs w:val="18"/>
              </w:rPr>
              <w:t>.</w:t>
            </w:r>
          </w:p>
        </w:tc>
      </w:tr>
      <w:tr w:rsidR="00472641" w:rsidRPr="00672AE7" w:rsidTr="00472641">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2</w:t>
            </w:r>
          </w:p>
        </w:tc>
        <w:tc>
          <w:tcPr>
            <w:tcW w:w="2410"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 xml:space="preserve">Upės </w:t>
            </w:r>
            <w:r>
              <w:rPr>
                <w:rFonts w:ascii="Arial" w:hAnsi="Arial" w:cs="Arial"/>
                <w:sz w:val="18"/>
                <w:szCs w:val="18"/>
              </w:rPr>
              <w:t>vientisumas</w:t>
            </w:r>
          </w:p>
        </w:tc>
        <w:tc>
          <w:tcPr>
            <w:tcW w:w="12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 xml:space="preserve">Upės </w:t>
            </w:r>
            <w:r>
              <w:rPr>
                <w:rFonts w:ascii="Arial" w:hAnsi="Arial" w:cs="Arial"/>
                <w:sz w:val="18"/>
                <w:szCs w:val="18"/>
              </w:rPr>
              <w:t>vientisumas</w:t>
            </w:r>
          </w:p>
        </w:tc>
        <w:tc>
          <w:tcPr>
            <w:tcW w:w="10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Pr>
                <w:rStyle w:val="hps"/>
                <w:rFonts w:ascii="Arial" w:hAnsi="Arial" w:cs="Arial"/>
                <w:sz w:val="18"/>
                <w:szCs w:val="18"/>
              </w:rPr>
              <w:t>atkarpa*</w:t>
            </w:r>
          </w:p>
        </w:tc>
        <w:tc>
          <w:tcPr>
            <w:tcW w:w="4395"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20" w:after="20"/>
              <w:ind w:right="-28"/>
              <w:jc w:val="both"/>
              <w:rPr>
                <w:rFonts w:ascii="Arial" w:hAnsi="Arial" w:cs="Arial"/>
                <w:sz w:val="18"/>
                <w:szCs w:val="18"/>
              </w:rPr>
            </w:pPr>
            <w:r w:rsidRPr="00672AE7">
              <w:rPr>
                <w:rStyle w:val="hps"/>
                <w:rFonts w:ascii="Arial" w:hAnsi="Arial" w:cs="Arial"/>
                <w:sz w:val="18"/>
                <w:szCs w:val="18"/>
              </w:rPr>
              <w:t>Nėra dirbtinių kliūčių žuvų migracijai.</w:t>
            </w:r>
          </w:p>
        </w:tc>
      </w:tr>
      <w:tr w:rsidR="00472641" w:rsidRPr="00672AE7" w:rsidTr="00472641">
        <w:trPr>
          <w:trHeight w:val="526"/>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sidRPr="00672AE7">
              <w:rPr>
                <w:rFonts w:ascii="Arial" w:hAnsi="Arial" w:cs="Arial"/>
                <w:sz w:val="18"/>
                <w:szCs w:val="18"/>
              </w:rPr>
              <w:t>3</w:t>
            </w:r>
          </w:p>
        </w:tc>
        <w:tc>
          <w:tcPr>
            <w:tcW w:w="13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hanging="98"/>
              <w:jc w:val="center"/>
              <w:rPr>
                <w:rFonts w:ascii="Arial" w:hAnsi="Arial" w:cs="Arial"/>
                <w:sz w:val="18"/>
                <w:szCs w:val="18"/>
              </w:rPr>
            </w:pPr>
            <w:r w:rsidRPr="00672AE7">
              <w:rPr>
                <w:rStyle w:val="hps"/>
                <w:rFonts w:ascii="Arial" w:hAnsi="Arial" w:cs="Arial"/>
                <w:sz w:val="18"/>
                <w:szCs w:val="18"/>
              </w:rPr>
              <w:t>Morfol</w:t>
            </w:r>
            <w:r>
              <w:rPr>
                <w:rStyle w:val="hps"/>
                <w:rFonts w:ascii="Arial" w:hAnsi="Arial" w:cs="Arial"/>
                <w:sz w:val="18"/>
                <w:szCs w:val="18"/>
              </w:rPr>
              <w:t>o</w:t>
            </w:r>
            <w:r w:rsidRPr="00672AE7">
              <w:rPr>
                <w:rStyle w:val="hps"/>
                <w:rFonts w:ascii="Arial" w:hAnsi="Arial" w:cs="Arial"/>
                <w:sz w:val="18"/>
                <w:szCs w:val="18"/>
              </w:rPr>
              <w:t>ginės sąlygos</w:t>
            </w:r>
          </w:p>
        </w:tc>
        <w:tc>
          <w:tcPr>
            <w:tcW w:w="105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sidRPr="00672AE7">
              <w:rPr>
                <w:rStyle w:val="hps"/>
                <w:rFonts w:ascii="Arial" w:hAnsi="Arial" w:cs="Arial"/>
                <w:sz w:val="18"/>
                <w:szCs w:val="18"/>
              </w:rPr>
              <w:t>Krant</w:t>
            </w:r>
            <w:r>
              <w:rPr>
                <w:rStyle w:val="hps"/>
                <w:rFonts w:ascii="Arial" w:hAnsi="Arial" w:cs="Arial"/>
                <w:sz w:val="18"/>
                <w:szCs w:val="18"/>
              </w:rPr>
              <w:t>ų</w:t>
            </w:r>
            <w:r w:rsidRPr="00672AE7">
              <w:rPr>
                <w:rStyle w:val="hps"/>
                <w:rFonts w:ascii="Arial" w:hAnsi="Arial" w:cs="Arial"/>
                <w:sz w:val="18"/>
                <w:szCs w:val="18"/>
              </w:rPr>
              <w:t xml:space="preserve"> struktūra</w:t>
            </w:r>
          </w:p>
        </w:tc>
        <w:tc>
          <w:tcPr>
            <w:tcW w:w="12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sidRPr="00672AE7">
              <w:rPr>
                <w:rStyle w:val="hps"/>
                <w:rFonts w:ascii="Arial" w:hAnsi="Arial" w:cs="Arial"/>
                <w:sz w:val="18"/>
                <w:szCs w:val="18"/>
              </w:rPr>
              <w:t xml:space="preserve">Upės vagos </w:t>
            </w:r>
            <w:r>
              <w:rPr>
                <w:rStyle w:val="hps"/>
                <w:rFonts w:ascii="Arial" w:hAnsi="Arial" w:cs="Arial"/>
                <w:sz w:val="18"/>
                <w:szCs w:val="18"/>
              </w:rPr>
              <w:t>pobūdis</w:t>
            </w:r>
          </w:p>
        </w:tc>
        <w:tc>
          <w:tcPr>
            <w:tcW w:w="10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Pr>
                <w:rStyle w:val="hps"/>
                <w:rFonts w:ascii="Arial" w:hAnsi="Arial" w:cs="Arial"/>
                <w:sz w:val="18"/>
                <w:szCs w:val="18"/>
              </w:rPr>
              <w:t>atkarpa*</w:t>
            </w:r>
          </w:p>
        </w:tc>
        <w:tc>
          <w:tcPr>
            <w:tcW w:w="4395"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right="-28"/>
              <w:jc w:val="both"/>
              <w:rPr>
                <w:rFonts w:ascii="Arial" w:hAnsi="Arial" w:cs="Arial"/>
                <w:sz w:val="18"/>
                <w:szCs w:val="18"/>
              </w:rPr>
            </w:pPr>
            <w:r w:rsidRPr="00672AE7">
              <w:rPr>
                <w:rStyle w:val="hps"/>
                <w:rFonts w:ascii="Arial" w:hAnsi="Arial" w:cs="Arial"/>
                <w:sz w:val="18"/>
                <w:szCs w:val="18"/>
              </w:rPr>
              <w:t xml:space="preserve"> </w:t>
            </w:r>
            <w:r>
              <w:rPr>
                <w:rStyle w:val="hps"/>
                <w:rFonts w:ascii="Arial" w:hAnsi="Arial" w:cs="Arial"/>
                <w:sz w:val="18"/>
                <w:szCs w:val="18"/>
              </w:rPr>
              <w:t xml:space="preserve">Vaga yra natūrali </w:t>
            </w:r>
            <w:r w:rsidRPr="00672AE7">
              <w:rPr>
                <w:rStyle w:val="hps"/>
                <w:rFonts w:ascii="Arial" w:hAnsi="Arial" w:cs="Arial"/>
                <w:sz w:val="18"/>
                <w:szCs w:val="18"/>
              </w:rPr>
              <w:t>(</w:t>
            </w:r>
            <w:r>
              <w:rPr>
                <w:rStyle w:val="hps"/>
                <w:rFonts w:ascii="Arial" w:hAnsi="Arial" w:cs="Arial"/>
                <w:sz w:val="18"/>
                <w:szCs w:val="18"/>
              </w:rPr>
              <w:t>netiesinta</w:t>
            </w:r>
            <w:r w:rsidRPr="00672AE7">
              <w:rPr>
                <w:rStyle w:val="hps"/>
                <w:rFonts w:ascii="Arial" w:hAnsi="Arial" w:cs="Arial"/>
                <w:sz w:val="18"/>
                <w:szCs w:val="18"/>
              </w:rPr>
              <w:t xml:space="preserve">, </w:t>
            </w:r>
            <w:r>
              <w:rPr>
                <w:rStyle w:val="hps"/>
                <w:rFonts w:ascii="Arial" w:hAnsi="Arial" w:cs="Arial"/>
                <w:sz w:val="18"/>
                <w:szCs w:val="18"/>
              </w:rPr>
              <w:t>nesutvirtinta krantinėmis</w:t>
            </w:r>
            <w:r w:rsidRPr="00672AE7">
              <w:rPr>
                <w:rStyle w:val="hps"/>
                <w:rFonts w:ascii="Arial" w:hAnsi="Arial" w:cs="Arial"/>
                <w:sz w:val="18"/>
                <w:szCs w:val="18"/>
              </w:rPr>
              <w:t>).</w:t>
            </w:r>
          </w:p>
        </w:tc>
      </w:tr>
    </w:tbl>
    <w:p w:rsidR="00472641" w:rsidRPr="00672AE7" w:rsidRDefault="00472641" w:rsidP="00472641">
      <w:pPr>
        <w:ind w:left="284" w:hanging="284"/>
        <w:jc w:val="both"/>
        <w:rPr>
          <w:rFonts w:ascii="Arial" w:hAnsi="Arial" w:cs="Arial"/>
          <w:sz w:val="18"/>
          <w:szCs w:val="18"/>
          <w:lang w:eastAsia="pl-PL"/>
        </w:rPr>
      </w:pPr>
      <w:r w:rsidRPr="00672AE7">
        <w:rPr>
          <w:rFonts w:ascii="Arial" w:hAnsi="Arial" w:cs="Arial"/>
          <w:sz w:val="18"/>
          <w:szCs w:val="18"/>
        </w:rPr>
        <w:t xml:space="preserve">* </w:t>
      </w:r>
      <w:r>
        <w:rPr>
          <w:rFonts w:ascii="Arial" w:hAnsi="Arial" w:cs="Arial"/>
          <w:sz w:val="18"/>
          <w:szCs w:val="18"/>
          <w:lang w:eastAsia="pl-PL"/>
        </w:rPr>
        <w:t>upių atkarpos</w:t>
      </w:r>
      <w:r w:rsidRPr="00672AE7">
        <w:rPr>
          <w:rFonts w:ascii="Arial" w:hAnsi="Arial" w:cs="Arial"/>
          <w:sz w:val="18"/>
          <w:szCs w:val="18"/>
          <w:lang w:eastAsia="pl-PL"/>
        </w:rPr>
        <w:t>, kur</w:t>
      </w:r>
      <w:r>
        <w:rPr>
          <w:rFonts w:ascii="Arial" w:hAnsi="Arial" w:cs="Arial"/>
          <w:sz w:val="18"/>
          <w:szCs w:val="18"/>
          <w:lang w:eastAsia="pl-PL"/>
        </w:rPr>
        <w:t>ioje</w:t>
      </w:r>
      <w:r w:rsidRPr="00672AE7">
        <w:rPr>
          <w:rFonts w:ascii="Arial" w:hAnsi="Arial" w:cs="Arial"/>
          <w:sz w:val="18"/>
          <w:szCs w:val="18"/>
          <w:lang w:eastAsia="pl-PL"/>
        </w:rPr>
        <w:t xml:space="preserve"> vertinami hidromorfologin</w:t>
      </w:r>
      <w:r>
        <w:rPr>
          <w:rFonts w:ascii="Arial" w:hAnsi="Arial" w:cs="Arial"/>
          <w:sz w:val="18"/>
          <w:szCs w:val="18"/>
          <w:lang w:eastAsia="pl-PL"/>
        </w:rPr>
        <w:t>ių</w:t>
      </w:r>
      <w:r w:rsidRPr="00672AE7">
        <w:rPr>
          <w:rFonts w:ascii="Arial" w:hAnsi="Arial" w:cs="Arial"/>
          <w:sz w:val="18"/>
          <w:szCs w:val="18"/>
          <w:lang w:eastAsia="pl-PL"/>
        </w:rPr>
        <w:t xml:space="preserve"> kokybės elementų </w:t>
      </w:r>
      <w:r>
        <w:rPr>
          <w:rFonts w:ascii="Arial" w:hAnsi="Arial" w:cs="Arial"/>
          <w:sz w:val="18"/>
          <w:szCs w:val="18"/>
          <w:lang w:eastAsia="pl-PL"/>
        </w:rPr>
        <w:t>rodikliai</w:t>
      </w:r>
      <w:r w:rsidRPr="00672AE7">
        <w:rPr>
          <w:rFonts w:ascii="Arial" w:hAnsi="Arial" w:cs="Arial"/>
          <w:sz w:val="18"/>
          <w:szCs w:val="18"/>
          <w:lang w:eastAsia="pl-PL"/>
        </w:rPr>
        <w:t>: up</w:t>
      </w:r>
      <w:r>
        <w:rPr>
          <w:rFonts w:ascii="Arial" w:hAnsi="Arial" w:cs="Arial"/>
          <w:sz w:val="18"/>
          <w:szCs w:val="18"/>
          <w:lang w:eastAsia="pl-PL"/>
        </w:rPr>
        <w:t xml:space="preserve">ių, kurių </w:t>
      </w:r>
      <w:r w:rsidRPr="00672AE7">
        <w:rPr>
          <w:rFonts w:ascii="Arial" w:hAnsi="Arial" w:cs="Arial"/>
          <w:sz w:val="18"/>
          <w:szCs w:val="18"/>
          <w:lang w:eastAsia="pl-PL"/>
        </w:rPr>
        <w:t>basein</w:t>
      </w:r>
      <w:r>
        <w:rPr>
          <w:rFonts w:ascii="Arial" w:hAnsi="Arial" w:cs="Arial"/>
          <w:sz w:val="18"/>
          <w:szCs w:val="18"/>
          <w:lang w:eastAsia="pl-PL"/>
        </w:rPr>
        <w:t>o plotas yra</w:t>
      </w:r>
      <w:r w:rsidRPr="00672AE7">
        <w:rPr>
          <w:rFonts w:ascii="Arial" w:hAnsi="Arial" w:cs="Arial"/>
          <w:sz w:val="18"/>
          <w:szCs w:val="18"/>
          <w:lang w:eastAsia="pl-PL"/>
        </w:rPr>
        <w:t xml:space="preserve"> &lt;100 km</w:t>
      </w:r>
      <w:r w:rsidRPr="00672AE7">
        <w:rPr>
          <w:rFonts w:ascii="Arial" w:hAnsi="Arial" w:cs="Arial"/>
          <w:sz w:val="18"/>
          <w:szCs w:val="18"/>
          <w:vertAlign w:val="superscript"/>
          <w:lang w:eastAsia="pl-PL"/>
        </w:rPr>
        <w:t>2</w:t>
      </w:r>
      <w:r w:rsidRPr="00672AE7">
        <w:rPr>
          <w:rFonts w:ascii="Arial" w:hAnsi="Arial" w:cs="Arial"/>
          <w:sz w:val="18"/>
          <w:szCs w:val="18"/>
          <w:lang w:eastAsia="pl-PL"/>
        </w:rPr>
        <w:t xml:space="preserve"> - 0.5 km </w:t>
      </w:r>
      <w:r>
        <w:rPr>
          <w:rFonts w:ascii="Arial" w:hAnsi="Arial" w:cs="Arial"/>
          <w:sz w:val="18"/>
          <w:szCs w:val="18"/>
          <w:lang w:eastAsia="pl-PL"/>
        </w:rPr>
        <w:t>aukščiau</w:t>
      </w:r>
      <w:r w:rsidRPr="00672AE7">
        <w:rPr>
          <w:rFonts w:ascii="Arial" w:hAnsi="Arial" w:cs="Arial"/>
          <w:sz w:val="18"/>
          <w:szCs w:val="18"/>
          <w:lang w:eastAsia="pl-PL"/>
        </w:rPr>
        <w:t xml:space="preserve"> ir 0,5 km žemiau </w:t>
      </w:r>
      <w:r>
        <w:rPr>
          <w:rFonts w:ascii="Arial" w:hAnsi="Arial" w:cs="Arial"/>
          <w:sz w:val="18"/>
          <w:szCs w:val="18"/>
          <w:lang w:eastAsia="pl-PL"/>
        </w:rPr>
        <w:t>tyrimų vietos</w:t>
      </w:r>
      <w:r w:rsidRPr="00672AE7">
        <w:rPr>
          <w:rFonts w:ascii="Arial" w:hAnsi="Arial" w:cs="Arial"/>
          <w:sz w:val="18"/>
          <w:szCs w:val="18"/>
          <w:lang w:eastAsia="pl-PL"/>
        </w:rPr>
        <w:t>; up</w:t>
      </w:r>
      <w:r>
        <w:rPr>
          <w:rFonts w:ascii="Arial" w:hAnsi="Arial" w:cs="Arial"/>
          <w:sz w:val="18"/>
          <w:szCs w:val="18"/>
          <w:lang w:eastAsia="pl-PL"/>
        </w:rPr>
        <w:t>iū</w:t>
      </w:r>
      <w:r w:rsidRPr="00672AE7">
        <w:rPr>
          <w:rFonts w:ascii="Arial" w:hAnsi="Arial" w:cs="Arial"/>
          <w:sz w:val="18"/>
          <w:szCs w:val="18"/>
          <w:lang w:eastAsia="pl-PL"/>
        </w:rPr>
        <w:t xml:space="preserve">, kurių baseino </w:t>
      </w:r>
      <w:r>
        <w:rPr>
          <w:rFonts w:ascii="Arial" w:hAnsi="Arial" w:cs="Arial"/>
          <w:sz w:val="18"/>
          <w:szCs w:val="18"/>
          <w:lang w:eastAsia="pl-PL"/>
        </w:rPr>
        <w:t xml:space="preserve">plotas </w:t>
      </w:r>
      <w:r w:rsidRPr="00672AE7">
        <w:rPr>
          <w:rFonts w:ascii="Arial" w:hAnsi="Arial" w:cs="Arial"/>
          <w:sz w:val="18"/>
          <w:szCs w:val="18"/>
          <w:lang w:eastAsia="pl-PL"/>
        </w:rPr>
        <w:t xml:space="preserve"> yra nuo 100 iki 1000 km</w:t>
      </w:r>
      <w:r w:rsidRPr="00672AE7">
        <w:rPr>
          <w:rFonts w:ascii="Arial" w:hAnsi="Arial" w:cs="Arial"/>
          <w:sz w:val="18"/>
          <w:szCs w:val="18"/>
          <w:vertAlign w:val="superscript"/>
          <w:lang w:eastAsia="pl-PL"/>
        </w:rPr>
        <w:t>2</w:t>
      </w:r>
      <w:r w:rsidRPr="00672AE7">
        <w:rPr>
          <w:rFonts w:ascii="Arial" w:hAnsi="Arial" w:cs="Arial"/>
          <w:sz w:val="18"/>
          <w:szCs w:val="18"/>
          <w:lang w:eastAsia="pl-PL"/>
        </w:rPr>
        <w:t xml:space="preserve"> - 2,5 km </w:t>
      </w:r>
      <w:r>
        <w:rPr>
          <w:rFonts w:ascii="Arial" w:hAnsi="Arial" w:cs="Arial"/>
          <w:sz w:val="18"/>
          <w:szCs w:val="18"/>
          <w:lang w:eastAsia="pl-PL"/>
        </w:rPr>
        <w:t>aukščiau</w:t>
      </w:r>
      <w:r w:rsidRPr="00672AE7">
        <w:rPr>
          <w:rFonts w:ascii="Arial" w:hAnsi="Arial" w:cs="Arial"/>
          <w:sz w:val="18"/>
          <w:szCs w:val="18"/>
          <w:lang w:eastAsia="pl-PL"/>
        </w:rPr>
        <w:t xml:space="preserve"> ir 2,5 km žemiau </w:t>
      </w:r>
      <w:r>
        <w:rPr>
          <w:rFonts w:ascii="Arial" w:hAnsi="Arial" w:cs="Arial"/>
          <w:sz w:val="18"/>
          <w:szCs w:val="18"/>
          <w:lang w:eastAsia="pl-PL"/>
        </w:rPr>
        <w:t>tyrimų vietos;</w:t>
      </w:r>
      <w:r w:rsidRPr="00672AE7">
        <w:rPr>
          <w:rFonts w:ascii="Arial" w:hAnsi="Arial" w:cs="Arial"/>
          <w:sz w:val="18"/>
          <w:szCs w:val="18"/>
          <w:lang w:eastAsia="pl-PL"/>
        </w:rPr>
        <w:t xml:space="preserve"> up</w:t>
      </w:r>
      <w:r>
        <w:rPr>
          <w:rFonts w:ascii="Arial" w:hAnsi="Arial" w:cs="Arial"/>
          <w:sz w:val="18"/>
          <w:szCs w:val="18"/>
          <w:lang w:eastAsia="pl-PL"/>
        </w:rPr>
        <w:t>ių, kurių</w:t>
      </w:r>
      <w:r w:rsidRPr="00672AE7">
        <w:rPr>
          <w:rFonts w:ascii="Arial" w:hAnsi="Arial" w:cs="Arial"/>
          <w:sz w:val="18"/>
          <w:szCs w:val="18"/>
          <w:lang w:eastAsia="pl-PL"/>
        </w:rPr>
        <w:t xml:space="preserve"> basein</w:t>
      </w:r>
      <w:r>
        <w:rPr>
          <w:rFonts w:ascii="Arial" w:hAnsi="Arial" w:cs="Arial"/>
          <w:sz w:val="18"/>
          <w:szCs w:val="18"/>
          <w:lang w:eastAsia="pl-PL"/>
        </w:rPr>
        <w:t>o plotas yra</w:t>
      </w:r>
      <w:r w:rsidRPr="00672AE7">
        <w:rPr>
          <w:rFonts w:ascii="Arial" w:hAnsi="Arial" w:cs="Arial"/>
          <w:sz w:val="18"/>
          <w:szCs w:val="18"/>
          <w:lang w:eastAsia="pl-PL"/>
        </w:rPr>
        <w:t xml:space="preserve"> &gt; 1000 km</w:t>
      </w:r>
      <w:r w:rsidRPr="00672AE7">
        <w:rPr>
          <w:rFonts w:ascii="Arial" w:hAnsi="Arial" w:cs="Arial"/>
          <w:sz w:val="18"/>
          <w:szCs w:val="18"/>
          <w:vertAlign w:val="superscript"/>
          <w:lang w:eastAsia="pl-PL"/>
        </w:rPr>
        <w:t>2</w:t>
      </w:r>
      <w:r w:rsidRPr="00672AE7">
        <w:rPr>
          <w:rFonts w:ascii="Arial" w:hAnsi="Arial" w:cs="Arial"/>
          <w:sz w:val="18"/>
          <w:szCs w:val="18"/>
          <w:lang w:eastAsia="pl-PL"/>
        </w:rPr>
        <w:t xml:space="preserve"> - 5 km </w:t>
      </w:r>
      <w:r>
        <w:rPr>
          <w:rFonts w:ascii="Arial" w:hAnsi="Arial" w:cs="Arial"/>
          <w:sz w:val="18"/>
          <w:szCs w:val="18"/>
          <w:lang w:eastAsia="pl-PL"/>
        </w:rPr>
        <w:t>aukščiau</w:t>
      </w:r>
      <w:r w:rsidRPr="00672AE7">
        <w:rPr>
          <w:rFonts w:ascii="Arial" w:hAnsi="Arial" w:cs="Arial"/>
          <w:sz w:val="18"/>
          <w:szCs w:val="18"/>
          <w:lang w:eastAsia="pl-PL"/>
        </w:rPr>
        <w:t xml:space="preserve"> ir 5 km žemiau </w:t>
      </w:r>
      <w:r>
        <w:rPr>
          <w:rFonts w:ascii="Arial" w:hAnsi="Arial" w:cs="Arial"/>
          <w:sz w:val="18"/>
          <w:szCs w:val="18"/>
          <w:lang w:eastAsia="pl-PL"/>
        </w:rPr>
        <w:t>tyrimų vietos</w:t>
      </w:r>
      <w:r w:rsidRPr="00672AE7">
        <w:rPr>
          <w:rFonts w:ascii="Arial" w:hAnsi="Arial" w:cs="Arial"/>
          <w:sz w:val="18"/>
          <w:szCs w:val="18"/>
          <w:lang w:eastAsia="pl-PL"/>
        </w:rPr>
        <w:t xml:space="preserve">. </w:t>
      </w:r>
    </w:p>
    <w:p w:rsidR="00472641" w:rsidRPr="00672AE7" w:rsidRDefault="00472641" w:rsidP="00472641">
      <w:pPr>
        <w:pStyle w:val="Tekstas"/>
        <w:tabs>
          <w:tab w:val="left" w:pos="0"/>
        </w:tabs>
        <w:spacing w:after="120"/>
        <w:jc w:val="both"/>
        <w:rPr>
          <w:rFonts w:ascii="Arial" w:hAnsi="Arial" w:cs="Arial"/>
          <w:b/>
          <w:i/>
          <w:sz w:val="18"/>
          <w:szCs w:val="18"/>
          <w:lang w:val="pl-PL"/>
        </w:rPr>
      </w:pPr>
    </w:p>
    <w:p w:rsidR="00472641" w:rsidRPr="00672AE7" w:rsidRDefault="00472641" w:rsidP="00472641">
      <w:pPr>
        <w:pStyle w:val="Tekstas"/>
        <w:tabs>
          <w:tab w:val="left" w:pos="0"/>
        </w:tabs>
        <w:spacing w:after="120"/>
        <w:jc w:val="both"/>
        <w:rPr>
          <w:rFonts w:ascii="Arial" w:hAnsi="Arial" w:cs="Arial"/>
          <w:b/>
          <w:bCs/>
          <w:i/>
          <w:sz w:val="18"/>
          <w:szCs w:val="18"/>
          <w:lang w:val="pl-PL"/>
        </w:rPr>
      </w:pPr>
      <w:r w:rsidRPr="00672AE7">
        <w:rPr>
          <w:rFonts w:ascii="Arial" w:hAnsi="Arial" w:cs="Arial"/>
          <w:b/>
          <w:i/>
          <w:sz w:val="18"/>
          <w:szCs w:val="18"/>
          <w:lang w:val="pl-PL"/>
        </w:rPr>
        <w:t xml:space="preserve">Upių labai geros ekologinės būklės pagal </w:t>
      </w:r>
      <w:r>
        <w:rPr>
          <w:rFonts w:ascii="Arial" w:hAnsi="Arial" w:cs="Arial"/>
          <w:b/>
          <w:i/>
          <w:sz w:val="18"/>
          <w:szCs w:val="18"/>
          <w:lang w:val="pl-PL"/>
        </w:rPr>
        <w:t>hidromorfologinių kokybės elementų rodiklius</w:t>
      </w:r>
      <w:r w:rsidRPr="00672AE7">
        <w:rPr>
          <w:rFonts w:ascii="Arial" w:hAnsi="Arial" w:cs="Arial"/>
          <w:b/>
          <w:i/>
          <w:sz w:val="18"/>
          <w:szCs w:val="18"/>
          <w:lang w:val="pl-PL"/>
        </w:rPr>
        <w:t xml:space="preserve"> </w:t>
      </w:r>
      <w:r w:rsidRPr="00672AE7">
        <w:rPr>
          <w:rStyle w:val="hps"/>
          <w:rFonts w:ascii="Arial" w:hAnsi="Arial" w:cs="Arial"/>
          <w:b/>
          <w:i/>
          <w:sz w:val="18"/>
          <w:szCs w:val="18"/>
          <w:lang w:val="pl-PL"/>
        </w:rPr>
        <w:t>(Lenkijos metodas PL)</w:t>
      </w:r>
    </w:p>
    <w:tbl>
      <w:tblPr>
        <w:tblW w:w="9639" w:type="dxa"/>
        <w:tblInd w:w="108" w:type="dxa"/>
        <w:tblLayout w:type="fixed"/>
        <w:tblLook w:val="0000" w:firstRow="0" w:lastRow="0" w:firstColumn="0" w:lastColumn="0" w:noHBand="0" w:noVBand="0"/>
      </w:tblPr>
      <w:tblGrid>
        <w:gridCol w:w="530"/>
        <w:gridCol w:w="1360"/>
        <w:gridCol w:w="2363"/>
        <w:gridCol w:w="5386"/>
      </w:tblGrid>
      <w:tr w:rsidR="00472641" w:rsidRPr="00672AE7" w:rsidTr="00472641">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Nr.</w:t>
            </w:r>
          </w:p>
        </w:tc>
        <w:tc>
          <w:tcPr>
            <w:tcW w:w="3723"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Kokybės rodiklis</w:t>
            </w:r>
          </w:p>
        </w:tc>
        <w:tc>
          <w:tcPr>
            <w:tcW w:w="5386"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Style w:val="hps"/>
                <w:rFonts w:ascii="Arial" w:hAnsi="Arial" w:cs="Arial"/>
                <w:sz w:val="18"/>
                <w:szCs w:val="18"/>
              </w:rPr>
              <w:t xml:space="preserve">Upių labai geros kokybės apibūdinimas pagal </w:t>
            </w:r>
            <w:r>
              <w:rPr>
                <w:rStyle w:val="hps"/>
                <w:rFonts w:ascii="Arial" w:hAnsi="Arial" w:cs="Arial"/>
                <w:sz w:val="18"/>
                <w:szCs w:val="18"/>
              </w:rPr>
              <w:t xml:space="preserve">indikatorinius </w:t>
            </w:r>
            <w:r w:rsidRPr="00672AE7">
              <w:rPr>
                <w:rStyle w:val="hps"/>
                <w:rFonts w:ascii="Arial" w:hAnsi="Arial" w:cs="Arial"/>
                <w:sz w:val="18"/>
                <w:szCs w:val="18"/>
              </w:rPr>
              <w:t>hidromorfologinės kokybės elementus</w:t>
            </w:r>
          </w:p>
        </w:tc>
      </w:tr>
      <w:tr w:rsidR="00472641" w:rsidRPr="00672AE7" w:rsidTr="00472641">
        <w:trPr>
          <w:trHeight w:val="3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1</w:t>
            </w:r>
          </w:p>
        </w:tc>
        <w:tc>
          <w:tcPr>
            <w:tcW w:w="1360" w:type="dxa"/>
            <w:vMerge w:val="restart"/>
            <w:tcBorders>
              <w:top w:val="single" w:sz="4" w:space="0" w:color="000000"/>
              <w:left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Hidrologinis rėžimas</w:t>
            </w:r>
          </w:p>
        </w:tc>
        <w:tc>
          <w:tcPr>
            <w:tcW w:w="236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Style w:val="hps"/>
                <w:rFonts w:ascii="Arial" w:hAnsi="Arial" w:cs="Arial"/>
                <w:sz w:val="18"/>
                <w:szCs w:val="18"/>
              </w:rPr>
              <w:t>Vandens srauto kiekis ir dinamika</w:t>
            </w:r>
          </w:p>
        </w:tc>
        <w:tc>
          <w:tcPr>
            <w:tcW w:w="5386" w:type="dxa"/>
            <w:vMerge w:val="restart"/>
            <w:tcBorders>
              <w:top w:val="single" w:sz="4" w:space="0" w:color="000000"/>
              <w:left w:val="single" w:sz="4" w:space="0" w:color="000000"/>
              <w:right w:val="single" w:sz="4" w:space="0" w:color="000000"/>
            </w:tcBorders>
            <w:vAlign w:val="center"/>
          </w:tcPr>
          <w:p w:rsidR="00472641" w:rsidRPr="00672AE7" w:rsidRDefault="00472641" w:rsidP="00472641">
            <w:pPr>
              <w:snapToGrid w:val="0"/>
              <w:spacing w:before="20" w:after="20"/>
              <w:ind w:right="-28"/>
              <w:jc w:val="both"/>
              <w:rPr>
                <w:rFonts w:ascii="Arial" w:hAnsi="Arial" w:cs="Arial"/>
                <w:sz w:val="18"/>
                <w:szCs w:val="18"/>
              </w:rPr>
            </w:pPr>
            <w:r w:rsidRPr="00672AE7">
              <w:rPr>
                <w:rFonts w:ascii="Arial" w:hAnsi="Arial" w:cs="Arial"/>
                <w:sz w:val="18"/>
                <w:szCs w:val="18"/>
              </w:rPr>
              <w:t xml:space="preserve">Srauto kiekis ir dinamika bei iš to kylantis susijungimas su  požeminiais vandenimis visiškai atitinkančiais netrikdomas sąlygas arba artimas šioms sąlygoms. </w:t>
            </w:r>
          </w:p>
        </w:tc>
      </w:tr>
      <w:tr w:rsidR="00472641" w:rsidRPr="00672AE7" w:rsidTr="00472641">
        <w:trPr>
          <w:trHeight w:val="3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2</w:t>
            </w:r>
          </w:p>
        </w:tc>
        <w:tc>
          <w:tcPr>
            <w:tcW w:w="1360" w:type="dxa"/>
            <w:vMerge/>
            <w:tcBorders>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p>
        </w:tc>
        <w:tc>
          <w:tcPr>
            <w:tcW w:w="236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Style w:val="hps"/>
                <w:rFonts w:ascii="Arial" w:hAnsi="Arial" w:cs="Arial"/>
                <w:sz w:val="18"/>
                <w:szCs w:val="18"/>
              </w:rPr>
            </w:pPr>
            <w:r w:rsidRPr="00672AE7">
              <w:rPr>
                <w:rStyle w:val="hps"/>
                <w:rFonts w:ascii="Arial" w:hAnsi="Arial" w:cs="Arial"/>
                <w:sz w:val="18"/>
                <w:szCs w:val="18"/>
              </w:rPr>
              <w:t xml:space="preserve">Sujungimai su požeminių vandenų dalimis </w:t>
            </w:r>
          </w:p>
        </w:tc>
        <w:tc>
          <w:tcPr>
            <w:tcW w:w="5386" w:type="dxa"/>
            <w:vMerge/>
            <w:tcBorders>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20" w:after="20"/>
              <w:ind w:right="-28"/>
              <w:jc w:val="both"/>
              <w:rPr>
                <w:rFonts w:ascii="Arial" w:hAnsi="Arial" w:cs="Arial"/>
                <w:sz w:val="18"/>
                <w:szCs w:val="18"/>
              </w:rPr>
            </w:pPr>
          </w:p>
        </w:tc>
      </w:tr>
      <w:tr w:rsidR="00472641" w:rsidRPr="00672AE7" w:rsidTr="00472641">
        <w:trPr>
          <w:trHeight w:val="3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3</w:t>
            </w:r>
          </w:p>
        </w:tc>
        <w:tc>
          <w:tcPr>
            <w:tcW w:w="1360" w:type="dxa"/>
            <w:vMerge w:val="restart"/>
            <w:tcBorders>
              <w:top w:val="single" w:sz="4" w:space="0" w:color="000000"/>
              <w:left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 xml:space="preserve">Upės srautas </w:t>
            </w:r>
          </w:p>
        </w:tc>
        <w:tc>
          <w:tcPr>
            <w:tcW w:w="236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Style w:val="hps"/>
                <w:rFonts w:ascii="Arial" w:hAnsi="Arial" w:cs="Arial"/>
                <w:sz w:val="18"/>
                <w:szCs w:val="18"/>
              </w:rPr>
              <w:t>Barjerų kiekis ir rūšis</w:t>
            </w:r>
          </w:p>
        </w:tc>
        <w:tc>
          <w:tcPr>
            <w:tcW w:w="5386" w:type="dxa"/>
            <w:vMerge w:val="restart"/>
            <w:tcBorders>
              <w:top w:val="single" w:sz="4" w:space="0" w:color="000000"/>
              <w:left w:val="single" w:sz="4" w:space="0" w:color="000000"/>
              <w:right w:val="single" w:sz="4" w:space="0" w:color="000000"/>
            </w:tcBorders>
            <w:vAlign w:val="center"/>
          </w:tcPr>
          <w:p w:rsidR="00472641" w:rsidRPr="00672AE7" w:rsidRDefault="00472641" w:rsidP="00472641">
            <w:pPr>
              <w:snapToGrid w:val="0"/>
              <w:spacing w:before="20" w:after="20"/>
              <w:ind w:right="-28"/>
              <w:jc w:val="both"/>
              <w:rPr>
                <w:rFonts w:ascii="Arial" w:hAnsi="Arial" w:cs="Arial"/>
                <w:sz w:val="18"/>
                <w:szCs w:val="18"/>
              </w:rPr>
            </w:pPr>
            <w:r w:rsidRPr="00672AE7">
              <w:rPr>
                <w:rFonts w:ascii="Arial" w:hAnsi="Arial" w:cs="Arial"/>
                <w:sz w:val="18"/>
                <w:szCs w:val="18"/>
              </w:rPr>
              <w:t xml:space="preserve">Vandens telkinių vientisumas netrikdomas antropogeninės veiklos ir užtikrinantis netrikdomą vandens organizmų migraciją bei nuosėdų pernešimą. </w:t>
            </w:r>
          </w:p>
        </w:tc>
      </w:tr>
      <w:tr w:rsidR="00472641" w:rsidRPr="00672AE7" w:rsidTr="00472641">
        <w:trPr>
          <w:trHeight w:val="3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4</w:t>
            </w:r>
          </w:p>
        </w:tc>
        <w:tc>
          <w:tcPr>
            <w:tcW w:w="1360" w:type="dxa"/>
            <w:vMerge/>
            <w:tcBorders>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p>
        </w:tc>
        <w:tc>
          <w:tcPr>
            <w:tcW w:w="236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Style w:val="hps"/>
                <w:rFonts w:ascii="Arial" w:hAnsi="Arial" w:cs="Arial"/>
                <w:sz w:val="18"/>
                <w:szCs w:val="18"/>
              </w:rPr>
            </w:pPr>
            <w:r w:rsidRPr="00672AE7">
              <w:rPr>
                <w:rStyle w:val="hps"/>
                <w:rFonts w:ascii="Arial" w:hAnsi="Arial" w:cs="Arial"/>
                <w:sz w:val="18"/>
                <w:szCs w:val="18"/>
              </w:rPr>
              <w:t>Perėjimo vandens organizmams užtirkinimas</w:t>
            </w:r>
          </w:p>
        </w:tc>
        <w:tc>
          <w:tcPr>
            <w:tcW w:w="5386" w:type="dxa"/>
            <w:vMerge/>
            <w:tcBorders>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20" w:after="20"/>
              <w:ind w:right="-28"/>
              <w:jc w:val="both"/>
              <w:rPr>
                <w:rFonts w:ascii="Arial" w:hAnsi="Arial" w:cs="Arial"/>
                <w:sz w:val="18"/>
                <w:szCs w:val="18"/>
              </w:rPr>
            </w:pPr>
          </w:p>
        </w:tc>
      </w:tr>
      <w:tr w:rsidR="00472641" w:rsidRPr="00077018" w:rsidTr="00472641">
        <w:trPr>
          <w:trHeight w:val="526"/>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lastRenderedPageBreak/>
              <w:t>5</w:t>
            </w:r>
          </w:p>
        </w:tc>
        <w:tc>
          <w:tcPr>
            <w:tcW w:w="1360" w:type="dxa"/>
            <w:vMerge w:val="restart"/>
            <w:tcBorders>
              <w:top w:val="single" w:sz="4" w:space="0" w:color="000000"/>
              <w:left w:val="single" w:sz="4" w:space="0" w:color="000000"/>
            </w:tcBorders>
            <w:vAlign w:val="center"/>
          </w:tcPr>
          <w:p w:rsidR="00472641" w:rsidRPr="00672AE7" w:rsidRDefault="00472641" w:rsidP="00472641">
            <w:pPr>
              <w:snapToGrid w:val="0"/>
              <w:spacing w:before="20" w:after="20"/>
              <w:ind w:right="-28" w:hanging="98"/>
              <w:jc w:val="center"/>
              <w:rPr>
                <w:rFonts w:ascii="Arial" w:hAnsi="Arial" w:cs="Arial"/>
                <w:sz w:val="18"/>
                <w:szCs w:val="18"/>
              </w:rPr>
            </w:pPr>
            <w:r w:rsidRPr="00672AE7">
              <w:rPr>
                <w:rStyle w:val="hps"/>
                <w:rFonts w:ascii="Arial" w:hAnsi="Arial" w:cs="Arial"/>
                <w:sz w:val="18"/>
                <w:szCs w:val="18"/>
              </w:rPr>
              <w:t>Morfologinės sąlygos</w:t>
            </w:r>
          </w:p>
        </w:tc>
        <w:tc>
          <w:tcPr>
            <w:tcW w:w="2363" w:type="dxa"/>
            <w:tcBorders>
              <w:top w:val="single" w:sz="4" w:space="0" w:color="000000"/>
              <w:left w:val="single" w:sz="4" w:space="0" w:color="000000"/>
              <w:bottom w:val="single" w:sz="4" w:space="0" w:color="000000"/>
            </w:tcBorders>
            <w:vAlign w:val="center"/>
          </w:tcPr>
          <w:p w:rsidR="00472641" w:rsidRPr="00077018" w:rsidRDefault="00472641" w:rsidP="00472641">
            <w:pPr>
              <w:snapToGrid w:val="0"/>
              <w:spacing w:before="20" w:after="20"/>
              <w:ind w:right="-28"/>
              <w:jc w:val="center"/>
              <w:rPr>
                <w:rFonts w:ascii="Arial" w:hAnsi="Arial" w:cs="Arial"/>
                <w:sz w:val="18"/>
                <w:szCs w:val="18"/>
                <w:lang w:val="en-US"/>
              </w:rPr>
            </w:pPr>
            <w:r w:rsidRPr="00077018">
              <w:rPr>
                <w:rStyle w:val="hps"/>
                <w:rFonts w:ascii="Arial" w:hAnsi="Arial" w:cs="Arial"/>
                <w:sz w:val="18"/>
                <w:szCs w:val="18"/>
                <w:lang w:val="en-US"/>
              </w:rPr>
              <w:t>Upės gylis ir pločio kintamumas</w:t>
            </w:r>
          </w:p>
        </w:tc>
        <w:tc>
          <w:tcPr>
            <w:tcW w:w="5386" w:type="dxa"/>
            <w:vMerge w:val="restart"/>
            <w:tcBorders>
              <w:top w:val="single" w:sz="4" w:space="0" w:color="000000"/>
              <w:left w:val="single" w:sz="4" w:space="0" w:color="000000"/>
              <w:right w:val="single" w:sz="4" w:space="0" w:color="000000"/>
            </w:tcBorders>
            <w:vAlign w:val="center"/>
          </w:tcPr>
          <w:p w:rsidR="00472641" w:rsidRPr="00077018" w:rsidRDefault="00472641" w:rsidP="00472641">
            <w:pPr>
              <w:snapToGrid w:val="0"/>
              <w:spacing w:before="20" w:after="20"/>
              <w:ind w:right="-28"/>
              <w:jc w:val="both"/>
              <w:rPr>
                <w:rFonts w:ascii="Arial" w:hAnsi="Arial" w:cs="Arial"/>
                <w:sz w:val="18"/>
                <w:szCs w:val="18"/>
                <w:lang w:val="en-US"/>
              </w:rPr>
            </w:pPr>
            <w:r w:rsidRPr="00077018">
              <w:rPr>
                <w:rFonts w:ascii="Arial" w:hAnsi="Arial" w:cs="Arial"/>
                <w:sz w:val="18"/>
                <w:szCs w:val="18"/>
                <w:lang w:val="en-US"/>
              </w:rPr>
              <w:t xml:space="preserve">Vagos forma, pločio ir gylio kintamumas, srauto greitis, substrato sąlygos ir pakrantės zonos sąlygos ir struktūra visiškai atitinka netrikdomas sąlygas arba artimas šioms sąlygoms. </w:t>
            </w:r>
          </w:p>
        </w:tc>
      </w:tr>
      <w:tr w:rsidR="00472641" w:rsidRPr="00672AE7" w:rsidTr="00472641">
        <w:trPr>
          <w:trHeight w:val="526"/>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6</w:t>
            </w:r>
          </w:p>
        </w:tc>
        <w:tc>
          <w:tcPr>
            <w:tcW w:w="1360" w:type="dxa"/>
            <w:vMerge/>
            <w:tcBorders>
              <w:left w:val="single" w:sz="4" w:space="0" w:color="000000"/>
            </w:tcBorders>
            <w:vAlign w:val="center"/>
          </w:tcPr>
          <w:p w:rsidR="00472641" w:rsidRPr="00672AE7" w:rsidRDefault="00472641" w:rsidP="00472641">
            <w:pPr>
              <w:snapToGrid w:val="0"/>
              <w:spacing w:before="20" w:after="20"/>
              <w:ind w:right="-28" w:hanging="98"/>
              <w:jc w:val="center"/>
              <w:rPr>
                <w:rStyle w:val="hps"/>
                <w:rFonts w:ascii="Arial" w:hAnsi="Arial" w:cs="Arial"/>
                <w:sz w:val="18"/>
                <w:szCs w:val="18"/>
              </w:rPr>
            </w:pPr>
          </w:p>
        </w:tc>
        <w:tc>
          <w:tcPr>
            <w:tcW w:w="236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Style w:val="hps"/>
                <w:rFonts w:ascii="Arial" w:hAnsi="Arial" w:cs="Arial"/>
                <w:sz w:val="18"/>
                <w:szCs w:val="18"/>
              </w:rPr>
            </w:pPr>
            <w:r w:rsidRPr="00672AE7">
              <w:rPr>
                <w:rStyle w:val="hps"/>
                <w:rFonts w:ascii="Arial" w:hAnsi="Arial" w:cs="Arial"/>
                <w:sz w:val="18"/>
                <w:szCs w:val="18"/>
              </w:rPr>
              <w:t>Vagos struktūra ir pagrindas</w:t>
            </w:r>
          </w:p>
        </w:tc>
        <w:tc>
          <w:tcPr>
            <w:tcW w:w="5386" w:type="dxa"/>
            <w:vMerge/>
            <w:tcBorders>
              <w:left w:val="single" w:sz="4" w:space="0" w:color="000000"/>
              <w:right w:val="single" w:sz="4" w:space="0" w:color="000000"/>
            </w:tcBorders>
            <w:vAlign w:val="center"/>
          </w:tcPr>
          <w:p w:rsidR="00472641" w:rsidRPr="00672AE7" w:rsidRDefault="00472641" w:rsidP="00472641">
            <w:pPr>
              <w:snapToGrid w:val="0"/>
              <w:spacing w:before="20" w:after="20"/>
              <w:ind w:right="-28"/>
              <w:jc w:val="both"/>
              <w:rPr>
                <w:rFonts w:ascii="Arial" w:hAnsi="Arial" w:cs="Arial"/>
                <w:sz w:val="18"/>
                <w:szCs w:val="18"/>
              </w:rPr>
            </w:pPr>
          </w:p>
        </w:tc>
      </w:tr>
      <w:tr w:rsidR="00472641" w:rsidRPr="00672AE7" w:rsidTr="00472641">
        <w:trPr>
          <w:trHeight w:val="526"/>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7</w:t>
            </w:r>
          </w:p>
        </w:tc>
        <w:tc>
          <w:tcPr>
            <w:tcW w:w="1360" w:type="dxa"/>
            <w:vMerge/>
            <w:tcBorders>
              <w:left w:val="single" w:sz="4" w:space="0" w:color="000000"/>
              <w:bottom w:val="single" w:sz="4" w:space="0" w:color="000000"/>
            </w:tcBorders>
            <w:vAlign w:val="center"/>
          </w:tcPr>
          <w:p w:rsidR="00472641" w:rsidRPr="00672AE7" w:rsidRDefault="00472641" w:rsidP="00472641">
            <w:pPr>
              <w:snapToGrid w:val="0"/>
              <w:spacing w:before="20" w:after="20"/>
              <w:ind w:right="-28" w:hanging="98"/>
              <w:jc w:val="center"/>
              <w:rPr>
                <w:rStyle w:val="hps"/>
                <w:rFonts w:ascii="Arial" w:hAnsi="Arial" w:cs="Arial"/>
                <w:sz w:val="18"/>
                <w:szCs w:val="18"/>
              </w:rPr>
            </w:pPr>
          </w:p>
        </w:tc>
        <w:tc>
          <w:tcPr>
            <w:tcW w:w="236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Style w:val="hps"/>
                <w:rFonts w:ascii="Arial" w:hAnsi="Arial" w:cs="Arial"/>
                <w:sz w:val="18"/>
                <w:szCs w:val="18"/>
              </w:rPr>
            </w:pPr>
            <w:r w:rsidRPr="00672AE7">
              <w:rPr>
                <w:rStyle w:val="hps"/>
                <w:rFonts w:ascii="Arial" w:hAnsi="Arial" w:cs="Arial"/>
                <w:sz w:val="18"/>
                <w:szCs w:val="18"/>
              </w:rPr>
              <w:t>Pakrantės zonos struktūra</w:t>
            </w:r>
          </w:p>
        </w:tc>
        <w:tc>
          <w:tcPr>
            <w:tcW w:w="5386" w:type="dxa"/>
            <w:vMerge/>
            <w:tcBorders>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20" w:after="20"/>
              <w:ind w:right="-28"/>
              <w:jc w:val="both"/>
              <w:rPr>
                <w:rFonts w:ascii="Arial" w:hAnsi="Arial" w:cs="Arial"/>
                <w:sz w:val="18"/>
                <w:szCs w:val="18"/>
              </w:rPr>
            </w:pPr>
          </w:p>
        </w:tc>
      </w:tr>
    </w:tbl>
    <w:p w:rsidR="00472641" w:rsidRPr="00672AE7" w:rsidRDefault="00472641" w:rsidP="00472641">
      <w:pPr>
        <w:jc w:val="both"/>
        <w:rPr>
          <w:rFonts w:ascii="Arial" w:hAnsi="Arial" w:cs="Arial"/>
          <w:sz w:val="18"/>
          <w:szCs w:val="18"/>
        </w:rPr>
      </w:pPr>
    </w:p>
    <w:p w:rsidR="00472641" w:rsidRPr="00672AE7" w:rsidRDefault="00472641" w:rsidP="00472641">
      <w:pPr>
        <w:rPr>
          <w:rFonts w:ascii="Arial" w:hAnsi="Arial" w:cs="Arial"/>
          <w:b/>
          <w:sz w:val="18"/>
          <w:szCs w:val="18"/>
        </w:rPr>
      </w:pPr>
      <w:r w:rsidRPr="00672AE7">
        <w:rPr>
          <w:rFonts w:ascii="Arial" w:hAnsi="Arial" w:cs="Arial"/>
          <w:b/>
          <w:sz w:val="18"/>
          <w:szCs w:val="18"/>
        </w:rPr>
        <w:t xml:space="preserve">Vandenų būklės klasifikacija pagal hidromorfologinius rodiklius </w:t>
      </w:r>
    </w:p>
    <w:p w:rsidR="00472641" w:rsidRPr="00672AE7" w:rsidRDefault="00472641" w:rsidP="00472641">
      <w:pPr>
        <w:pStyle w:val="Tekstas"/>
        <w:tabs>
          <w:tab w:val="left" w:pos="570"/>
        </w:tabs>
        <w:spacing w:before="120"/>
        <w:jc w:val="both"/>
        <w:rPr>
          <w:rStyle w:val="hps"/>
          <w:rFonts w:ascii="Arial" w:hAnsi="Arial" w:cs="Arial"/>
          <w:sz w:val="18"/>
          <w:szCs w:val="18"/>
          <w:lang w:val="pl-PL"/>
        </w:rPr>
      </w:pPr>
    </w:p>
    <w:p w:rsidR="00472641" w:rsidRPr="00672AE7" w:rsidRDefault="00472641" w:rsidP="00472641">
      <w:pPr>
        <w:pStyle w:val="Tekstas"/>
        <w:tabs>
          <w:tab w:val="left" w:pos="0"/>
        </w:tabs>
        <w:spacing w:after="120"/>
        <w:jc w:val="both"/>
        <w:rPr>
          <w:rFonts w:ascii="Arial" w:hAnsi="Arial" w:cs="Arial"/>
          <w:b/>
          <w:bCs/>
          <w:i/>
          <w:sz w:val="18"/>
          <w:szCs w:val="18"/>
          <w:lang w:val="pl-PL"/>
        </w:rPr>
      </w:pPr>
      <w:r w:rsidRPr="00672AE7">
        <w:rPr>
          <w:rFonts w:ascii="Arial" w:hAnsi="Arial" w:cs="Arial"/>
          <w:b/>
          <w:i/>
          <w:sz w:val="18"/>
          <w:szCs w:val="18"/>
          <w:lang w:val="pl-PL"/>
        </w:rPr>
        <w:t xml:space="preserve">Ežerų labai geros ekologinės būklės pagal </w:t>
      </w:r>
      <w:r>
        <w:rPr>
          <w:rFonts w:ascii="Arial" w:hAnsi="Arial" w:cs="Arial"/>
          <w:b/>
          <w:i/>
          <w:sz w:val="18"/>
          <w:szCs w:val="18"/>
          <w:lang w:val="pl-PL"/>
        </w:rPr>
        <w:t>hidromorfologinių kokybės elementų rodiklius</w:t>
      </w:r>
      <w:r w:rsidRPr="00672AE7">
        <w:rPr>
          <w:rFonts w:ascii="Arial" w:hAnsi="Arial" w:cs="Arial"/>
          <w:b/>
          <w:i/>
          <w:sz w:val="18"/>
          <w:szCs w:val="18"/>
          <w:lang w:val="pl-PL"/>
        </w:rPr>
        <w:t xml:space="preserve"> vertinimas </w:t>
      </w:r>
      <w:r w:rsidRPr="00672AE7">
        <w:rPr>
          <w:rStyle w:val="hps"/>
          <w:rFonts w:ascii="Arial" w:hAnsi="Arial" w:cs="Arial"/>
          <w:b/>
          <w:i/>
          <w:sz w:val="18"/>
          <w:szCs w:val="18"/>
          <w:lang w:val="pl-PL"/>
        </w:rPr>
        <w:t>(Lietuvos metodas LT)</w:t>
      </w:r>
    </w:p>
    <w:tbl>
      <w:tblPr>
        <w:tblW w:w="9670" w:type="dxa"/>
        <w:tblInd w:w="108" w:type="dxa"/>
        <w:tblLayout w:type="fixed"/>
        <w:tblLook w:val="0000" w:firstRow="0" w:lastRow="0" w:firstColumn="0" w:lastColumn="0" w:noHBand="0" w:noVBand="0"/>
      </w:tblPr>
      <w:tblGrid>
        <w:gridCol w:w="530"/>
        <w:gridCol w:w="1360"/>
        <w:gridCol w:w="1050"/>
        <w:gridCol w:w="1200"/>
        <w:gridCol w:w="5530"/>
      </w:tblGrid>
      <w:tr w:rsidR="00472641" w:rsidRPr="00077018" w:rsidTr="00472641">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Nr.</w:t>
            </w:r>
          </w:p>
        </w:tc>
        <w:tc>
          <w:tcPr>
            <w:tcW w:w="2410"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Kokybės elementas</w:t>
            </w:r>
          </w:p>
        </w:tc>
        <w:tc>
          <w:tcPr>
            <w:tcW w:w="12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Pr>
                <w:rFonts w:ascii="Arial" w:hAnsi="Arial" w:cs="Arial"/>
                <w:sz w:val="18"/>
                <w:szCs w:val="18"/>
                <w:lang w:val="en-GB"/>
              </w:rPr>
              <w:t>Rodiklis</w:t>
            </w:r>
          </w:p>
        </w:tc>
        <w:tc>
          <w:tcPr>
            <w:tcW w:w="5530" w:type="dxa"/>
            <w:tcBorders>
              <w:top w:val="single" w:sz="4" w:space="0" w:color="000000"/>
              <w:left w:val="single" w:sz="4" w:space="0" w:color="000000"/>
              <w:bottom w:val="single" w:sz="4" w:space="0" w:color="000000"/>
              <w:right w:val="single" w:sz="4" w:space="0" w:color="000000"/>
            </w:tcBorders>
            <w:vAlign w:val="center"/>
          </w:tcPr>
          <w:p w:rsidR="00472641" w:rsidRPr="00077018" w:rsidRDefault="00472641" w:rsidP="00472641">
            <w:pPr>
              <w:snapToGrid w:val="0"/>
              <w:spacing w:before="60" w:after="60"/>
              <w:jc w:val="center"/>
              <w:rPr>
                <w:rFonts w:ascii="Arial" w:hAnsi="Arial" w:cs="Arial"/>
                <w:sz w:val="18"/>
                <w:szCs w:val="18"/>
                <w:lang w:val="en-GB"/>
              </w:rPr>
            </w:pPr>
            <w:r w:rsidRPr="00077018">
              <w:rPr>
                <w:rStyle w:val="hps"/>
                <w:rFonts w:ascii="Arial" w:hAnsi="Arial" w:cs="Arial"/>
                <w:sz w:val="18"/>
                <w:szCs w:val="18"/>
                <w:lang w:val="en-GB"/>
              </w:rPr>
              <w:t xml:space="preserve">Ežerų labai geros ekologinės būklės hidromorfologinių kokybės elementų rodiklių apibūdinimas </w:t>
            </w:r>
          </w:p>
        </w:tc>
      </w:tr>
      <w:tr w:rsidR="00472641" w:rsidRPr="00077018" w:rsidTr="00472641">
        <w:trPr>
          <w:trHeight w:val="12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1</w:t>
            </w:r>
          </w:p>
        </w:tc>
        <w:tc>
          <w:tcPr>
            <w:tcW w:w="13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right="-61"/>
              <w:jc w:val="center"/>
              <w:rPr>
                <w:rFonts w:ascii="Arial" w:hAnsi="Arial" w:cs="Arial"/>
                <w:sz w:val="18"/>
                <w:szCs w:val="18"/>
                <w:lang w:val="en-GB"/>
              </w:rPr>
            </w:pPr>
            <w:r w:rsidRPr="00672AE7">
              <w:rPr>
                <w:rFonts w:ascii="Arial" w:hAnsi="Arial" w:cs="Arial"/>
                <w:sz w:val="18"/>
                <w:szCs w:val="18"/>
                <w:lang w:val="en-GB"/>
              </w:rPr>
              <w:t>Hidrologinis rėžimas</w:t>
            </w:r>
          </w:p>
        </w:tc>
        <w:tc>
          <w:tcPr>
            <w:tcW w:w="1050" w:type="dxa"/>
            <w:tcBorders>
              <w:top w:val="single" w:sz="4" w:space="0" w:color="000000"/>
              <w:left w:val="single" w:sz="4" w:space="0" w:color="000000"/>
              <w:bottom w:val="single" w:sz="4" w:space="0" w:color="000000"/>
            </w:tcBorders>
            <w:vAlign w:val="center"/>
          </w:tcPr>
          <w:p w:rsidR="00472641" w:rsidRPr="00077018" w:rsidRDefault="00472641" w:rsidP="00472641">
            <w:pPr>
              <w:snapToGrid w:val="0"/>
              <w:spacing w:before="60" w:after="60"/>
              <w:jc w:val="center"/>
              <w:rPr>
                <w:rFonts w:ascii="Arial" w:hAnsi="Arial" w:cs="Arial"/>
                <w:sz w:val="18"/>
                <w:szCs w:val="18"/>
                <w:lang w:val="en-US"/>
              </w:rPr>
            </w:pPr>
            <w:r w:rsidRPr="00077018">
              <w:rPr>
                <w:rStyle w:val="hps"/>
                <w:rFonts w:ascii="Arial" w:hAnsi="Arial" w:cs="Arial"/>
                <w:sz w:val="18"/>
                <w:szCs w:val="18"/>
                <w:lang w:val="en-US"/>
              </w:rPr>
              <w:t>Vandens nuotėkio tūris ir dinamika</w:t>
            </w:r>
          </w:p>
        </w:tc>
        <w:tc>
          <w:tcPr>
            <w:tcW w:w="12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Vandens lygio pokyčiai</w:t>
            </w:r>
          </w:p>
        </w:tc>
        <w:tc>
          <w:tcPr>
            <w:tcW w:w="5530" w:type="dxa"/>
            <w:tcBorders>
              <w:top w:val="single" w:sz="4" w:space="0" w:color="000000"/>
              <w:left w:val="single" w:sz="4" w:space="0" w:color="000000"/>
              <w:bottom w:val="single" w:sz="4" w:space="0" w:color="000000"/>
              <w:right w:val="single" w:sz="4" w:space="0" w:color="000000"/>
            </w:tcBorders>
            <w:vAlign w:val="center"/>
          </w:tcPr>
          <w:p w:rsidR="00472641" w:rsidRPr="00077018" w:rsidRDefault="00472641" w:rsidP="00472641">
            <w:pPr>
              <w:snapToGrid w:val="0"/>
              <w:spacing w:before="60" w:after="60"/>
              <w:jc w:val="both"/>
              <w:rPr>
                <w:rFonts w:ascii="Arial" w:hAnsi="Arial" w:cs="Arial"/>
                <w:sz w:val="18"/>
                <w:szCs w:val="18"/>
                <w:lang w:val="en-GB"/>
              </w:rPr>
            </w:pPr>
            <w:r w:rsidRPr="00077018">
              <w:rPr>
                <w:rStyle w:val="hps"/>
                <w:rFonts w:ascii="Arial" w:hAnsi="Arial" w:cs="Arial"/>
                <w:sz w:val="18"/>
                <w:szCs w:val="18"/>
                <w:lang w:val="en-GB"/>
              </w:rPr>
              <w:t>Nėra nenatūralios prigimties vandens lygio sumažejimo (lygis nepažemintas, vanduo nepaimamas) arba pokyčiai yra nedideli (lygis ne mažesnis nei natūralus minimalus vidutinis metinis vandens lygis) arba nėra antropogeninio poveikio, dėl kurio galėtų aukščiau nurodytu būdu pasikeisti vandens lygis.</w:t>
            </w:r>
            <w:r w:rsidRPr="00077018" w:rsidDel="004F1586">
              <w:rPr>
                <w:rStyle w:val="hps"/>
                <w:rFonts w:ascii="Arial" w:hAnsi="Arial" w:cs="Arial"/>
                <w:sz w:val="18"/>
                <w:szCs w:val="18"/>
                <w:lang w:val="en-GB"/>
              </w:rPr>
              <w:t xml:space="preserve"> </w:t>
            </w:r>
            <w:r w:rsidRPr="00077018">
              <w:rPr>
                <w:rStyle w:val="hps"/>
                <w:rFonts w:ascii="Arial" w:hAnsi="Arial" w:cs="Arial"/>
                <w:sz w:val="18"/>
                <w:szCs w:val="18"/>
                <w:lang w:val="en-GB"/>
              </w:rPr>
              <w:t>Nėra nenatūralios prigimties vandens lygio kaitos (kaita, sąlygota ant ežero ištekančios ar įtekančios upės įrengtos hidroelektrinės veiklos), arba ši kaita yra tik minimalaus ir maksimalaus vidutinio natūrlaus metinio vandens lygio ribose.</w:t>
            </w:r>
          </w:p>
        </w:tc>
      </w:tr>
      <w:tr w:rsidR="00472641" w:rsidRPr="00077018" w:rsidTr="00472641">
        <w:trPr>
          <w:trHeight w:val="526"/>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2</w:t>
            </w:r>
          </w:p>
        </w:tc>
        <w:tc>
          <w:tcPr>
            <w:tcW w:w="13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right="-61" w:hanging="98"/>
              <w:jc w:val="center"/>
              <w:rPr>
                <w:rFonts w:ascii="Arial" w:hAnsi="Arial" w:cs="Arial"/>
                <w:sz w:val="18"/>
                <w:szCs w:val="18"/>
                <w:lang w:val="en-GB"/>
              </w:rPr>
            </w:pPr>
            <w:r w:rsidRPr="00672AE7">
              <w:rPr>
                <w:rFonts w:ascii="Arial" w:hAnsi="Arial" w:cs="Arial"/>
                <w:sz w:val="18"/>
                <w:szCs w:val="18"/>
                <w:lang w:val="en-GB"/>
              </w:rPr>
              <w:t>Morfologinės sąlygos</w:t>
            </w:r>
          </w:p>
        </w:tc>
        <w:tc>
          <w:tcPr>
            <w:tcW w:w="105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Ežero kranto struktūra</w:t>
            </w:r>
          </w:p>
        </w:tc>
        <w:tc>
          <w:tcPr>
            <w:tcW w:w="12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Kranto linijos pokyčiai</w:t>
            </w:r>
          </w:p>
        </w:tc>
        <w:tc>
          <w:tcPr>
            <w:tcW w:w="5530" w:type="dxa"/>
            <w:tcBorders>
              <w:top w:val="single" w:sz="4" w:space="0" w:color="000000"/>
              <w:left w:val="single" w:sz="4" w:space="0" w:color="000000"/>
              <w:bottom w:val="single" w:sz="4" w:space="0" w:color="000000"/>
              <w:right w:val="single" w:sz="4" w:space="0" w:color="000000"/>
            </w:tcBorders>
            <w:vAlign w:val="center"/>
          </w:tcPr>
          <w:p w:rsidR="00472641" w:rsidRPr="00077018" w:rsidRDefault="00472641" w:rsidP="00472641">
            <w:pPr>
              <w:snapToGrid w:val="0"/>
              <w:spacing w:before="60" w:after="60"/>
              <w:jc w:val="both"/>
              <w:rPr>
                <w:rFonts w:ascii="Arial" w:hAnsi="Arial" w:cs="Arial"/>
                <w:sz w:val="18"/>
                <w:szCs w:val="18"/>
                <w:lang w:val="en-GB"/>
              </w:rPr>
            </w:pPr>
            <w:r w:rsidRPr="00077018">
              <w:rPr>
                <w:rStyle w:val="hps"/>
                <w:rFonts w:ascii="Arial" w:hAnsi="Arial" w:cs="Arial"/>
                <w:sz w:val="18"/>
                <w:szCs w:val="18"/>
                <w:lang w:val="en-GB"/>
              </w:rPr>
              <w:t>Kranto linija natūrali (</w:t>
            </w:r>
            <w:r w:rsidRPr="00077018">
              <w:rPr>
                <w:rFonts w:ascii="Arial" w:hAnsi="Arial" w:cs="Arial"/>
                <w:sz w:val="18"/>
                <w:szCs w:val="18"/>
                <w:lang w:val="en-GB"/>
              </w:rPr>
              <w:t>netiesinta</w:t>
            </w:r>
            <w:r w:rsidRPr="00077018">
              <w:rPr>
                <w:rStyle w:val="hps"/>
                <w:rFonts w:ascii="Arial" w:hAnsi="Arial" w:cs="Arial"/>
                <w:sz w:val="18"/>
                <w:szCs w:val="18"/>
                <w:lang w:val="en-GB"/>
              </w:rPr>
              <w:t>,</w:t>
            </w:r>
            <w:r w:rsidRPr="00077018">
              <w:rPr>
                <w:rFonts w:ascii="Arial" w:hAnsi="Arial" w:cs="Arial"/>
                <w:sz w:val="18"/>
                <w:szCs w:val="18"/>
                <w:lang w:val="en-GB"/>
              </w:rPr>
              <w:t xml:space="preserve"> </w:t>
            </w:r>
            <w:r w:rsidRPr="00077018">
              <w:rPr>
                <w:rStyle w:val="hps"/>
                <w:rFonts w:ascii="Arial" w:hAnsi="Arial" w:cs="Arial"/>
                <w:sz w:val="18"/>
                <w:szCs w:val="18"/>
                <w:lang w:val="en-GB"/>
              </w:rPr>
              <w:t>nesutvirtinta krantinėmis</w:t>
            </w:r>
            <w:r w:rsidRPr="00077018">
              <w:rPr>
                <w:rFonts w:ascii="Arial" w:hAnsi="Arial" w:cs="Arial"/>
                <w:sz w:val="18"/>
                <w:szCs w:val="18"/>
                <w:lang w:val="en-GB"/>
              </w:rPr>
              <w:t xml:space="preserve">), arba pokyčiai nedideli </w:t>
            </w:r>
            <w:r w:rsidRPr="00077018">
              <w:rPr>
                <w:rStyle w:val="hps"/>
                <w:rFonts w:ascii="Arial" w:hAnsi="Arial" w:cs="Arial"/>
                <w:sz w:val="18"/>
                <w:szCs w:val="18"/>
                <w:lang w:val="en-GB"/>
              </w:rPr>
              <w:t>(</w:t>
            </w:r>
            <w:r w:rsidRPr="00077018">
              <w:rPr>
                <w:rFonts w:ascii="Arial" w:hAnsi="Arial" w:cs="Arial"/>
                <w:sz w:val="18"/>
                <w:szCs w:val="18"/>
                <w:lang w:val="en-GB"/>
              </w:rPr>
              <w:t xml:space="preserve">≤ </w:t>
            </w:r>
            <w:r w:rsidRPr="00077018">
              <w:rPr>
                <w:rStyle w:val="hps"/>
                <w:rFonts w:ascii="Arial" w:hAnsi="Arial" w:cs="Arial"/>
                <w:sz w:val="18"/>
                <w:szCs w:val="18"/>
                <w:lang w:val="en-GB"/>
              </w:rPr>
              <w:t>5%</w:t>
            </w:r>
            <w:r w:rsidRPr="00077018">
              <w:rPr>
                <w:rFonts w:ascii="Arial" w:hAnsi="Arial" w:cs="Arial"/>
                <w:sz w:val="18"/>
                <w:szCs w:val="18"/>
                <w:lang w:val="en-GB"/>
              </w:rPr>
              <w:t xml:space="preserve"> </w:t>
            </w:r>
            <w:r w:rsidRPr="00077018">
              <w:rPr>
                <w:rStyle w:val="hps"/>
                <w:rFonts w:ascii="Arial" w:hAnsi="Arial" w:cs="Arial"/>
                <w:sz w:val="18"/>
                <w:szCs w:val="18"/>
                <w:lang w:val="en-GB"/>
              </w:rPr>
              <w:t>ežero kranto linijos</w:t>
            </w:r>
            <w:r w:rsidRPr="00077018">
              <w:rPr>
                <w:rFonts w:ascii="Arial" w:hAnsi="Arial" w:cs="Arial"/>
                <w:sz w:val="18"/>
                <w:szCs w:val="18"/>
                <w:lang w:val="en-GB"/>
              </w:rPr>
              <w:t>).</w:t>
            </w:r>
          </w:p>
        </w:tc>
      </w:tr>
    </w:tbl>
    <w:p w:rsidR="00472641" w:rsidRPr="00672AE7" w:rsidRDefault="00472641" w:rsidP="00472641">
      <w:pPr>
        <w:pStyle w:val="Tekstas"/>
        <w:jc w:val="both"/>
        <w:rPr>
          <w:rFonts w:ascii="Arial" w:hAnsi="Arial" w:cs="Arial"/>
          <w:sz w:val="18"/>
          <w:szCs w:val="18"/>
        </w:rPr>
      </w:pPr>
    </w:p>
    <w:p w:rsidR="00472641" w:rsidRPr="00672AE7" w:rsidRDefault="00472641" w:rsidP="00472641">
      <w:pPr>
        <w:pStyle w:val="Tekstas"/>
        <w:jc w:val="both"/>
        <w:rPr>
          <w:rFonts w:ascii="Arial" w:hAnsi="Arial" w:cs="Arial"/>
          <w:sz w:val="18"/>
          <w:szCs w:val="18"/>
        </w:rPr>
      </w:pPr>
    </w:p>
    <w:p w:rsidR="00472641" w:rsidRPr="00077018" w:rsidRDefault="00472641" w:rsidP="00472641">
      <w:pPr>
        <w:pStyle w:val="Tekstas"/>
        <w:tabs>
          <w:tab w:val="left" w:pos="0"/>
        </w:tabs>
        <w:spacing w:after="120"/>
        <w:jc w:val="both"/>
        <w:rPr>
          <w:rFonts w:ascii="Arial" w:hAnsi="Arial" w:cs="Arial"/>
          <w:b/>
          <w:bCs/>
          <w:i/>
          <w:sz w:val="18"/>
          <w:szCs w:val="18"/>
        </w:rPr>
      </w:pPr>
      <w:r w:rsidRPr="00077018">
        <w:rPr>
          <w:rFonts w:ascii="Arial" w:hAnsi="Arial" w:cs="Arial"/>
          <w:b/>
          <w:i/>
          <w:sz w:val="18"/>
          <w:szCs w:val="18"/>
        </w:rPr>
        <w:t xml:space="preserve">Ežerų labai geros ekologinės būklės pagal hidromorfologinių kokybės elementų rodiklius vertinimas </w:t>
      </w:r>
      <w:r w:rsidRPr="00077018">
        <w:rPr>
          <w:rStyle w:val="hps"/>
          <w:rFonts w:ascii="Arial" w:hAnsi="Arial" w:cs="Arial"/>
          <w:b/>
          <w:i/>
          <w:sz w:val="18"/>
          <w:szCs w:val="18"/>
        </w:rPr>
        <w:t xml:space="preserve"> (Lenkijos metodas PL)</w:t>
      </w:r>
    </w:p>
    <w:tbl>
      <w:tblPr>
        <w:tblW w:w="9639" w:type="dxa"/>
        <w:tblInd w:w="108" w:type="dxa"/>
        <w:tblLayout w:type="fixed"/>
        <w:tblLook w:val="0000" w:firstRow="0" w:lastRow="0" w:firstColumn="0" w:lastColumn="0" w:noHBand="0" w:noVBand="0"/>
      </w:tblPr>
      <w:tblGrid>
        <w:gridCol w:w="530"/>
        <w:gridCol w:w="1360"/>
        <w:gridCol w:w="2363"/>
        <w:gridCol w:w="5386"/>
      </w:tblGrid>
      <w:tr w:rsidR="00472641" w:rsidRPr="00672AE7" w:rsidTr="00472641">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Nr</w:t>
            </w:r>
          </w:p>
        </w:tc>
        <w:tc>
          <w:tcPr>
            <w:tcW w:w="3723"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Kokybės rodikliai</w:t>
            </w:r>
          </w:p>
        </w:tc>
        <w:tc>
          <w:tcPr>
            <w:tcW w:w="5386"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Style w:val="hps"/>
                <w:rFonts w:ascii="Arial" w:hAnsi="Arial" w:cs="Arial"/>
                <w:sz w:val="18"/>
                <w:szCs w:val="18"/>
              </w:rPr>
              <w:t>Upių labai geros kokybės apibūdinimas pagal indikatorinius hidromorfologinės kokybės elementus</w:t>
            </w:r>
          </w:p>
        </w:tc>
      </w:tr>
      <w:tr w:rsidR="00472641" w:rsidRPr="00077018" w:rsidTr="00472641">
        <w:trPr>
          <w:trHeight w:val="3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1</w:t>
            </w:r>
          </w:p>
        </w:tc>
        <w:tc>
          <w:tcPr>
            <w:tcW w:w="1360" w:type="dxa"/>
            <w:vMerge w:val="restart"/>
            <w:tcBorders>
              <w:top w:val="single" w:sz="4" w:space="0" w:color="000000"/>
              <w:left w:val="single" w:sz="4" w:space="0" w:color="000000"/>
            </w:tcBorders>
            <w:vAlign w:val="center"/>
          </w:tcPr>
          <w:p w:rsidR="00472641" w:rsidRPr="00672AE7" w:rsidRDefault="00472641" w:rsidP="00472641">
            <w:pPr>
              <w:snapToGrid w:val="0"/>
              <w:spacing w:before="60" w:after="60"/>
              <w:ind w:right="-61"/>
              <w:jc w:val="center"/>
              <w:rPr>
                <w:rFonts w:ascii="Arial" w:hAnsi="Arial" w:cs="Arial"/>
                <w:sz w:val="18"/>
                <w:szCs w:val="18"/>
                <w:lang w:val="en-GB"/>
              </w:rPr>
            </w:pPr>
            <w:r w:rsidRPr="00672AE7">
              <w:rPr>
                <w:rFonts w:ascii="Arial" w:hAnsi="Arial" w:cs="Arial"/>
                <w:sz w:val="18"/>
                <w:szCs w:val="18"/>
                <w:lang w:val="en-GB"/>
              </w:rPr>
              <w:t>Hidrologinis rėžimas</w:t>
            </w:r>
          </w:p>
          <w:p w:rsidR="00472641" w:rsidRPr="00672AE7" w:rsidRDefault="00472641" w:rsidP="00472641">
            <w:pPr>
              <w:snapToGrid w:val="0"/>
              <w:spacing w:before="60" w:after="60"/>
              <w:ind w:right="-61"/>
              <w:jc w:val="center"/>
              <w:rPr>
                <w:rFonts w:ascii="Arial" w:hAnsi="Arial" w:cs="Arial"/>
                <w:sz w:val="18"/>
                <w:szCs w:val="18"/>
                <w:lang w:val="en-GB"/>
              </w:rPr>
            </w:pPr>
          </w:p>
        </w:tc>
        <w:tc>
          <w:tcPr>
            <w:tcW w:w="2363" w:type="dxa"/>
            <w:tcBorders>
              <w:top w:val="single" w:sz="4" w:space="0" w:color="000000"/>
              <w:left w:val="single" w:sz="4" w:space="0" w:color="000000"/>
              <w:bottom w:val="single" w:sz="4" w:space="0" w:color="000000"/>
            </w:tcBorders>
            <w:vAlign w:val="center"/>
          </w:tcPr>
          <w:p w:rsidR="00472641" w:rsidRPr="00077018" w:rsidRDefault="00472641" w:rsidP="00472641">
            <w:pPr>
              <w:snapToGrid w:val="0"/>
              <w:spacing w:before="20" w:after="20"/>
              <w:ind w:right="-28"/>
              <w:jc w:val="center"/>
              <w:rPr>
                <w:rFonts w:ascii="Arial" w:hAnsi="Arial" w:cs="Arial"/>
                <w:sz w:val="18"/>
                <w:szCs w:val="18"/>
                <w:lang w:val="en-US"/>
              </w:rPr>
            </w:pPr>
            <w:r w:rsidRPr="00077018">
              <w:rPr>
                <w:rStyle w:val="hps"/>
                <w:rFonts w:ascii="Arial" w:hAnsi="Arial" w:cs="Arial"/>
                <w:sz w:val="18"/>
                <w:szCs w:val="18"/>
                <w:lang w:val="en-US"/>
              </w:rPr>
              <w:t>Vandens srauto dydis ir dinamika, lygis</w:t>
            </w:r>
          </w:p>
        </w:tc>
        <w:tc>
          <w:tcPr>
            <w:tcW w:w="5386" w:type="dxa"/>
            <w:vMerge w:val="restart"/>
            <w:tcBorders>
              <w:top w:val="single" w:sz="4" w:space="0" w:color="000000"/>
              <w:left w:val="single" w:sz="4" w:space="0" w:color="000000"/>
              <w:right w:val="single" w:sz="4" w:space="0" w:color="000000"/>
            </w:tcBorders>
            <w:vAlign w:val="center"/>
          </w:tcPr>
          <w:p w:rsidR="00472641" w:rsidRPr="00077018" w:rsidRDefault="00472641" w:rsidP="00472641">
            <w:pPr>
              <w:snapToGrid w:val="0"/>
              <w:spacing w:before="20" w:after="20"/>
              <w:ind w:right="-28"/>
              <w:jc w:val="both"/>
              <w:rPr>
                <w:rFonts w:ascii="Arial" w:hAnsi="Arial" w:cs="Arial"/>
                <w:sz w:val="18"/>
                <w:szCs w:val="18"/>
                <w:lang w:val="en-US"/>
              </w:rPr>
            </w:pPr>
            <w:r w:rsidRPr="00077018">
              <w:rPr>
                <w:rFonts w:ascii="Arial" w:hAnsi="Arial" w:cs="Arial"/>
                <w:sz w:val="18"/>
                <w:szCs w:val="18"/>
                <w:lang w:val="en-US"/>
              </w:rPr>
              <w:t>Srauto kiekis ir dinamika, lygis, sulaikymo trukmė bei iš to kylantis susijungimas su  požeminiais vandenimis visiškai atitinkančiais netrikdomas sąlygas arba artimas šioms sąlygoms.</w:t>
            </w:r>
          </w:p>
          <w:p w:rsidR="00472641" w:rsidRPr="00077018" w:rsidRDefault="00472641" w:rsidP="00472641">
            <w:pPr>
              <w:snapToGrid w:val="0"/>
              <w:spacing w:before="20" w:after="20"/>
              <w:ind w:right="-28"/>
              <w:jc w:val="both"/>
              <w:rPr>
                <w:rFonts w:ascii="Arial" w:hAnsi="Arial" w:cs="Arial"/>
                <w:sz w:val="18"/>
                <w:szCs w:val="18"/>
                <w:lang w:val="en-US"/>
              </w:rPr>
            </w:pPr>
          </w:p>
        </w:tc>
      </w:tr>
      <w:tr w:rsidR="00472641" w:rsidRPr="00672AE7" w:rsidTr="00472641">
        <w:trPr>
          <w:trHeight w:val="3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2</w:t>
            </w:r>
          </w:p>
        </w:tc>
        <w:tc>
          <w:tcPr>
            <w:tcW w:w="1360" w:type="dxa"/>
            <w:vMerge/>
            <w:tcBorders>
              <w:left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p>
        </w:tc>
        <w:tc>
          <w:tcPr>
            <w:tcW w:w="236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Style w:val="hps"/>
                <w:rFonts w:ascii="Arial" w:hAnsi="Arial" w:cs="Arial"/>
                <w:sz w:val="18"/>
                <w:szCs w:val="18"/>
              </w:rPr>
            </w:pPr>
            <w:r w:rsidRPr="00672AE7">
              <w:rPr>
                <w:rStyle w:val="hps"/>
                <w:rFonts w:ascii="Arial" w:hAnsi="Arial" w:cs="Arial"/>
                <w:sz w:val="18"/>
                <w:szCs w:val="18"/>
              </w:rPr>
              <w:t>Sujungimai su požeminių vandenų dalimis</w:t>
            </w:r>
          </w:p>
        </w:tc>
        <w:tc>
          <w:tcPr>
            <w:tcW w:w="5386" w:type="dxa"/>
            <w:vMerge/>
            <w:tcBorders>
              <w:left w:val="single" w:sz="4" w:space="0" w:color="000000"/>
              <w:right w:val="single" w:sz="4" w:space="0" w:color="000000"/>
            </w:tcBorders>
            <w:vAlign w:val="center"/>
          </w:tcPr>
          <w:p w:rsidR="00472641" w:rsidRPr="00672AE7" w:rsidRDefault="00472641" w:rsidP="00472641">
            <w:pPr>
              <w:snapToGrid w:val="0"/>
              <w:spacing w:before="20" w:after="20"/>
              <w:ind w:right="-28"/>
              <w:jc w:val="both"/>
              <w:rPr>
                <w:rFonts w:ascii="Arial" w:hAnsi="Arial" w:cs="Arial"/>
                <w:sz w:val="18"/>
                <w:szCs w:val="18"/>
              </w:rPr>
            </w:pPr>
          </w:p>
        </w:tc>
      </w:tr>
      <w:tr w:rsidR="00472641" w:rsidRPr="00672AE7" w:rsidTr="00472641">
        <w:trPr>
          <w:trHeight w:val="3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3</w:t>
            </w:r>
          </w:p>
        </w:tc>
        <w:tc>
          <w:tcPr>
            <w:tcW w:w="1360" w:type="dxa"/>
            <w:vMerge/>
            <w:tcBorders>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p>
        </w:tc>
        <w:tc>
          <w:tcPr>
            <w:tcW w:w="236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Style w:val="hps"/>
                <w:rFonts w:ascii="Arial" w:hAnsi="Arial" w:cs="Arial"/>
                <w:sz w:val="18"/>
                <w:szCs w:val="18"/>
              </w:rPr>
            </w:pPr>
            <w:r w:rsidRPr="00672AE7">
              <w:rPr>
                <w:rStyle w:val="hps"/>
                <w:rFonts w:ascii="Arial" w:hAnsi="Arial" w:cs="Arial"/>
                <w:sz w:val="18"/>
                <w:szCs w:val="18"/>
              </w:rPr>
              <w:t>Sulaikymo trukmė</w:t>
            </w:r>
          </w:p>
        </w:tc>
        <w:tc>
          <w:tcPr>
            <w:tcW w:w="5386" w:type="dxa"/>
            <w:vMerge/>
            <w:tcBorders>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20" w:after="20"/>
              <w:ind w:right="-28"/>
              <w:jc w:val="both"/>
              <w:rPr>
                <w:rFonts w:ascii="Arial" w:hAnsi="Arial" w:cs="Arial"/>
                <w:sz w:val="18"/>
                <w:szCs w:val="18"/>
              </w:rPr>
            </w:pPr>
          </w:p>
        </w:tc>
      </w:tr>
      <w:tr w:rsidR="00472641" w:rsidRPr="00672AE7" w:rsidTr="00472641">
        <w:trPr>
          <w:trHeight w:val="367"/>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4</w:t>
            </w:r>
          </w:p>
        </w:tc>
        <w:tc>
          <w:tcPr>
            <w:tcW w:w="1360" w:type="dxa"/>
            <w:vMerge w:val="restart"/>
            <w:tcBorders>
              <w:top w:val="single" w:sz="4" w:space="0" w:color="000000"/>
              <w:left w:val="single" w:sz="4" w:space="0" w:color="000000"/>
            </w:tcBorders>
            <w:vAlign w:val="center"/>
          </w:tcPr>
          <w:p w:rsidR="00472641" w:rsidRPr="00672AE7" w:rsidRDefault="00472641" w:rsidP="00472641">
            <w:pPr>
              <w:snapToGrid w:val="0"/>
              <w:spacing w:before="60" w:after="60"/>
              <w:ind w:right="-61" w:hanging="98"/>
              <w:jc w:val="center"/>
              <w:rPr>
                <w:rFonts w:ascii="Arial" w:hAnsi="Arial" w:cs="Arial"/>
                <w:sz w:val="18"/>
                <w:szCs w:val="18"/>
                <w:lang w:val="en-GB"/>
              </w:rPr>
            </w:pPr>
            <w:r w:rsidRPr="00672AE7">
              <w:rPr>
                <w:rFonts w:ascii="Arial" w:hAnsi="Arial" w:cs="Arial"/>
                <w:sz w:val="18"/>
                <w:szCs w:val="18"/>
                <w:lang w:val="en-GB"/>
              </w:rPr>
              <w:t>Morfologinės sąlygos</w:t>
            </w:r>
          </w:p>
        </w:tc>
        <w:tc>
          <w:tcPr>
            <w:tcW w:w="236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Style w:val="hps"/>
                <w:rFonts w:ascii="Arial" w:hAnsi="Arial" w:cs="Arial"/>
                <w:sz w:val="18"/>
                <w:szCs w:val="18"/>
              </w:rPr>
              <w:t>Gylio kitimas</w:t>
            </w:r>
          </w:p>
        </w:tc>
        <w:tc>
          <w:tcPr>
            <w:tcW w:w="5386" w:type="dxa"/>
            <w:vMerge w:val="restart"/>
            <w:tcBorders>
              <w:top w:val="single" w:sz="4" w:space="0" w:color="000000"/>
              <w:left w:val="single" w:sz="4" w:space="0" w:color="000000"/>
              <w:right w:val="single" w:sz="4" w:space="0" w:color="000000"/>
            </w:tcBorders>
            <w:vAlign w:val="center"/>
          </w:tcPr>
          <w:p w:rsidR="00472641" w:rsidRPr="00672AE7" w:rsidRDefault="00472641" w:rsidP="00472641">
            <w:pPr>
              <w:snapToGrid w:val="0"/>
              <w:spacing w:before="20" w:after="20"/>
              <w:ind w:right="-28"/>
              <w:jc w:val="both"/>
              <w:rPr>
                <w:rFonts w:ascii="Arial" w:hAnsi="Arial" w:cs="Arial"/>
                <w:sz w:val="18"/>
                <w:szCs w:val="18"/>
              </w:rPr>
            </w:pPr>
            <w:r w:rsidRPr="00672AE7">
              <w:rPr>
                <w:rFonts w:ascii="Arial" w:hAnsi="Arial" w:cs="Arial"/>
                <w:sz w:val="18"/>
                <w:szCs w:val="18"/>
              </w:rPr>
              <w:t>Bendros vandenų dalies gylio kitimas, substrato kiekis ir struktūra bei  pakrantės zonos sąlygos ir struktūra visiškai atitinka netrikdomas sąlygas arba artimas šioms sąlygoms.</w:t>
            </w:r>
          </w:p>
        </w:tc>
      </w:tr>
      <w:tr w:rsidR="00472641" w:rsidRPr="00672AE7" w:rsidTr="00472641">
        <w:trPr>
          <w:trHeight w:val="416"/>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5</w:t>
            </w:r>
          </w:p>
        </w:tc>
        <w:tc>
          <w:tcPr>
            <w:tcW w:w="1360" w:type="dxa"/>
            <w:vMerge/>
            <w:tcBorders>
              <w:left w:val="single" w:sz="4" w:space="0" w:color="000000"/>
            </w:tcBorders>
            <w:vAlign w:val="center"/>
          </w:tcPr>
          <w:p w:rsidR="00472641" w:rsidRPr="00672AE7" w:rsidRDefault="00472641" w:rsidP="00472641">
            <w:pPr>
              <w:snapToGrid w:val="0"/>
              <w:spacing w:before="20" w:after="20"/>
              <w:ind w:right="-28" w:hanging="98"/>
              <w:jc w:val="center"/>
              <w:rPr>
                <w:rStyle w:val="hps"/>
                <w:rFonts w:ascii="Arial" w:hAnsi="Arial" w:cs="Arial"/>
                <w:sz w:val="18"/>
                <w:szCs w:val="18"/>
              </w:rPr>
            </w:pPr>
          </w:p>
        </w:tc>
        <w:tc>
          <w:tcPr>
            <w:tcW w:w="236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Style w:val="hps"/>
                <w:rFonts w:ascii="Arial" w:hAnsi="Arial" w:cs="Arial"/>
                <w:sz w:val="18"/>
                <w:szCs w:val="18"/>
              </w:rPr>
            </w:pPr>
            <w:r w:rsidRPr="00672AE7">
              <w:rPr>
                <w:rStyle w:val="hps"/>
                <w:rFonts w:ascii="Arial" w:hAnsi="Arial" w:cs="Arial"/>
                <w:sz w:val="18"/>
                <w:szCs w:val="18"/>
              </w:rPr>
              <w:t>Dugno struktūra ir substratas</w:t>
            </w:r>
          </w:p>
        </w:tc>
        <w:tc>
          <w:tcPr>
            <w:tcW w:w="5386" w:type="dxa"/>
            <w:vMerge/>
            <w:tcBorders>
              <w:left w:val="single" w:sz="4" w:space="0" w:color="000000"/>
              <w:right w:val="single" w:sz="4" w:space="0" w:color="000000"/>
            </w:tcBorders>
            <w:vAlign w:val="center"/>
          </w:tcPr>
          <w:p w:rsidR="00472641" w:rsidRPr="00672AE7" w:rsidRDefault="00472641" w:rsidP="00472641">
            <w:pPr>
              <w:snapToGrid w:val="0"/>
              <w:spacing w:before="20" w:after="20"/>
              <w:ind w:right="-28"/>
              <w:jc w:val="both"/>
              <w:rPr>
                <w:rFonts w:ascii="Arial" w:hAnsi="Arial" w:cs="Arial"/>
                <w:sz w:val="18"/>
                <w:szCs w:val="18"/>
              </w:rPr>
            </w:pPr>
          </w:p>
        </w:tc>
      </w:tr>
      <w:tr w:rsidR="00472641" w:rsidRPr="00672AE7" w:rsidTr="00472641">
        <w:trPr>
          <w:trHeight w:val="422"/>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6</w:t>
            </w:r>
          </w:p>
        </w:tc>
        <w:tc>
          <w:tcPr>
            <w:tcW w:w="1360" w:type="dxa"/>
            <w:vMerge/>
            <w:tcBorders>
              <w:left w:val="single" w:sz="4" w:space="0" w:color="000000"/>
              <w:bottom w:val="single" w:sz="4" w:space="0" w:color="000000"/>
            </w:tcBorders>
            <w:vAlign w:val="center"/>
          </w:tcPr>
          <w:p w:rsidR="00472641" w:rsidRPr="00672AE7" w:rsidRDefault="00472641" w:rsidP="00472641">
            <w:pPr>
              <w:snapToGrid w:val="0"/>
              <w:spacing w:before="20" w:after="20"/>
              <w:ind w:right="-28" w:hanging="98"/>
              <w:jc w:val="center"/>
              <w:rPr>
                <w:rStyle w:val="hps"/>
                <w:rFonts w:ascii="Arial" w:hAnsi="Arial" w:cs="Arial"/>
                <w:sz w:val="18"/>
                <w:szCs w:val="18"/>
              </w:rPr>
            </w:pPr>
          </w:p>
        </w:tc>
        <w:tc>
          <w:tcPr>
            <w:tcW w:w="236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Style w:val="hps"/>
                <w:rFonts w:ascii="Arial" w:hAnsi="Arial" w:cs="Arial"/>
                <w:sz w:val="18"/>
                <w:szCs w:val="18"/>
              </w:rPr>
            </w:pPr>
            <w:r w:rsidRPr="00672AE7">
              <w:rPr>
                <w:rStyle w:val="hps"/>
                <w:rFonts w:ascii="Arial" w:hAnsi="Arial" w:cs="Arial"/>
                <w:sz w:val="18"/>
                <w:szCs w:val="18"/>
              </w:rPr>
              <w:t>Kranto strukt</w:t>
            </w:r>
            <w:r>
              <w:rPr>
                <w:rStyle w:val="hps"/>
                <w:rFonts w:ascii="Arial" w:hAnsi="Arial" w:cs="Arial"/>
                <w:sz w:val="18"/>
                <w:szCs w:val="18"/>
              </w:rPr>
              <w:t>ū</w:t>
            </w:r>
            <w:r w:rsidRPr="00672AE7">
              <w:rPr>
                <w:rStyle w:val="hps"/>
                <w:rFonts w:ascii="Arial" w:hAnsi="Arial" w:cs="Arial"/>
                <w:sz w:val="18"/>
                <w:szCs w:val="18"/>
              </w:rPr>
              <w:t>ra</w:t>
            </w:r>
          </w:p>
        </w:tc>
        <w:tc>
          <w:tcPr>
            <w:tcW w:w="5386" w:type="dxa"/>
            <w:vMerge/>
            <w:tcBorders>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20" w:after="20"/>
              <w:ind w:right="-28"/>
              <w:jc w:val="both"/>
              <w:rPr>
                <w:rFonts w:ascii="Arial" w:hAnsi="Arial" w:cs="Arial"/>
                <w:sz w:val="18"/>
                <w:szCs w:val="18"/>
              </w:rPr>
            </w:pPr>
          </w:p>
        </w:tc>
      </w:tr>
    </w:tbl>
    <w:p w:rsidR="00472641" w:rsidRPr="00672AE7" w:rsidRDefault="00472641" w:rsidP="00472641">
      <w:pPr>
        <w:jc w:val="both"/>
        <w:rPr>
          <w:rFonts w:ascii="Arial" w:hAnsi="Arial" w:cs="Arial"/>
          <w:sz w:val="18"/>
          <w:szCs w:val="18"/>
        </w:rPr>
      </w:pPr>
    </w:p>
    <w:p w:rsidR="00472641" w:rsidRPr="00672AE7" w:rsidRDefault="00472641" w:rsidP="00472641">
      <w:pPr>
        <w:rPr>
          <w:rFonts w:ascii="Arial" w:hAnsi="Arial" w:cs="Arial"/>
          <w:b/>
          <w:sz w:val="18"/>
          <w:szCs w:val="18"/>
        </w:rPr>
      </w:pPr>
      <w:r w:rsidRPr="00672AE7">
        <w:rPr>
          <w:rFonts w:ascii="Arial" w:hAnsi="Arial" w:cs="Arial"/>
          <w:sz w:val="18"/>
          <w:szCs w:val="18"/>
        </w:rPr>
        <w:br w:type="page"/>
      </w:r>
      <w:r w:rsidRPr="00672AE7">
        <w:rPr>
          <w:rFonts w:ascii="Arial" w:hAnsi="Arial" w:cs="Arial"/>
          <w:b/>
          <w:sz w:val="18"/>
          <w:szCs w:val="18"/>
        </w:rPr>
        <w:lastRenderedPageBreak/>
        <w:t>Vandenų būklės klasifikacija pagal hidromorfologinius rodiklius</w:t>
      </w:r>
    </w:p>
    <w:p w:rsidR="00472641" w:rsidRPr="00672AE7" w:rsidRDefault="00472641" w:rsidP="00472641">
      <w:pPr>
        <w:pStyle w:val="Tekstas"/>
        <w:tabs>
          <w:tab w:val="left" w:pos="570"/>
        </w:tabs>
        <w:spacing w:before="120"/>
        <w:jc w:val="both"/>
        <w:rPr>
          <w:rStyle w:val="hps"/>
          <w:rFonts w:ascii="Arial" w:hAnsi="Arial" w:cs="Arial"/>
          <w:sz w:val="18"/>
          <w:szCs w:val="18"/>
          <w:lang w:val="pl-PL"/>
        </w:rPr>
      </w:pPr>
    </w:p>
    <w:p w:rsidR="00472641" w:rsidRPr="00672AE7" w:rsidRDefault="00472641" w:rsidP="00472641">
      <w:pPr>
        <w:pStyle w:val="Tekstas"/>
        <w:tabs>
          <w:tab w:val="left" w:pos="0"/>
        </w:tabs>
        <w:spacing w:after="120"/>
        <w:jc w:val="both"/>
        <w:rPr>
          <w:rFonts w:ascii="Arial" w:hAnsi="Arial" w:cs="Arial"/>
          <w:b/>
          <w:bCs/>
          <w:i/>
          <w:sz w:val="18"/>
          <w:szCs w:val="18"/>
          <w:lang w:val="pl-PL"/>
        </w:rPr>
      </w:pPr>
      <w:r w:rsidRPr="00672AE7">
        <w:rPr>
          <w:rFonts w:ascii="Arial" w:hAnsi="Arial" w:cs="Arial"/>
          <w:b/>
          <w:i/>
          <w:sz w:val="18"/>
          <w:szCs w:val="18"/>
          <w:lang w:val="pl-PL"/>
        </w:rPr>
        <w:t xml:space="preserve">Pereinamųjų vandenų labai geros ekologinės būklės pagal </w:t>
      </w:r>
      <w:r>
        <w:rPr>
          <w:rFonts w:ascii="Arial" w:hAnsi="Arial" w:cs="Arial"/>
          <w:b/>
          <w:i/>
          <w:sz w:val="18"/>
          <w:szCs w:val="18"/>
          <w:lang w:val="pl-PL"/>
        </w:rPr>
        <w:t>hidromorfologinių kokybės elementų rodiklius</w:t>
      </w:r>
      <w:r w:rsidRPr="00672AE7">
        <w:rPr>
          <w:rFonts w:ascii="Arial" w:hAnsi="Arial" w:cs="Arial"/>
          <w:b/>
          <w:i/>
          <w:sz w:val="18"/>
          <w:szCs w:val="18"/>
          <w:lang w:val="pl-PL"/>
        </w:rPr>
        <w:t xml:space="preserve"> vertinimas </w:t>
      </w:r>
      <w:r w:rsidRPr="00672AE7">
        <w:rPr>
          <w:rStyle w:val="hps"/>
          <w:rFonts w:ascii="Arial" w:hAnsi="Arial" w:cs="Arial"/>
          <w:b/>
          <w:i/>
          <w:sz w:val="18"/>
          <w:szCs w:val="18"/>
          <w:lang w:val="pl-PL"/>
        </w:rPr>
        <w:t xml:space="preserve">(Lenkijos metodas </w:t>
      </w:r>
      <w:r>
        <w:rPr>
          <w:rStyle w:val="hps"/>
          <w:rFonts w:ascii="Arial" w:hAnsi="Arial" w:cs="Arial"/>
          <w:b/>
          <w:i/>
          <w:sz w:val="18"/>
          <w:szCs w:val="18"/>
          <w:lang w:val="pl-PL"/>
        </w:rPr>
        <w:t>PL</w:t>
      </w:r>
      <w:r w:rsidRPr="00672AE7">
        <w:rPr>
          <w:rStyle w:val="hps"/>
          <w:rFonts w:ascii="Arial" w:hAnsi="Arial" w:cs="Arial"/>
          <w:b/>
          <w:i/>
          <w:sz w:val="18"/>
          <w:szCs w:val="18"/>
          <w:lang w:val="pl-PL"/>
        </w:rPr>
        <w:t>)</w:t>
      </w:r>
    </w:p>
    <w:tbl>
      <w:tblPr>
        <w:tblW w:w="9639" w:type="dxa"/>
        <w:tblInd w:w="108" w:type="dxa"/>
        <w:tblLayout w:type="fixed"/>
        <w:tblLook w:val="0000" w:firstRow="0" w:lastRow="0" w:firstColumn="0" w:lastColumn="0" w:noHBand="0" w:noVBand="0"/>
      </w:tblPr>
      <w:tblGrid>
        <w:gridCol w:w="530"/>
        <w:gridCol w:w="1360"/>
        <w:gridCol w:w="2363"/>
        <w:gridCol w:w="5386"/>
      </w:tblGrid>
      <w:tr w:rsidR="00472641" w:rsidRPr="00672AE7" w:rsidTr="00472641">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Nr.</w:t>
            </w:r>
          </w:p>
        </w:tc>
        <w:tc>
          <w:tcPr>
            <w:tcW w:w="3723"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Kokybės rodikliai</w:t>
            </w:r>
          </w:p>
        </w:tc>
        <w:tc>
          <w:tcPr>
            <w:tcW w:w="5386"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Style w:val="hps"/>
                <w:rFonts w:ascii="Arial" w:hAnsi="Arial" w:cs="Arial"/>
                <w:sz w:val="18"/>
                <w:szCs w:val="18"/>
              </w:rPr>
              <w:t xml:space="preserve">Tarpinių vandenų labai geros kokybės </w:t>
            </w:r>
            <w:r>
              <w:rPr>
                <w:rStyle w:val="hps"/>
                <w:rFonts w:ascii="Arial" w:hAnsi="Arial" w:cs="Arial"/>
                <w:sz w:val="18"/>
                <w:szCs w:val="18"/>
              </w:rPr>
              <w:t xml:space="preserve">pagal </w:t>
            </w:r>
            <w:r w:rsidRPr="00CE1AA3">
              <w:rPr>
                <w:rFonts w:ascii="Arial" w:hAnsi="Arial" w:cs="Arial"/>
                <w:sz w:val="18"/>
                <w:szCs w:val="18"/>
              </w:rPr>
              <w:t>hidromorfologinių kokybės elementų rodiklius vertinimas</w:t>
            </w:r>
          </w:p>
        </w:tc>
      </w:tr>
      <w:tr w:rsidR="00472641" w:rsidRPr="00077018" w:rsidTr="00472641">
        <w:trPr>
          <w:trHeight w:val="3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1</w:t>
            </w:r>
          </w:p>
        </w:tc>
        <w:tc>
          <w:tcPr>
            <w:tcW w:w="1360" w:type="dxa"/>
            <w:tcBorders>
              <w:top w:val="single" w:sz="4" w:space="0" w:color="000000"/>
              <w:left w:val="single" w:sz="4" w:space="0" w:color="000000"/>
            </w:tcBorders>
            <w:vAlign w:val="center"/>
          </w:tcPr>
          <w:p w:rsidR="00472641" w:rsidRPr="00672AE7" w:rsidRDefault="00472641" w:rsidP="00472641">
            <w:pPr>
              <w:snapToGrid w:val="0"/>
              <w:spacing w:before="60" w:after="60"/>
              <w:ind w:right="-61"/>
              <w:jc w:val="center"/>
              <w:rPr>
                <w:rFonts w:ascii="Arial" w:hAnsi="Arial" w:cs="Arial"/>
                <w:sz w:val="18"/>
                <w:szCs w:val="18"/>
                <w:lang w:val="en-GB"/>
              </w:rPr>
            </w:pPr>
            <w:r w:rsidRPr="00672AE7">
              <w:rPr>
                <w:rFonts w:ascii="Arial" w:hAnsi="Arial" w:cs="Arial"/>
                <w:sz w:val="18"/>
                <w:szCs w:val="18"/>
                <w:lang w:val="en-GB"/>
              </w:rPr>
              <w:t>Hidrologinis rėžimas</w:t>
            </w:r>
          </w:p>
          <w:p w:rsidR="00472641" w:rsidRPr="00672AE7" w:rsidRDefault="00472641" w:rsidP="00472641">
            <w:pPr>
              <w:snapToGrid w:val="0"/>
              <w:spacing w:before="60" w:after="60"/>
              <w:ind w:right="-61"/>
              <w:jc w:val="center"/>
              <w:rPr>
                <w:rFonts w:ascii="Arial" w:hAnsi="Arial" w:cs="Arial"/>
                <w:sz w:val="18"/>
                <w:szCs w:val="18"/>
                <w:lang w:val="en-GB"/>
              </w:rPr>
            </w:pPr>
          </w:p>
        </w:tc>
        <w:tc>
          <w:tcPr>
            <w:tcW w:w="2363" w:type="dxa"/>
            <w:tcBorders>
              <w:top w:val="single" w:sz="4" w:space="0" w:color="000000"/>
              <w:left w:val="single" w:sz="4" w:space="0" w:color="000000"/>
              <w:bottom w:val="single" w:sz="4" w:space="0" w:color="000000"/>
            </w:tcBorders>
            <w:vAlign w:val="center"/>
          </w:tcPr>
          <w:p w:rsidR="00472641" w:rsidRPr="00077018" w:rsidRDefault="00472641" w:rsidP="00472641">
            <w:pPr>
              <w:snapToGrid w:val="0"/>
              <w:spacing w:before="20" w:after="20"/>
              <w:ind w:right="-28"/>
              <w:jc w:val="center"/>
              <w:rPr>
                <w:rFonts w:ascii="Arial" w:hAnsi="Arial" w:cs="Arial"/>
                <w:sz w:val="18"/>
                <w:szCs w:val="18"/>
                <w:lang w:val="en-US"/>
              </w:rPr>
            </w:pPr>
            <w:r w:rsidRPr="00077018">
              <w:rPr>
                <w:rStyle w:val="hps"/>
                <w:rFonts w:ascii="Arial" w:hAnsi="Arial" w:cs="Arial"/>
                <w:sz w:val="18"/>
                <w:szCs w:val="18"/>
                <w:lang w:val="en-US"/>
              </w:rPr>
              <w:t xml:space="preserve">Gėlo vandens srautas (gėlo vandens srautas, sulaikymo trukmė, vandens pateikimas, meteo) </w:t>
            </w:r>
          </w:p>
        </w:tc>
        <w:tc>
          <w:tcPr>
            <w:tcW w:w="5386" w:type="dxa"/>
            <w:tcBorders>
              <w:top w:val="single" w:sz="4" w:space="0" w:color="000000"/>
              <w:left w:val="single" w:sz="4" w:space="0" w:color="000000"/>
              <w:right w:val="single" w:sz="4" w:space="0" w:color="000000"/>
            </w:tcBorders>
            <w:vAlign w:val="center"/>
          </w:tcPr>
          <w:p w:rsidR="00472641" w:rsidRPr="00077018" w:rsidRDefault="00472641" w:rsidP="00472641">
            <w:pPr>
              <w:snapToGrid w:val="0"/>
              <w:spacing w:before="20" w:after="20"/>
              <w:ind w:right="-28"/>
              <w:jc w:val="both"/>
              <w:rPr>
                <w:rFonts w:ascii="Arial" w:hAnsi="Arial" w:cs="Arial"/>
                <w:sz w:val="18"/>
                <w:szCs w:val="18"/>
                <w:lang w:val="en-US"/>
              </w:rPr>
            </w:pPr>
            <w:r w:rsidRPr="00077018">
              <w:rPr>
                <w:rFonts w:ascii="Arial" w:hAnsi="Arial" w:cs="Arial"/>
                <w:sz w:val="18"/>
                <w:szCs w:val="18"/>
                <w:lang w:val="en-US"/>
              </w:rPr>
              <w:t>Gėlo vandens srautas visiškai atitinkantis netrikdomas sąlygas arba artimas šioms sąlygoms.</w:t>
            </w:r>
          </w:p>
          <w:p w:rsidR="00472641" w:rsidRPr="00077018" w:rsidRDefault="00472641" w:rsidP="00472641">
            <w:pPr>
              <w:snapToGrid w:val="0"/>
              <w:spacing w:before="20" w:after="20"/>
              <w:ind w:right="-28"/>
              <w:jc w:val="both"/>
              <w:rPr>
                <w:rFonts w:ascii="Arial" w:hAnsi="Arial" w:cs="Arial"/>
                <w:sz w:val="18"/>
                <w:szCs w:val="18"/>
                <w:lang w:val="en-US"/>
              </w:rPr>
            </w:pPr>
          </w:p>
        </w:tc>
      </w:tr>
      <w:tr w:rsidR="00472641" w:rsidRPr="00672AE7" w:rsidTr="00472641">
        <w:trPr>
          <w:trHeight w:val="367"/>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4</w:t>
            </w:r>
          </w:p>
        </w:tc>
        <w:tc>
          <w:tcPr>
            <w:tcW w:w="1360" w:type="dxa"/>
            <w:vMerge w:val="restart"/>
            <w:tcBorders>
              <w:top w:val="single" w:sz="4" w:space="0" w:color="000000"/>
              <w:left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Morfologinės sąlygos</w:t>
            </w:r>
          </w:p>
        </w:tc>
        <w:tc>
          <w:tcPr>
            <w:tcW w:w="236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Style w:val="hps"/>
                <w:rFonts w:ascii="Arial" w:hAnsi="Arial" w:cs="Arial"/>
                <w:sz w:val="18"/>
                <w:szCs w:val="18"/>
              </w:rPr>
              <w:t>Baseino kintamumas</w:t>
            </w:r>
          </w:p>
        </w:tc>
        <w:tc>
          <w:tcPr>
            <w:tcW w:w="5386" w:type="dxa"/>
            <w:vMerge w:val="restart"/>
            <w:tcBorders>
              <w:top w:val="single" w:sz="4" w:space="0" w:color="000000"/>
              <w:left w:val="single" w:sz="4" w:space="0" w:color="000000"/>
              <w:right w:val="single" w:sz="4" w:space="0" w:color="000000"/>
            </w:tcBorders>
            <w:vAlign w:val="center"/>
          </w:tcPr>
          <w:p w:rsidR="00472641" w:rsidRPr="00672AE7" w:rsidRDefault="00472641" w:rsidP="00472641">
            <w:pPr>
              <w:snapToGrid w:val="0"/>
              <w:spacing w:before="20" w:after="20"/>
              <w:ind w:right="-28"/>
              <w:jc w:val="both"/>
              <w:rPr>
                <w:rFonts w:ascii="Arial" w:hAnsi="Arial" w:cs="Arial"/>
                <w:sz w:val="18"/>
                <w:szCs w:val="18"/>
              </w:rPr>
            </w:pPr>
            <w:r w:rsidRPr="00672AE7">
              <w:rPr>
                <w:rFonts w:ascii="Arial" w:hAnsi="Arial" w:cs="Arial"/>
                <w:sz w:val="18"/>
                <w:szCs w:val="18"/>
              </w:rPr>
              <w:t xml:space="preserve">Bendrų vandenų gylio pokytis, substrato sąlygos bei potvynio sąlygos ir būklė atitinkantys netrikdomas sąlygas arba artimas šioms sąlygoms. </w:t>
            </w:r>
          </w:p>
        </w:tc>
      </w:tr>
      <w:tr w:rsidR="00472641" w:rsidRPr="00672AE7" w:rsidTr="00472641">
        <w:trPr>
          <w:trHeight w:val="416"/>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5</w:t>
            </w:r>
          </w:p>
        </w:tc>
        <w:tc>
          <w:tcPr>
            <w:tcW w:w="1360" w:type="dxa"/>
            <w:vMerge/>
            <w:tcBorders>
              <w:left w:val="single" w:sz="4" w:space="0" w:color="000000"/>
            </w:tcBorders>
            <w:vAlign w:val="center"/>
          </w:tcPr>
          <w:p w:rsidR="00472641" w:rsidRPr="00672AE7" w:rsidRDefault="00472641" w:rsidP="00472641">
            <w:pPr>
              <w:snapToGrid w:val="0"/>
              <w:spacing w:before="20" w:after="20"/>
              <w:ind w:right="-28" w:hanging="98"/>
              <w:jc w:val="center"/>
              <w:rPr>
                <w:rStyle w:val="hps"/>
                <w:rFonts w:ascii="Arial" w:hAnsi="Arial" w:cs="Arial"/>
                <w:sz w:val="18"/>
                <w:szCs w:val="18"/>
              </w:rPr>
            </w:pPr>
          </w:p>
        </w:tc>
        <w:tc>
          <w:tcPr>
            <w:tcW w:w="236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Style w:val="hps"/>
                <w:rFonts w:ascii="Arial" w:hAnsi="Arial" w:cs="Arial"/>
                <w:sz w:val="18"/>
                <w:szCs w:val="18"/>
              </w:rPr>
            </w:pPr>
            <w:r w:rsidRPr="00672AE7">
              <w:rPr>
                <w:rStyle w:val="hps"/>
                <w:rFonts w:ascii="Arial" w:hAnsi="Arial" w:cs="Arial"/>
                <w:sz w:val="18"/>
                <w:szCs w:val="18"/>
              </w:rPr>
              <w:t>Dugno struktūra ir substratas</w:t>
            </w:r>
          </w:p>
        </w:tc>
        <w:tc>
          <w:tcPr>
            <w:tcW w:w="5386" w:type="dxa"/>
            <w:vMerge/>
            <w:tcBorders>
              <w:left w:val="single" w:sz="4" w:space="0" w:color="000000"/>
              <w:right w:val="single" w:sz="4" w:space="0" w:color="000000"/>
            </w:tcBorders>
            <w:vAlign w:val="center"/>
          </w:tcPr>
          <w:p w:rsidR="00472641" w:rsidRPr="00672AE7" w:rsidRDefault="00472641" w:rsidP="00472641">
            <w:pPr>
              <w:snapToGrid w:val="0"/>
              <w:spacing w:before="20" w:after="20"/>
              <w:ind w:right="-28"/>
              <w:jc w:val="both"/>
              <w:rPr>
                <w:rFonts w:ascii="Arial" w:hAnsi="Arial" w:cs="Arial"/>
                <w:sz w:val="18"/>
                <w:szCs w:val="18"/>
              </w:rPr>
            </w:pPr>
          </w:p>
        </w:tc>
      </w:tr>
      <w:tr w:rsidR="00472641" w:rsidRPr="00672AE7" w:rsidTr="00472641">
        <w:trPr>
          <w:trHeight w:val="422"/>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6</w:t>
            </w:r>
          </w:p>
        </w:tc>
        <w:tc>
          <w:tcPr>
            <w:tcW w:w="1360" w:type="dxa"/>
            <w:vMerge/>
            <w:tcBorders>
              <w:left w:val="single" w:sz="4" w:space="0" w:color="000000"/>
              <w:bottom w:val="single" w:sz="4" w:space="0" w:color="000000"/>
            </w:tcBorders>
            <w:vAlign w:val="center"/>
          </w:tcPr>
          <w:p w:rsidR="00472641" w:rsidRPr="00672AE7" w:rsidRDefault="00472641" w:rsidP="00472641">
            <w:pPr>
              <w:snapToGrid w:val="0"/>
              <w:spacing w:before="20" w:after="20"/>
              <w:ind w:right="-28" w:hanging="98"/>
              <w:jc w:val="center"/>
              <w:rPr>
                <w:rStyle w:val="hps"/>
                <w:rFonts w:ascii="Arial" w:hAnsi="Arial" w:cs="Arial"/>
                <w:sz w:val="18"/>
                <w:szCs w:val="18"/>
              </w:rPr>
            </w:pPr>
          </w:p>
        </w:tc>
        <w:tc>
          <w:tcPr>
            <w:tcW w:w="236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Style w:val="hps"/>
                <w:rFonts w:ascii="Arial" w:hAnsi="Arial" w:cs="Arial"/>
                <w:sz w:val="18"/>
                <w:szCs w:val="18"/>
              </w:rPr>
            </w:pPr>
            <w:r w:rsidRPr="00672AE7">
              <w:rPr>
                <w:rStyle w:val="hps"/>
                <w:rFonts w:ascii="Arial" w:hAnsi="Arial" w:cs="Arial"/>
                <w:sz w:val="18"/>
                <w:szCs w:val="18"/>
              </w:rPr>
              <w:t>Potvynio ruožo struktūra</w:t>
            </w:r>
          </w:p>
        </w:tc>
        <w:tc>
          <w:tcPr>
            <w:tcW w:w="5386" w:type="dxa"/>
            <w:vMerge/>
            <w:tcBorders>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20" w:after="20"/>
              <w:ind w:right="-28"/>
              <w:jc w:val="both"/>
              <w:rPr>
                <w:rFonts w:ascii="Arial" w:hAnsi="Arial" w:cs="Arial"/>
                <w:sz w:val="18"/>
                <w:szCs w:val="18"/>
              </w:rPr>
            </w:pPr>
          </w:p>
        </w:tc>
      </w:tr>
    </w:tbl>
    <w:p w:rsidR="00472641" w:rsidRPr="00672AE7" w:rsidRDefault="00472641" w:rsidP="00472641">
      <w:pPr>
        <w:jc w:val="both"/>
        <w:rPr>
          <w:rFonts w:ascii="Arial" w:hAnsi="Arial" w:cs="Arial"/>
          <w:sz w:val="18"/>
          <w:szCs w:val="18"/>
        </w:rPr>
      </w:pPr>
    </w:p>
    <w:p w:rsidR="00472641" w:rsidRPr="00672AE7" w:rsidRDefault="00472641" w:rsidP="00472641">
      <w:pPr>
        <w:pStyle w:val="NormalWeb1"/>
        <w:spacing w:before="0" w:after="120" w:line="240" w:lineRule="auto"/>
        <w:jc w:val="both"/>
        <w:rPr>
          <w:rStyle w:val="hps"/>
          <w:sz w:val="18"/>
          <w:szCs w:val="18"/>
          <w:lang w:val="pl-PL"/>
        </w:rPr>
      </w:pPr>
    </w:p>
    <w:p w:rsidR="00472641" w:rsidRPr="00672AE7" w:rsidRDefault="00472641" w:rsidP="00472641">
      <w:pPr>
        <w:pStyle w:val="Tekstas"/>
        <w:tabs>
          <w:tab w:val="left" w:pos="0"/>
        </w:tabs>
        <w:spacing w:after="120"/>
        <w:jc w:val="both"/>
        <w:rPr>
          <w:rFonts w:ascii="Arial" w:hAnsi="Arial" w:cs="Arial"/>
          <w:b/>
          <w:bCs/>
          <w:i/>
          <w:sz w:val="18"/>
          <w:szCs w:val="18"/>
          <w:lang w:val="pl-PL"/>
        </w:rPr>
      </w:pPr>
      <w:r>
        <w:rPr>
          <w:rFonts w:ascii="Arial" w:hAnsi="Arial" w:cs="Arial"/>
          <w:b/>
          <w:i/>
          <w:sz w:val="18"/>
          <w:szCs w:val="18"/>
          <w:lang w:val="pl-PL"/>
        </w:rPr>
        <w:t>Prie</w:t>
      </w:r>
      <w:r w:rsidRPr="00672AE7">
        <w:rPr>
          <w:rFonts w:ascii="Arial" w:hAnsi="Arial" w:cs="Arial"/>
          <w:b/>
          <w:i/>
          <w:sz w:val="18"/>
          <w:szCs w:val="18"/>
          <w:lang w:val="pl-PL"/>
        </w:rPr>
        <w:t xml:space="preserve">krančių vandenų labai geros ekologinės būklės pagal </w:t>
      </w:r>
      <w:r>
        <w:rPr>
          <w:rFonts w:ascii="Arial" w:hAnsi="Arial" w:cs="Arial"/>
          <w:b/>
          <w:i/>
          <w:sz w:val="18"/>
          <w:szCs w:val="18"/>
          <w:lang w:val="pl-PL"/>
        </w:rPr>
        <w:t>hidromorfologinių kokybės elementų rodiklius</w:t>
      </w:r>
      <w:r w:rsidRPr="00672AE7">
        <w:rPr>
          <w:rFonts w:ascii="Arial" w:hAnsi="Arial" w:cs="Arial"/>
          <w:b/>
          <w:i/>
          <w:sz w:val="18"/>
          <w:szCs w:val="18"/>
          <w:lang w:val="pl-PL"/>
        </w:rPr>
        <w:t xml:space="preserve"> vertinimas </w:t>
      </w:r>
      <w:r w:rsidRPr="00672AE7">
        <w:rPr>
          <w:rStyle w:val="hps"/>
          <w:rFonts w:ascii="Arial" w:hAnsi="Arial" w:cs="Arial"/>
          <w:b/>
          <w:i/>
          <w:sz w:val="18"/>
          <w:szCs w:val="18"/>
          <w:lang w:val="pl-PL"/>
        </w:rPr>
        <w:t xml:space="preserve">(Lenkijos metodas </w:t>
      </w:r>
      <w:r>
        <w:rPr>
          <w:rStyle w:val="hps"/>
          <w:rFonts w:ascii="Arial" w:hAnsi="Arial" w:cs="Arial"/>
          <w:b/>
          <w:i/>
          <w:sz w:val="18"/>
          <w:szCs w:val="18"/>
          <w:lang w:val="pl-PL"/>
        </w:rPr>
        <w:t>PL</w:t>
      </w:r>
      <w:r w:rsidRPr="00672AE7">
        <w:rPr>
          <w:rStyle w:val="hps"/>
          <w:rFonts w:ascii="Arial" w:hAnsi="Arial" w:cs="Arial"/>
          <w:b/>
          <w:i/>
          <w:sz w:val="18"/>
          <w:szCs w:val="18"/>
          <w:lang w:val="pl-PL"/>
        </w:rPr>
        <w:t>)</w:t>
      </w:r>
    </w:p>
    <w:tbl>
      <w:tblPr>
        <w:tblW w:w="9639" w:type="dxa"/>
        <w:tblInd w:w="108" w:type="dxa"/>
        <w:tblLayout w:type="fixed"/>
        <w:tblLook w:val="0000" w:firstRow="0" w:lastRow="0" w:firstColumn="0" w:lastColumn="0" w:noHBand="0" w:noVBand="0"/>
      </w:tblPr>
      <w:tblGrid>
        <w:gridCol w:w="530"/>
        <w:gridCol w:w="1360"/>
        <w:gridCol w:w="2363"/>
        <w:gridCol w:w="5386"/>
      </w:tblGrid>
      <w:tr w:rsidR="00472641" w:rsidRPr="00672AE7" w:rsidTr="00472641">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Nr.</w:t>
            </w:r>
          </w:p>
        </w:tc>
        <w:tc>
          <w:tcPr>
            <w:tcW w:w="3723"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Kokybės rodikliai</w:t>
            </w:r>
          </w:p>
        </w:tc>
        <w:tc>
          <w:tcPr>
            <w:tcW w:w="5386"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Style w:val="hps"/>
                <w:rFonts w:ascii="Arial" w:hAnsi="Arial" w:cs="Arial"/>
                <w:sz w:val="18"/>
                <w:szCs w:val="18"/>
              </w:rPr>
              <w:t xml:space="preserve">Tarpinių vandenų labai geros kokybės </w:t>
            </w:r>
            <w:r w:rsidRPr="00631069">
              <w:rPr>
                <w:rFonts w:ascii="Arial" w:hAnsi="Arial" w:cs="Arial"/>
                <w:i/>
                <w:sz w:val="18"/>
                <w:szCs w:val="18"/>
              </w:rPr>
              <w:t>hidromorfologinių kokybės elementų rodiklius vertinimas</w:t>
            </w:r>
            <w:r>
              <w:rPr>
                <w:rFonts w:ascii="Arial" w:hAnsi="Arial" w:cs="Arial"/>
                <w:b/>
                <w:i/>
                <w:sz w:val="18"/>
                <w:szCs w:val="18"/>
              </w:rPr>
              <w:t xml:space="preserve"> </w:t>
            </w:r>
          </w:p>
        </w:tc>
      </w:tr>
      <w:tr w:rsidR="00472641" w:rsidRPr="00077018" w:rsidTr="00472641">
        <w:trPr>
          <w:trHeight w:val="3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1</w:t>
            </w:r>
          </w:p>
        </w:tc>
        <w:tc>
          <w:tcPr>
            <w:tcW w:w="1360" w:type="dxa"/>
            <w:vMerge w:val="restart"/>
            <w:tcBorders>
              <w:top w:val="single" w:sz="4" w:space="0" w:color="000000"/>
              <w:left w:val="single" w:sz="4" w:space="0" w:color="000000"/>
            </w:tcBorders>
            <w:vAlign w:val="center"/>
          </w:tcPr>
          <w:p w:rsidR="00472641" w:rsidRPr="00672AE7" w:rsidRDefault="00472641" w:rsidP="00472641">
            <w:pPr>
              <w:snapToGrid w:val="0"/>
              <w:spacing w:before="60" w:after="60"/>
              <w:ind w:right="-61"/>
              <w:jc w:val="center"/>
              <w:rPr>
                <w:rFonts w:ascii="Arial" w:hAnsi="Arial" w:cs="Arial"/>
                <w:sz w:val="18"/>
                <w:szCs w:val="18"/>
                <w:lang w:val="en-GB"/>
              </w:rPr>
            </w:pPr>
            <w:r w:rsidRPr="00672AE7">
              <w:rPr>
                <w:rFonts w:ascii="Arial" w:hAnsi="Arial" w:cs="Arial"/>
                <w:sz w:val="18"/>
                <w:szCs w:val="18"/>
                <w:lang w:val="en-GB"/>
              </w:rPr>
              <w:t>Hidrologinis rėžimas</w:t>
            </w:r>
          </w:p>
          <w:p w:rsidR="00472641" w:rsidRPr="00672AE7" w:rsidRDefault="00472641" w:rsidP="00472641">
            <w:pPr>
              <w:snapToGrid w:val="0"/>
              <w:spacing w:before="60" w:after="60"/>
              <w:ind w:right="-61"/>
              <w:jc w:val="center"/>
              <w:rPr>
                <w:rFonts w:ascii="Arial" w:hAnsi="Arial" w:cs="Arial"/>
                <w:sz w:val="18"/>
                <w:szCs w:val="18"/>
                <w:lang w:val="en-GB"/>
              </w:rPr>
            </w:pPr>
            <w:r w:rsidRPr="00672AE7">
              <w:rPr>
                <w:rFonts w:ascii="Arial" w:hAnsi="Arial" w:cs="Arial"/>
                <w:sz w:val="18"/>
                <w:szCs w:val="18"/>
              </w:rPr>
              <w:t>Morfologinės sąlygos</w:t>
            </w:r>
          </w:p>
        </w:tc>
        <w:tc>
          <w:tcPr>
            <w:tcW w:w="2363" w:type="dxa"/>
            <w:tcBorders>
              <w:top w:val="single" w:sz="4" w:space="0" w:color="000000"/>
              <w:left w:val="single" w:sz="4" w:space="0" w:color="000000"/>
              <w:bottom w:val="single" w:sz="4" w:space="0" w:color="000000"/>
            </w:tcBorders>
            <w:vAlign w:val="center"/>
          </w:tcPr>
          <w:p w:rsidR="00472641" w:rsidRPr="00077018" w:rsidRDefault="00472641" w:rsidP="00472641">
            <w:pPr>
              <w:snapToGrid w:val="0"/>
              <w:spacing w:before="20" w:after="20"/>
              <w:ind w:right="-28"/>
              <w:jc w:val="center"/>
              <w:rPr>
                <w:rFonts w:ascii="Arial" w:hAnsi="Arial" w:cs="Arial"/>
                <w:sz w:val="18"/>
                <w:szCs w:val="18"/>
                <w:lang w:val="en-US"/>
              </w:rPr>
            </w:pPr>
            <w:r w:rsidRPr="00077018">
              <w:rPr>
                <w:rStyle w:val="hps"/>
                <w:rFonts w:ascii="Arial" w:hAnsi="Arial" w:cs="Arial"/>
                <w:sz w:val="18"/>
                <w:szCs w:val="18"/>
                <w:lang w:val="en-US"/>
              </w:rPr>
              <w:t>Gėlo vandens srautas (gėlo vandens srautas, sulaikymo trukmė, vandens pateikimas, meteo)</w:t>
            </w:r>
          </w:p>
        </w:tc>
        <w:tc>
          <w:tcPr>
            <w:tcW w:w="5386" w:type="dxa"/>
            <w:vMerge w:val="restart"/>
            <w:tcBorders>
              <w:top w:val="single" w:sz="4" w:space="0" w:color="000000"/>
              <w:left w:val="single" w:sz="4" w:space="0" w:color="000000"/>
              <w:right w:val="single" w:sz="4" w:space="0" w:color="000000"/>
            </w:tcBorders>
            <w:vAlign w:val="center"/>
          </w:tcPr>
          <w:p w:rsidR="00472641" w:rsidRPr="00077018" w:rsidRDefault="00472641" w:rsidP="00472641">
            <w:pPr>
              <w:snapToGrid w:val="0"/>
              <w:spacing w:before="20" w:after="20"/>
              <w:ind w:right="-28"/>
              <w:jc w:val="both"/>
              <w:rPr>
                <w:rFonts w:ascii="Arial" w:hAnsi="Arial" w:cs="Arial"/>
                <w:sz w:val="18"/>
                <w:szCs w:val="18"/>
                <w:lang w:val="en-US"/>
              </w:rPr>
            </w:pPr>
            <w:r w:rsidRPr="00077018">
              <w:rPr>
                <w:rFonts w:ascii="Arial" w:hAnsi="Arial" w:cs="Arial"/>
                <w:sz w:val="18"/>
                <w:szCs w:val="18"/>
                <w:lang w:val="en-US"/>
              </w:rPr>
              <w:t>Rodikliai visiškai atitinka netrikdomas sąlygas arba artimas šioms sąlygoms.</w:t>
            </w:r>
          </w:p>
        </w:tc>
      </w:tr>
      <w:tr w:rsidR="00472641" w:rsidRPr="00672AE7" w:rsidTr="00472641">
        <w:trPr>
          <w:trHeight w:val="3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2</w:t>
            </w:r>
          </w:p>
        </w:tc>
        <w:tc>
          <w:tcPr>
            <w:tcW w:w="1360" w:type="dxa"/>
            <w:vMerge/>
            <w:tcBorders>
              <w:left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p>
        </w:tc>
        <w:tc>
          <w:tcPr>
            <w:tcW w:w="236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Style w:val="hps"/>
                <w:rFonts w:ascii="Arial" w:hAnsi="Arial" w:cs="Arial"/>
                <w:sz w:val="18"/>
                <w:szCs w:val="18"/>
              </w:rPr>
            </w:pPr>
            <w:r w:rsidRPr="00672AE7">
              <w:rPr>
                <w:rStyle w:val="hps"/>
                <w:rFonts w:ascii="Arial" w:hAnsi="Arial" w:cs="Arial"/>
                <w:sz w:val="18"/>
                <w:szCs w:val="18"/>
              </w:rPr>
              <w:t>Vyraujančių srovių kryptis</w:t>
            </w:r>
          </w:p>
        </w:tc>
        <w:tc>
          <w:tcPr>
            <w:tcW w:w="5386" w:type="dxa"/>
            <w:vMerge/>
            <w:tcBorders>
              <w:left w:val="single" w:sz="4" w:space="0" w:color="000000"/>
              <w:right w:val="single" w:sz="4" w:space="0" w:color="000000"/>
            </w:tcBorders>
            <w:vAlign w:val="center"/>
          </w:tcPr>
          <w:p w:rsidR="00472641" w:rsidRPr="00672AE7" w:rsidRDefault="00472641" w:rsidP="00472641">
            <w:pPr>
              <w:snapToGrid w:val="0"/>
              <w:spacing w:before="20" w:after="20"/>
              <w:ind w:right="-28"/>
              <w:jc w:val="both"/>
              <w:rPr>
                <w:rFonts w:ascii="Arial" w:hAnsi="Arial" w:cs="Arial"/>
                <w:sz w:val="18"/>
                <w:szCs w:val="18"/>
              </w:rPr>
            </w:pPr>
          </w:p>
        </w:tc>
      </w:tr>
      <w:tr w:rsidR="00472641" w:rsidRPr="00672AE7" w:rsidTr="00472641">
        <w:trPr>
          <w:trHeight w:val="3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3</w:t>
            </w:r>
          </w:p>
        </w:tc>
        <w:tc>
          <w:tcPr>
            <w:tcW w:w="1360" w:type="dxa"/>
            <w:vMerge/>
            <w:tcBorders>
              <w:left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p>
        </w:tc>
        <w:tc>
          <w:tcPr>
            <w:tcW w:w="236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Style w:val="hps"/>
                <w:rFonts w:ascii="Arial" w:hAnsi="Arial" w:cs="Arial"/>
                <w:sz w:val="18"/>
                <w:szCs w:val="18"/>
              </w:rPr>
            </w:pPr>
            <w:r w:rsidRPr="00672AE7">
              <w:rPr>
                <w:rStyle w:val="hps"/>
                <w:rFonts w:ascii="Arial" w:hAnsi="Arial" w:cs="Arial"/>
                <w:sz w:val="18"/>
                <w:szCs w:val="18"/>
              </w:rPr>
              <w:t>Bangų poveikis</w:t>
            </w:r>
          </w:p>
        </w:tc>
        <w:tc>
          <w:tcPr>
            <w:tcW w:w="5386" w:type="dxa"/>
            <w:vMerge/>
            <w:tcBorders>
              <w:left w:val="single" w:sz="4" w:space="0" w:color="000000"/>
              <w:right w:val="single" w:sz="4" w:space="0" w:color="000000"/>
            </w:tcBorders>
            <w:vAlign w:val="center"/>
          </w:tcPr>
          <w:p w:rsidR="00472641" w:rsidRPr="00672AE7" w:rsidRDefault="00472641" w:rsidP="00472641">
            <w:pPr>
              <w:snapToGrid w:val="0"/>
              <w:spacing w:before="20" w:after="20"/>
              <w:ind w:right="-28"/>
              <w:jc w:val="both"/>
              <w:rPr>
                <w:rFonts w:ascii="Arial" w:hAnsi="Arial" w:cs="Arial"/>
                <w:sz w:val="18"/>
                <w:szCs w:val="18"/>
              </w:rPr>
            </w:pPr>
          </w:p>
        </w:tc>
      </w:tr>
      <w:tr w:rsidR="00472641" w:rsidRPr="00672AE7" w:rsidTr="00472641">
        <w:trPr>
          <w:trHeight w:val="367"/>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4</w:t>
            </w:r>
          </w:p>
        </w:tc>
        <w:tc>
          <w:tcPr>
            <w:tcW w:w="1360" w:type="dxa"/>
            <w:vMerge w:val="restart"/>
            <w:tcBorders>
              <w:top w:val="single" w:sz="4" w:space="0" w:color="000000"/>
              <w:left w:val="single" w:sz="4" w:space="0" w:color="000000"/>
            </w:tcBorders>
            <w:vAlign w:val="center"/>
          </w:tcPr>
          <w:p w:rsidR="00472641" w:rsidRPr="00672AE7" w:rsidRDefault="00472641" w:rsidP="00472641">
            <w:pPr>
              <w:snapToGrid w:val="0"/>
              <w:spacing w:before="20" w:after="20"/>
              <w:ind w:right="-28" w:hanging="98"/>
              <w:jc w:val="center"/>
              <w:rPr>
                <w:rStyle w:val="hps"/>
                <w:rFonts w:ascii="Arial" w:hAnsi="Arial" w:cs="Arial"/>
                <w:sz w:val="18"/>
                <w:szCs w:val="18"/>
              </w:rPr>
            </w:pPr>
          </w:p>
        </w:tc>
        <w:tc>
          <w:tcPr>
            <w:tcW w:w="236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Style w:val="hps"/>
                <w:rFonts w:ascii="Arial" w:hAnsi="Arial" w:cs="Arial"/>
                <w:sz w:val="18"/>
                <w:szCs w:val="18"/>
              </w:rPr>
              <w:t>Gylio kintamumas (topografija)</w:t>
            </w:r>
          </w:p>
        </w:tc>
        <w:tc>
          <w:tcPr>
            <w:tcW w:w="5386" w:type="dxa"/>
            <w:vMerge w:val="restart"/>
            <w:tcBorders>
              <w:top w:val="single" w:sz="4" w:space="0" w:color="000000"/>
              <w:left w:val="single" w:sz="4" w:space="0" w:color="000000"/>
              <w:right w:val="single" w:sz="4" w:space="0" w:color="000000"/>
            </w:tcBorders>
            <w:vAlign w:val="center"/>
          </w:tcPr>
          <w:p w:rsidR="00472641" w:rsidRPr="00672AE7" w:rsidRDefault="00472641" w:rsidP="00472641">
            <w:pPr>
              <w:snapToGrid w:val="0"/>
              <w:spacing w:before="20" w:after="20"/>
              <w:ind w:right="-28"/>
              <w:jc w:val="both"/>
              <w:rPr>
                <w:rFonts w:ascii="Arial" w:hAnsi="Arial" w:cs="Arial"/>
                <w:sz w:val="18"/>
                <w:szCs w:val="18"/>
              </w:rPr>
            </w:pPr>
            <w:r w:rsidRPr="00672AE7">
              <w:rPr>
                <w:rFonts w:ascii="Arial" w:hAnsi="Arial" w:cs="Arial"/>
                <w:sz w:val="18"/>
                <w:szCs w:val="18"/>
              </w:rPr>
              <w:t>Bendrų vandenų gylio pokytis, substrato sąlygos bei potvynio sąlygos ir būklė atitinknatys netrikdomas sąlygas arba artimas šioms sąlygoms.</w:t>
            </w:r>
          </w:p>
        </w:tc>
      </w:tr>
      <w:tr w:rsidR="00472641" w:rsidRPr="00672AE7" w:rsidTr="00472641">
        <w:trPr>
          <w:trHeight w:val="416"/>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5</w:t>
            </w:r>
          </w:p>
        </w:tc>
        <w:tc>
          <w:tcPr>
            <w:tcW w:w="1360" w:type="dxa"/>
            <w:vMerge/>
            <w:tcBorders>
              <w:left w:val="single" w:sz="4" w:space="0" w:color="000000"/>
            </w:tcBorders>
            <w:vAlign w:val="center"/>
          </w:tcPr>
          <w:p w:rsidR="00472641" w:rsidRPr="00672AE7" w:rsidRDefault="00472641" w:rsidP="00472641">
            <w:pPr>
              <w:snapToGrid w:val="0"/>
              <w:spacing w:before="20" w:after="20"/>
              <w:ind w:right="-28" w:hanging="98"/>
              <w:jc w:val="center"/>
              <w:rPr>
                <w:rStyle w:val="hps"/>
                <w:rFonts w:ascii="Arial" w:hAnsi="Arial" w:cs="Arial"/>
                <w:sz w:val="18"/>
                <w:szCs w:val="18"/>
              </w:rPr>
            </w:pPr>
          </w:p>
        </w:tc>
        <w:tc>
          <w:tcPr>
            <w:tcW w:w="236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Style w:val="hps"/>
                <w:rFonts w:ascii="Arial" w:hAnsi="Arial" w:cs="Arial"/>
                <w:sz w:val="18"/>
                <w:szCs w:val="18"/>
              </w:rPr>
            </w:pPr>
            <w:r w:rsidRPr="00672AE7">
              <w:rPr>
                <w:rStyle w:val="hps"/>
                <w:rFonts w:ascii="Arial" w:hAnsi="Arial" w:cs="Arial"/>
                <w:sz w:val="18"/>
                <w:szCs w:val="18"/>
              </w:rPr>
              <w:t>Dugno struktūra ir substratas</w:t>
            </w:r>
          </w:p>
        </w:tc>
        <w:tc>
          <w:tcPr>
            <w:tcW w:w="5386" w:type="dxa"/>
            <w:vMerge/>
            <w:tcBorders>
              <w:left w:val="single" w:sz="4" w:space="0" w:color="000000"/>
              <w:right w:val="single" w:sz="4" w:space="0" w:color="000000"/>
            </w:tcBorders>
            <w:vAlign w:val="center"/>
          </w:tcPr>
          <w:p w:rsidR="00472641" w:rsidRPr="00672AE7" w:rsidRDefault="00472641" w:rsidP="00472641">
            <w:pPr>
              <w:snapToGrid w:val="0"/>
              <w:spacing w:before="20" w:after="20"/>
              <w:ind w:right="-28"/>
              <w:jc w:val="both"/>
              <w:rPr>
                <w:rFonts w:ascii="Arial" w:hAnsi="Arial" w:cs="Arial"/>
                <w:sz w:val="18"/>
                <w:szCs w:val="18"/>
              </w:rPr>
            </w:pPr>
          </w:p>
        </w:tc>
      </w:tr>
      <w:tr w:rsidR="00472641" w:rsidRPr="00672AE7" w:rsidTr="00472641">
        <w:trPr>
          <w:trHeight w:val="422"/>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6</w:t>
            </w:r>
          </w:p>
        </w:tc>
        <w:tc>
          <w:tcPr>
            <w:tcW w:w="1360" w:type="dxa"/>
            <w:vMerge/>
            <w:tcBorders>
              <w:left w:val="single" w:sz="4" w:space="0" w:color="000000"/>
              <w:bottom w:val="single" w:sz="4" w:space="0" w:color="000000"/>
            </w:tcBorders>
            <w:vAlign w:val="center"/>
          </w:tcPr>
          <w:p w:rsidR="00472641" w:rsidRPr="00672AE7" w:rsidRDefault="00472641" w:rsidP="00472641">
            <w:pPr>
              <w:snapToGrid w:val="0"/>
              <w:spacing w:before="20" w:after="20"/>
              <w:ind w:right="-28" w:hanging="98"/>
              <w:jc w:val="center"/>
              <w:rPr>
                <w:rStyle w:val="hps"/>
                <w:rFonts w:ascii="Arial" w:hAnsi="Arial" w:cs="Arial"/>
                <w:sz w:val="18"/>
                <w:szCs w:val="18"/>
              </w:rPr>
            </w:pPr>
          </w:p>
        </w:tc>
        <w:tc>
          <w:tcPr>
            <w:tcW w:w="236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Style w:val="hps"/>
                <w:rFonts w:ascii="Arial" w:hAnsi="Arial" w:cs="Arial"/>
                <w:sz w:val="18"/>
                <w:szCs w:val="18"/>
              </w:rPr>
            </w:pPr>
            <w:r w:rsidRPr="00672AE7">
              <w:rPr>
                <w:rStyle w:val="hps"/>
                <w:rFonts w:ascii="Arial" w:hAnsi="Arial" w:cs="Arial"/>
                <w:sz w:val="18"/>
                <w:szCs w:val="18"/>
              </w:rPr>
              <w:t>Potvynio ruožo struktūra</w:t>
            </w:r>
          </w:p>
        </w:tc>
        <w:tc>
          <w:tcPr>
            <w:tcW w:w="5386" w:type="dxa"/>
            <w:vMerge/>
            <w:tcBorders>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20" w:after="20"/>
              <w:ind w:right="-28"/>
              <w:jc w:val="both"/>
              <w:rPr>
                <w:rFonts w:ascii="Arial" w:hAnsi="Arial" w:cs="Arial"/>
                <w:sz w:val="18"/>
                <w:szCs w:val="18"/>
              </w:rPr>
            </w:pPr>
          </w:p>
        </w:tc>
      </w:tr>
    </w:tbl>
    <w:p w:rsidR="00472641" w:rsidRPr="00672AE7" w:rsidRDefault="00472641" w:rsidP="00472641">
      <w:pPr>
        <w:jc w:val="both"/>
        <w:rPr>
          <w:rFonts w:ascii="Arial" w:hAnsi="Arial" w:cs="Arial"/>
          <w:sz w:val="18"/>
          <w:szCs w:val="18"/>
        </w:rPr>
      </w:pPr>
    </w:p>
    <w:p w:rsidR="00472641" w:rsidRPr="00672AE7" w:rsidRDefault="00472641" w:rsidP="00472641">
      <w:pPr>
        <w:rPr>
          <w:rFonts w:ascii="Arial" w:hAnsi="Arial" w:cs="Arial"/>
          <w:b/>
          <w:sz w:val="18"/>
          <w:szCs w:val="18"/>
        </w:rPr>
      </w:pPr>
      <w:r w:rsidRPr="00672AE7">
        <w:rPr>
          <w:rFonts w:ascii="Arial" w:hAnsi="Arial" w:cs="Arial"/>
          <w:b/>
          <w:sz w:val="18"/>
          <w:szCs w:val="18"/>
        </w:rPr>
        <w:t xml:space="preserve"> Vandenų būklės klasifikacija pagal fizinius ir cheminius rodiklius</w:t>
      </w:r>
    </w:p>
    <w:p w:rsidR="00472641" w:rsidRPr="00672AE7" w:rsidRDefault="00472641" w:rsidP="00472641">
      <w:pPr>
        <w:pStyle w:val="Tekstas"/>
        <w:tabs>
          <w:tab w:val="left" w:pos="570"/>
        </w:tabs>
        <w:spacing w:before="120"/>
        <w:jc w:val="both"/>
        <w:rPr>
          <w:rStyle w:val="hps"/>
          <w:rFonts w:ascii="Arial" w:hAnsi="Arial" w:cs="Arial"/>
          <w:sz w:val="18"/>
          <w:szCs w:val="18"/>
          <w:lang w:val="pl-PL"/>
        </w:rPr>
      </w:pPr>
    </w:p>
    <w:p w:rsidR="00472641" w:rsidRPr="00672AE7" w:rsidRDefault="00472641" w:rsidP="00472641">
      <w:pPr>
        <w:pStyle w:val="Tekstas"/>
        <w:tabs>
          <w:tab w:val="left" w:pos="0"/>
        </w:tabs>
        <w:spacing w:after="120"/>
        <w:jc w:val="both"/>
        <w:rPr>
          <w:rFonts w:ascii="Arial" w:hAnsi="Arial" w:cs="Arial"/>
          <w:b/>
          <w:bCs/>
          <w:i/>
          <w:sz w:val="18"/>
          <w:szCs w:val="18"/>
          <w:lang w:val="pl-PL"/>
        </w:rPr>
      </w:pPr>
      <w:r w:rsidRPr="00672AE7">
        <w:rPr>
          <w:rFonts w:ascii="Arial" w:hAnsi="Arial" w:cs="Arial"/>
          <w:b/>
          <w:i/>
          <w:sz w:val="18"/>
          <w:szCs w:val="18"/>
          <w:lang w:val="pl-PL"/>
        </w:rPr>
        <w:t xml:space="preserve">Upių ekologinė būklė pagal </w:t>
      </w:r>
      <w:r>
        <w:rPr>
          <w:rFonts w:ascii="Arial" w:hAnsi="Arial" w:cs="Arial"/>
          <w:b/>
          <w:i/>
          <w:sz w:val="18"/>
          <w:szCs w:val="18"/>
          <w:lang w:val="pl-PL"/>
        </w:rPr>
        <w:t>fizikinių-cheminių kokybės elementų rodiklius</w:t>
      </w:r>
      <w:r w:rsidRPr="00672AE7">
        <w:rPr>
          <w:rFonts w:ascii="Arial" w:hAnsi="Arial" w:cs="Arial"/>
          <w:b/>
          <w:i/>
          <w:sz w:val="18"/>
          <w:szCs w:val="18"/>
          <w:lang w:val="pl-PL"/>
        </w:rPr>
        <w:t xml:space="preserve"> </w:t>
      </w:r>
      <w:r w:rsidRPr="00672AE7">
        <w:rPr>
          <w:rStyle w:val="hps"/>
          <w:rFonts w:ascii="Arial" w:hAnsi="Arial" w:cs="Arial"/>
          <w:b/>
          <w:i/>
          <w:sz w:val="18"/>
          <w:szCs w:val="18"/>
          <w:lang w:val="pl-PL"/>
        </w:rPr>
        <w:t>(Lietuvos metodas LT)</w:t>
      </w:r>
    </w:p>
    <w:tbl>
      <w:tblPr>
        <w:tblW w:w="9652" w:type="dxa"/>
        <w:tblInd w:w="75" w:type="dxa"/>
        <w:tblLayout w:type="fixed"/>
        <w:tblLook w:val="0000" w:firstRow="0" w:lastRow="0" w:firstColumn="0" w:lastColumn="0" w:noHBand="0" w:noVBand="0"/>
      </w:tblPr>
      <w:tblGrid>
        <w:gridCol w:w="530"/>
        <w:gridCol w:w="637"/>
        <w:gridCol w:w="1016"/>
        <w:gridCol w:w="1260"/>
        <w:gridCol w:w="1195"/>
        <w:gridCol w:w="1155"/>
        <w:gridCol w:w="1030"/>
        <w:gridCol w:w="1040"/>
        <w:gridCol w:w="1000"/>
        <w:gridCol w:w="789"/>
      </w:tblGrid>
      <w:tr w:rsidR="00472641" w:rsidRPr="00672AE7" w:rsidTr="00E80E83">
        <w:trPr>
          <w:trHeight w:hRule="exact" w:val="488"/>
          <w:tblHeader/>
        </w:trPr>
        <w:tc>
          <w:tcPr>
            <w:tcW w:w="530"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Nr.</w:t>
            </w:r>
          </w:p>
        </w:tc>
        <w:tc>
          <w:tcPr>
            <w:tcW w:w="1653" w:type="dxa"/>
            <w:gridSpan w:val="2"/>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 xml:space="preserve">Kokybės </w:t>
            </w:r>
            <w:r>
              <w:rPr>
                <w:rFonts w:ascii="Arial" w:hAnsi="Arial" w:cs="Arial"/>
                <w:sz w:val="18"/>
                <w:szCs w:val="18"/>
              </w:rPr>
              <w:t>elementas</w:t>
            </w:r>
          </w:p>
        </w:tc>
        <w:tc>
          <w:tcPr>
            <w:tcW w:w="1260"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Rodiklis</w:t>
            </w:r>
          </w:p>
        </w:tc>
        <w:tc>
          <w:tcPr>
            <w:tcW w:w="1195"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Upės tipas</w:t>
            </w:r>
          </w:p>
        </w:tc>
        <w:tc>
          <w:tcPr>
            <w:tcW w:w="5014" w:type="dxa"/>
            <w:gridSpan w:val="5"/>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Style w:val="hps"/>
                <w:rFonts w:ascii="Arial" w:hAnsi="Arial" w:cs="Arial"/>
                <w:sz w:val="18"/>
                <w:szCs w:val="18"/>
              </w:rPr>
              <w:t>Upių ekologinės būklės klasių kriterijai pagal fizini</w:t>
            </w:r>
            <w:r>
              <w:rPr>
                <w:rStyle w:val="hps"/>
                <w:rFonts w:ascii="Arial" w:hAnsi="Arial" w:cs="Arial"/>
                <w:sz w:val="18"/>
                <w:szCs w:val="18"/>
              </w:rPr>
              <w:t>ų-</w:t>
            </w:r>
            <w:r w:rsidRPr="00672AE7">
              <w:rPr>
                <w:rStyle w:val="hps"/>
                <w:rFonts w:ascii="Arial" w:hAnsi="Arial" w:cs="Arial"/>
                <w:sz w:val="18"/>
                <w:szCs w:val="18"/>
              </w:rPr>
              <w:t xml:space="preserve"> chemini</w:t>
            </w:r>
            <w:r>
              <w:rPr>
                <w:rStyle w:val="hps"/>
                <w:rFonts w:ascii="Arial" w:hAnsi="Arial" w:cs="Arial"/>
                <w:sz w:val="18"/>
                <w:szCs w:val="18"/>
              </w:rPr>
              <w:t>ų</w:t>
            </w:r>
            <w:r w:rsidRPr="00672AE7">
              <w:rPr>
                <w:rStyle w:val="hps"/>
                <w:rFonts w:ascii="Arial" w:hAnsi="Arial" w:cs="Arial"/>
                <w:sz w:val="18"/>
                <w:szCs w:val="18"/>
              </w:rPr>
              <w:t xml:space="preserve"> </w:t>
            </w:r>
            <w:r>
              <w:rPr>
                <w:rStyle w:val="hps"/>
                <w:rFonts w:ascii="Arial" w:hAnsi="Arial" w:cs="Arial"/>
                <w:sz w:val="18"/>
                <w:szCs w:val="18"/>
              </w:rPr>
              <w:t xml:space="preserve">kokybės elementų </w:t>
            </w:r>
            <w:r w:rsidRPr="00672AE7">
              <w:rPr>
                <w:rStyle w:val="hps"/>
                <w:rFonts w:ascii="Arial" w:hAnsi="Arial" w:cs="Arial"/>
                <w:sz w:val="18"/>
                <w:szCs w:val="18"/>
              </w:rPr>
              <w:t>rodikli</w:t>
            </w:r>
            <w:r>
              <w:rPr>
                <w:rStyle w:val="hps"/>
                <w:rFonts w:ascii="Arial" w:hAnsi="Arial" w:cs="Arial"/>
                <w:sz w:val="18"/>
                <w:szCs w:val="18"/>
              </w:rPr>
              <w:t>ų vertes</w:t>
            </w:r>
          </w:p>
        </w:tc>
      </w:tr>
      <w:tr w:rsidR="00472641" w:rsidRPr="00672AE7" w:rsidTr="00E80E83">
        <w:trPr>
          <w:trHeight w:val="307"/>
          <w:tblHeader/>
        </w:trPr>
        <w:tc>
          <w:tcPr>
            <w:tcW w:w="530"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653" w:type="dxa"/>
            <w:gridSpan w:val="2"/>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260" w:type="dxa"/>
            <w:vMerge/>
            <w:tcBorders>
              <w:top w:val="single" w:sz="4" w:space="0" w:color="000000"/>
              <w:left w:val="single" w:sz="4" w:space="0" w:color="000000"/>
              <w:bottom w:val="single" w:sz="4" w:space="0" w:color="000000"/>
            </w:tcBorders>
          </w:tcPr>
          <w:p w:rsidR="00472641" w:rsidRPr="00672AE7" w:rsidRDefault="00472641" w:rsidP="00472641">
            <w:pPr>
              <w:ind w:left="-75" w:right="-37"/>
              <w:rPr>
                <w:rFonts w:ascii="Arial" w:hAnsi="Arial" w:cs="Arial"/>
                <w:sz w:val="18"/>
                <w:szCs w:val="18"/>
              </w:rPr>
            </w:pPr>
          </w:p>
        </w:tc>
        <w:tc>
          <w:tcPr>
            <w:tcW w:w="1195"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Labai gera</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Gera</w:t>
            </w:r>
          </w:p>
        </w:tc>
        <w:tc>
          <w:tcPr>
            <w:tcW w:w="104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Bloga</w:t>
            </w: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Labai bloga</w:t>
            </w: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w:t>
            </w:r>
          </w:p>
        </w:tc>
        <w:tc>
          <w:tcPr>
            <w:tcW w:w="637" w:type="dxa"/>
            <w:vMerge w:val="restart"/>
            <w:tcBorders>
              <w:top w:val="single" w:sz="4" w:space="0" w:color="000000"/>
              <w:left w:val="single" w:sz="4" w:space="0" w:color="000000"/>
              <w:bottom w:val="single" w:sz="4" w:space="0" w:color="000000"/>
            </w:tcBorders>
            <w:textDirection w:val="btLr"/>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Bendri duomenys</w:t>
            </w:r>
          </w:p>
        </w:tc>
        <w:tc>
          <w:tcPr>
            <w:tcW w:w="1016"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Maistingosios medžiagos</w:t>
            </w: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NO</w:t>
            </w:r>
            <w:r w:rsidRPr="00672AE7">
              <w:rPr>
                <w:rFonts w:ascii="Arial" w:hAnsi="Arial" w:cs="Arial"/>
                <w:sz w:val="18"/>
                <w:szCs w:val="18"/>
                <w:vertAlign w:val="subscript"/>
              </w:rPr>
              <w:t>3</w:t>
            </w:r>
            <w:r>
              <w:rPr>
                <w:rFonts w:ascii="Arial" w:hAnsi="Arial" w:cs="Arial"/>
                <w:sz w:val="18"/>
                <w:szCs w:val="18"/>
              </w:rPr>
              <w:t>-N</w:t>
            </w:r>
            <w:r w:rsidRPr="00672AE7">
              <w:rPr>
                <w:rFonts w:ascii="Arial" w:hAnsi="Arial" w:cs="Arial"/>
                <w:sz w:val="18"/>
                <w:szCs w:val="18"/>
              </w:rPr>
              <w:t>, mg/l</w:t>
            </w:r>
          </w:p>
        </w:tc>
        <w:tc>
          <w:tcPr>
            <w:tcW w:w="119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&lt;1.30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1.30-2.30</w:t>
            </w:r>
          </w:p>
        </w:tc>
        <w:tc>
          <w:tcPr>
            <w:tcW w:w="104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2.31-4.50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4.51 -10.00</w:t>
            </w: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 xml:space="preserve">&gt;10.00 </w:t>
            </w: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2</w:t>
            </w:r>
          </w:p>
        </w:tc>
        <w:tc>
          <w:tcPr>
            <w:tcW w:w="63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016"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NH</w:t>
            </w:r>
            <w:r w:rsidRPr="00672AE7">
              <w:rPr>
                <w:rFonts w:ascii="Arial" w:hAnsi="Arial" w:cs="Arial"/>
                <w:sz w:val="18"/>
                <w:szCs w:val="18"/>
                <w:vertAlign w:val="subscript"/>
              </w:rPr>
              <w:t>4</w:t>
            </w:r>
            <w:r w:rsidRPr="00672AE7">
              <w:rPr>
                <w:rFonts w:ascii="Arial" w:hAnsi="Arial" w:cs="Arial"/>
                <w:sz w:val="18"/>
                <w:szCs w:val="18"/>
              </w:rPr>
              <w:t>- N, mg/l</w:t>
            </w:r>
          </w:p>
        </w:tc>
        <w:tc>
          <w:tcPr>
            <w:tcW w:w="119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&lt;0.10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0.10-0.20</w:t>
            </w:r>
          </w:p>
        </w:tc>
        <w:tc>
          <w:tcPr>
            <w:tcW w:w="104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0.21-0.60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0.61-1.50</w:t>
            </w: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&gt;1.50</w:t>
            </w: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3</w:t>
            </w:r>
          </w:p>
        </w:tc>
        <w:tc>
          <w:tcPr>
            <w:tcW w:w="63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016"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w:t>
            </w:r>
            <w:r>
              <w:rPr>
                <w:rFonts w:ascii="Arial" w:hAnsi="Arial" w:cs="Arial"/>
                <w:sz w:val="18"/>
                <w:szCs w:val="18"/>
                <w:vertAlign w:val="subscript"/>
              </w:rPr>
              <w:t>b</w:t>
            </w:r>
            <w:r w:rsidRPr="00672AE7">
              <w:rPr>
                <w:rFonts w:ascii="Arial" w:hAnsi="Arial" w:cs="Arial"/>
                <w:sz w:val="18"/>
                <w:szCs w:val="18"/>
              </w:rPr>
              <w:t>, mg/l</w:t>
            </w:r>
          </w:p>
        </w:tc>
        <w:tc>
          <w:tcPr>
            <w:tcW w:w="119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&lt;2.00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2.00-3.00</w:t>
            </w:r>
          </w:p>
        </w:tc>
        <w:tc>
          <w:tcPr>
            <w:tcW w:w="104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3.01-6.00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6.01-12.00</w:t>
            </w: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&gt;12.00</w:t>
            </w: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4</w:t>
            </w:r>
          </w:p>
        </w:tc>
        <w:tc>
          <w:tcPr>
            <w:tcW w:w="63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016"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PO</w:t>
            </w:r>
            <w:r w:rsidRPr="00672AE7">
              <w:rPr>
                <w:rFonts w:ascii="Arial" w:hAnsi="Arial" w:cs="Arial"/>
                <w:sz w:val="18"/>
                <w:szCs w:val="18"/>
                <w:vertAlign w:val="subscript"/>
              </w:rPr>
              <w:t>4</w:t>
            </w:r>
            <w:r w:rsidRPr="00672AE7">
              <w:rPr>
                <w:rFonts w:ascii="Arial" w:hAnsi="Arial" w:cs="Arial"/>
                <w:sz w:val="18"/>
                <w:szCs w:val="18"/>
              </w:rPr>
              <w:t>- P, mg/l</w:t>
            </w:r>
          </w:p>
        </w:tc>
        <w:tc>
          <w:tcPr>
            <w:tcW w:w="119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&lt;0.050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0.050-0.090</w:t>
            </w:r>
          </w:p>
        </w:tc>
        <w:tc>
          <w:tcPr>
            <w:tcW w:w="104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0.091-0.180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0.181-0.400</w:t>
            </w: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&gt;0.400</w:t>
            </w: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5</w:t>
            </w:r>
          </w:p>
        </w:tc>
        <w:tc>
          <w:tcPr>
            <w:tcW w:w="63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016"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P</w:t>
            </w:r>
            <w:r>
              <w:rPr>
                <w:rFonts w:ascii="Arial" w:hAnsi="Arial" w:cs="Arial"/>
                <w:sz w:val="18"/>
                <w:szCs w:val="18"/>
                <w:vertAlign w:val="subscript"/>
              </w:rPr>
              <w:t>b</w:t>
            </w:r>
            <w:r w:rsidRPr="00672AE7">
              <w:rPr>
                <w:rFonts w:ascii="Arial" w:hAnsi="Arial" w:cs="Arial"/>
                <w:sz w:val="18"/>
                <w:szCs w:val="18"/>
              </w:rPr>
              <w:t>, mg/l</w:t>
            </w:r>
          </w:p>
        </w:tc>
        <w:tc>
          <w:tcPr>
            <w:tcW w:w="119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&lt;0.100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0.100-0.140</w:t>
            </w:r>
          </w:p>
        </w:tc>
        <w:tc>
          <w:tcPr>
            <w:tcW w:w="104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0.141-0.230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0.231-0.470</w:t>
            </w: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&gt;0.470</w:t>
            </w: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6</w:t>
            </w:r>
          </w:p>
        </w:tc>
        <w:tc>
          <w:tcPr>
            <w:tcW w:w="63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016"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Organinė</w:t>
            </w:r>
            <w:r>
              <w:rPr>
                <w:rFonts w:ascii="Arial" w:hAnsi="Arial" w:cs="Arial"/>
                <w:sz w:val="18"/>
                <w:szCs w:val="18"/>
              </w:rPr>
              <w:t>s</w:t>
            </w:r>
            <w:r w:rsidRPr="00672AE7">
              <w:rPr>
                <w:rFonts w:ascii="Arial" w:hAnsi="Arial" w:cs="Arial"/>
                <w:sz w:val="18"/>
                <w:szCs w:val="18"/>
              </w:rPr>
              <w:t xml:space="preserve"> medžiag</w:t>
            </w:r>
            <w:r>
              <w:rPr>
                <w:rFonts w:ascii="Arial" w:hAnsi="Arial" w:cs="Arial"/>
                <w:sz w:val="18"/>
                <w:szCs w:val="18"/>
              </w:rPr>
              <w:t>os</w:t>
            </w: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B</w:t>
            </w:r>
            <w:r>
              <w:rPr>
                <w:rFonts w:ascii="Arial" w:hAnsi="Arial" w:cs="Arial"/>
                <w:sz w:val="18"/>
                <w:szCs w:val="18"/>
              </w:rPr>
              <w:t>DS</w:t>
            </w:r>
            <w:r w:rsidRPr="00672AE7">
              <w:rPr>
                <w:rFonts w:ascii="Arial" w:hAnsi="Arial" w:cs="Arial"/>
                <w:sz w:val="18"/>
                <w:szCs w:val="18"/>
                <w:vertAlign w:val="subscript"/>
              </w:rPr>
              <w:t>7</w:t>
            </w:r>
            <w:r w:rsidRPr="00672AE7">
              <w:rPr>
                <w:rFonts w:ascii="Arial" w:hAnsi="Arial" w:cs="Arial"/>
                <w:sz w:val="18"/>
                <w:szCs w:val="18"/>
              </w:rPr>
              <w:t>, mg/l</w:t>
            </w:r>
          </w:p>
        </w:tc>
        <w:tc>
          <w:tcPr>
            <w:tcW w:w="119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&lt;2.30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2.30-3.30</w:t>
            </w:r>
          </w:p>
        </w:tc>
        <w:tc>
          <w:tcPr>
            <w:tcW w:w="104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3.31-5.00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 xml:space="preserve">5.01-7.00 </w:t>
            </w: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&gt;7.00</w:t>
            </w: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7</w:t>
            </w:r>
          </w:p>
        </w:tc>
        <w:tc>
          <w:tcPr>
            <w:tcW w:w="63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016"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Prisotinimas deguonimi</w:t>
            </w: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O</w:t>
            </w:r>
            <w:r w:rsidRPr="00672AE7">
              <w:rPr>
                <w:rFonts w:ascii="Arial" w:hAnsi="Arial" w:cs="Arial"/>
                <w:sz w:val="18"/>
                <w:szCs w:val="18"/>
                <w:vertAlign w:val="subscript"/>
              </w:rPr>
              <w:t>2</w:t>
            </w:r>
            <w:r w:rsidRPr="00672AE7">
              <w:rPr>
                <w:rFonts w:ascii="Arial" w:hAnsi="Arial" w:cs="Arial"/>
                <w:sz w:val="18"/>
                <w:szCs w:val="18"/>
              </w:rPr>
              <w:t>, mg/l</w:t>
            </w:r>
          </w:p>
        </w:tc>
        <w:tc>
          <w:tcPr>
            <w:tcW w:w="119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1, 3, 4, 5</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&gt;8.50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8.50-7.50</w:t>
            </w:r>
          </w:p>
        </w:tc>
        <w:tc>
          <w:tcPr>
            <w:tcW w:w="104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7.49-6.00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5.99-3.00</w:t>
            </w: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&lt;3.00</w:t>
            </w: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8</w:t>
            </w:r>
          </w:p>
        </w:tc>
        <w:tc>
          <w:tcPr>
            <w:tcW w:w="63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016"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O</w:t>
            </w:r>
            <w:r w:rsidRPr="00672AE7">
              <w:rPr>
                <w:rFonts w:ascii="Arial" w:hAnsi="Arial" w:cs="Arial"/>
                <w:sz w:val="18"/>
                <w:szCs w:val="18"/>
                <w:vertAlign w:val="subscript"/>
              </w:rPr>
              <w:t>2</w:t>
            </w:r>
            <w:r w:rsidRPr="00672AE7">
              <w:rPr>
                <w:rFonts w:ascii="Arial" w:hAnsi="Arial" w:cs="Arial"/>
                <w:sz w:val="18"/>
                <w:szCs w:val="18"/>
              </w:rPr>
              <w:t>, mg/l</w:t>
            </w:r>
          </w:p>
        </w:tc>
        <w:tc>
          <w:tcPr>
            <w:tcW w:w="119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2</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&gt;7.50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7.50-6.50</w:t>
            </w:r>
          </w:p>
        </w:tc>
        <w:tc>
          <w:tcPr>
            <w:tcW w:w="104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6.49-5.00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4.99-2.00</w:t>
            </w: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&lt;2.00</w:t>
            </w: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9</w:t>
            </w:r>
          </w:p>
        </w:tc>
        <w:tc>
          <w:tcPr>
            <w:tcW w:w="637" w:type="dxa"/>
            <w:vMerge w:val="restart"/>
            <w:tcBorders>
              <w:top w:val="single" w:sz="4" w:space="0" w:color="000000"/>
              <w:left w:val="single" w:sz="4" w:space="0" w:color="000000"/>
            </w:tcBorders>
            <w:vAlign w:val="center"/>
          </w:tcPr>
          <w:p w:rsidR="00472641" w:rsidRPr="00EC6968" w:rsidRDefault="00472641" w:rsidP="00472641">
            <w:pPr>
              <w:ind w:left="-75" w:right="-37"/>
              <w:rPr>
                <w:rFonts w:ascii="Arial" w:hAnsi="Arial" w:cs="Arial"/>
                <w:sz w:val="18"/>
                <w:szCs w:val="18"/>
              </w:rPr>
            </w:pPr>
            <w:r w:rsidRPr="00F06A80">
              <w:rPr>
                <w:rFonts w:ascii="Arial" w:eastAsia="Lucida Sans Unicode" w:hAnsi="Arial" w:cs="Arial"/>
                <w:sz w:val="18"/>
                <w:szCs w:val="18"/>
              </w:rPr>
              <w:t>Specif</w:t>
            </w:r>
            <w:r w:rsidRPr="00F06A80">
              <w:rPr>
                <w:rFonts w:ascii="Arial" w:eastAsia="Lucida Sans Unicode" w:hAnsi="Arial" w:cs="Arial"/>
                <w:sz w:val="18"/>
                <w:szCs w:val="18"/>
              </w:rPr>
              <w:lastRenderedPageBreak/>
              <w:t>iniai teršalai</w:t>
            </w:r>
          </w:p>
        </w:tc>
        <w:tc>
          <w:tcPr>
            <w:tcW w:w="1016" w:type="dxa"/>
            <w:vMerge w:val="restart"/>
            <w:tcBorders>
              <w:top w:val="single" w:sz="4" w:space="0" w:color="000000"/>
              <w:left w:val="single" w:sz="4" w:space="0" w:color="000000"/>
            </w:tcBorders>
            <w:vAlign w:val="center"/>
          </w:tcPr>
          <w:p w:rsidR="00472641" w:rsidRPr="00EC6968" w:rsidRDefault="00472641" w:rsidP="00472641">
            <w:pPr>
              <w:ind w:left="-75" w:right="-37"/>
              <w:rPr>
                <w:rFonts w:ascii="Arial" w:hAnsi="Arial" w:cs="Arial"/>
                <w:sz w:val="18"/>
                <w:szCs w:val="18"/>
              </w:rPr>
            </w:pPr>
            <w:r w:rsidRPr="00F06A80">
              <w:rPr>
                <w:rFonts w:ascii="Arial" w:eastAsia="Lucida Sans Unicode" w:hAnsi="Arial" w:cs="Arial"/>
                <w:sz w:val="18"/>
                <w:szCs w:val="18"/>
              </w:rPr>
              <w:lastRenderedPageBreak/>
              <w:t xml:space="preserve">Sunkieji </w:t>
            </w:r>
            <w:r w:rsidRPr="00F06A80">
              <w:rPr>
                <w:rFonts w:ascii="Arial" w:eastAsia="Lucida Sans Unicode" w:hAnsi="Arial" w:cs="Arial"/>
                <w:sz w:val="18"/>
                <w:szCs w:val="18"/>
              </w:rPr>
              <w:lastRenderedPageBreak/>
              <w:t>metalai</w:t>
            </w:r>
          </w:p>
        </w:tc>
        <w:tc>
          <w:tcPr>
            <w:tcW w:w="126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lastRenderedPageBreak/>
              <w:t>Al, µg/l</w:t>
            </w:r>
          </w:p>
        </w:tc>
        <w:tc>
          <w:tcPr>
            <w:tcW w:w="1195"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p>
        </w:tc>
        <w:tc>
          <w:tcPr>
            <w:tcW w:w="103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≤200</w:t>
            </w:r>
          </w:p>
        </w:tc>
        <w:tc>
          <w:tcPr>
            <w:tcW w:w="104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&gt;200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lastRenderedPageBreak/>
              <w:t>10</w:t>
            </w:r>
          </w:p>
        </w:tc>
        <w:tc>
          <w:tcPr>
            <w:tcW w:w="637" w:type="dxa"/>
            <w:vMerge/>
            <w:tcBorders>
              <w:left w:val="single" w:sz="4" w:space="0" w:color="000000"/>
            </w:tcBorders>
            <w:vAlign w:val="center"/>
          </w:tcPr>
          <w:p w:rsidR="00472641" w:rsidRPr="00F06A80" w:rsidRDefault="00472641" w:rsidP="00472641">
            <w:pPr>
              <w:ind w:left="-75" w:right="-37"/>
              <w:rPr>
                <w:rFonts w:ascii="Arial" w:hAnsi="Arial" w:cs="Arial"/>
                <w:sz w:val="18"/>
                <w:szCs w:val="18"/>
              </w:rPr>
            </w:pPr>
          </w:p>
        </w:tc>
        <w:tc>
          <w:tcPr>
            <w:tcW w:w="1016" w:type="dxa"/>
            <w:vMerge/>
            <w:tcBorders>
              <w:left w:val="single" w:sz="4" w:space="0" w:color="000000"/>
            </w:tcBorders>
            <w:vAlign w:val="center"/>
          </w:tcPr>
          <w:p w:rsidR="00472641" w:rsidRPr="00F06A80" w:rsidRDefault="00472641" w:rsidP="00472641">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As, µg/l</w:t>
            </w:r>
          </w:p>
        </w:tc>
        <w:tc>
          <w:tcPr>
            <w:tcW w:w="1195"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p>
        </w:tc>
        <w:tc>
          <w:tcPr>
            <w:tcW w:w="103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≤5,0</w:t>
            </w:r>
          </w:p>
        </w:tc>
        <w:tc>
          <w:tcPr>
            <w:tcW w:w="104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&gt;5,0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lastRenderedPageBreak/>
              <w:t>11</w:t>
            </w:r>
          </w:p>
        </w:tc>
        <w:tc>
          <w:tcPr>
            <w:tcW w:w="637" w:type="dxa"/>
            <w:vMerge/>
            <w:tcBorders>
              <w:left w:val="single" w:sz="4" w:space="0" w:color="000000"/>
            </w:tcBorders>
            <w:vAlign w:val="center"/>
          </w:tcPr>
          <w:p w:rsidR="00472641" w:rsidRPr="00F06A80" w:rsidRDefault="00472641" w:rsidP="00472641">
            <w:pPr>
              <w:ind w:left="-75" w:right="-37"/>
              <w:rPr>
                <w:rFonts w:ascii="Arial" w:hAnsi="Arial" w:cs="Arial"/>
                <w:sz w:val="18"/>
                <w:szCs w:val="18"/>
              </w:rPr>
            </w:pPr>
          </w:p>
        </w:tc>
        <w:tc>
          <w:tcPr>
            <w:tcW w:w="1016" w:type="dxa"/>
            <w:vMerge/>
            <w:tcBorders>
              <w:left w:val="single" w:sz="4" w:space="0" w:color="000000"/>
            </w:tcBorders>
            <w:vAlign w:val="center"/>
          </w:tcPr>
          <w:p w:rsidR="00472641" w:rsidRPr="00F06A80" w:rsidRDefault="00472641" w:rsidP="00472641">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Cr, µg/l</w:t>
            </w:r>
          </w:p>
        </w:tc>
        <w:tc>
          <w:tcPr>
            <w:tcW w:w="1195"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p>
        </w:tc>
        <w:tc>
          <w:tcPr>
            <w:tcW w:w="103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≤5,0</w:t>
            </w:r>
          </w:p>
        </w:tc>
        <w:tc>
          <w:tcPr>
            <w:tcW w:w="104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&gt;5,0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12</w:t>
            </w:r>
          </w:p>
        </w:tc>
        <w:tc>
          <w:tcPr>
            <w:tcW w:w="637" w:type="dxa"/>
            <w:vMerge/>
            <w:tcBorders>
              <w:left w:val="single" w:sz="4" w:space="0" w:color="000000"/>
            </w:tcBorders>
            <w:vAlign w:val="center"/>
          </w:tcPr>
          <w:p w:rsidR="00472641" w:rsidRPr="00F06A80" w:rsidRDefault="00472641" w:rsidP="00472641">
            <w:pPr>
              <w:ind w:left="-75" w:right="-37"/>
              <w:rPr>
                <w:rFonts w:ascii="Arial" w:hAnsi="Arial" w:cs="Arial"/>
                <w:sz w:val="18"/>
                <w:szCs w:val="18"/>
              </w:rPr>
            </w:pPr>
          </w:p>
        </w:tc>
        <w:tc>
          <w:tcPr>
            <w:tcW w:w="1016" w:type="dxa"/>
            <w:vMerge/>
            <w:tcBorders>
              <w:left w:val="single" w:sz="4" w:space="0" w:color="000000"/>
            </w:tcBorders>
            <w:vAlign w:val="center"/>
          </w:tcPr>
          <w:p w:rsidR="00472641" w:rsidRPr="00F06A80" w:rsidRDefault="00472641" w:rsidP="00472641">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Cu, µg/l</w:t>
            </w:r>
          </w:p>
        </w:tc>
        <w:tc>
          <w:tcPr>
            <w:tcW w:w="1195"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p>
        </w:tc>
        <w:tc>
          <w:tcPr>
            <w:tcW w:w="103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≤5,0</w:t>
            </w:r>
          </w:p>
        </w:tc>
        <w:tc>
          <w:tcPr>
            <w:tcW w:w="104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&gt;5,0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13</w:t>
            </w:r>
          </w:p>
        </w:tc>
        <w:tc>
          <w:tcPr>
            <w:tcW w:w="637" w:type="dxa"/>
            <w:vMerge/>
            <w:tcBorders>
              <w:left w:val="single" w:sz="4" w:space="0" w:color="000000"/>
            </w:tcBorders>
            <w:vAlign w:val="center"/>
          </w:tcPr>
          <w:p w:rsidR="00472641" w:rsidRPr="00F06A80" w:rsidRDefault="00472641" w:rsidP="00472641">
            <w:pPr>
              <w:ind w:left="-75" w:right="-37"/>
              <w:rPr>
                <w:rFonts w:ascii="Arial" w:hAnsi="Arial" w:cs="Arial"/>
                <w:sz w:val="18"/>
                <w:szCs w:val="18"/>
              </w:rPr>
            </w:pPr>
          </w:p>
        </w:tc>
        <w:tc>
          <w:tcPr>
            <w:tcW w:w="1016" w:type="dxa"/>
            <w:vMerge/>
            <w:tcBorders>
              <w:left w:val="single" w:sz="4" w:space="0" w:color="000000"/>
            </w:tcBorders>
            <w:vAlign w:val="center"/>
          </w:tcPr>
          <w:p w:rsidR="00472641" w:rsidRPr="00F06A80" w:rsidRDefault="00472641" w:rsidP="00472641">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V, µg/l</w:t>
            </w:r>
          </w:p>
        </w:tc>
        <w:tc>
          <w:tcPr>
            <w:tcW w:w="1195"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p>
        </w:tc>
        <w:tc>
          <w:tcPr>
            <w:tcW w:w="103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≤5,0</w:t>
            </w:r>
          </w:p>
        </w:tc>
        <w:tc>
          <w:tcPr>
            <w:tcW w:w="104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&gt;5,0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14</w:t>
            </w:r>
          </w:p>
        </w:tc>
        <w:tc>
          <w:tcPr>
            <w:tcW w:w="637" w:type="dxa"/>
            <w:vMerge/>
            <w:tcBorders>
              <w:left w:val="single" w:sz="4" w:space="0" w:color="000000"/>
            </w:tcBorders>
            <w:vAlign w:val="center"/>
          </w:tcPr>
          <w:p w:rsidR="00472641" w:rsidRPr="00F06A80" w:rsidRDefault="00472641" w:rsidP="00472641">
            <w:pPr>
              <w:ind w:left="-75" w:right="-37"/>
              <w:rPr>
                <w:rFonts w:ascii="Arial" w:hAnsi="Arial" w:cs="Arial"/>
                <w:sz w:val="18"/>
                <w:szCs w:val="18"/>
              </w:rPr>
            </w:pPr>
          </w:p>
        </w:tc>
        <w:tc>
          <w:tcPr>
            <w:tcW w:w="1016" w:type="dxa"/>
            <w:vMerge/>
            <w:tcBorders>
              <w:left w:val="single" w:sz="4" w:space="0" w:color="000000"/>
            </w:tcBorders>
            <w:vAlign w:val="center"/>
          </w:tcPr>
          <w:p w:rsidR="00472641" w:rsidRPr="00F06A80" w:rsidRDefault="00472641" w:rsidP="00472641">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Zn, µg/l</w:t>
            </w:r>
          </w:p>
        </w:tc>
        <w:tc>
          <w:tcPr>
            <w:tcW w:w="1195"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p>
        </w:tc>
        <w:tc>
          <w:tcPr>
            <w:tcW w:w="103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≤20,0</w:t>
            </w:r>
          </w:p>
        </w:tc>
        <w:tc>
          <w:tcPr>
            <w:tcW w:w="104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&gt;20,0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15</w:t>
            </w:r>
          </w:p>
        </w:tc>
        <w:tc>
          <w:tcPr>
            <w:tcW w:w="637" w:type="dxa"/>
            <w:vMerge/>
            <w:tcBorders>
              <w:left w:val="single" w:sz="4" w:space="0" w:color="000000"/>
              <w:bottom w:val="single" w:sz="4" w:space="0" w:color="000000"/>
            </w:tcBorders>
            <w:vAlign w:val="center"/>
          </w:tcPr>
          <w:p w:rsidR="00472641" w:rsidRPr="00F06A80" w:rsidRDefault="00472641" w:rsidP="00472641">
            <w:pPr>
              <w:ind w:left="-75" w:right="-37"/>
              <w:rPr>
                <w:rFonts w:ascii="Arial" w:hAnsi="Arial" w:cs="Arial"/>
                <w:sz w:val="18"/>
                <w:szCs w:val="18"/>
              </w:rPr>
            </w:pPr>
          </w:p>
        </w:tc>
        <w:tc>
          <w:tcPr>
            <w:tcW w:w="1016" w:type="dxa"/>
            <w:vMerge/>
            <w:tcBorders>
              <w:left w:val="single" w:sz="4" w:space="0" w:color="000000"/>
              <w:bottom w:val="single" w:sz="4" w:space="0" w:color="000000"/>
            </w:tcBorders>
            <w:vAlign w:val="center"/>
          </w:tcPr>
          <w:p w:rsidR="00472641" w:rsidRPr="00F06A80" w:rsidRDefault="00472641" w:rsidP="00472641">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Sn, µr/l</w:t>
            </w:r>
          </w:p>
        </w:tc>
        <w:tc>
          <w:tcPr>
            <w:tcW w:w="1195"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p>
        </w:tc>
        <w:tc>
          <w:tcPr>
            <w:tcW w:w="103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≤5,0</w:t>
            </w:r>
          </w:p>
        </w:tc>
        <w:tc>
          <w:tcPr>
            <w:tcW w:w="104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&gt;5,0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bl>
    <w:p w:rsidR="00472641" w:rsidRPr="00672AE7" w:rsidRDefault="00472641" w:rsidP="00472641">
      <w:pPr>
        <w:pStyle w:val="Tekstas"/>
        <w:tabs>
          <w:tab w:val="left" w:pos="570"/>
        </w:tabs>
        <w:jc w:val="both"/>
        <w:rPr>
          <w:rFonts w:ascii="Arial" w:hAnsi="Arial" w:cs="Arial"/>
          <w:sz w:val="18"/>
          <w:szCs w:val="18"/>
          <w:lang w:val="pl-PL"/>
        </w:rPr>
      </w:pPr>
    </w:p>
    <w:p w:rsidR="00472641" w:rsidRPr="00672AE7" w:rsidRDefault="00472641" w:rsidP="00472641">
      <w:pPr>
        <w:pStyle w:val="Tekstas"/>
        <w:tabs>
          <w:tab w:val="left" w:pos="0"/>
        </w:tabs>
        <w:spacing w:after="120"/>
        <w:jc w:val="both"/>
        <w:rPr>
          <w:rFonts w:ascii="Arial" w:hAnsi="Arial" w:cs="Arial"/>
          <w:b/>
          <w:bCs/>
          <w:i/>
          <w:sz w:val="18"/>
          <w:szCs w:val="18"/>
          <w:lang w:val="pl-PL"/>
        </w:rPr>
      </w:pPr>
      <w:r>
        <w:rPr>
          <w:rFonts w:ascii="Arial" w:hAnsi="Arial" w:cs="Arial"/>
          <w:b/>
          <w:i/>
          <w:sz w:val="18"/>
          <w:szCs w:val="18"/>
          <w:lang w:val="pl-PL"/>
        </w:rPr>
        <w:t>Upių ekologinės būklė fizikinių-cheminių kokybės elementų rodiklius</w:t>
      </w:r>
      <w:r w:rsidRPr="00672AE7">
        <w:rPr>
          <w:rStyle w:val="hps"/>
          <w:rFonts w:ascii="Arial" w:hAnsi="Arial" w:cs="Arial"/>
          <w:b/>
          <w:i/>
          <w:sz w:val="18"/>
          <w:szCs w:val="18"/>
          <w:lang w:val="pl-PL"/>
        </w:rPr>
        <w:t xml:space="preserve"> (Lenkijos metodas </w:t>
      </w:r>
      <w:r>
        <w:rPr>
          <w:rStyle w:val="hps"/>
          <w:rFonts w:ascii="Arial" w:hAnsi="Arial" w:cs="Arial"/>
          <w:b/>
          <w:i/>
          <w:sz w:val="18"/>
          <w:szCs w:val="18"/>
          <w:lang w:val="pl-PL"/>
        </w:rPr>
        <w:t>PL</w:t>
      </w:r>
      <w:r w:rsidRPr="00672AE7">
        <w:rPr>
          <w:rStyle w:val="hps"/>
          <w:rFonts w:ascii="Arial" w:hAnsi="Arial" w:cs="Arial"/>
          <w:b/>
          <w:i/>
          <w:sz w:val="18"/>
          <w:szCs w:val="18"/>
          <w:lang w:val="pl-PL"/>
        </w:rPr>
        <w:t>)</w:t>
      </w:r>
    </w:p>
    <w:tbl>
      <w:tblPr>
        <w:tblW w:w="9652" w:type="dxa"/>
        <w:tblInd w:w="75" w:type="dxa"/>
        <w:tblLayout w:type="fixed"/>
        <w:tblLook w:val="0000" w:firstRow="0" w:lastRow="0" w:firstColumn="0" w:lastColumn="0" w:noHBand="0" w:noVBand="0"/>
      </w:tblPr>
      <w:tblGrid>
        <w:gridCol w:w="600"/>
        <w:gridCol w:w="567"/>
        <w:gridCol w:w="709"/>
        <w:gridCol w:w="1701"/>
        <w:gridCol w:w="1061"/>
        <w:gridCol w:w="1155"/>
        <w:gridCol w:w="1030"/>
        <w:gridCol w:w="1040"/>
        <w:gridCol w:w="1000"/>
        <w:gridCol w:w="789"/>
      </w:tblGrid>
      <w:tr w:rsidR="00472641" w:rsidRPr="00672AE7" w:rsidTr="00472641">
        <w:trPr>
          <w:trHeight w:hRule="exact" w:val="488"/>
        </w:trPr>
        <w:tc>
          <w:tcPr>
            <w:tcW w:w="600"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 xml:space="preserve">Nr. </w:t>
            </w:r>
          </w:p>
        </w:tc>
        <w:tc>
          <w:tcPr>
            <w:tcW w:w="1276" w:type="dxa"/>
            <w:gridSpan w:val="2"/>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Kokybės rodiklis</w:t>
            </w:r>
          </w:p>
        </w:tc>
        <w:tc>
          <w:tcPr>
            <w:tcW w:w="1701"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Rodiklis</w:t>
            </w:r>
          </w:p>
        </w:tc>
        <w:tc>
          <w:tcPr>
            <w:tcW w:w="1061"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Upės tipas</w:t>
            </w:r>
          </w:p>
        </w:tc>
        <w:tc>
          <w:tcPr>
            <w:tcW w:w="5014" w:type="dxa"/>
            <w:gridSpan w:val="5"/>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Style w:val="hps"/>
                <w:rFonts w:ascii="Arial" w:hAnsi="Arial" w:cs="Arial"/>
                <w:sz w:val="18"/>
                <w:szCs w:val="18"/>
              </w:rPr>
              <w:t>Upių ekologinės būklės klasių kriterijai pagal fizini</w:t>
            </w:r>
            <w:r>
              <w:rPr>
                <w:rStyle w:val="hps"/>
                <w:rFonts w:ascii="Arial" w:hAnsi="Arial" w:cs="Arial"/>
                <w:sz w:val="18"/>
                <w:szCs w:val="18"/>
              </w:rPr>
              <w:t>ų</w:t>
            </w:r>
            <w:r w:rsidRPr="00672AE7">
              <w:rPr>
                <w:rStyle w:val="hps"/>
                <w:rFonts w:ascii="Arial" w:hAnsi="Arial" w:cs="Arial"/>
                <w:sz w:val="18"/>
                <w:szCs w:val="18"/>
              </w:rPr>
              <w:t xml:space="preserve"> ir chemini</w:t>
            </w:r>
            <w:r>
              <w:rPr>
                <w:rStyle w:val="hps"/>
                <w:rFonts w:ascii="Arial" w:hAnsi="Arial" w:cs="Arial"/>
                <w:sz w:val="18"/>
                <w:szCs w:val="18"/>
              </w:rPr>
              <w:t>ų kokybės elementų</w:t>
            </w:r>
            <w:r w:rsidRPr="00672AE7">
              <w:rPr>
                <w:rStyle w:val="hps"/>
                <w:rFonts w:ascii="Arial" w:hAnsi="Arial" w:cs="Arial"/>
                <w:sz w:val="18"/>
                <w:szCs w:val="18"/>
              </w:rPr>
              <w:t xml:space="preserve"> rodikli</w:t>
            </w:r>
            <w:r>
              <w:rPr>
                <w:rStyle w:val="hps"/>
                <w:rFonts w:ascii="Arial" w:hAnsi="Arial" w:cs="Arial"/>
                <w:sz w:val="18"/>
                <w:szCs w:val="18"/>
              </w:rPr>
              <w:t>ų vertes</w:t>
            </w:r>
          </w:p>
        </w:tc>
      </w:tr>
      <w:tr w:rsidR="00472641" w:rsidRPr="00672AE7" w:rsidTr="00472641">
        <w:trPr>
          <w:trHeight w:val="307"/>
        </w:trPr>
        <w:tc>
          <w:tcPr>
            <w:tcW w:w="600"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276" w:type="dxa"/>
            <w:gridSpan w:val="2"/>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701" w:type="dxa"/>
            <w:vMerge/>
            <w:tcBorders>
              <w:top w:val="single" w:sz="4" w:space="0" w:color="000000"/>
              <w:left w:val="single" w:sz="4" w:space="0" w:color="000000"/>
              <w:bottom w:val="single" w:sz="4" w:space="0" w:color="000000"/>
            </w:tcBorders>
          </w:tcPr>
          <w:p w:rsidR="00472641" w:rsidRPr="00672AE7" w:rsidRDefault="00472641" w:rsidP="00472641">
            <w:pPr>
              <w:ind w:left="-75" w:right="-37"/>
              <w:rPr>
                <w:rFonts w:ascii="Arial" w:hAnsi="Arial" w:cs="Arial"/>
                <w:sz w:val="18"/>
                <w:szCs w:val="18"/>
              </w:rPr>
            </w:pPr>
          </w:p>
        </w:tc>
        <w:tc>
          <w:tcPr>
            <w:tcW w:w="1061"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Labai gera</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Gera</w:t>
            </w:r>
          </w:p>
        </w:tc>
        <w:tc>
          <w:tcPr>
            <w:tcW w:w="104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Silpna</w:t>
            </w: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Labai bloga</w:t>
            </w: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val="restart"/>
            <w:tcBorders>
              <w:top w:val="single" w:sz="4" w:space="0" w:color="000000"/>
              <w:left w:val="single" w:sz="4" w:space="0" w:color="000000"/>
              <w:bottom w:val="single" w:sz="4" w:space="0" w:color="000000"/>
            </w:tcBorders>
            <w:textDirection w:val="btLr"/>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Fiziniai ir cheminiai elementai</w:t>
            </w:r>
          </w:p>
        </w:tc>
        <w:tc>
          <w:tcPr>
            <w:tcW w:w="709" w:type="dxa"/>
            <w:vMerge w:val="restart"/>
            <w:tcBorders>
              <w:top w:val="single" w:sz="4" w:space="0" w:color="000000"/>
              <w:left w:val="single" w:sz="4" w:space="0" w:color="000000"/>
            </w:tcBorders>
            <w:vAlign w:val="center"/>
          </w:tcPr>
          <w:p w:rsidR="00472641" w:rsidRPr="00672AE7" w:rsidRDefault="00472641" w:rsidP="00472641">
            <w:pPr>
              <w:snapToGrid w:val="0"/>
              <w:ind w:right="-37"/>
              <w:jc w:val="center"/>
              <w:rPr>
                <w:rFonts w:ascii="Arial" w:hAnsi="Arial" w:cs="Arial"/>
                <w:sz w:val="18"/>
                <w:szCs w:val="18"/>
              </w:rPr>
            </w:pPr>
            <w:r w:rsidRPr="00672AE7">
              <w:rPr>
                <w:rFonts w:ascii="Arial" w:hAnsi="Arial" w:cs="Arial"/>
                <w:sz w:val="18"/>
                <w:szCs w:val="18"/>
              </w:rPr>
              <w:t>Fizinė būklė</w:t>
            </w: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Temp., °C</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1-26</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22</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24</w:t>
            </w:r>
          </w:p>
        </w:tc>
        <w:tc>
          <w:tcPr>
            <w:tcW w:w="1040" w:type="dxa"/>
            <w:vMerge w:val="restart"/>
            <w:tcBorders>
              <w:top w:val="single" w:sz="4" w:space="0" w:color="000000"/>
              <w:left w:val="single" w:sz="4" w:space="0" w:color="000000"/>
            </w:tcBorders>
            <w:textDirection w:val="btLr"/>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Nevertinama</w:t>
            </w:r>
          </w:p>
        </w:tc>
        <w:tc>
          <w:tcPr>
            <w:tcW w:w="1000" w:type="dxa"/>
            <w:vMerge w:val="restart"/>
            <w:tcBorders>
              <w:top w:val="single" w:sz="4" w:space="0" w:color="000000"/>
              <w:left w:val="single" w:sz="4" w:space="0" w:color="000000"/>
            </w:tcBorders>
            <w:textDirection w:val="btLr"/>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Nevertinama</w:t>
            </w:r>
          </w:p>
        </w:tc>
        <w:tc>
          <w:tcPr>
            <w:tcW w:w="789" w:type="dxa"/>
            <w:vMerge w:val="restart"/>
            <w:tcBorders>
              <w:top w:val="single" w:sz="4" w:space="0" w:color="000000"/>
              <w:left w:val="single" w:sz="4" w:space="0" w:color="000000"/>
              <w:right w:val="single" w:sz="4" w:space="0" w:color="000000"/>
            </w:tcBorders>
            <w:textDirection w:val="btLr"/>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Nevertinama</w:t>
            </w: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000000"/>
              <w:bottom w:val="single" w:sz="4" w:space="0" w:color="000000"/>
            </w:tcBorders>
            <w:vAlign w:val="center"/>
          </w:tcPr>
          <w:p w:rsidR="00472641" w:rsidRPr="00672AE7" w:rsidRDefault="00472641" w:rsidP="00472641">
            <w:pPr>
              <w:ind w:right="-37"/>
              <w:jc w:val="center"/>
              <w:rPr>
                <w:rFonts w:ascii="Arial" w:hAnsi="Arial" w:cs="Arial"/>
                <w:sz w:val="18"/>
                <w:szCs w:val="18"/>
              </w:rPr>
            </w:pP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Suspensija, mg/l</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1-26</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25</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50</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val="restart"/>
            <w:tcBorders>
              <w:top w:val="single" w:sz="4" w:space="0" w:color="000000"/>
              <w:left w:val="single" w:sz="4" w:space="0" w:color="000000"/>
            </w:tcBorders>
            <w:textDirection w:val="btLr"/>
            <w:vAlign w:val="center"/>
          </w:tcPr>
          <w:p w:rsidR="00472641" w:rsidRPr="00672AE7" w:rsidRDefault="00472641" w:rsidP="00472641">
            <w:pPr>
              <w:ind w:right="-37"/>
              <w:jc w:val="center"/>
              <w:rPr>
                <w:rFonts w:ascii="Arial" w:hAnsi="Arial" w:cs="Arial"/>
                <w:sz w:val="18"/>
                <w:szCs w:val="18"/>
              </w:rPr>
            </w:pPr>
            <w:r w:rsidRPr="00672AE7">
              <w:rPr>
                <w:rFonts w:ascii="Arial" w:hAnsi="Arial" w:cs="Arial"/>
                <w:sz w:val="18"/>
                <w:szCs w:val="18"/>
              </w:rPr>
              <w:t>Oksigenacija ir organinė medžiaga</w:t>
            </w: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Ištirpusi deguonis. mg/l</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1-26</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285" w:right="-37"/>
              <w:rPr>
                <w:rFonts w:ascii="Arial" w:hAnsi="Arial" w:cs="Arial"/>
                <w:sz w:val="18"/>
                <w:szCs w:val="18"/>
              </w:rPr>
            </w:pPr>
            <w:r w:rsidRPr="00672AE7">
              <w:rPr>
                <w:rFonts w:ascii="Arial" w:hAnsi="Arial" w:cs="Arial"/>
                <w:sz w:val="18"/>
                <w:szCs w:val="18"/>
              </w:rPr>
              <w:t xml:space="preserve"> &gt; 7</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5</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000000"/>
            </w:tcBorders>
            <w:vAlign w:val="center"/>
          </w:tcPr>
          <w:p w:rsidR="00472641" w:rsidRPr="00672AE7" w:rsidRDefault="00472641" w:rsidP="00472641">
            <w:pPr>
              <w:ind w:right="-37"/>
              <w:jc w:val="center"/>
              <w:rPr>
                <w:rFonts w:ascii="Arial" w:hAnsi="Arial" w:cs="Arial"/>
                <w:sz w:val="18"/>
                <w:szCs w:val="18"/>
              </w:rPr>
            </w:pP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BZT5, mg/l</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1-26</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3</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6</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000000"/>
            </w:tcBorders>
            <w:vAlign w:val="center"/>
          </w:tcPr>
          <w:p w:rsidR="00472641" w:rsidRPr="00672AE7" w:rsidRDefault="00472641" w:rsidP="00472641">
            <w:pPr>
              <w:ind w:right="-37"/>
              <w:jc w:val="center"/>
              <w:rPr>
                <w:rFonts w:ascii="Arial" w:hAnsi="Arial" w:cs="Arial"/>
                <w:sz w:val="18"/>
                <w:szCs w:val="18"/>
              </w:rPr>
            </w:pP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ChZT-Mn, mg/l</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1-26</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6</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12</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000000"/>
            </w:tcBorders>
            <w:vAlign w:val="center"/>
          </w:tcPr>
          <w:p w:rsidR="00472641" w:rsidRPr="00672AE7" w:rsidRDefault="00472641" w:rsidP="00472641">
            <w:pPr>
              <w:ind w:right="-37"/>
              <w:jc w:val="center"/>
              <w:rPr>
                <w:rFonts w:ascii="Arial" w:hAnsi="Arial" w:cs="Arial"/>
                <w:sz w:val="18"/>
                <w:szCs w:val="18"/>
              </w:rPr>
            </w:pP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TOC, mg/l</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1-22, 25, 26</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15</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000000"/>
            </w:tcBorders>
            <w:vAlign w:val="center"/>
          </w:tcPr>
          <w:p w:rsidR="00472641" w:rsidRPr="00672AE7" w:rsidRDefault="00472641" w:rsidP="00472641">
            <w:pPr>
              <w:ind w:right="-37"/>
              <w:jc w:val="center"/>
              <w:rPr>
                <w:rFonts w:ascii="Arial" w:hAnsi="Arial" w:cs="Arial"/>
                <w:sz w:val="18"/>
                <w:szCs w:val="18"/>
              </w:rPr>
            </w:pP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TOC, mg/l</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23, 24</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15</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20</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000000"/>
              <w:bottom w:val="single" w:sz="4" w:space="0" w:color="000000"/>
            </w:tcBorders>
            <w:vAlign w:val="center"/>
          </w:tcPr>
          <w:p w:rsidR="00472641" w:rsidRPr="00672AE7" w:rsidRDefault="00472641" w:rsidP="00472641">
            <w:pPr>
              <w:ind w:right="-37"/>
              <w:jc w:val="center"/>
              <w:rPr>
                <w:rFonts w:ascii="Arial" w:hAnsi="Arial" w:cs="Arial"/>
                <w:sz w:val="18"/>
                <w:szCs w:val="18"/>
              </w:rPr>
            </w:pP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ChZT-Cr, mg/l</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1-26</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25</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30</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val="restart"/>
            <w:tcBorders>
              <w:left w:val="single" w:sz="4" w:space="0" w:color="000000"/>
            </w:tcBorders>
            <w:textDirection w:val="btLr"/>
            <w:vAlign w:val="center"/>
          </w:tcPr>
          <w:p w:rsidR="00472641" w:rsidRPr="00672AE7" w:rsidRDefault="00472641" w:rsidP="00472641">
            <w:pPr>
              <w:ind w:left="113" w:right="-37"/>
              <w:jc w:val="center"/>
              <w:rPr>
                <w:rFonts w:ascii="Arial" w:hAnsi="Arial" w:cs="Arial"/>
                <w:sz w:val="18"/>
                <w:szCs w:val="18"/>
              </w:rPr>
            </w:pPr>
            <w:r w:rsidRPr="00672AE7">
              <w:rPr>
                <w:rFonts w:ascii="Arial" w:hAnsi="Arial" w:cs="Arial"/>
                <w:sz w:val="18"/>
                <w:szCs w:val="18"/>
              </w:rPr>
              <w:t>Druskingumas</w:t>
            </w: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Pralaidumas, μS/cm</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1-26</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1000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1500</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000000"/>
            </w:tcBorders>
            <w:vAlign w:val="center"/>
          </w:tcPr>
          <w:p w:rsidR="00472641" w:rsidRPr="00672AE7" w:rsidRDefault="00472641" w:rsidP="00472641">
            <w:pPr>
              <w:ind w:right="-37"/>
              <w:jc w:val="center"/>
              <w:rPr>
                <w:rFonts w:ascii="Arial" w:hAnsi="Arial" w:cs="Arial"/>
                <w:sz w:val="18"/>
                <w:szCs w:val="18"/>
              </w:rPr>
            </w:pP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Ištirpusi suspencija mg/l</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1-26</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500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800</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000000"/>
            </w:tcBorders>
            <w:vAlign w:val="center"/>
          </w:tcPr>
          <w:p w:rsidR="00472641" w:rsidRPr="00672AE7" w:rsidRDefault="00472641" w:rsidP="00472641">
            <w:pPr>
              <w:ind w:right="-37"/>
              <w:jc w:val="center"/>
              <w:rPr>
                <w:rFonts w:ascii="Arial" w:hAnsi="Arial" w:cs="Arial"/>
                <w:sz w:val="18"/>
                <w:szCs w:val="18"/>
              </w:rPr>
            </w:pP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Sulfatai, mg/l</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1-26</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150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250</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000000"/>
            </w:tcBorders>
            <w:vAlign w:val="center"/>
          </w:tcPr>
          <w:p w:rsidR="00472641" w:rsidRPr="00672AE7" w:rsidRDefault="00472641" w:rsidP="00472641">
            <w:pPr>
              <w:ind w:right="-37"/>
              <w:jc w:val="center"/>
              <w:rPr>
                <w:rFonts w:ascii="Arial" w:hAnsi="Arial" w:cs="Arial"/>
                <w:sz w:val="18"/>
                <w:szCs w:val="18"/>
              </w:rPr>
            </w:pP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Chloridai, mg/l</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1-26</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200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300</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000000"/>
            </w:tcBorders>
            <w:vAlign w:val="center"/>
          </w:tcPr>
          <w:p w:rsidR="00472641" w:rsidRPr="00672AE7" w:rsidRDefault="00472641" w:rsidP="00472641">
            <w:pPr>
              <w:ind w:right="-37"/>
              <w:jc w:val="center"/>
              <w:rPr>
                <w:rFonts w:ascii="Arial" w:hAnsi="Arial" w:cs="Arial"/>
                <w:sz w:val="18"/>
                <w:szCs w:val="18"/>
              </w:rPr>
            </w:pP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Kalcis, mg/l</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1-26</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100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200</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000000"/>
            </w:tcBorders>
            <w:vAlign w:val="center"/>
          </w:tcPr>
          <w:p w:rsidR="00472641" w:rsidRPr="00672AE7" w:rsidRDefault="00472641" w:rsidP="00472641">
            <w:pPr>
              <w:ind w:right="-37"/>
              <w:jc w:val="center"/>
              <w:rPr>
                <w:rFonts w:ascii="Arial" w:hAnsi="Arial" w:cs="Arial"/>
                <w:sz w:val="18"/>
                <w:szCs w:val="18"/>
              </w:rPr>
            </w:pP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Magnis, mg/l</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1-26</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50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100</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000000"/>
            </w:tcBorders>
            <w:vAlign w:val="center"/>
          </w:tcPr>
          <w:p w:rsidR="00472641" w:rsidRPr="00672AE7" w:rsidRDefault="00472641" w:rsidP="00472641">
            <w:pPr>
              <w:ind w:right="-37"/>
              <w:jc w:val="center"/>
              <w:rPr>
                <w:rFonts w:ascii="Arial" w:hAnsi="Arial" w:cs="Arial"/>
                <w:sz w:val="18"/>
                <w:szCs w:val="18"/>
              </w:rPr>
            </w:pP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Bendrasis kietumas, mgCaCO3/l</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left="-74" w:right="-40"/>
              <w:jc w:val="center"/>
              <w:rPr>
                <w:rFonts w:ascii="Arial" w:hAnsi="Arial" w:cs="Arial"/>
                <w:sz w:val="18"/>
                <w:szCs w:val="18"/>
              </w:rPr>
            </w:pPr>
            <w:r w:rsidRPr="00672AE7">
              <w:rPr>
                <w:rFonts w:ascii="Arial" w:hAnsi="Arial" w:cs="Arial"/>
                <w:sz w:val="18"/>
                <w:szCs w:val="18"/>
              </w:rPr>
              <w:t>1, 3, 4, 5, 8, 10</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200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300</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000000"/>
              <w:bottom w:val="single" w:sz="4" w:space="0" w:color="000000"/>
            </w:tcBorders>
            <w:vAlign w:val="center"/>
          </w:tcPr>
          <w:p w:rsidR="00472641" w:rsidRPr="00672AE7" w:rsidRDefault="00472641" w:rsidP="00472641">
            <w:pPr>
              <w:ind w:right="-37"/>
              <w:jc w:val="center"/>
              <w:rPr>
                <w:rFonts w:ascii="Arial" w:hAnsi="Arial" w:cs="Arial"/>
                <w:sz w:val="18"/>
                <w:szCs w:val="18"/>
              </w:rPr>
            </w:pP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Bendrasis kietumas, mgCaCO3/l</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left="-74" w:right="-40"/>
              <w:jc w:val="center"/>
              <w:rPr>
                <w:rFonts w:ascii="Arial" w:hAnsi="Arial" w:cs="Arial"/>
                <w:sz w:val="18"/>
                <w:szCs w:val="18"/>
              </w:rPr>
            </w:pPr>
            <w:r w:rsidRPr="00672AE7">
              <w:rPr>
                <w:rFonts w:ascii="Arial" w:hAnsi="Arial" w:cs="Arial"/>
                <w:sz w:val="18"/>
                <w:szCs w:val="18"/>
              </w:rPr>
              <w:t>2, 6, 7, 9, 12, 14-26</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300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500</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val="restart"/>
            <w:tcBorders>
              <w:left w:val="single" w:sz="4" w:space="0" w:color="000000"/>
            </w:tcBorders>
            <w:textDirection w:val="btLr"/>
            <w:vAlign w:val="center"/>
          </w:tcPr>
          <w:p w:rsidR="00472641" w:rsidRPr="00672AE7" w:rsidRDefault="00472641" w:rsidP="00472641">
            <w:pPr>
              <w:ind w:left="113" w:right="-37"/>
              <w:jc w:val="center"/>
              <w:rPr>
                <w:rFonts w:ascii="Arial" w:hAnsi="Arial" w:cs="Arial"/>
                <w:sz w:val="18"/>
                <w:szCs w:val="18"/>
              </w:rPr>
            </w:pPr>
            <w:r w:rsidRPr="00672AE7">
              <w:rPr>
                <w:rFonts w:ascii="Arial" w:hAnsi="Arial" w:cs="Arial"/>
                <w:sz w:val="18"/>
                <w:szCs w:val="18"/>
              </w:rPr>
              <w:t>Rūgštingumas</w:t>
            </w: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pH reakcija</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left="-74" w:right="-40"/>
              <w:jc w:val="center"/>
              <w:rPr>
                <w:rFonts w:ascii="Arial" w:hAnsi="Arial" w:cs="Arial"/>
                <w:sz w:val="18"/>
                <w:szCs w:val="18"/>
              </w:rPr>
            </w:pPr>
            <w:r w:rsidRPr="00672AE7">
              <w:rPr>
                <w:rFonts w:ascii="Arial" w:hAnsi="Arial" w:cs="Arial"/>
                <w:sz w:val="18"/>
                <w:szCs w:val="18"/>
              </w:rPr>
              <w:t>1-26</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6 – 8,5</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6 – 9</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000000"/>
            </w:tcBorders>
            <w:vAlign w:val="center"/>
          </w:tcPr>
          <w:p w:rsidR="00472641" w:rsidRPr="00672AE7" w:rsidRDefault="00472641" w:rsidP="00472641">
            <w:pPr>
              <w:ind w:right="-37"/>
              <w:jc w:val="center"/>
              <w:rPr>
                <w:rFonts w:ascii="Arial" w:hAnsi="Arial" w:cs="Arial"/>
                <w:sz w:val="18"/>
                <w:szCs w:val="18"/>
              </w:rPr>
            </w:pP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Bendras šarmingumas mgCaCO3/l</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left="-74" w:right="-40"/>
              <w:jc w:val="center"/>
              <w:rPr>
                <w:rFonts w:ascii="Arial" w:hAnsi="Arial" w:cs="Arial"/>
                <w:sz w:val="18"/>
                <w:szCs w:val="18"/>
              </w:rPr>
            </w:pPr>
            <w:r w:rsidRPr="00672AE7">
              <w:rPr>
                <w:rFonts w:ascii="Arial" w:hAnsi="Arial" w:cs="Arial"/>
                <w:sz w:val="18"/>
                <w:szCs w:val="18"/>
              </w:rPr>
              <w:t>1, 3, 4, 5, 8, 10</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100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150</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000000"/>
              <w:bottom w:val="single" w:sz="4" w:space="0" w:color="000000"/>
            </w:tcBorders>
            <w:vAlign w:val="center"/>
          </w:tcPr>
          <w:p w:rsidR="00472641" w:rsidRPr="00672AE7" w:rsidRDefault="00472641" w:rsidP="00472641">
            <w:pPr>
              <w:ind w:right="-37"/>
              <w:jc w:val="center"/>
              <w:rPr>
                <w:rFonts w:ascii="Arial" w:hAnsi="Arial" w:cs="Arial"/>
                <w:sz w:val="18"/>
                <w:szCs w:val="18"/>
              </w:rPr>
            </w:pP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Bendras šarmingumas, mgCaCO3/l</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left="-74" w:right="-40"/>
              <w:jc w:val="center"/>
              <w:rPr>
                <w:rFonts w:ascii="Arial" w:hAnsi="Arial" w:cs="Arial"/>
                <w:sz w:val="18"/>
                <w:szCs w:val="18"/>
              </w:rPr>
            </w:pPr>
            <w:r w:rsidRPr="00672AE7">
              <w:rPr>
                <w:rFonts w:ascii="Arial" w:hAnsi="Arial" w:cs="Arial"/>
                <w:sz w:val="18"/>
                <w:szCs w:val="18"/>
              </w:rPr>
              <w:t>2, 6, 7, 9, 12, 14 - 26</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150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250</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val="restart"/>
            <w:tcBorders>
              <w:left w:val="single" w:sz="4" w:space="0" w:color="000000"/>
            </w:tcBorders>
            <w:textDirection w:val="btLr"/>
            <w:vAlign w:val="center"/>
          </w:tcPr>
          <w:p w:rsidR="00472641" w:rsidRPr="00672AE7" w:rsidRDefault="00472641" w:rsidP="00472641">
            <w:pPr>
              <w:ind w:left="113" w:right="-37"/>
              <w:jc w:val="center"/>
              <w:rPr>
                <w:rFonts w:ascii="Arial" w:hAnsi="Arial" w:cs="Arial"/>
                <w:sz w:val="18"/>
                <w:szCs w:val="18"/>
              </w:rPr>
            </w:pP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N-NH4 mg/l</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1-26</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0,78</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1,56</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000000"/>
            </w:tcBorders>
            <w:vAlign w:val="center"/>
          </w:tcPr>
          <w:p w:rsidR="00472641" w:rsidRPr="00672AE7" w:rsidRDefault="00472641" w:rsidP="00472641">
            <w:pPr>
              <w:ind w:right="-37"/>
              <w:rPr>
                <w:rFonts w:ascii="Arial" w:hAnsi="Arial" w:cs="Arial"/>
                <w:sz w:val="18"/>
                <w:szCs w:val="18"/>
              </w:rPr>
            </w:pP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 Kjedalio, mg/l</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1-26</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2</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000000"/>
            </w:tcBorders>
            <w:vAlign w:val="center"/>
          </w:tcPr>
          <w:p w:rsidR="00472641" w:rsidRPr="00672AE7" w:rsidRDefault="00472641" w:rsidP="00472641">
            <w:pPr>
              <w:ind w:right="-37"/>
              <w:rPr>
                <w:rFonts w:ascii="Arial" w:hAnsi="Arial" w:cs="Arial"/>
                <w:sz w:val="18"/>
                <w:szCs w:val="18"/>
              </w:rPr>
            </w:pP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N-NO3, mg/l</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1-26</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2,2</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5</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000000"/>
            </w:tcBorders>
            <w:vAlign w:val="center"/>
          </w:tcPr>
          <w:p w:rsidR="00472641" w:rsidRPr="00672AE7" w:rsidRDefault="00472641" w:rsidP="00472641">
            <w:pPr>
              <w:ind w:right="-37"/>
              <w:rPr>
                <w:rFonts w:ascii="Arial" w:hAnsi="Arial" w:cs="Arial"/>
                <w:sz w:val="18"/>
                <w:szCs w:val="18"/>
              </w:rPr>
            </w:pP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 bendras, mg/l</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1-26</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5</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10</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000000"/>
            </w:tcBorders>
            <w:vAlign w:val="center"/>
          </w:tcPr>
          <w:p w:rsidR="00472641" w:rsidRPr="00672AE7" w:rsidRDefault="00472641" w:rsidP="00472641">
            <w:pPr>
              <w:ind w:right="-37"/>
              <w:rPr>
                <w:rFonts w:ascii="Arial" w:hAnsi="Arial" w:cs="Arial"/>
                <w:sz w:val="18"/>
                <w:szCs w:val="18"/>
              </w:rPr>
            </w:pP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PO</w:t>
            </w:r>
            <w:r w:rsidRPr="00672AE7">
              <w:rPr>
                <w:rFonts w:ascii="Arial" w:hAnsi="Arial" w:cs="Arial"/>
                <w:sz w:val="18"/>
                <w:szCs w:val="18"/>
                <w:vertAlign w:val="subscript"/>
              </w:rPr>
              <w:t>4</w:t>
            </w:r>
            <w:r w:rsidRPr="00672AE7">
              <w:rPr>
                <w:rFonts w:ascii="Arial" w:hAnsi="Arial" w:cs="Arial"/>
                <w:sz w:val="18"/>
                <w:szCs w:val="18"/>
              </w:rPr>
              <w:t>, mg/l</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1-26</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0,2</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0,31</w:t>
            </w:r>
          </w:p>
        </w:tc>
        <w:tc>
          <w:tcPr>
            <w:tcW w:w="104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tcBorders>
            <w:vAlign w:val="center"/>
          </w:tcPr>
          <w:p w:rsidR="00472641" w:rsidRPr="00672AE7" w:rsidRDefault="00472641" w:rsidP="00080D2F">
            <w:pPr>
              <w:pStyle w:val="ListParagraph"/>
              <w:numPr>
                <w:ilvl w:val="0"/>
                <w:numId w:val="25"/>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000000"/>
              <w:bottom w:val="single" w:sz="4" w:space="0" w:color="000000"/>
            </w:tcBorders>
            <w:vAlign w:val="center"/>
          </w:tcPr>
          <w:p w:rsidR="00472641" w:rsidRPr="00672AE7" w:rsidRDefault="00472641" w:rsidP="00472641">
            <w:pPr>
              <w:ind w:right="-37"/>
              <w:rPr>
                <w:rFonts w:ascii="Arial" w:hAnsi="Arial" w:cs="Arial"/>
                <w:sz w:val="18"/>
                <w:szCs w:val="18"/>
              </w:rPr>
            </w:pPr>
          </w:p>
        </w:tc>
        <w:tc>
          <w:tcPr>
            <w:tcW w:w="170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P bendras mg/l</w:t>
            </w:r>
          </w:p>
        </w:tc>
        <w:tc>
          <w:tcPr>
            <w:tcW w:w="106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1-26</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0,2</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0,4</w:t>
            </w:r>
          </w:p>
        </w:tc>
        <w:tc>
          <w:tcPr>
            <w:tcW w:w="1040" w:type="dxa"/>
            <w:vMerge/>
            <w:tcBorders>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bl>
    <w:p w:rsidR="00472641" w:rsidRPr="00672AE7" w:rsidRDefault="00472641" w:rsidP="00472641">
      <w:pPr>
        <w:pStyle w:val="Tekstas"/>
        <w:tabs>
          <w:tab w:val="left" w:pos="570"/>
        </w:tabs>
        <w:jc w:val="both"/>
        <w:rPr>
          <w:rFonts w:ascii="Arial" w:hAnsi="Arial" w:cs="Arial"/>
          <w:sz w:val="18"/>
          <w:szCs w:val="18"/>
          <w:lang w:val="pl-PL"/>
        </w:rPr>
      </w:pPr>
    </w:p>
    <w:p w:rsidR="00E80E83" w:rsidRDefault="00E80E83">
      <w:pPr>
        <w:spacing w:after="200" w:line="276" w:lineRule="auto"/>
        <w:rPr>
          <w:rFonts w:ascii="Arial" w:hAnsi="Arial" w:cs="Arial"/>
          <w:b/>
          <w:sz w:val="18"/>
          <w:szCs w:val="18"/>
        </w:rPr>
      </w:pPr>
      <w:r>
        <w:rPr>
          <w:rFonts w:ascii="Arial" w:hAnsi="Arial" w:cs="Arial"/>
          <w:b/>
          <w:sz w:val="18"/>
          <w:szCs w:val="18"/>
        </w:rPr>
        <w:br w:type="page"/>
      </w:r>
    </w:p>
    <w:p w:rsidR="00472641" w:rsidRPr="00672AE7" w:rsidRDefault="00472641" w:rsidP="00472641">
      <w:pPr>
        <w:rPr>
          <w:rFonts w:ascii="Arial" w:hAnsi="Arial" w:cs="Arial"/>
          <w:b/>
          <w:sz w:val="18"/>
          <w:szCs w:val="18"/>
        </w:rPr>
      </w:pPr>
      <w:r w:rsidRPr="00672AE7">
        <w:rPr>
          <w:rFonts w:ascii="Arial" w:hAnsi="Arial" w:cs="Arial"/>
          <w:b/>
          <w:sz w:val="18"/>
          <w:szCs w:val="18"/>
        </w:rPr>
        <w:lastRenderedPageBreak/>
        <w:t>Vandenų būklės klasifikacija pagal fizinius ir cheminius rodiklius</w:t>
      </w:r>
    </w:p>
    <w:p w:rsidR="00472641" w:rsidRPr="00672AE7" w:rsidRDefault="00472641" w:rsidP="00472641">
      <w:pPr>
        <w:pStyle w:val="Tekstas"/>
        <w:tabs>
          <w:tab w:val="left" w:pos="570"/>
        </w:tabs>
        <w:spacing w:before="120"/>
        <w:jc w:val="both"/>
        <w:rPr>
          <w:rStyle w:val="hps"/>
          <w:rFonts w:ascii="Arial" w:hAnsi="Arial" w:cs="Arial"/>
          <w:sz w:val="18"/>
          <w:szCs w:val="18"/>
          <w:lang w:val="pl-PL"/>
        </w:rPr>
      </w:pPr>
    </w:p>
    <w:p w:rsidR="00472641" w:rsidRPr="00672AE7" w:rsidRDefault="00472641" w:rsidP="00472641">
      <w:pPr>
        <w:pStyle w:val="Tekstas"/>
        <w:tabs>
          <w:tab w:val="left" w:pos="0"/>
        </w:tabs>
        <w:spacing w:after="120"/>
        <w:jc w:val="both"/>
        <w:rPr>
          <w:rStyle w:val="hps"/>
          <w:rFonts w:ascii="Arial" w:hAnsi="Arial" w:cs="Arial"/>
          <w:b/>
          <w:i/>
          <w:sz w:val="18"/>
          <w:szCs w:val="18"/>
          <w:lang w:val="pl-PL"/>
        </w:rPr>
      </w:pPr>
      <w:r w:rsidRPr="00672AE7">
        <w:rPr>
          <w:rFonts w:ascii="Arial" w:hAnsi="Arial" w:cs="Arial"/>
          <w:b/>
          <w:i/>
          <w:sz w:val="18"/>
          <w:szCs w:val="18"/>
          <w:lang w:val="pl-PL"/>
        </w:rPr>
        <w:t xml:space="preserve">Ežerų ekologinė būklė pagal </w:t>
      </w:r>
      <w:r>
        <w:rPr>
          <w:rFonts w:ascii="Arial" w:hAnsi="Arial" w:cs="Arial"/>
          <w:b/>
          <w:i/>
          <w:sz w:val="18"/>
          <w:szCs w:val="18"/>
          <w:lang w:val="pl-PL"/>
        </w:rPr>
        <w:t>fizikinių-cheminių kokybės elementų rodiklius</w:t>
      </w:r>
      <w:r w:rsidRPr="00672AE7">
        <w:rPr>
          <w:rFonts w:ascii="Arial" w:hAnsi="Arial" w:cs="Arial"/>
          <w:b/>
          <w:i/>
          <w:sz w:val="18"/>
          <w:szCs w:val="18"/>
          <w:lang w:val="pl-PL"/>
        </w:rPr>
        <w:t xml:space="preserve"> </w:t>
      </w:r>
      <w:r w:rsidRPr="00672AE7">
        <w:rPr>
          <w:rStyle w:val="hps"/>
          <w:rFonts w:ascii="Arial" w:hAnsi="Arial" w:cs="Arial"/>
          <w:b/>
          <w:i/>
          <w:sz w:val="18"/>
          <w:szCs w:val="18"/>
          <w:lang w:val="pl-PL"/>
        </w:rPr>
        <w:t>(Lietuvos metodas LT)</w:t>
      </w:r>
    </w:p>
    <w:tbl>
      <w:tblPr>
        <w:tblW w:w="9594" w:type="dxa"/>
        <w:tblInd w:w="65" w:type="dxa"/>
        <w:tblLayout w:type="fixed"/>
        <w:tblLook w:val="0000" w:firstRow="0" w:lastRow="0" w:firstColumn="0" w:lastColumn="0" w:noHBand="0" w:noVBand="0"/>
      </w:tblPr>
      <w:tblGrid>
        <w:gridCol w:w="610"/>
        <w:gridCol w:w="787"/>
        <w:gridCol w:w="887"/>
        <w:gridCol w:w="900"/>
        <w:gridCol w:w="715"/>
        <w:gridCol w:w="870"/>
        <w:gridCol w:w="1260"/>
        <w:gridCol w:w="1260"/>
        <w:gridCol w:w="1128"/>
        <w:gridCol w:w="1177"/>
      </w:tblGrid>
      <w:tr w:rsidR="00472641" w:rsidRPr="00077018" w:rsidTr="00472641">
        <w:trPr>
          <w:trHeight w:hRule="exact" w:val="674"/>
        </w:trPr>
        <w:tc>
          <w:tcPr>
            <w:tcW w:w="610"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 xml:space="preserve">Nr. </w:t>
            </w:r>
          </w:p>
        </w:tc>
        <w:tc>
          <w:tcPr>
            <w:tcW w:w="1674" w:type="dxa"/>
            <w:gridSpan w:val="2"/>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 xml:space="preserve">Kokybės </w:t>
            </w:r>
            <w:r>
              <w:rPr>
                <w:rFonts w:ascii="Arial" w:hAnsi="Arial" w:cs="Arial"/>
                <w:sz w:val="18"/>
                <w:szCs w:val="18"/>
                <w:lang w:val="en-GB"/>
              </w:rPr>
              <w:t>elementas</w:t>
            </w:r>
          </w:p>
        </w:tc>
        <w:tc>
          <w:tcPr>
            <w:tcW w:w="900"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hanging="95"/>
              <w:jc w:val="center"/>
              <w:rPr>
                <w:rFonts w:ascii="Arial" w:hAnsi="Arial" w:cs="Arial"/>
                <w:sz w:val="18"/>
                <w:szCs w:val="18"/>
                <w:lang w:val="en-GB"/>
              </w:rPr>
            </w:pPr>
            <w:r>
              <w:rPr>
                <w:rFonts w:ascii="Arial" w:hAnsi="Arial" w:cs="Arial"/>
                <w:sz w:val="18"/>
                <w:szCs w:val="18"/>
                <w:lang w:val="en-GB"/>
              </w:rPr>
              <w:t>Rodiklis</w:t>
            </w:r>
          </w:p>
        </w:tc>
        <w:tc>
          <w:tcPr>
            <w:tcW w:w="715"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Ežero tipas</w:t>
            </w:r>
          </w:p>
        </w:tc>
        <w:tc>
          <w:tcPr>
            <w:tcW w:w="5695" w:type="dxa"/>
            <w:gridSpan w:val="5"/>
            <w:tcBorders>
              <w:top w:val="single" w:sz="4" w:space="0" w:color="000000"/>
              <w:left w:val="single" w:sz="4" w:space="0" w:color="000000"/>
              <w:bottom w:val="single" w:sz="4" w:space="0" w:color="000000"/>
              <w:right w:val="single" w:sz="4" w:space="0" w:color="000000"/>
            </w:tcBorders>
            <w:vAlign w:val="center"/>
          </w:tcPr>
          <w:p w:rsidR="00472641" w:rsidRPr="00077018" w:rsidRDefault="00472641" w:rsidP="00472641">
            <w:pPr>
              <w:snapToGrid w:val="0"/>
              <w:ind w:left="-75" w:right="-37"/>
              <w:jc w:val="center"/>
              <w:rPr>
                <w:rFonts w:ascii="Arial" w:hAnsi="Arial" w:cs="Arial"/>
                <w:sz w:val="18"/>
                <w:szCs w:val="18"/>
                <w:lang w:val="en-GB"/>
              </w:rPr>
            </w:pPr>
            <w:r w:rsidRPr="00077018">
              <w:rPr>
                <w:rStyle w:val="hps"/>
                <w:rFonts w:ascii="Arial" w:hAnsi="Arial" w:cs="Arial"/>
                <w:sz w:val="18"/>
                <w:szCs w:val="18"/>
                <w:lang w:val="en-GB"/>
              </w:rPr>
              <w:t>Ežerų ekologinės būklės klasių kriterijai pagal fizinių- cheminių kokybės elementų rodiklių vertes</w:t>
            </w:r>
          </w:p>
        </w:tc>
      </w:tr>
      <w:tr w:rsidR="00472641" w:rsidRPr="00672AE7" w:rsidTr="00472641">
        <w:tc>
          <w:tcPr>
            <w:tcW w:w="610" w:type="dxa"/>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ind w:left="-65" w:right="-108"/>
              <w:rPr>
                <w:rFonts w:ascii="Arial" w:hAnsi="Arial" w:cs="Arial"/>
                <w:sz w:val="18"/>
                <w:szCs w:val="18"/>
                <w:lang w:val="en-GB"/>
              </w:rPr>
            </w:pPr>
          </w:p>
        </w:tc>
        <w:tc>
          <w:tcPr>
            <w:tcW w:w="1674" w:type="dxa"/>
            <w:gridSpan w:val="2"/>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ind w:left="-65" w:right="-108"/>
              <w:rPr>
                <w:rFonts w:ascii="Arial" w:hAnsi="Arial" w:cs="Arial"/>
                <w:sz w:val="18"/>
                <w:szCs w:val="18"/>
                <w:lang w:val="en-GB"/>
              </w:rPr>
            </w:pPr>
          </w:p>
        </w:tc>
        <w:tc>
          <w:tcPr>
            <w:tcW w:w="900" w:type="dxa"/>
            <w:vMerge/>
            <w:tcBorders>
              <w:top w:val="single" w:sz="4" w:space="0" w:color="000000"/>
              <w:left w:val="single" w:sz="4" w:space="0" w:color="000000"/>
              <w:bottom w:val="single" w:sz="4" w:space="0" w:color="000000"/>
            </w:tcBorders>
          </w:tcPr>
          <w:p w:rsidR="00472641" w:rsidRPr="00077018" w:rsidRDefault="00472641" w:rsidP="00472641">
            <w:pPr>
              <w:spacing w:before="60" w:after="60"/>
              <w:ind w:left="-65" w:right="-108"/>
              <w:rPr>
                <w:rFonts w:ascii="Arial" w:hAnsi="Arial" w:cs="Arial"/>
                <w:sz w:val="18"/>
                <w:szCs w:val="18"/>
                <w:lang w:val="en-GB"/>
              </w:rPr>
            </w:pPr>
          </w:p>
        </w:tc>
        <w:tc>
          <w:tcPr>
            <w:tcW w:w="715" w:type="dxa"/>
            <w:vMerge/>
            <w:tcBorders>
              <w:top w:val="single" w:sz="4" w:space="0" w:color="000000"/>
              <w:left w:val="single" w:sz="4" w:space="0" w:color="000000"/>
              <w:bottom w:val="single" w:sz="4" w:space="0" w:color="000000"/>
            </w:tcBorders>
          </w:tcPr>
          <w:p w:rsidR="00472641" w:rsidRPr="00077018" w:rsidRDefault="00472641" w:rsidP="00472641">
            <w:pPr>
              <w:spacing w:before="60" w:after="60"/>
              <w:ind w:left="-65" w:right="-108"/>
              <w:rPr>
                <w:rFonts w:ascii="Arial" w:hAnsi="Arial" w:cs="Arial"/>
                <w:sz w:val="18"/>
                <w:szCs w:val="18"/>
                <w:lang w:val="en-GB"/>
              </w:rPr>
            </w:pPr>
          </w:p>
        </w:tc>
        <w:tc>
          <w:tcPr>
            <w:tcW w:w="87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Labai gera</w:t>
            </w: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Gera</w:t>
            </w: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112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Bloga</w:t>
            </w:r>
          </w:p>
        </w:tc>
        <w:tc>
          <w:tcPr>
            <w:tcW w:w="1177"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Labai bloga</w:t>
            </w:r>
          </w:p>
        </w:tc>
      </w:tr>
      <w:tr w:rsidR="00472641" w:rsidRPr="00672AE7" w:rsidTr="00472641">
        <w:trPr>
          <w:trHeight w:val="324"/>
        </w:trPr>
        <w:tc>
          <w:tcPr>
            <w:tcW w:w="61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1</w:t>
            </w:r>
          </w:p>
        </w:tc>
        <w:tc>
          <w:tcPr>
            <w:tcW w:w="787" w:type="dxa"/>
            <w:vMerge w:val="restart"/>
            <w:tcBorders>
              <w:top w:val="single" w:sz="4" w:space="0" w:color="000000"/>
              <w:left w:val="single" w:sz="4" w:space="0" w:color="000000"/>
            </w:tcBorders>
            <w:textDirection w:val="btLr"/>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sidRPr="00672AE7">
              <w:rPr>
                <w:rStyle w:val="hps"/>
                <w:rFonts w:ascii="Arial" w:hAnsi="Arial" w:cs="Arial"/>
                <w:sz w:val="18"/>
                <w:szCs w:val="18"/>
              </w:rPr>
              <w:t>Bendri duomenys</w:t>
            </w:r>
          </w:p>
        </w:tc>
        <w:tc>
          <w:tcPr>
            <w:tcW w:w="887" w:type="dxa"/>
            <w:vMerge w:val="restart"/>
            <w:tcBorders>
              <w:top w:val="single" w:sz="4" w:space="0" w:color="000000"/>
              <w:left w:val="single" w:sz="4" w:space="0" w:color="000000"/>
              <w:bottom w:val="single" w:sz="4" w:space="0" w:color="000000"/>
            </w:tcBorders>
            <w:textDirection w:val="btLr"/>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Pr>
                <w:rFonts w:ascii="Arial" w:hAnsi="Arial" w:cs="Arial"/>
                <w:sz w:val="18"/>
                <w:szCs w:val="18"/>
                <w:lang w:val="en-GB"/>
              </w:rPr>
              <w:t>Maistingosios medžiagos</w:t>
            </w:r>
          </w:p>
        </w:tc>
        <w:tc>
          <w:tcPr>
            <w:tcW w:w="9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N</w:t>
            </w:r>
            <w:r>
              <w:rPr>
                <w:rFonts w:ascii="Arial" w:hAnsi="Arial" w:cs="Arial"/>
                <w:sz w:val="18"/>
                <w:szCs w:val="18"/>
                <w:vertAlign w:val="subscript"/>
              </w:rPr>
              <w:t>b</w:t>
            </w:r>
            <w:r w:rsidRPr="00672AE7">
              <w:rPr>
                <w:rFonts w:ascii="Arial" w:hAnsi="Arial" w:cs="Arial"/>
                <w:sz w:val="18"/>
                <w:szCs w:val="18"/>
                <w:lang w:val="en-GB"/>
              </w:rPr>
              <w:t>, mg/l</w:t>
            </w:r>
          </w:p>
        </w:tc>
        <w:tc>
          <w:tcPr>
            <w:tcW w:w="71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1</w:t>
            </w:r>
            <w:r>
              <w:rPr>
                <w:rFonts w:ascii="Arial" w:hAnsi="Arial" w:cs="Arial"/>
                <w:sz w:val="18"/>
                <w:szCs w:val="18"/>
                <w:lang w:val="en-GB"/>
              </w:rPr>
              <w:t>-3</w:t>
            </w:r>
          </w:p>
        </w:tc>
        <w:tc>
          <w:tcPr>
            <w:tcW w:w="87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&lt;1.</w:t>
            </w:r>
            <w:r>
              <w:rPr>
                <w:rFonts w:ascii="Arial" w:hAnsi="Arial" w:cs="Arial"/>
                <w:sz w:val="18"/>
                <w:szCs w:val="18"/>
                <w:lang w:val="en-GB"/>
              </w:rPr>
              <w:t>0</w:t>
            </w:r>
            <w:r w:rsidRPr="00672AE7">
              <w:rPr>
                <w:rFonts w:ascii="Arial" w:hAnsi="Arial" w:cs="Arial"/>
                <w:sz w:val="18"/>
                <w:szCs w:val="18"/>
                <w:lang w:val="en-GB"/>
              </w:rPr>
              <w:t>0</w:t>
            </w: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1.</w:t>
            </w:r>
            <w:r>
              <w:rPr>
                <w:rFonts w:ascii="Arial" w:hAnsi="Arial" w:cs="Arial"/>
                <w:sz w:val="18"/>
                <w:szCs w:val="18"/>
                <w:lang w:val="en-GB"/>
              </w:rPr>
              <w:t>0</w:t>
            </w:r>
            <w:r w:rsidRPr="00672AE7">
              <w:rPr>
                <w:rFonts w:ascii="Arial" w:hAnsi="Arial" w:cs="Arial"/>
                <w:sz w:val="18"/>
                <w:szCs w:val="18"/>
                <w:lang w:val="en-GB"/>
              </w:rPr>
              <w:t>0-</w:t>
            </w:r>
            <w:r>
              <w:rPr>
                <w:rFonts w:ascii="Arial" w:hAnsi="Arial" w:cs="Arial"/>
                <w:sz w:val="18"/>
                <w:szCs w:val="18"/>
                <w:lang w:val="en-GB"/>
              </w:rPr>
              <w:t>2</w:t>
            </w:r>
            <w:r w:rsidRPr="00672AE7">
              <w:rPr>
                <w:rFonts w:ascii="Arial" w:hAnsi="Arial" w:cs="Arial"/>
                <w:sz w:val="18"/>
                <w:szCs w:val="18"/>
                <w:lang w:val="en-GB"/>
              </w:rPr>
              <w:t>.</w:t>
            </w:r>
            <w:r>
              <w:rPr>
                <w:rFonts w:ascii="Arial" w:hAnsi="Arial" w:cs="Arial"/>
                <w:sz w:val="18"/>
                <w:szCs w:val="18"/>
                <w:lang w:val="en-GB"/>
              </w:rPr>
              <w:t>0</w:t>
            </w:r>
            <w:r w:rsidRPr="00672AE7">
              <w:rPr>
                <w:rFonts w:ascii="Arial" w:hAnsi="Arial" w:cs="Arial"/>
                <w:sz w:val="18"/>
                <w:szCs w:val="18"/>
                <w:lang w:val="en-GB"/>
              </w:rPr>
              <w:t>0</w:t>
            </w: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Pr>
                <w:rFonts w:ascii="Arial" w:hAnsi="Arial" w:cs="Arial"/>
                <w:sz w:val="18"/>
                <w:szCs w:val="18"/>
                <w:lang w:val="en-GB"/>
              </w:rPr>
              <w:t>2</w:t>
            </w:r>
            <w:r w:rsidRPr="00672AE7">
              <w:rPr>
                <w:rFonts w:ascii="Arial" w:hAnsi="Arial" w:cs="Arial"/>
                <w:sz w:val="18"/>
                <w:szCs w:val="18"/>
                <w:lang w:val="en-GB"/>
              </w:rPr>
              <w:t>.</w:t>
            </w:r>
            <w:r>
              <w:rPr>
                <w:rFonts w:ascii="Arial" w:hAnsi="Arial" w:cs="Arial"/>
                <w:sz w:val="18"/>
                <w:szCs w:val="18"/>
                <w:lang w:val="en-GB"/>
              </w:rPr>
              <w:t>0</w:t>
            </w:r>
            <w:r w:rsidRPr="00672AE7">
              <w:rPr>
                <w:rFonts w:ascii="Arial" w:hAnsi="Arial" w:cs="Arial"/>
                <w:sz w:val="18"/>
                <w:szCs w:val="18"/>
                <w:lang w:val="en-GB"/>
              </w:rPr>
              <w:t>1-</w:t>
            </w:r>
            <w:r>
              <w:rPr>
                <w:rFonts w:ascii="Arial" w:hAnsi="Arial" w:cs="Arial"/>
                <w:sz w:val="18"/>
                <w:szCs w:val="18"/>
                <w:lang w:val="en-GB"/>
              </w:rPr>
              <w:t>3</w:t>
            </w:r>
            <w:r w:rsidRPr="00672AE7">
              <w:rPr>
                <w:rFonts w:ascii="Arial" w:hAnsi="Arial" w:cs="Arial"/>
                <w:sz w:val="18"/>
                <w:szCs w:val="18"/>
                <w:lang w:val="en-GB"/>
              </w:rPr>
              <w:t>.0</w:t>
            </w:r>
          </w:p>
        </w:tc>
        <w:tc>
          <w:tcPr>
            <w:tcW w:w="112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Pr>
                <w:rFonts w:ascii="Arial" w:hAnsi="Arial" w:cs="Arial"/>
                <w:sz w:val="18"/>
                <w:szCs w:val="18"/>
                <w:lang w:val="en-GB"/>
              </w:rPr>
              <w:t>3</w:t>
            </w:r>
            <w:r w:rsidRPr="00672AE7">
              <w:rPr>
                <w:rFonts w:ascii="Arial" w:hAnsi="Arial" w:cs="Arial"/>
                <w:sz w:val="18"/>
                <w:szCs w:val="18"/>
                <w:lang w:val="en-GB"/>
              </w:rPr>
              <w:t>.</w:t>
            </w:r>
            <w:r>
              <w:rPr>
                <w:rFonts w:ascii="Arial" w:hAnsi="Arial" w:cs="Arial"/>
                <w:sz w:val="18"/>
                <w:szCs w:val="18"/>
                <w:lang w:val="en-GB"/>
              </w:rPr>
              <w:t>0</w:t>
            </w:r>
            <w:r w:rsidRPr="00672AE7">
              <w:rPr>
                <w:rFonts w:ascii="Arial" w:hAnsi="Arial" w:cs="Arial"/>
                <w:sz w:val="18"/>
                <w:szCs w:val="18"/>
                <w:lang w:val="en-GB"/>
              </w:rPr>
              <w:t>1-</w:t>
            </w:r>
            <w:r>
              <w:rPr>
                <w:rFonts w:ascii="Arial" w:hAnsi="Arial" w:cs="Arial"/>
                <w:sz w:val="18"/>
                <w:szCs w:val="18"/>
                <w:lang w:val="en-GB"/>
              </w:rPr>
              <w:t>6</w:t>
            </w:r>
            <w:r w:rsidRPr="00672AE7">
              <w:rPr>
                <w:rFonts w:ascii="Arial" w:hAnsi="Arial" w:cs="Arial"/>
                <w:sz w:val="18"/>
                <w:szCs w:val="18"/>
                <w:lang w:val="en-GB"/>
              </w:rPr>
              <w:t>.00</w:t>
            </w:r>
          </w:p>
        </w:tc>
        <w:tc>
          <w:tcPr>
            <w:tcW w:w="1177"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Pr>
                <w:rFonts w:ascii="Arial" w:hAnsi="Arial" w:cs="Arial"/>
                <w:sz w:val="18"/>
                <w:szCs w:val="18"/>
                <w:lang w:val="en-GB"/>
              </w:rPr>
              <w:t>&gt;6</w:t>
            </w:r>
            <w:r w:rsidRPr="00672AE7">
              <w:rPr>
                <w:rFonts w:ascii="Arial" w:hAnsi="Arial" w:cs="Arial"/>
                <w:sz w:val="18"/>
                <w:szCs w:val="18"/>
                <w:lang w:val="en-GB"/>
              </w:rPr>
              <w:t>.00</w:t>
            </w:r>
          </w:p>
        </w:tc>
      </w:tr>
      <w:tr w:rsidR="00472641" w:rsidRPr="00672AE7" w:rsidTr="00472641">
        <w:trPr>
          <w:trHeight w:val="285"/>
        </w:trPr>
        <w:tc>
          <w:tcPr>
            <w:tcW w:w="61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p>
        </w:tc>
        <w:tc>
          <w:tcPr>
            <w:tcW w:w="787" w:type="dxa"/>
            <w:vMerge/>
            <w:tcBorders>
              <w:left w:val="single" w:sz="4" w:space="0" w:color="000000"/>
            </w:tcBorders>
          </w:tcPr>
          <w:p w:rsidR="00472641" w:rsidRPr="00672AE7" w:rsidRDefault="00472641" w:rsidP="00472641">
            <w:pPr>
              <w:spacing w:before="60" w:after="60"/>
              <w:ind w:left="-65" w:right="-108"/>
              <w:rPr>
                <w:rFonts w:ascii="Arial" w:hAnsi="Arial" w:cs="Arial"/>
                <w:sz w:val="18"/>
                <w:szCs w:val="18"/>
              </w:rPr>
            </w:pPr>
          </w:p>
        </w:tc>
        <w:tc>
          <w:tcPr>
            <w:tcW w:w="887" w:type="dxa"/>
            <w:vMerge/>
            <w:tcBorders>
              <w:top w:val="single" w:sz="4" w:space="0" w:color="000000"/>
              <w:left w:val="single" w:sz="4" w:space="0" w:color="000000"/>
              <w:bottom w:val="single" w:sz="4" w:space="0" w:color="000000"/>
            </w:tcBorders>
          </w:tcPr>
          <w:p w:rsidR="00472641" w:rsidRPr="00672AE7" w:rsidRDefault="00472641" w:rsidP="00472641">
            <w:pPr>
              <w:spacing w:before="60" w:after="60"/>
              <w:ind w:left="-65" w:right="-108"/>
              <w:rPr>
                <w:rFonts w:ascii="Arial" w:hAnsi="Arial" w:cs="Arial"/>
                <w:sz w:val="18"/>
                <w:szCs w:val="18"/>
              </w:rPr>
            </w:pPr>
          </w:p>
        </w:tc>
        <w:tc>
          <w:tcPr>
            <w:tcW w:w="9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p>
        </w:tc>
        <w:tc>
          <w:tcPr>
            <w:tcW w:w="71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p>
        </w:tc>
        <w:tc>
          <w:tcPr>
            <w:tcW w:w="87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p>
        </w:tc>
        <w:tc>
          <w:tcPr>
            <w:tcW w:w="112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p>
        </w:tc>
        <w:tc>
          <w:tcPr>
            <w:tcW w:w="1177"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p>
        </w:tc>
      </w:tr>
      <w:tr w:rsidR="00472641" w:rsidRPr="00672AE7" w:rsidTr="00472641">
        <w:trPr>
          <w:trHeight w:val="255"/>
        </w:trPr>
        <w:tc>
          <w:tcPr>
            <w:tcW w:w="61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Pr>
                <w:rFonts w:ascii="Arial" w:hAnsi="Arial" w:cs="Arial"/>
                <w:sz w:val="18"/>
                <w:szCs w:val="18"/>
                <w:lang w:val="en-GB"/>
              </w:rPr>
              <w:t>2</w:t>
            </w:r>
          </w:p>
        </w:tc>
        <w:tc>
          <w:tcPr>
            <w:tcW w:w="787" w:type="dxa"/>
            <w:vMerge/>
            <w:tcBorders>
              <w:left w:val="single" w:sz="4" w:space="0" w:color="000000"/>
            </w:tcBorders>
          </w:tcPr>
          <w:p w:rsidR="00472641" w:rsidRPr="00672AE7" w:rsidRDefault="00472641" w:rsidP="00472641">
            <w:pPr>
              <w:spacing w:before="60" w:after="60"/>
              <w:ind w:left="-65" w:right="-108"/>
              <w:rPr>
                <w:rFonts w:ascii="Arial" w:hAnsi="Arial" w:cs="Arial"/>
                <w:sz w:val="18"/>
                <w:szCs w:val="18"/>
              </w:rPr>
            </w:pPr>
          </w:p>
        </w:tc>
        <w:tc>
          <w:tcPr>
            <w:tcW w:w="887" w:type="dxa"/>
            <w:vMerge/>
            <w:tcBorders>
              <w:top w:val="single" w:sz="4" w:space="0" w:color="000000"/>
              <w:left w:val="single" w:sz="4" w:space="0" w:color="000000"/>
              <w:bottom w:val="single" w:sz="4" w:space="0" w:color="000000"/>
            </w:tcBorders>
          </w:tcPr>
          <w:p w:rsidR="00472641" w:rsidRPr="00672AE7" w:rsidRDefault="00472641" w:rsidP="00472641">
            <w:pPr>
              <w:spacing w:before="60" w:after="60"/>
              <w:ind w:left="-65" w:right="-108"/>
              <w:rPr>
                <w:rFonts w:ascii="Arial" w:hAnsi="Arial" w:cs="Arial"/>
                <w:sz w:val="18"/>
                <w:szCs w:val="18"/>
              </w:rPr>
            </w:pPr>
          </w:p>
        </w:tc>
        <w:tc>
          <w:tcPr>
            <w:tcW w:w="9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P</w:t>
            </w:r>
            <w:r>
              <w:rPr>
                <w:rFonts w:ascii="Arial" w:hAnsi="Arial" w:cs="Arial"/>
                <w:sz w:val="18"/>
                <w:szCs w:val="18"/>
                <w:vertAlign w:val="subscript"/>
              </w:rPr>
              <w:t>b</w:t>
            </w:r>
            <w:r w:rsidRPr="00672AE7">
              <w:rPr>
                <w:rFonts w:ascii="Arial" w:hAnsi="Arial" w:cs="Arial"/>
                <w:sz w:val="18"/>
                <w:szCs w:val="18"/>
                <w:lang w:val="en-GB"/>
              </w:rPr>
              <w:t>, mg/l</w:t>
            </w:r>
          </w:p>
        </w:tc>
        <w:tc>
          <w:tcPr>
            <w:tcW w:w="71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1</w:t>
            </w:r>
          </w:p>
        </w:tc>
        <w:tc>
          <w:tcPr>
            <w:tcW w:w="87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&lt;0.040</w:t>
            </w: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0.040-0.060</w:t>
            </w: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0.061-0.090</w:t>
            </w:r>
          </w:p>
        </w:tc>
        <w:tc>
          <w:tcPr>
            <w:tcW w:w="112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0.091-0.140</w:t>
            </w:r>
          </w:p>
        </w:tc>
        <w:tc>
          <w:tcPr>
            <w:tcW w:w="1177"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Pr>
                <w:rFonts w:ascii="Arial" w:hAnsi="Arial" w:cs="Arial"/>
                <w:sz w:val="18"/>
                <w:szCs w:val="18"/>
                <w:lang w:val="en-GB"/>
              </w:rPr>
              <w:t>&gt;</w:t>
            </w:r>
            <w:r w:rsidRPr="00672AE7">
              <w:rPr>
                <w:rFonts w:ascii="Arial" w:hAnsi="Arial" w:cs="Arial"/>
                <w:sz w:val="18"/>
                <w:szCs w:val="18"/>
                <w:lang w:val="en-GB"/>
              </w:rPr>
              <w:t>0.140</w:t>
            </w:r>
          </w:p>
        </w:tc>
      </w:tr>
      <w:tr w:rsidR="00472641" w:rsidRPr="00672AE7" w:rsidTr="00472641">
        <w:trPr>
          <w:trHeight w:val="330"/>
        </w:trPr>
        <w:tc>
          <w:tcPr>
            <w:tcW w:w="610" w:type="dxa"/>
            <w:tcBorders>
              <w:top w:val="single" w:sz="4" w:space="0" w:color="000000"/>
              <w:left w:val="single" w:sz="4" w:space="0" w:color="000000"/>
              <w:bottom w:val="single" w:sz="4" w:space="0" w:color="auto"/>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Pr>
                <w:rFonts w:ascii="Arial" w:hAnsi="Arial" w:cs="Arial"/>
                <w:sz w:val="18"/>
                <w:szCs w:val="18"/>
                <w:lang w:val="en-GB"/>
              </w:rPr>
              <w:t>3</w:t>
            </w:r>
          </w:p>
        </w:tc>
        <w:tc>
          <w:tcPr>
            <w:tcW w:w="787" w:type="dxa"/>
            <w:vMerge/>
            <w:tcBorders>
              <w:left w:val="single" w:sz="4" w:space="0" w:color="000000"/>
            </w:tcBorders>
          </w:tcPr>
          <w:p w:rsidR="00472641" w:rsidRPr="00672AE7" w:rsidRDefault="00472641" w:rsidP="00472641">
            <w:pPr>
              <w:spacing w:before="60" w:after="60"/>
              <w:ind w:left="-65" w:right="-108"/>
              <w:rPr>
                <w:rFonts w:ascii="Arial" w:hAnsi="Arial" w:cs="Arial"/>
                <w:sz w:val="18"/>
                <w:szCs w:val="18"/>
              </w:rPr>
            </w:pPr>
          </w:p>
        </w:tc>
        <w:tc>
          <w:tcPr>
            <w:tcW w:w="887" w:type="dxa"/>
            <w:vMerge/>
            <w:tcBorders>
              <w:top w:val="single" w:sz="4" w:space="0" w:color="000000"/>
              <w:left w:val="single" w:sz="4" w:space="0" w:color="000000"/>
              <w:bottom w:val="single" w:sz="4" w:space="0" w:color="auto"/>
            </w:tcBorders>
          </w:tcPr>
          <w:p w:rsidR="00472641" w:rsidRPr="00672AE7" w:rsidRDefault="00472641" w:rsidP="00472641">
            <w:pPr>
              <w:spacing w:before="60" w:after="60"/>
              <w:ind w:left="-65" w:right="-108"/>
              <w:rPr>
                <w:rFonts w:ascii="Arial" w:hAnsi="Arial" w:cs="Arial"/>
                <w:sz w:val="18"/>
                <w:szCs w:val="18"/>
              </w:rPr>
            </w:pPr>
          </w:p>
        </w:tc>
        <w:tc>
          <w:tcPr>
            <w:tcW w:w="900" w:type="dxa"/>
            <w:tcBorders>
              <w:top w:val="single" w:sz="4" w:space="0" w:color="000000"/>
              <w:left w:val="single" w:sz="4" w:space="0" w:color="000000"/>
              <w:bottom w:val="single" w:sz="4" w:space="0" w:color="auto"/>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P</w:t>
            </w:r>
            <w:r>
              <w:rPr>
                <w:rFonts w:ascii="Arial" w:hAnsi="Arial" w:cs="Arial"/>
                <w:sz w:val="18"/>
                <w:szCs w:val="18"/>
                <w:vertAlign w:val="subscript"/>
              </w:rPr>
              <w:t>b</w:t>
            </w:r>
            <w:r w:rsidRPr="00672AE7">
              <w:rPr>
                <w:rFonts w:ascii="Arial" w:hAnsi="Arial" w:cs="Arial"/>
                <w:sz w:val="18"/>
                <w:szCs w:val="18"/>
                <w:lang w:val="en-GB"/>
              </w:rPr>
              <w:t>, mg/l</w:t>
            </w:r>
          </w:p>
        </w:tc>
        <w:tc>
          <w:tcPr>
            <w:tcW w:w="715" w:type="dxa"/>
            <w:tcBorders>
              <w:top w:val="single" w:sz="4" w:space="0" w:color="000000"/>
              <w:left w:val="single" w:sz="4" w:space="0" w:color="000000"/>
              <w:bottom w:val="single" w:sz="4" w:space="0" w:color="auto"/>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Pr>
                <w:rFonts w:ascii="Arial" w:hAnsi="Arial" w:cs="Arial"/>
                <w:sz w:val="18"/>
                <w:szCs w:val="18"/>
                <w:lang w:val="en-GB"/>
              </w:rPr>
              <w:t>2-</w:t>
            </w:r>
            <w:r w:rsidRPr="00672AE7">
              <w:rPr>
                <w:rFonts w:ascii="Arial" w:hAnsi="Arial" w:cs="Arial"/>
                <w:sz w:val="18"/>
                <w:szCs w:val="18"/>
                <w:lang w:val="en-GB"/>
              </w:rPr>
              <w:t>3</w:t>
            </w:r>
          </w:p>
        </w:tc>
        <w:tc>
          <w:tcPr>
            <w:tcW w:w="870" w:type="dxa"/>
            <w:tcBorders>
              <w:top w:val="single" w:sz="4" w:space="0" w:color="000000"/>
              <w:left w:val="single" w:sz="4" w:space="0" w:color="000000"/>
              <w:bottom w:val="single" w:sz="4" w:space="0" w:color="auto"/>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&lt;0.030</w:t>
            </w:r>
          </w:p>
        </w:tc>
        <w:tc>
          <w:tcPr>
            <w:tcW w:w="1260" w:type="dxa"/>
            <w:tcBorders>
              <w:top w:val="single" w:sz="4" w:space="0" w:color="000000"/>
              <w:left w:val="single" w:sz="4" w:space="0" w:color="000000"/>
              <w:bottom w:val="single" w:sz="4" w:space="0" w:color="auto"/>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0.030-0.050</w:t>
            </w:r>
          </w:p>
        </w:tc>
        <w:tc>
          <w:tcPr>
            <w:tcW w:w="1260" w:type="dxa"/>
            <w:tcBorders>
              <w:top w:val="single" w:sz="4" w:space="0" w:color="000000"/>
              <w:left w:val="single" w:sz="4" w:space="0" w:color="000000"/>
              <w:bottom w:val="single" w:sz="4" w:space="0" w:color="auto"/>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0.051-0.070</w:t>
            </w:r>
          </w:p>
        </w:tc>
        <w:tc>
          <w:tcPr>
            <w:tcW w:w="112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0.071-0.100</w:t>
            </w:r>
          </w:p>
        </w:tc>
        <w:tc>
          <w:tcPr>
            <w:tcW w:w="1177"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r>
              <w:rPr>
                <w:rFonts w:ascii="Arial" w:hAnsi="Arial" w:cs="Arial"/>
                <w:sz w:val="18"/>
                <w:szCs w:val="18"/>
                <w:lang w:val="en-GB"/>
              </w:rPr>
              <w:t>&gt;</w:t>
            </w:r>
            <w:r w:rsidRPr="00672AE7">
              <w:rPr>
                <w:rFonts w:ascii="Arial" w:hAnsi="Arial" w:cs="Arial"/>
                <w:sz w:val="18"/>
                <w:szCs w:val="18"/>
                <w:lang w:val="en-GB"/>
              </w:rPr>
              <w:t>0.100</w:t>
            </w:r>
          </w:p>
        </w:tc>
      </w:tr>
      <w:tr w:rsidR="00472641" w:rsidRPr="00672AE7" w:rsidTr="00472641">
        <w:trPr>
          <w:trHeight w:val="330"/>
        </w:trPr>
        <w:tc>
          <w:tcPr>
            <w:tcW w:w="610" w:type="dxa"/>
            <w:tcBorders>
              <w:top w:val="single" w:sz="4" w:space="0" w:color="auto"/>
              <w:left w:val="single" w:sz="4" w:space="0" w:color="auto"/>
              <w:bottom w:val="single" w:sz="4" w:space="0" w:color="auto"/>
              <w:right w:val="single" w:sz="4" w:space="0" w:color="000000"/>
            </w:tcBorders>
            <w:vAlign w:val="center"/>
          </w:tcPr>
          <w:p w:rsidR="00472641" w:rsidRPr="00EC6968" w:rsidRDefault="00472641" w:rsidP="00472641">
            <w:pPr>
              <w:snapToGrid w:val="0"/>
              <w:spacing w:before="60" w:after="60"/>
              <w:ind w:left="-65" w:right="-108"/>
              <w:jc w:val="center"/>
              <w:rPr>
                <w:rFonts w:ascii="Arial" w:eastAsia="Lucida Sans Unicode" w:hAnsi="Arial" w:cs="Arial"/>
                <w:sz w:val="18"/>
                <w:szCs w:val="18"/>
              </w:rPr>
            </w:pPr>
            <w:r>
              <w:rPr>
                <w:rFonts w:ascii="Arial" w:eastAsia="Lucida Sans Unicode" w:hAnsi="Arial" w:cs="Arial"/>
                <w:sz w:val="18"/>
                <w:szCs w:val="18"/>
              </w:rPr>
              <w:t>4</w:t>
            </w:r>
          </w:p>
        </w:tc>
        <w:tc>
          <w:tcPr>
            <w:tcW w:w="787" w:type="dxa"/>
            <w:vMerge/>
            <w:tcBorders>
              <w:left w:val="single" w:sz="4" w:space="0" w:color="000000"/>
              <w:right w:val="single" w:sz="4" w:space="0" w:color="auto"/>
            </w:tcBorders>
            <w:vAlign w:val="center"/>
          </w:tcPr>
          <w:p w:rsidR="00472641" w:rsidRPr="00EC6968" w:rsidRDefault="00472641" w:rsidP="00472641">
            <w:pPr>
              <w:spacing w:before="60" w:after="60"/>
              <w:ind w:left="-65" w:right="-108"/>
              <w:rPr>
                <w:rFonts w:ascii="Arial" w:eastAsia="Lucida Sans Unicode" w:hAnsi="Arial" w:cs="Arial"/>
                <w:sz w:val="18"/>
                <w:szCs w:val="18"/>
              </w:rPr>
            </w:pPr>
          </w:p>
        </w:tc>
        <w:tc>
          <w:tcPr>
            <w:tcW w:w="887" w:type="dxa"/>
            <w:vMerge w:val="restart"/>
            <w:tcBorders>
              <w:top w:val="single" w:sz="4" w:space="0" w:color="auto"/>
              <w:left w:val="single" w:sz="4" w:space="0" w:color="auto"/>
              <w:right w:val="single" w:sz="4" w:space="0" w:color="auto"/>
            </w:tcBorders>
            <w:vAlign w:val="center"/>
          </w:tcPr>
          <w:p w:rsidR="00472641" w:rsidRPr="00EC6968" w:rsidRDefault="00472641" w:rsidP="00472641">
            <w:pPr>
              <w:widowControl w:val="0"/>
              <w:suppressAutoHyphens/>
              <w:ind w:left="-57" w:right="-57"/>
              <w:jc w:val="center"/>
              <w:rPr>
                <w:rFonts w:ascii="Arial" w:eastAsia="Lucida Sans Unicode" w:hAnsi="Arial" w:cs="Arial"/>
                <w:sz w:val="18"/>
                <w:szCs w:val="18"/>
              </w:rPr>
            </w:pPr>
            <w:r w:rsidRPr="00F06A80">
              <w:rPr>
                <w:rFonts w:ascii="Arial" w:eastAsia="Lucida Sans Unicode" w:hAnsi="Arial" w:cs="Arial"/>
                <w:sz w:val="18"/>
                <w:szCs w:val="18"/>
              </w:rPr>
              <w:t>Organinės medžiagos</w:t>
            </w:r>
          </w:p>
        </w:tc>
        <w:tc>
          <w:tcPr>
            <w:tcW w:w="90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eastAsia="Lucida Sans Unicode" w:hAnsi="Arial" w:cs="Arial"/>
                <w:sz w:val="18"/>
                <w:szCs w:val="18"/>
              </w:rPr>
            </w:pPr>
            <w:r w:rsidRPr="00F06A80">
              <w:rPr>
                <w:rFonts w:ascii="Arial" w:eastAsia="Lucida Sans Unicode" w:hAnsi="Arial" w:cs="Arial"/>
                <w:sz w:val="18"/>
                <w:szCs w:val="18"/>
              </w:rPr>
              <w:t>BDS</w:t>
            </w:r>
            <w:r w:rsidRPr="00F06A80">
              <w:rPr>
                <w:rFonts w:ascii="Arial" w:eastAsia="Lucida Sans Unicode" w:hAnsi="Arial" w:cs="Arial"/>
                <w:sz w:val="18"/>
                <w:szCs w:val="18"/>
                <w:vertAlign w:val="subscript"/>
              </w:rPr>
              <w:t>7</w:t>
            </w:r>
            <w:r w:rsidRPr="00F06A80">
              <w:rPr>
                <w:rFonts w:ascii="Arial" w:eastAsia="Lucida Sans Unicode" w:hAnsi="Arial" w:cs="Arial"/>
                <w:sz w:val="18"/>
                <w:szCs w:val="18"/>
              </w:rPr>
              <w:t>, mg/l</w:t>
            </w:r>
          </w:p>
        </w:tc>
        <w:tc>
          <w:tcPr>
            <w:tcW w:w="715"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eastAsia="Lucida Sans Unicode" w:hAnsi="Arial" w:cs="Arial"/>
                <w:sz w:val="18"/>
                <w:szCs w:val="18"/>
              </w:rPr>
            </w:pPr>
            <w:r w:rsidRPr="00F06A80">
              <w:rPr>
                <w:rFonts w:ascii="Arial" w:eastAsia="Lucida Sans Unicode" w:hAnsi="Arial" w:cs="Arial"/>
                <w:sz w:val="18"/>
                <w:szCs w:val="18"/>
              </w:rPr>
              <w:t>1</w:t>
            </w:r>
          </w:p>
        </w:tc>
        <w:tc>
          <w:tcPr>
            <w:tcW w:w="87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&lt;2,3</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472641" w:rsidRPr="00EC6968" w:rsidRDefault="00472641" w:rsidP="00472641">
            <w:pPr>
              <w:snapToGrid w:val="0"/>
              <w:spacing w:before="60" w:after="60"/>
              <w:ind w:left="-65" w:right="-108"/>
              <w:jc w:val="center"/>
              <w:rPr>
                <w:rFonts w:ascii="Arial" w:eastAsia="Lucida Sans Unicode" w:hAnsi="Arial" w:cs="Arial"/>
                <w:sz w:val="18"/>
                <w:szCs w:val="18"/>
              </w:rPr>
            </w:pPr>
            <w:r w:rsidRPr="00F06A80">
              <w:rPr>
                <w:rFonts w:ascii="Arial" w:eastAsia="Lucida Sans Unicode" w:hAnsi="Arial" w:cs="Arial"/>
                <w:sz w:val="18"/>
                <w:szCs w:val="18"/>
              </w:rPr>
              <w:t>2,3-4,2</w:t>
            </w:r>
          </w:p>
        </w:tc>
        <w:tc>
          <w:tcPr>
            <w:tcW w:w="126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eastAsia="Lucida Sans Unicode" w:hAnsi="Arial" w:cs="Arial"/>
                <w:sz w:val="18"/>
                <w:szCs w:val="18"/>
              </w:rPr>
            </w:pPr>
            <w:r w:rsidRPr="00F06A80">
              <w:rPr>
                <w:rFonts w:ascii="Arial" w:eastAsia="Lucida Sans Unicode" w:hAnsi="Arial" w:cs="Arial"/>
                <w:sz w:val="18"/>
                <w:szCs w:val="18"/>
              </w:rPr>
              <w:t>4,3-6,0</w:t>
            </w:r>
          </w:p>
        </w:tc>
        <w:tc>
          <w:tcPr>
            <w:tcW w:w="1128" w:type="dxa"/>
            <w:tcBorders>
              <w:top w:val="single" w:sz="4" w:space="0" w:color="000000"/>
              <w:left w:val="single" w:sz="4" w:space="0" w:color="auto"/>
              <w:bottom w:val="single" w:sz="4" w:space="0" w:color="000000"/>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6,1-8,0</w:t>
            </w:r>
          </w:p>
        </w:tc>
        <w:tc>
          <w:tcPr>
            <w:tcW w:w="1177" w:type="dxa"/>
            <w:tcBorders>
              <w:top w:val="single" w:sz="4" w:space="0" w:color="000000"/>
              <w:left w:val="single" w:sz="4" w:space="0" w:color="000000"/>
              <w:bottom w:val="single" w:sz="4" w:space="0" w:color="000000"/>
              <w:right w:val="single" w:sz="4" w:space="0" w:color="000000"/>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Pr>
                <w:rFonts w:ascii="Arial" w:hAnsi="Arial" w:cs="Arial"/>
                <w:sz w:val="18"/>
                <w:szCs w:val="18"/>
                <w:lang w:val="en-GB"/>
              </w:rPr>
              <w:t>&gt;8,0</w:t>
            </w:r>
          </w:p>
        </w:tc>
      </w:tr>
      <w:tr w:rsidR="00472641" w:rsidRPr="00672AE7" w:rsidTr="00472641">
        <w:trPr>
          <w:trHeight w:val="330"/>
        </w:trPr>
        <w:tc>
          <w:tcPr>
            <w:tcW w:w="610" w:type="dxa"/>
            <w:tcBorders>
              <w:top w:val="single" w:sz="4" w:space="0" w:color="auto"/>
              <w:left w:val="single" w:sz="4" w:space="0" w:color="auto"/>
              <w:bottom w:val="single" w:sz="4" w:space="0" w:color="auto"/>
              <w:right w:val="single" w:sz="4" w:space="0" w:color="000000"/>
            </w:tcBorders>
            <w:vAlign w:val="center"/>
          </w:tcPr>
          <w:p w:rsidR="00472641" w:rsidRPr="00EC6968" w:rsidRDefault="00472641" w:rsidP="00472641">
            <w:pPr>
              <w:snapToGrid w:val="0"/>
              <w:spacing w:before="60" w:after="60"/>
              <w:ind w:left="-65" w:right="-108"/>
              <w:jc w:val="center"/>
              <w:rPr>
                <w:rFonts w:ascii="Arial" w:eastAsia="Lucida Sans Unicode" w:hAnsi="Arial" w:cs="Arial"/>
                <w:sz w:val="18"/>
                <w:szCs w:val="18"/>
              </w:rPr>
            </w:pPr>
            <w:r>
              <w:rPr>
                <w:rFonts w:ascii="Arial" w:eastAsia="Lucida Sans Unicode" w:hAnsi="Arial" w:cs="Arial"/>
                <w:sz w:val="18"/>
                <w:szCs w:val="18"/>
              </w:rPr>
              <w:t>5</w:t>
            </w:r>
          </w:p>
        </w:tc>
        <w:tc>
          <w:tcPr>
            <w:tcW w:w="787" w:type="dxa"/>
            <w:vMerge/>
            <w:tcBorders>
              <w:left w:val="single" w:sz="4" w:space="0" w:color="000000"/>
              <w:right w:val="single" w:sz="4" w:space="0" w:color="auto"/>
            </w:tcBorders>
            <w:vAlign w:val="center"/>
          </w:tcPr>
          <w:p w:rsidR="00472641" w:rsidRPr="00EC6968" w:rsidRDefault="00472641" w:rsidP="00472641">
            <w:pPr>
              <w:spacing w:before="60" w:after="60"/>
              <w:ind w:left="-65" w:right="-108"/>
              <w:rPr>
                <w:rFonts w:ascii="Arial" w:eastAsia="Lucida Sans Unicode" w:hAnsi="Arial" w:cs="Arial"/>
                <w:sz w:val="18"/>
                <w:szCs w:val="18"/>
              </w:rPr>
            </w:pPr>
          </w:p>
        </w:tc>
        <w:tc>
          <w:tcPr>
            <w:tcW w:w="887" w:type="dxa"/>
            <w:vMerge/>
            <w:tcBorders>
              <w:left w:val="single" w:sz="4" w:space="0" w:color="auto"/>
              <w:bottom w:val="single" w:sz="4" w:space="0" w:color="auto"/>
              <w:right w:val="single" w:sz="4" w:space="0" w:color="auto"/>
            </w:tcBorders>
            <w:vAlign w:val="center"/>
          </w:tcPr>
          <w:p w:rsidR="00472641" w:rsidRPr="00F06A80" w:rsidRDefault="00472641" w:rsidP="00472641">
            <w:pPr>
              <w:widowControl w:val="0"/>
              <w:suppressAutoHyphens/>
              <w:ind w:left="-57" w:right="-57"/>
              <w:jc w:val="center"/>
              <w:rPr>
                <w:rFonts w:ascii="Arial" w:eastAsia="Lucida Sans Unicode" w:hAnsi="Arial" w:cs="Arial"/>
                <w:sz w:val="18"/>
                <w:szCs w:val="18"/>
              </w:rPr>
            </w:pPr>
          </w:p>
        </w:tc>
        <w:tc>
          <w:tcPr>
            <w:tcW w:w="90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eastAsia="Lucida Sans Unicode" w:hAnsi="Arial" w:cs="Arial"/>
                <w:sz w:val="18"/>
                <w:szCs w:val="18"/>
              </w:rPr>
            </w:pPr>
            <w:r w:rsidRPr="00F06A80">
              <w:rPr>
                <w:rFonts w:ascii="Arial" w:eastAsia="Lucida Sans Unicode" w:hAnsi="Arial" w:cs="Arial"/>
                <w:sz w:val="18"/>
                <w:szCs w:val="18"/>
              </w:rPr>
              <w:t>BDS</w:t>
            </w:r>
            <w:r w:rsidRPr="00F06A80">
              <w:rPr>
                <w:rFonts w:ascii="Arial" w:eastAsia="Lucida Sans Unicode" w:hAnsi="Arial" w:cs="Arial"/>
                <w:sz w:val="18"/>
                <w:szCs w:val="18"/>
                <w:vertAlign w:val="subscript"/>
              </w:rPr>
              <w:t>7</w:t>
            </w:r>
            <w:r w:rsidRPr="00F06A80">
              <w:rPr>
                <w:rFonts w:ascii="Arial" w:eastAsia="Lucida Sans Unicode" w:hAnsi="Arial" w:cs="Arial"/>
                <w:sz w:val="18"/>
                <w:szCs w:val="18"/>
              </w:rPr>
              <w:t>, mg/l</w:t>
            </w:r>
          </w:p>
        </w:tc>
        <w:tc>
          <w:tcPr>
            <w:tcW w:w="715"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eastAsia="Lucida Sans Unicode" w:hAnsi="Arial" w:cs="Arial"/>
                <w:sz w:val="18"/>
                <w:szCs w:val="18"/>
              </w:rPr>
            </w:pPr>
            <w:r w:rsidRPr="00F06A80">
              <w:rPr>
                <w:rFonts w:ascii="Arial" w:eastAsia="Lucida Sans Unicode" w:hAnsi="Arial" w:cs="Arial"/>
                <w:sz w:val="18"/>
                <w:szCs w:val="18"/>
              </w:rPr>
              <w:t>2-3</w:t>
            </w:r>
          </w:p>
        </w:tc>
        <w:tc>
          <w:tcPr>
            <w:tcW w:w="87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&lt;1,8</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472641" w:rsidRPr="00EC6968" w:rsidRDefault="00472641" w:rsidP="00472641">
            <w:pPr>
              <w:snapToGrid w:val="0"/>
              <w:spacing w:before="60" w:after="60"/>
              <w:ind w:left="-65" w:right="-108"/>
              <w:jc w:val="center"/>
              <w:rPr>
                <w:rFonts w:ascii="Arial" w:eastAsia="Lucida Sans Unicode" w:hAnsi="Arial" w:cs="Arial"/>
                <w:sz w:val="18"/>
                <w:szCs w:val="18"/>
              </w:rPr>
            </w:pPr>
            <w:r w:rsidRPr="00F06A80">
              <w:rPr>
                <w:rFonts w:ascii="Arial" w:eastAsia="Lucida Sans Unicode" w:hAnsi="Arial" w:cs="Arial"/>
                <w:sz w:val="18"/>
                <w:szCs w:val="18"/>
              </w:rPr>
              <w:t>1,8-3,2</w:t>
            </w:r>
          </w:p>
        </w:tc>
        <w:tc>
          <w:tcPr>
            <w:tcW w:w="126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eastAsia="Lucida Sans Unicode" w:hAnsi="Arial" w:cs="Arial"/>
                <w:sz w:val="18"/>
                <w:szCs w:val="18"/>
              </w:rPr>
            </w:pPr>
            <w:r w:rsidRPr="00F06A80">
              <w:rPr>
                <w:rFonts w:ascii="Arial" w:eastAsia="Lucida Sans Unicode" w:hAnsi="Arial" w:cs="Arial"/>
                <w:sz w:val="18"/>
                <w:szCs w:val="18"/>
              </w:rPr>
              <w:t>3,3-5,0</w:t>
            </w:r>
          </w:p>
        </w:tc>
        <w:tc>
          <w:tcPr>
            <w:tcW w:w="1128" w:type="dxa"/>
            <w:tcBorders>
              <w:top w:val="single" w:sz="4" w:space="0" w:color="000000"/>
              <w:left w:val="single" w:sz="4" w:space="0" w:color="auto"/>
              <w:bottom w:val="single" w:sz="4" w:space="0" w:color="000000"/>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5,1-7,0</w:t>
            </w:r>
          </w:p>
        </w:tc>
        <w:tc>
          <w:tcPr>
            <w:tcW w:w="1177" w:type="dxa"/>
            <w:tcBorders>
              <w:top w:val="single" w:sz="4" w:space="0" w:color="000000"/>
              <w:left w:val="single" w:sz="4" w:space="0" w:color="000000"/>
              <w:bottom w:val="single" w:sz="4" w:space="0" w:color="000000"/>
              <w:right w:val="single" w:sz="4" w:space="0" w:color="000000"/>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Pr>
                <w:rFonts w:ascii="Arial" w:hAnsi="Arial" w:cs="Arial"/>
                <w:sz w:val="18"/>
                <w:szCs w:val="18"/>
                <w:lang w:val="en-GB"/>
              </w:rPr>
              <w:t>&gt;7,0</w:t>
            </w:r>
          </w:p>
        </w:tc>
      </w:tr>
      <w:tr w:rsidR="00472641" w:rsidRPr="00672AE7" w:rsidTr="00472641">
        <w:trPr>
          <w:trHeight w:val="330"/>
        </w:trPr>
        <w:tc>
          <w:tcPr>
            <w:tcW w:w="610" w:type="dxa"/>
            <w:tcBorders>
              <w:top w:val="single" w:sz="4" w:space="0" w:color="auto"/>
              <w:left w:val="single" w:sz="4" w:space="0" w:color="auto"/>
              <w:bottom w:val="single" w:sz="4" w:space="0" w:color="auto"/>
              <w:right w:val="single" w:sz="4" w:space="0" w:color="000000"/>
            </w:tcBorders>
            <w:vAlign w:val="center"/>
          </w:tcPr>
          <w:p w:rsidR="00472641" w:rsidRPr="00EC6968" w:rsidRDefault="00472641" w:rsidP="00472641">
            <w:pPr>
              <w:snapToGrid w:val="0"/>
              <w:spacing w:before="60" w:after="60"/>
              <w:ind w:left="-65" w:right="-108"/>
              <w:jc w:val="center"/>
              <w:rPr>
                <w:rFonts w:ascii="Arial" w:eastAsia="Lucida Sans Unicode" w:hAnsi="Arial" w:cs="Arial"/>
                <w:sz w:val="18"/>
                <w:szCs w:val="18"/>
              </w:rPr>
            </w:pPr>
            <w:r>
              <w:rPr>
                <w:rFonts w:ascii="Arial" w:eastAsia="Lucida Sans Unicode" w:hAnsi="Arial" w:cs="Arial"/>
                <w:sz w:val="18"/>
                <w:szCs w:val="18"/>
              </w:rPr>
              <w:t>6</w:t>
            </w:r>
          </w:p>
        </w:tc>
        <w:tc>
          <w:tcPr>
            <w:tcW w:w="787" w:type="dxa"/>
            <w:vMerge/>
            <w:tcBorders>
              <w:left w:val="single" w:sz="4" w:space="0" w:color="000000"/>
              <w:right w:val="single" w:sz="4" w:space="0" w:color="auto"/>
            </w:tcBorders>
            <w:vAlign w:val="center"/>
          </w:tcPr>
          <w:p w:rsidR="00472641" w:rsidRPr="00F06A80" w:rsidRDefault="00472641" w:rsidP="00472641">
            <w:pPr>
              <w:spacing w:before="60" w:after="60"/>
              <w:ind w:left="-65" w:right="-108"/>
              <w:rPr>
                <w:rFonts w:ascii="Arial" w:eastAsia="Lucida Sans Unicode" w:hAnsi="Arial" w:cs="Arial"/>
                <w:sz w:val="18"/>
                <w:szCs w:val="18"/>
              </w:rPr>
            </w:pPr>
          </w:p>
        </w:tc>
        <w:tc>
          <w:tcPr>
            <w:tcW w:w="887" w:type="dxa"/>
            <w:vMerge w:val="restart"/>
            <w:tcBorders>
              <w:top w:val="single" w:sz="4" w:space="0" w:color="auto"/>
              <w:left w:val="single" w:sz="4" w:space="0" w:color="auto"/>
              <w:right w:val="single" w:sz="4" w:space="0" w:color="auto"/>
            </w:tcBorders>
            <w:vAlign w:val="center"/>
          </w:tcPr>
          <w:p w:rsidR="00472641" w:rsidRPr="00EC6968" w:rsidRDefault="00472641" w:rsidP="00472641">
            <w:pPr>
              <w:widowControl w:val="0"/>
              <w:suppressAutoHyphens/>
              <w:ind w:left="-57" w:right="-57"/>
              <w:jc w:val="center"/>
              <w:rPr>
                <w:rFonts w:ascii="Arial" w:eastAsia="Lucida Sans Unicode" w:hAnsi="Arial" w:cs="Arial"/>
                <w:sz w:val="18"/>
                <w:szCs w:val="18"/>
              </w:rPr>
            </w:pPr>
            <w:r w:rsidRPr="00F06A80">
              <w:rPr>
                <w:rFonts w:ascii="Arial" w:eastAsia="Lucida Sans Unicode" w:hAnsi="Arial" w:cs="Arial"/>
                <w:sz w:val="18"/>
                <w:szCs w:val="18"/>
              </w:rPr>
              <w:t>Vandens skaidrumas</w:t>
            </w:r>
          </w:p>
        </w:tc>
        <w:tc>
          <w:tcPr>
            <w:tcW w:w="90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eastAsia="Lucida Sans Unicode" w:hAnsi="Arial" w:cs="Arial"/>
                <w:sz w:val="18"/>
                <w:szCs w:val="18"/>
              </w:rPr>
            </w:pPr>
            <w:r w:rsidRPr="00F06A80">
              <w:rPr>
                <w:rFonts w:ascii="Arial" w:eastAsia="Lucida Sans Unicode" w:hAnsi="Arial" w:cs="Arial"/>
                <w:sz w:val="18"/>
                <w:szCs w:val="18"/>
              </w:rPr>
              <w:t>S, metrai</w:t>
            </w:r>
          </w:p>
        </w:tc>
        <w:tc>
          <w:tcPr>
            <w:tcW w:w="715"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eastAsia="Lucida Sans Unicode" w:hAnsi="Arial" w:cs="Arial"/>
                <w:sz w:val="18"/>
                <w:szCs w:val="18"/>
              </w:rPr>
            </w:pPr>
            <w:r w:rsidRPr="00F06A80">
              <w:rPr>
                <w:rFonts w:ascii="Arial" w:eastAsia="Lucida Sans Unicode" w:hAnsi="Arial" w:cs="Arial"/>
                <w:sz w:val="18"/>
                <w:szCs w:val="18"/>
              </w:rPr>
              <w:t>1</w:t>
            </w:r>
          </w:p>
        </w:tc>
        <w:tc>
          <w:tcPr>
            <w:tcW w:w="87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&gt;2,0*</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472641" w:rsidRPr="00EC6968" w:rsidRDefault="00472641" w:rsidP="00472641">
            <w:pPr>
              <w:snapToGrid w:val="0"/>
              <w:spacing w:before="60" w:after="60"/>
              <w:ind w:left="-65" w:right="-108"/>
              <w:jc w:val="center"/>
              <w:rPr>
                <w:rFonts w:ascii="Arial" w:eastAsia="Lucida Sans Unicode" w:hAnsi="Arial" w:cs="Arial"/>
                <w:sz w:val="18"/>
                <w:szCs w:val="18"/>
              </w:rPr>
            </w:pPr>
            <w:r w:rsidRPr="00F06A80">
              <w:rPr>
                <w:rFonts w:ascii="Arial" w:eastAsia="Lucida Sans Unicode" w:hAnsi="Arial" w:cs="Arial"/>
                <w:sz w:val="18"/>
                <w:szCs w:val="18"/>
              </w:rPr>
              <w:t>2,0-1,3</w:t>
            </w:r>
          </w:p>
        </w:tc>
        <w:tc>
          <w:tcPr>
            <w:tcW w:w="126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eastAsia="Lucida Sans Unicode" w:hAnsi="Arial" w:cs="Arial"/>
                <w:sz w:val="18"/>
                <w:szCs w:val="18"/>
              </w:rPr>
            </w:pPr>
            <w:r w:rsidRPr="00F06A80">
              <w:rPr>
                <w:rFonts w:ascii="Arial" w:eastAsia="Lucida Sans Unicode" w:hAnsi="Arial" w:cs="Arial"/>
                <w:sz w:val="18"/>
                <w:szCs w:val="18"/>
              </w:rPr>
              <w:t>1,2-0,8</w:t>
            </w:r>
          </w:p>
        </w:tc>
        <w:tc>
          <w:tcPr>
            <w:tcW w:w="1128" w:type="dxa"/>
            <w:tcBorders>
              <w:top w:val="single" w:sz="4" w:space="0" w:color="000000"/>
              <w:left w:val="single" w:sz="4" w:space="0" w:color="auto"/>
              <w:bottom w:val="single" w:sz="4" w:space="0" w:color="000000"/>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0,7-0,5</w:t>
            </w:r>
          </w:p>
        </w:tc>
        <w:tc>
          <w:tcPr>
            <w:tcW w:w="1177" w:type="dxa"/>
            <w:tcBorders>
              <w:top w:val="single" w:sz="4" w:space="0" w:color="000000"/>
              <w:left w:val="single" w:sz="4" w:space="0" w:color="000000"/>
              <w:bottom w:val="single" w:sz="4" w:space="0" w:color="000000"/>
              <w:right w:val="single" w:sz="4" w:space="0" w:color="000000"/>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&lt;0,5</w:t>
            </w:r>
          </w:p>
        </w:tc>
      </w:tr>
      <w:tr w:rsidR="00472641" w:rsidRPr="00672AE7" w:rsidTr="00472641">
        <w:trPr>
          <w:trHeight w:val="330"/>
        </w:trPr>
        <w:tc>
          <w:tcPr>
            <w:tcW w:w="610" w:type="dxa"/>
            <w:tcBorders>
              <w:top w:val="single" w:sz="4" w:space="0" w:color="auto"/>
              <w:left w:val="single" w:sz="4" w:space="0" w:color="auto"/>
              <w:bottom w:val="single" w:sz="4" w:space="0" w:color="auto"/>
              <w:right w:val="single" w:sz="4" w:space="0" w:color="000000"/>
            </w:tcBorders>
            <w:vAlign w:val="center"/>
          </w:tcPr>
          <w:p w:rsidR="00472641" w:rsidRPr="00EC6968" w:rsidRDefault="00472641" w:rsidP="00472641">
            <w:pPr>
              <w:snapToGrid w:val="0"/>
              <w:spacing w:before="60" w:after="60"/>
              <w:ind w:left="-65" w:right="-108"/>
              <w:jc w:val="center"/>
              <w:rPr>
                <w:rFonts w:ascii="Arial" w:eastAsia="Lucida Sans Unicode" w:hAnsi="Arial" w:cs="Arial"/>
                <w:sz w:val="18"/>
                <w:szCs w:val="18"/>
              </w:rPr>
            </w:pPr>
            <w:r>
              <w:rPr>
                <w:rFonts w:ascii="Arial" w:eastAsia="Lucida Sans Unicode" w:hAnsi="Arial" w:cs="Arial"/>
                <w:sz w:val="18"/>
                <w:szCs w:val="18"/>
              </w:rPr>
              <w:t>7</w:t>
            </w:r>
          </w:p>
        </w:tc>
        <w:tc>
          <w:tcPr>
            <w:tcW w:w="787" w:type="dxa"/>
            <w:vMerge/>
            <w:tcBorders>
              <w:left w:val="single" w:sz="4" w:space="0" w:color="000000"/>
              <w:bottom w:val="single" w:sz="4" w:space="0" w:color="auto"/>
              <w:right w:val="single" w:sz="4" w:space="0" w:color="auto"/>
            </w:tcBorders>
            <w:vAlign w:val="center"/>
          </w:tcPr>
          <w:p w:rsidR="00472641" w:rsidRPr="00F06A80" w:rsidRDefault="00472641" w:rsidP="00472641">
            <w:pPr>
              <w:spacing w:before="60" w:after="60"/>
              <w:ind w:left="-65" w:right="-108"/>
              <w:rPr>
                <w:rFonts w:ascii="Arial" w:eastAsia="Lucida Sans Unicode" w:hAnsi="Arial" w:cs="Arial"/>
                <w:sz w:val="18"/>
                <w:szCs w:val="18"/>
              </w:rPr>
            </w:pPr>
          </w:p>
        </w:tc>
        <w:tc>
          <w:tcPr>
            <w:tcW w:w="887" w:type="dxa"/>
            <w:vMerge/>
            <w:tcBorders>
              <w:left w:val="single" w:sz="4" w:space="0" w:color="auto"/>
              <w:bottom w:val="single" w:sz="4" w:space="0" w:color="auto"/>
              <w:right w:val="single" w:sz="4" w:space="0" w:color="auto"/>
            </w:tcBorders>
            <w:vAlign w:val="center"/>
          </w:tcPr>
          <w:p w:rsidR="00472641" w:rsidRPr="00F06A80" w:rsidRDefault="00472641" w:rsidP="00472641">
            <w:pPr>
              <w:widowControl w:val="0"/>
              <w:suppressAutoHyphens/>
              <w:ind w:left="-57" w:right="-57"/>
              <w:jc w:val="center"/>
              <w:rPr>
                <w:rFonts w:ascii="Arial" w:eastAsia="Lucida Sans Unicode" w:hAnsi="Arial" w:cs="Arial"/>
                <w:sz w:val="18"/>
                <w:szCs w:val="18"/>
              </w:rPr>
            </w:pPr>
          </w:p>
        </w:tc>
        <w:tc>
          <w:tcPr>
            <w:tcW w:w="90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eastAsia="Lucida Sans Unicode" w:hAnsi="Arial" w:cs="Arial"/>
                <w:sz w:val="18"/>
                <w:szCs w:val="18"/>
              </w:rPr>
            </w:pPr>
            <w:r w:rsidRPr="00F06A80">
              <w:rPr>
                <w:rFonts w:ascii="Arial" w:eastAsia="Lucida Sans Unicode" w:hAnsi="Arial" w:cs="Arial"/>
                <w:sz w:val="18"/>
                <w:szCs w:val="18"/>
              </w:rPr>
              <w:t>S, metrai</w:t>
            </w:r>
          </w:p>
        </w:tc>
        <w:tc>
          <w:tcPr>
            <w:tcW w:w="715"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eastAsia="Lucida Sans Unicode" w:hAnsi="Arial" w:cs="Arial"/>
                <w:sz w:val="18"/>
                <w:szCs w:val="18"/>
              </w:rPr>
            </w:pPr>
            <w:r w:rsidRPr="00F06A80">
              <w:rPr>
                <w:rFonts w:ascii="Arial" w:eastAsia="Lucida Sans Unicode" w:hAnsi="Arial" w:cs="Arial"/>
                <w:sz w:val="18"/>
                <w:szCs w:val="18"/>
              </w:rPr>
              <w:t>2-3</w:t>
            </w:r>
          </w:p>
        </w:tc>
        <w:tc>
          <w:tcPr>
            <w:tcW w:w="87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&gt;4,0</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472641" w:rsidRPr="00EC6968" w:rsidRDefault="00472641" w:rsidP="00472641">
            <w:pPr>
              <w:snapToGrid w:val="0"/>
              <w:spacing w:before="60" w:after="60"/>
              <w:ind w:left="-65" w:right="-108"/>
              <w:jc w:val="center"/>
              <w:rPr>
                <w:rFonts w:ascii="Arial" w:eastAsia="Lucida Sans Unicode" w:hAnsi="Arial" w:cs="Arial"/>
                <w:sz w:val="18"/>
                <w:szCs w:val="18"/>
              </w:rPr>
            </w:pPr>
            <w:r w:rsidRPr="00F06A80">
              <w:rPr>
                <w:rFonts w:ascii="Arial" w:eastAsia="Lucida Sans Unicode" w:hAnsi="Arial" w:cs="Arial"/>
                <w:sz w:val="18"/>
                <w:szCs w:val="18"/>
              </w:rPr>
              <w:t>4,0-2,0</w:t>
            </w:r>
          </w:p>
        </w:tc>
        <w:tc>
          <w:tcPr>
            <w:tcW w:w="126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eastAsia="Lucida Sans Unicode" w:hAnsi="Arial" w:cs="Arial"/>
                <w:sz w:val="18"/>
                <w:szCs w:val="18"/>
              </w:rPr>
            </w:pPr>
            <w:r w:rsidRPr="00F06A80">
              <w:rPr>
                <w:rFonts w:ascii="Arial" w:eastAsia="Lucida Sans Unicode" w:hAnsi="Arial" w:cs="Arial"/>
                <w:sz w:val="18"/>
                <w:szCs w:val="18"/>
              </w:rPr>
              <w:t>1,9-1,0</w:t>
            </w:r>
          </w:p>
        </w:tc>
        <w:tc>
          <w:tcPr>
            <w:tcW w:w="1128" w:type="dxa"/>
            <w:tcBorders>
              <w:top w:val="single" w:sz="4" w:space="0" w:color="000000"/>
              <w:left w:val="single" w:sz="4" w:space="0" w:color="auto"/>
              <w:bottom w:val="single" w:sz="4" w:space="0" w:color="000000"/>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0,9-0,5</w:t>
            </w:r>
          </w:p>
        </w:tc>
        <w:tc>
          <w:tcPr>
            <w:tcW w:w="1177" w:type="dxa"/>
            <w:tcBorders>
              <w:top w:val="single" w:sz="4" w:space="0" w:color="000000"/>
              <w:left w:val="single" w:sz="4" w:space="0" w:color="000000"/>
              <w:bottom w:val="single" w:sz="4" w:space="0" w:color="000000"/>
              <w:right w:val="single" w:sz="4" w:space="0" w:color="000000"/>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&lt;0,5</w:t>
            </w:r>
          </w:p>
        </w:tc>
      </w:tr>
      <w:tr w:rsidR="00472641" w:rsidRPr="00672AE7" w:rsidTr="00472641">
        <w:trPr>
          <w:trHeight w:val="330"/>
        </w:trPr>
        <w:tc>
          <w:tcPr>
            <w:tcW w:w="61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9</w:t>
            </w:r>
          </w:p>
        </w:tc>
        <w:tc>
          <w:tcPr>
            <w:tcW w:w="787" w:type="dxa"/>
            <w:vMerge w:val="restart"/>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pacing w:before="60" w:after="60"/>
              <w:ind w:left="-65" w:right="-108"/>
              <w:rPr>
                <w:rFonts w:ascii="Arial" w:hAnsi="Arial" w:cs="Arial"/>
                <w:sz w:val="18"/>
                <w:szCs w:val="18"/>
              </w:rPr>
            </w:pPr>
            <w:r w:rsidRPr="00F06A80">
              <w:rPr>
                <w:rFonts w:ascii="Arial" w:eastAsia="Lucida Sans Unicode" w:hAnsi="Arial" w:cs="Arial"/>
                <w:sz w:val="18"/>
                <w:szCs w:val="18"/>
              </w:rPr>
              <w:t>Specifiniai teršalai</w:t>
            </w:r>
          </w:p>
        </w:tc>
        <w:tc>
          <w:tcPr>
            <w:tcW w:w="887" w:type="dxa"/>
            <w:vMerge w:val="restart"/>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widowControl w:val="0"/>
              <w:suppressAutoHyphens/>
              <w:ind w:left="-57" w:right="-57"/>
              <w:jc w:val="center"/>
              <w:rPr>
                <w:rFonts w:ascii="Arial" w:eastAsia="Lucida Sans Unicode" w:hAnsi="Arial" w:cs="Arial"/>
                <w:sz w:val="18"/>
                <w:szCs w:val="18"/>
              </w:rPr>
            </w:pPr>
            <w:r w:rsidRPr="00F06A80">
              <w:rPr>
                <w:rFonts w:ascii="Arial" w:eastAsia="Lucida Sans Unicode" w:hAnsi="Arial" w:cs="Arial"/>
                <w:sz w:val="18"/>
                <w:szCs w:val="18"/>
              </w:rPr>
              <w:t>Sunkieji</w:t>
            </w:r>
          </w:p>
          <w:p w:rsidR="00472641" w:rsidRPr="00EC6968" w:rsidRDefault="00472641" w:rsidP="00472641">
            <w:pPr>
              <w:spacing w:before="60" w:after="60"/>
              <w:ind w:left="-65" w:right="-108"/>
              <w:rPr>
                <w:rFonts w:ascii="Arial" w:hAnsi="Arial" w:cs="Arial"/>
                <w:sz w:val="18"/>
                <w:szCs w:val="18"/>
              </w:rPr>
            </w:pPr>
            <w:r w:rsidRPr="00F06A80">
              <w:rPr>
                <w:rFonts w:ascii="Arial" w:eastAsia="Lucida Sans Unicode" w:hAnsi="Arial" w:cs="Arial"/>
                <w:sz w:val="18"/>
                <w:szCs w:val="18"/>
              </w:rPr>
              <w:t xml:space="preserve"> metalai</w:t>
            </w:r>
          </w:p>
        </w:tc>
        <w:tc>
          <w:tcPr>
            <w:tcW w:w="90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Al, µg/l</w:t>
            </w:r>
          </w:p>
        </w:tc>
        <w:tc>
          <w:tcPr>
            <w:tcW w:w="715"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1-3</w:t>
            </w:r>
          </w:p>
        </w:tc>
        <w:tc>
          <w:tcPr>
            <w:tcW w:w="870" w:type="dxa"/>
            <w:tcBorders>
              <w:top w:val="single" w:sz="4" w:space="0" w:color="auto"/>
              <w:left w:val="single" w:sz="4" w:space="0" w:color="auto"/>
              <w:bottom w:val="single" w:sz="4" w:space="0" w:color="auto"/>
              <w:right w:val="single" w:sz="4" w:space="0" w:color="auto"/>
            </w:tcBorders>
            <w:vAlign w:val="center"/>
          </w:tcPr>
          <w:p w:rsidR="00472641" w:rsidRPr="0057111B" w:rsidRDefault="00472641" w:rsidP="00472641">
            <w:pPr>
              <w:snapToGrid w:val="0"/>
              <w:spacing w:before="60" w:after="60"/>
              <w:ind w:left="-65" w:right="-108"/>
              <w:jc w:val="center"/>
              <w:rPr>
                <w:rFonts w:ascii="Arial" w:hAnsi="Arial" w:cs="Arial"/>
                <w:sz w:val="18"/>
                <w:szCs w:val="18"/>
                <w:lang w:val="en-GB"/>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≤200</w:t>
            </w:r>
          </w:p>
        </w:tc>
        <w:tc>
          <w:tcPr>
            <w:tcW w:w="126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&gt;200</w:t>
            </w:r>
          </w:p>
        </w:tc>
        <w:tc>
          <w:tcPr>
            <w:tcW w:w="1128"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p>
        </w:tc>
        <w:tc>
          <w:tcPr>
            <w:tcW w:w="1177" w:type="dxa"/>
            <w:tcBorders>
              <w:top w:val="single" w:sz="4" w:space="0" w:color="000000"/>
              <w:left w:val="single" w:sz="4" w:space="0" w:color="000000"/>
              <w:bottom w:val="single" w:sz="4" w:space="0" w:color="000000"/>
              <w:right w:val="single" w:sz="4" w:space="0" w:color="000000"/>
            </w:tcBorders>
            <w:vAlign w:val="center"/>
          </w:tcPr>
          <w:p w:rsidR="00472641" w:rsidRDefault="00472641" w:rsidP="00472641">
            <w:pPr>
              <w:snapToGrid w:val="0"/>
              <w:spacing w:before="60" w:after="60"/>
              <w:ind w:left="-65" w:right="-108"/>
              <w:jc w:val="center"/>
              <w:rPr>
                <w:rFonts w:ascii="Arial" w:hAnsi="Arial" w:cs="Arial"/>
                <w:sz w:val="18"/>
                <w:szCs w:val="18"/>
                <w:lang w:val="en-GB"/>
              </w:rPr>
            </w:pPr>
          </w:p>
        </w:tc>
      </w:tr>
      <w:tr w:rsidR="00472641" w:rsidRPr="00672AE7" w:rsidTr="00472641">
        <w:trPr>
          <w:trHeight w:val="330"/>
        </w:trPr>
        <w:tc>
          <w:tcPr>
            <w:tcW w:w="61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10</w:t>
            </w:r>
          </w:p>
        </w:tc>
        <w:tc>
          <w:tcPr>
            <w:tcW w:w="787" w:type="dxa"/>
            <w:vMerge/>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spacing w:before="60" w:after="60"/>
              <w:ind w:left="-65" w:right="-108"/>
              <w:rPr>
                <w:rFonts w:ascii="Arial" w:hAnsi="Arial" w:cs="Arial"/>
                <w:sz w:val="18"/>
                <w:szCs w:val="18"/>
              </w:rPr>
            </w:pPr>
          </w:p>
        </w:tc>
        <w:tc>
          <w:tcPr>
            <w:tcW w:w="887" w:type="dxa"/>
            <w:vMerge/>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spacing w:before="60" w:after="60"/>
              <w:ind w:left="-65" w:right="-108"/>
              <w:rPr>
                <w:rFonts w:ascii="Arial" w:hAnsi="Arial" w:cs="Arial"/>
                <w:sz w:val="18"/>
                <w:szCs w:val="18"/>
              </w:rPr>
            </w:pPr>
          </w:p>
        </w:tc>
        <w:tc>
          <w:tcPr>
            <w:tcW w:w="90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As, µg/l</w:t>
            </w:r>
          </w:p>
        </w:tc>
        <w:tc>
          <w:tcPr>
            <w:tcW w:w="715"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1-3</w:t>
            </w:r>
          </w:p>
        </w:tc>
        <w:tc>
          <w:tcPr>
            <w:tcW w:w="870" w:type="dxa"/>
            <w:tcBorders>
              <w:top w:val="single" w:sz="4" w:space="0" w:color="auto"/>
              <w:left w:val="single" w:sz="4" w:space="0" w:color="auto"/>
              <w:bottom w:val="single" w:sz="4" w:space="0" w:color="auto"/>
              <w:right w:val="single" w:sz="4" w:space="0" w:color="auto"/>
            </w:tcBorders>
            <w:vAlign w:val="center"/>
          </w:tcPr>
          <w:p w:rsidR="00472641" w:rsidRPr="0057111B" w:rsidRDefault="00472641" w:rsidP="00472641">
            <w:pPr>
              <w:snapToGrid w:val="0"/>
              <w:spacing w:before="60" w:after="60"/>
              <w:ind w:left="-65" w:right="-108"/>
              <w:jc w:val="center"/>
              <w:rPr>
                <w:rFonts w:ascii="Arial" w:hAnsi="Arial" w:cs="Arial"/>
                <w:sz w:val="18"/>
                <w:szCs w:val="18"/>
                <w:lang w:val="en-GB"/>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≤5,0</w:t>
            </w:r>
          </w:p>
        </w:tc>
        <w:tc>
          <w:tcPr>
            <w:tcW w:w="126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&gt;5,0</w:t>
            </w:r>
          </w:p>
        </w:tc>
        <w:tc>
          <w:tcPr>
            <w:tcW w:w="1128"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p>
        </w:tc>
        <w:tc>
          <w:tcPr>
            <w:tcW w:w="1177" w:type="dxa"/>
            <w:tcBorders>
              <w:top w:val="single" w:sz="4" w:space="0" w:color="000000"/>
              <w:left w:val="single" w:sz="4" w:space="0" w:color="000000"/>
              <w:bottom w:val="single" w:sz="4" w:space="0" w:color="000000"/>
              <w:right w:val="single" w:sz="4" w:space="0" w:color="000000"/>
            </w:tcBorders>
            <w:vAlign w:val="center"/>
          </w:tcPr>
          <w:p w:rsidR="00472641" w:rsidRDefault="00472641" w:rsidP="00472641">
            <w:pPr>
              <w:snapToGrid w:val="0"/>
              <w:spacing w:before="60" w:after="60"/>
              <w:ind w:left="-65" w:right="-108"/>
              <w:jc w:val="center"/>
              <w:rPr>
                <w:rFonts w:ascii="Arial" w:hAnsi="Arial" w:cs="Arial"/>
                <w:sz w:val="18"/>
                <w:szCs w:val="18"/>
                <w:lang w:val="en-GB"/>
              </w:rPr>
            </w:pPr>
          </w:p>
        </w:tc>
      </w:tr>
      <w:tr w:rsidR="00472641" w:rsidRPr="00672AE7" w:rsidTr="00472641">
        <w:trPr>
          <w:trHeight w:val="330"/>
        </w:trPr>
        <w:tc>
          <w:tcPr>
            <w:tcW w:w="61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11</w:t>
            </w:r>
          </w:p>
        </w:tc>
        <w:tc>
          <w:tcPr>
            <w:tcW w:w="787" w:type="dxa"/>
            <w:vMerge/>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spacing w:before="60" w:after="60"/>
              <w:ind w:left="-65" w:right="-108"/>
              <w:rPr>
                <w:rFonts w:ascii="Arial" w:hAnsi="Arial" w:cs="Arial"/>
                <w:sz w:val="18"/>
                <w:szCs w:val="18"/>
              </w:rPr>
            </w:pPr>
          </w:p>
        </w:tc>
        <w:tc>
          <w:tcPr>
            <w:tcW w:w="887" w:type="dxa"/>
            <w:vMerge/>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spacing w:before="60" w:after="60"/>
              <w:ind w:left="-65" w:right="-108"/>
              <w:rPr>
                <w:rFonts w:ascii="Arial" w:hAnsi="Arial" w:cs="Arial"/>
                <w:sz w:val="18"/>
                <w:szCs w:val="18"/>
              </w:rPr>
            </w:pPr>
          </w:p>
        </w:tc>
        <w:tc>
          <w:tcPr>
            <w:tcW w:w="90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Cr, µg/l</w:t>
            </w:r>
          </w:p>
        </w:tc>
        <w:tc>
          <w:tcPr>
            <w:tcW w:w="715"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1-3</w:t>
            </w:r>
          </w:p>
        </w:tc>
        <w:tc>
          <w:tcPr>
            <w:tcW w:w="870" w:type="dxa"/>
            <w:tcBorders>
              <w:top w:val="single" w:sz="4" w:space="0" w:color="auto"/>
              <w:left w:val="single" w:sz="4" w:space="0" w:color="auto"/>
              <w:bottom w:val="single" w:sz="4" w:space="0" w:color="auto"/>
              <w:right w:val="single" w:sz="4" w:space="0" w:color="auto"/>
            </w:tcBorders>
            <w:vAlign w:val="center"/>
          </w:tcPr>
          <w:p w:rsidR="00472641" w:rsidRPr="0057111B" w:rsidRDefault="00472641" w:rsidP="00472641">
            <w:pPr>
              <w:snapToGrid w:val="0"/>
              <w:spacing w:before="60" w:after="60"/>
              <w:ind w:left="-65" w:right="-108"/>
              <w:jc w:val="center"/>
              <w:rPr>
                <w:rFonts w:ascii="Arial" w:hAnsi="Arial" w:cs="Arial"/>
                <w:sz w:val="18"/>
                <w:szCs w:val="18"/>
                <w:lang w:val="en-GB"/>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≤5,0</w:t>
            </w:r>
          </w:p>
        </w:tc>
        <w:tc>
          <w:tcPr>
            <w:tcW w:w="126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&gt;5,0</w:t>
            </w:r>
          </w:p>
        </w:tc>
        <w:tc>
          <w:tcPr>
            <w:tcW w:w="1128"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p>
        </w:tc>
        <w:tc>
          <w:tcPr>
            <w:tcW w:w="1177" w:type="dxa"/>
            <w:tcBorders>
              <w:top w:val="single" w:sz="4" w:space="0" w:color="000000"/>
              <w:left w:val="single" w:sz="4" w:space="0" w:color="000000"/>
              <w:bottom w:val="single" w:sz="4" w:space="0" w:color="000000"/>
              <w:right w:val="single" w:sz="4" w:space="0" w:color="000000"/>
            </w:tcBorders>
            <w:vAlign w:val="center"/>
          </w:tcPr>
          <w:p w:rsidR="00472641" w:rsidRDefault="00472641" w:rsidP="00472641">
            <w:pPr>
              <w:snapToGrid w:val="0"/>
              <w:spacing w:before="60" w:after="60"/>
              <w:ind w:left="-65" w:right="-108"/>
              <w:jc w:val="center"/>
              <w:rPr>
                <w:rFonts w:ascii="Arial" w:hAnsi="Arial" w:cs="Arial"/>
                <w:sz w:val="18"/>
                <w:szCs w:val="18"/>
                <w:lang w:val="en-GB"/>
              </w:rPr>
            </w:pPr>
          </w:p>
        </w:tc>
      </w:tr>
      <w:tr w:rsidR="00472641" w:rsidRPr="00672AE7" w:rsidTr="00472641">
        <w:trPr>
          <w:trHeight w:val="330"/>
        </w:trPr>
        <w:tc>
          <w:tcPr>
            <w:tcW w:w="61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12</w:t>
            </w:r>
          </w:p>
        </w:tc>
        <w:tc>
          <w:tcPr>
            <w:tcW w:w="787" w:type="dxa"/>
            <w:vMerge/>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spacing w:before="60" w:after="60"/>
              <w:ind w:left="-65" w:right="-108"/>
              <w:rPr>
                <w:rFonts w:ascii="Arial" w:hAnsi="Arial" w:cs="Arial"/>
                <w:sz w:val="18"/>
                <w:szCs w:val="18"/>
              </w:rPr>
            </w:pPr>
          </w:p>
        </w:tc>
        <w:tc>
          <w:tcPr>
            <w:tcW w:w="887" w:type="dxa"/>
            <w:vMerge/>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spacing w:before="60" w:after="60"/>
              <w:ind w:left="-65" w:right="-108"/>
              <w:rPr>
                <w:rFonts w:ascii="Arial" w:hAnsi="Arial" w:cs="Arial"/>
                <w:sz w:val="18"/>
                <w:szCs w:val="18"/>
              </w:rPr>
            </w:pPr>
          </w:p>
        </w:tc>
        <w:tc>
          <w:tcPr>
            <w:tcW w:w="90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Cu, µg/l</w:t>
            </w:r>
          </w:p>
        </w:tc>
        <w:tc>
          <w:tcPr>
            <w:tcW w:w="715"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1-3</w:t>
            </w:r>
          </w:p>
        </w:tc>
        <w:tc>
          <w:tcPr>
            <w:tcW w:w="870" w:type="dxa"/>
            <w:tcBorders>
              <w:top w:val="single" w:sz="4" w:space="0" w:color="auto"/>
              <w:left w:val="single" w:sz="4" w:space="0" w:color="auto"/>
              <w:bottom w:val="single" w:sz="4" w:space="0" w:color="auto"/>
              <w:right w:val="single" w:sz="4" w:space="0" w:color="auto"/>
            </w:tcBorders>
            <w:vAlign w:val="center"/>
          </w:tcPr>
          <w:p w:rsidR="00472641" w:rsidRPr="0057111B" w:rsidRDefault="00472641" w:rsidP="00472641">
            <w:pPr>
              <w:snapToGrid w:val="0"/>
              <w:spacing w:before="60" w:after="60"/>
              <w:ind w:left="-65" w:right="-108"/>
              <w:jc w:val="center"/>
              <w:rPr>
                <w:rFonts w:ascii="Arial" w:hAnsi="Arial" w:cs="Arial"/>
                <w:sz w:val="18"/>
                <w:szCs w:val="18"/>
                <w:lang w:val="en-GB"/>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≤5,0</w:t>
            </w:r>
          </w:p>
        </w:tc>
        <w:tc>
          <w:tcPr>
            <w:tcW w:w="126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&gt;5,0</w:t>
            </w:r>
          </w:p>
        </w:tc>
        <w:tc>
          <w:tcPr>
            <w:tcW w:w="1128"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p>
        </w:tc>
        <w:tc>
          <w:tcPr>
            <w:tcW w:w="1177" w:type="dxa"/>
            <w:tcBorders>
              <w:top w:val="single" w:sz="4" w:space="0" w:color="000000"/>
              <w:left w:val="single" w:sz="4" w:space="0" w:color="000000"/>
              <w:bottom w:val="single" w:sz="4" w:space="0" w:color="000000"/>
              <w:right w:val="single" w:sz="4" w:space="0" w:color="000000"/>
            </w:tcBorders>
            <w:vAlign w:val="center"/>
          </w:tcPr>
          <w:p w:rsidR="00472641" w:rsidRDefault="00472641" w:rsidP="00472641">
            <w:pPr>
              <w:snapToGrid w:val="0"/>
              <w:spacing w:before="60" w:after="60"/>
              <w:ind w:left="-65" w:right="-108"/>
              <w:jc w:val="center"/>
              <w:rPr>
                <w:rFonts w:ascii="Arial" w:hAnsi="Arial" w:cs="Arial"/>
                <w:sz w:val="18"/>
                <w:szCs w:val="18"/>
                <w:lang w:val="en-GB"/>
              </w:rPr>
            </w:pPr>
          </w:p>
        </w:tc>
      </w:tr>
      <w:tr w:rsidR="00472641" w:rsidRPr="00672AE7" w:rsidTr="00472641">
        <w:trPr>
          <w:trHeight w:val="330"/>
        </w:trPr>
        <w:tc>
          <w:tcPr>
            <w:tcW w:w="61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13</w:t>
            </w:r>
          </w:p>
        </w:tc>
        <w:tc>
          <w:tcPr>
            <w:tcW w:w="787" w:type="dxa"/>
            <w:vMerge/>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spacing w:before="60" w:after="60"/>
              <w:ind w:left="-65" w:right="-108"/>
              <w:rPr>
                <w:rFonts w:ascii="Arial" w:hAnsi="Arial" w:cs="Arial"/>
                <w:sz w:val="18"/>
                <w:szCs w:val="18"/>
              </w:rPr>
            </w:pPr>
          </w:p>
        </w:tc>
        <w:tc>
          <w:tcPr>
            <w:tcW w:w="887" w:type="dxa"/>
            <w:vMerge/>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spacing w:before="60" w:after="60"/>
              <w:ind w:left="-65" w:right="-108"/>
              <w:rPr>
                <w:rFonts w:ascii="Arial" w:hAnsi="Arial" w:cs="Arial"/>
                <w:sz w:val="18"/>
                <w:szCs w:val="18"/>
              </w:rPr>
            </w:pPr>
          </w:p>
        </w:tc>
        <w:tc>
          <w:tcPr>
            <w:tcW w:w="90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V, µg/l</w:t>
            </w:r>
          </w:p>
        </w:tc>
        <w:tc>
          <w:tcPr>
            <w:tcW w:w="715"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1-3</w:t>
            </w:r>
          </w:p>
        </w:tc>
        <w:tc>
          <w:tcPr>
            <w:tcW w:w="870" w:type="dxa"/>
            <w:tcBorders>
              <w:top w:val="single" w:sz="4" w:space="0" w:color="auto"/>
              <w:left w:val="single" w:sz="4" w:space="0" w:color="auto"/>
              <w:bottom w:val="single" w:sz="4" w:space="0" w:color="auto"/>
              <w:right w:val="single" w:sz="4" w:space="0" w:color="auto"/>
            </w:tcBorders>
            <w:vAlign w:val="center"/>
          </w:tcPr>
          <w:p w:rsidR="00472641" w:rsidRPr="0057111B" w:rsidRDefault="00472641" w:rsidP="00472641">
            <w:pPr>
              <w:snapToGrid w:val="0"/>
              <w:spacing w:before="60" w:after="60"/>
              <w:ind w:left="-65" w:right="-108"/>
              <w:jc w:val="center"/>
              <w:rPr>
                <w:rFonts w:ascii="Arial" w:hAnsi="Arial" w:cs="Arial"/>
                <w:sz w:val="18"/>
                <w:szCs w:val="18"/>
                <w:lang w:val="en-GB"/>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≤5,0</w:t>
            </w:r>
          </w:p>
        </w:tc>
        <w:tc>
          <w:tcPr>
            <w:tcW w:w="126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&gt;5,0</w:t>
            </w:r>
          </w:p>
        </w:tc>
        <w:tc>
          <w:tcPr>
            <w:tcW w:w="1128"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p>
        </w:tc>
        <w:tc>
          <w:tcPr>
            <w:tcW w:w="1177" w:type="dxa"/>
            <w:tcBorders>
              <w:top w:val="single" w:sz="4" w:space="0" w:color="000000"/>
              <w:left w:val="single" w:sz="4" w:space="0" w:color="000000"/>
              <w:bottom w:val="single" w:sz="4" w:space="0" w:color="000000"/>
              <w:right w:val="single" w:sz="4" w:space="0" w:color="000000"/>
            </w:tcBorders>
            <w:vAlign w:val="center"/>
          </w:tcPr>
          <w:p w:rsidR="00472641" w:rsidRDefault="00472641" w:rsidP="00472641">
            <w:pPr>
              <w:snapToGrid w:val="0"/>
              <w:spacing w:before="60" w:after="60"/>
              <w:ind w:left="-65" w:right="-108"/>
              <w:jc w:val="center"/>
              <w:rPr>
                <w:rFonts w:ascii="Arial" w:hAnsi="Arial" w:cs="Arial"/>
                <w:sz w:val="18"/>
                <w:szCs w:val="18"/>
                <w:lang w:val="en-GB"/>
              </w:rPr>
            </w:pPr>
          </w:p>
        </w:tc>
      </w:tr>
      <w:tr w:rsidR="00472641" w:rsidRPr="00672AE7" w:rsidTr="00472641">
        <w:trPr>
          <w:trHeight w:val="330"/>
        </w:trPr>
        <w:tc>
          <w:tcPr>
            <w:tcW w:w="61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14</w:t>
            </w:r>
          </w:p>
        </w:tc>
        <w:tc>
          <w:tcPr>
            <w:tcW w:w="787" w:type="dxa"/>
            <w:vMerge/>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spacing w:before="60" w:after="60"/>
              <w:ind w:left="-65" w:right="-108"/>
              <w:rPr>
                <w:rFonts w:ascii="Arial" w:hAnsi="Arial" w:cs="Arial"/>
                <w:sz w:val="18"/>
                <w:szCs w:val="18"/>
              </w:rPr>
            </w:pPr>
          </w:p>
        </w:tc>
        <w:tc>
          <w:tcPr>
            <w:tcW w:w="887" w:type="dxa"/>
            <w:vMerge/>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spacing w:before="60" w:after="60"/>
              <w:ind w:left="-65" w:right="-108"/>
              <w:rPr>
                <w:rFonts w:ascii="Arial" w:hAnsi="Arial" w:cs="Arial"/>
                <w:sz w:val="18"/>
                <w:szCs w:val="18"/>
              </w:rPr>
            </w:pPr>
          </w:p>
        </w:tc>
        <w:tc>
          <w:tcPr>
            <w:tcW w:w="90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Zn, µg/l</w:t>
            </w:r>
          </w:p>
        </w:tc>
        <w:tc>
          <w:tcPr>
            <w:tcW w:w="715"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1-3</w:t>
            </w:r>
          </w:p>
        </w:tc>
        <w:tc>
          <w:tcPr>
            <w:tcW w:w="870" w:type="dxa"/>
            <w:tcBorders>
              <w:top w:val="single" w:sz="4" w:space="0" w:color="auto"/>
              <w:left w:val="single" w:sz="4" w:space="0" w:color="auto"/>
              <w:bottom w:val="single" w:sz="4" w:space="0" w:color="auto"/>
              <w:right w:val="single" w:sz="4" w:space="0" w:color="auto"/>
            </w:tcBorders>
            <w:vAlign w:val="center"/>
          </w:tcPr>
          <w:p w:rsidR="00472641" w:rsidRPr="0057111B" w:rsidRDefault="00472641" w:rsidP="00472641">
            <w:pPr>
              <w:snapToGrid w:val="0"/>
              <w:spacing w:before="60" w:after="60"/>
              <w:ind w:left="-65" w:right="-108"/>
              <w:jc w:val="center"/>
              <w:rPr>
                <w:rFonts w:ascii="Arial" w:hAnsi="Arial" w:cs="Arial"/>
                <w:sz w:val="18"/>
                <w:szCs w:val="18"/>
                <w:lang w:val="en-GB"/>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≤20,0</w:t>
            </w:r>
          </w:p>
        </w:tc>
        <w:tc>
          <w:tcPr>
            <w:tcW w:w="126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&gt;20,0</w:t>
            </w:r>
          </w:p>
        </w:tc>
        <w:tc>
          <w:tcPr>
            <w:tcW w:w="1128"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p>
        </w:tc>
        <w:tc>
          <w:tcPr>
            <w:tcW w:w="1177" w:type="dxa"/>
            <w:tcBorders>
              <w:top w:val="single" w:sz="4" w:space="0" w:color="000000"/>
              <w:left w:val="single" w:sz="4" w:space="0" w:color="000000"/>
              <w:bottom w:val="single" w:sz="4" w:space="0" w:color="000000"/>
              <w:right w:val="single" w:sz="4" w:space="0" w:color="000000"/>
            </w:tcBorders>
            <w:vAlign w:val="center"/>
          </w:tcPr>
          <w:p w:rsidR="00472641" w:rsidRDefault="00472641" w:rsidP="00472641">
            <w:pPr>
              <w:snapToGrid w:val="0"/>
              <w:spacing w:before="60" w:after="60"/>
              <w:ind w:left="-65" w:right="-108"/>
              <w:jc w:val="center"/>
              <w:rPr>
                <w:rFonts w:ascii="Arial" w:hAnsi="Arial" w:cs="Arial"/>
                <w:sz w:val="18"/>
                <w:szCs w:val="18"/>
                <w:lang w:val="en-GB"/>
              </w:rPr>
            </w:pPr>
          </w:p>
        </w:tc>
      </w:tr>
      <w:tr w:rsidR="00472641" w:rsidRPr="00672AE7" w:rsidTr="00472641">
        <w:trPr>
          <w:trHeight w:val="330"/>
        </w:trPr>
        <w:tc>
          <w:tcPr>
            <w:tcW w:w="61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15</w:t>
            </w:r>
          </w:p>
        </w:tc>
        <w:tc>
          <w:tcPr>
            <w:tcW w:w="787" w:type="dxa"/>
            <w:vMerge/>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spacing w:before="60" w:after="60"/>
              <w:ind w:left="-65" w:right="-108"/>
              <w:rPr>
                <w:rFonts w:ascii="Arial" w:hAnsi="Arial" w:cs="Arial"/>
                <w:sz w:val="18"/>
                <w:szCs w:val="18"/>
              </w:rPr>
            </w:pPr>
          </w:p>
        </w:tc>
        <w:tc>
          <w:tcPr>
            <w:tcW w:w="887" w:type="dxa"/>
            <w:vMerge/>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spacing w:before="60" w:after="60"/>
              <w:ind w:left="-65" w:right="-108"/>
              <w:rPr>
                <w:rFonts w:ascii="Arial" w:hAnsi="Arial" w:cs="Arial"/>
                <w:sz w:val="18"/>
                <w:szCs w:val="18"/>
              </w:rPr>
            </w:pPr>
          </w:p>
        </w:tc>
        <w:tc>
          <w:tcPr>
            <w:tcW w:w="90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Sn, µr/l</w:t>
            </w:r>
          </w:p>
        </w:tc>
        <w:tc>
          <w:tcPr>
            <w:tcW w:w="715"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1-5</w:t>
            </w:r>
          </w:p>
        </w:tc>
        <w:tc>
          <w:tcPr>
            <w:tcW w:w="870" w:type="dxa"/>
            <w:tcBorders>
              <w:top w:val="single" w:sz="4" w:space="0" w:color="auto"/>
              <w:left w:val="single" w:sz="4" w:space="0" w:color="auto"/>
              <w:bottom w:val="single" w:sz="4" w:space="0" w:color="auto"/>
              <w:right w:val="single" w:sz="4" w:space="0" w:color="auto"/>
            </w:tcBorders>
            <w:vAlign w:val="center"/>
          </w:tcPr>
          <w:p w:rsidR="00472641" w:rsidRPr="0057111B" w:rsidRDefault="00472641" w:rsidP="00472641">
            <w:pPr>
              <w:snapToGrid w:val="0"/>
              <w:spacing w:before="60" w:after="60"/>
              <w:ind w:left="-65" w:right="-108"/>
              <w:jc w:val="center"/>
              <w:rPr>
                <w:rFonts w:ascii="Arial" w:hAnsi="Arial" w:cs="Arial"/>
                <w:sz w:val="18"/>
                <w:szCs w:val="18"/>
                <w:lang w:val="en-GB"/>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≤5,0</w:t>
            </w:r>
          </w:p>
        </w:tc>
        <w:tc>
          <w:tcPr>
            <w:tcW w:w="1260" w:type="dxa"/>
            <w:tcBorders>
              <w:top w:val="single" w:sz="4" w:space="0" w:color="auto"/>
              <w:left w:val="single" w:sz="4" w:space="0" w:color="auto"/>
              <w:bottom w:val="single" w:sz="4" w:space="0" w:color="auto"/>
              <w:right w:val="single" w:sz="4" w:space="0" w:color="auto"/>
            </w:tcBorders>
            <w:vAlign w:val="center"/>
          </w:tcPr>
          <w:p w:rsidR="00472641" w:rsidRPr="00EC6968" w:rsidRDefault="00472641" w:rsidP="00472641">
            <w:pPr>
              <w:snapToGrid w:val="0"/>
              <w:spacing w:before="60" w:after="60"/>
              <w:ind w:left="-65" w:right="-108"/>
              <w:jc w:val="center"/>
              <w:rPr>
                <w:rFonts w:ascii="Arial" w:hAnsi="Arial" w:cs="Arial"/>
                <w:sz w:val="18"/>
                <w:szCs w:val="18"/>
                <w:lang w:val="en-GB"/>
              </w:rPr>
            </w:pPr>
            <w:r w:rsidRPr="00F06A80">
              <w:rPr>
                <w:rFonts w:ascii="Arial" w:eastAsia="Lucida Sans Unicode" w:hAnsi="Arial" w:cs="Arial"/>
                <w:sz w:val="18"/>
                <w:szCs w:val="18"/>
              </w:rPr>
              <w:t>&gt;5,0</w:t>
            </w:r>
          </w:p>
        </w:tc>
        <w:tc>
          <w:tcPr>
            <w:tcW w:w="1128"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ind w:left="-65" w:right="-108"/>
              <w:jc w:val="center"/>
              <w:rPr>
                <w:rFonts w:ascii="Arial" w:hAnsi="Arial" w:cs="Arial"/>
                <w:sz w:val="18"/>
                <w:szCs w:val="18"/>
                <w:lang w:val="en-GB"/>
              </w:rPr>
            </w:pPr>
          </w:p>
        </w:tc>
        <w:tc>
          <w:tcPr>
            <w:tcW w:w="1177" w:type="dxa"/>
            <w:tcBorders>
              <w:top w:val="single" w:sz="4" w:space="0" w:color="000000"/>
              <w:left w:val="single" w:sz="4" w:space="0" w:color="000000"/>
              <w:bottom w:val="single" w:sz="4" w:space="0" w:color="000000"/>
              <w:right w:val="single" w:sz="4" w:space="0" w:color="000000"/>
            </w:tcBorders>
            <w:vAlign w:val="center"/>
          </w:tcPr>
          <w:p w:rsidR="00472641" w:rsidRDefault="00472641" w:rsidP="00472641">
            <w:pPr>
              <w:snapToGrid w:val="0"/>
              <w:spacing w:before="60" w:after="60"/>
              <w:ind w:left="-65" w:right="-108"/>
              <w:jc w:val="center"/>
              <w:rPr>
                <w:rFonts w:ascii="Arial" w:hAnsi="Arial" w:cs="Arial"/>
                <w:sz w:val="18"/>
                <w:szCs w:val="18"/>
                <w:lang w:val="en-GB"/>
              </w:rPr>
            </w:pPr>
          </w:p>
        </w:tc>
      </w:tr>
    </w:tbl>
    <w:p w:rsidR="00472641" w:rsidRPr="00F06A80" w:rsidRDefault="00472641" w:rsidP="00472641">
      <w:pPr>
        <w:widowControl w:val="0"/>
        <w:tabs>
          <w:tab w:val="left" w:pos="260"/>
          <w:tab w:val="left" w:pos="630"/>
        </w:tabs>
        <w:suppressAutoHyphens/>
        <w:jc w:val="both"/>
        <w:rPr>
          <w:rFonts w:ascii="Arial" w:eastAsia="Lucida Sans Unicode" w:hAnsi="Arial" w:cs="Arial"/>
          <w:sz w:val="16"/>
          <w:szCs w:val="16"/>
        </w:rPr>
      </w:pPr>
      <w:r w:rsidRPr="00F06A80">
        <w:rPr>
          <w:rFonts w:ascii="Arial" w:eastAsia="Lucida Sans Unicode" w:hAnsi="Arial" w:cs="Arial"/>
          <w:sz w:val="16"/>
          <w:szCs w:val="16"/>
        </w:rPr>
        <w:t>* - telkinio gyliui esant mažesniam nei 2 m, vandens skaidrumas – iki dugno.</w:t>
      </w:r>
    </w:p>
    <w:p w:rsidR="00472641" w:rsidRDefault="00472641" w:rsidP="00472641">
      <w:pPr>
        <w:pStyle w:val="Tekstas"/>
        <w:tabs>
          <w:tab w:val="left" w:pos="0"/>
        </w:tabs>
        <w:spacing w:after="120"/>
        <w:jc w:val="both"/>
        <w:rPr>
          <w:rFonts w:ascii="Arial" w:hAnsi="Arial" w:cs="Arial"/>
          <w:b/>
          <w:i/>
          <w:sz w:val="18"/>
          <w:szCs w:val="18"/>
          <w:lang w:val="pl-PL"/>
        </w:rPr>
      </w:pPr>
    </w:p>
    <w:p w:rsidR="00472641" w:rsidRPr="00672AE7" w:rsidRDefault="00472641" w:rsidP="00472641">
      <w:pPr>
        <w:pStyle w:val="Tekstas"/>
        <w:tabs>
          <w:tab w:val="left" w:pos="0"/>
        </w:tabs>
        <w:spacing w:after="120"/>
        <w:jc w:val="both"/>
        <w:rPr>
          <w:rFonts w:ascii="Arial" w:hAnsi="Arial" w:cs="Arial"/>
          <w:b/>
          <w:bCs/>
          <w:i/>
          <w:sz w:val="18"/>
          <w:szCs w:val="18"/>
          <w:lang w:val="pl-PL"/>
        </w:rPr>
      </w:pPr>
      <w:r>
        <w:rPr>
          <w:rFonts w:ascii="Arial" w:hAnsi="Arial" w:cs="Arial"/>
          <w:b/>
          <w:i/>
          <w:sz w:val="18"/>
          <w:szCs w:val="18"/>
          <w:lang w:val="pl-PL"/>
        </w:rPr>
        <w:t>Ežerų ekologinės būklė</w:t>
      </w:r>
      <w:r w:rsidRPr="00672AE7">
        <w:rPr>
          <w:rFonts w:ascii="Arial" w:hAnsi="Arial" w:cs="Arial"/>
          <w:b/>
          <w:i/>
          <w:sz w:val="18"/>
          <w:szCs w:val="18"/>
          <w:lang w:val="pl-PL"/>
        </w:rPr>
        <w:t xml:space="preserve"> pagal </w:t>
      </w:r>
      <w:r>
        <w:rPr>
          <w:rFonts w:ascii="Arial" w:hAnsi="Arial" w:cs="Arial"/>
          <w:b/>
          <w:i/>
          <w:sz w:val="18"/>
          <w:szCs w:val="18"/>
          <w:lang w:val="pl-PL"/>
        </w:rPr>
        <w:t>fizikinių-cheminių kokybės elementų rodiklius</w:t>
      </w:r>
      <w:r w:rsidRPr="00672AE7">
        <w:rPr>
          <w:rFonts w:ascii="Arial" w:hAnsi="Arial" w:cs="Arial"/>
          <w:b/>
          <w:i/>
          <w:sz w:val="18"/>
          <w:szCs w:val="18"/>
          <w:lang w:val="pl-PL"/>
        </w:rPr>
        <w:t xml:space="preserve"> </w:t>
      </w:r>
      <w:r w:rsidRPr="00672AE7">
        <w:rPr>
          <w:rStyle w:val="hps"/>
          <w:rFonts w:ascii="Arial" w:hAnsi="Arial" w:cs="Arial"/>
          <w:b/>
          <w:i/>
          <w:sz w:val="18"/>
          <w:szCs w:val="18"/>
          <w:lang w:val="pl-PL"/>
        </w:rPr>
        <w:t xml:space="preserve">(Lenkijos metodas </w:t>
      </w:r>
      <w:r>
        <w:rPr>
          <w:rStyle w:val="hps"/>
          <w:rFonts w:ascii="Arial" w:hAnsi="Arial" w:cs="Arial"/>
          <w:b/>
          <w:i/>
          <w:sz w:val="18"/>
          <w:szCs w:val="18"/>
          <w:lang w:val="pl-PL"/>
        </w:rPr>
        <w:t>PL</w:t>
      </w:r>
      <w:r w:rsidRPr="00672AE7">
        <w:rPr>
          <w:rStyle w:val="hps"/>
          <w:rFonts w:ascii="Arial" w:hAnsi="Arial" w:cs="Arial"/>
          <w:b/>
          <w:i/>
          <w:sz w:val="18"/>
          <w:szCs w:val="18"/>
          <w:lang w:val="pl-PL"/>
        </w:rPr>
        <w:t>)</w:t>
      </w:r>
    </w:p>
    <w:p w:rsidR="00472641" w:rsidRPr="00672AE7" w:rsidRDefault="00472641" w:rsidP="00472641">
      <w:pPr>
        <w:pStyle w:val="Tekstas"/>
        <w:tabs>
          <w:tab w:val="left" w:pos="0"/>
        </w:tabs>
        <w:spacing w:after="120"/>
        <w:jc w:val="both"/>
        <w:rPr>
          <w:rFonts w:ascii="Arial" w:hAnsi="Arial" w:cs="Arial"/>
          <w:b/>
          <w:bCs/>
          <w:i/>
          <w:sz w:val="18"/>
          <w:szCs w:val="18"/>
          <w:lang w:val="pl-PL"/>
        </w:rPr>
      </w:pPr>
    </w:p>
    <w:tbl>
      <w:tblPr>
        <w:tblW w:w="9652" w:type="dxa"/>
        <w:tblInd w:w="75" w:type="dxa"/>
        <w:tblLayout w:type="fixed"/>
        <w:tblLook w:val="0000" w:firstRow="0" w:lastRow="0" w:firstColumn="0" w:lastColumn="0" w:noHBand="0" w:noVBand="0"/>
      </w:tblPr>
      <w:tblGrid>
        <w:gridCol w:w="600"/>
        <w:gridCol w:w="567"/>
        <w:gridCol w:w="709"/>
        <w:gridCol w:w="1701"/>
        <w:gridCol w:w="1418"/>
        <w:gridCol w:w="992"/>
        <w:gridCol w:w="992"/>
        <w:gridCol w:w="884"/>
        <w:gridCol w:w="1000"/>
        <w:gridCol w:w="789"/>
      </w:tblGrid>
      <w:tr w:rsidR="00472641" w:rsidRPr="00672AE7" w:rsidTr="00E80E83">
        <w:trPr>
          <w:trHeight w:hRule="exact" w:val="488"/>
          <w:tblHeader/>
        </w:trPr>
        <w:tc>
          <w:tcPr>
            <w:tcW w:w="600"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 xml:space="preserve">Nr. </w:t>
            </w:r>
          </w:p>
        </w:tc>
        <w:tc>
          <w:tcPr>
            <w:tcW w:w="1276" w:type="dxa"/>
            <w:gridSpan w:val="2"/>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Kokybės rodiklis</w:t>
            </w:r>
          </w:p>
        </w:tc>
        <w:tc>
          <w:tcPr>
            <w:tcW w:w="1701"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Rodiklis</w:t>
            </w:r>
          </w:p>
        </w:tc>
        <w:tc>
          <w:tcPr>
            <w:tcW w:w="1418"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Ežero tipas</w:t>
            </w:r>
          </w:p>
        </w:tc>
        <w:tc>
          <w:tcPr>
            <w:tcW w:w="4657" w:type="dxa"/>
            <w:gridSpan w:val="5"/>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Style w:val="hps"/>
                <w:rFonts w:ascii="Arial" w:hAnsi="Arial" w:cs="Arial"/>
                <w:sz w:val="18"/>
                <w:szCs w:val="18"/>
              </w:rPr>
              <w:t>Upių ekologinės būklės klasių kriterijai pagal fizini</w:t>
            </w:r>
            <w:r>
              <w:rPr>
                <w:rStyle w:val="hps"/>
                <w:rFonts w:ascii="Arial" w:hAnsi="Arial" w:cs="Arial"/>
                <w:sz w:val="18"/>
                <w:szCs w:val="18"/>
              </w:rPr>
              <w:t>ų-</w:t>
            </w:r>
            <w:r w:rsidRPr="00672AE7">
              <w:rPr>
                <w:rStyle w:val="hps"/>
                <w:rFonts w:ascii="Arial" w:hAnsi="Arial" w:cs="Arial"/>
                <w:sz w:val="18"/>
                <w:szCs w:val="18"/>
              </w:rPr>
              <w:t xml:space="preserve"> chemini</w:t>
            </w:r>
            <w:r>
              <w:rPr>
                <w:rStyle w:val="hps"/>
                <w:rFonts w:ascii="Arial" w:hAnsi="Arial" w:cs="Arial"/>
                <w:sz w:val="18"/>
                <w:szCs w:val="18"/>
              </w:rPr>
              <w:t>ų</w:t>
            </w:r>
            <w:r w:rsidRPr="00672AE7">
              <w:rPr>
                <w:rStyle w:val="hps"/>
                <w:rFonts w:ascii="Arial" w:hAnsi="Arial" w:cs="Arial"/>
                <w:sz w:val="18"/>
                <w:szCs w:val="18"/>
              </w:rPr>
              <w:t xml:space="preserve"> </w:t>
            </w:r>
            <w:r>
              <w:rPr>
                <w:rStyle w:val="hps"/>
                <w:rFonts w:ascii="Arial" w:hAnsi="Arial" w:cs="Arial"/>
                <w:sz w:val="18"/>
                <w:szCs w:val="18"/>
              </w:rPr>
              <w:t xml:space="preserve">kokybės elementų </w:t>
            </w:r>
            <w:r w:rsidRPr="00672AE7">
              <w:rPr>
                <w:rStyle w:val="hps"/>
                <w:rFonts w:ascii="Arial" w:hAnsi="Arial" w:cs="Arial"/>
                <w:sz w:val="18"/>
                <w:szCs w:val="18"/>
              </w:rPr>
              <w:t>rodikli</w:t>
            </w:r>
            <w:r>
              <w:rPr>
                <w:rStyle w:val="hps"/>
                <w:rFonts w:ascii="Arial" w:hAnsi="Arial" w:cs="Arial"/>
                <w:sz w:val="18"/>
                <w:szCs w:val="18"/>
              </w:rPr>
              <w:t>ų vertes</w:t>
            </w:r>
          </w:p>
        </w:tc>
      </w:tr>
      <w:tr w:rsidR="00472641" w:rsidRPr="00672AE7" w:rsidTr="00E80E83">
        <w:trPr>
          <w:trHeight w:val="307"/>
          <w:tblHeader/>
        </w:trPr>
        <w:tc>
          <w:tcPr>
            <w:tcW w:w="600"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276" w:type="dxa"/>
            <w:gridSpan w:val="2"/>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701" w:type="dxa"/>
            <w:vMerge/>
            <w:tcBorders>
              <w:top w:val="single" w:sz="4" w:space="0" w:color="000000"/>
              <w:left w:val="single" w:sz="4" w:space="0" w:color="000000"/>
              <w:bottom w:val="single" w:sz="4" w:space="0" w:color="000000"/>
            </w:tcBorders>
          </w:tcPr>
          <w:p w:rsidR="00472641" w:rsidRPr="00672AE7" w:rsidRDefault="00472641" w:rsidP="00472641">
            <w:pPr>
              <w:ind w:left="-75" w:right="-37"/>
              <w:rPr>
                <w:rFonts w:ascii="Arial" w:hAnsi="Arial" w:cs="Arial"/>
                <w:sz w:val="18"/>
                <w:szCs w:val="18"/>
              </w:rPr>
            </w:pPr>
          </w:p>
        </w:tc>
        <w:tc>
          <w:tcPr>
            <w:tcW w:w="1418"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Labai gera</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Gera</w:t>
            </w:r>
          </w:p>
        </w:tc>
        <w:tc>
          <w:tcPr>
            <w:tcW w:w="88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Silpna</w:t>
            </w: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Labai bloga</w:t>
            </w: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080D2F">
            <w:pPr>
              <w:pStyle w:val="ListParagraph"/>
              <w:numPr>
                <w:ilvl w:val="0"/>
                <w:numId w:val="27"/>
              </w:numPr>
              <w:snapToGrid w:val="0"/>
              <w:spacing w:after="0" w:line="240" w:lineRule="auto"/>
              <w:ind w:right="-40"/>
              <w:jc w:val="center"/>
              <w:rPr>
                <w:rFonts w:ascii="Arial" w:hAnsi="Arial" w:cs="Arial"/>
                <w:sz w:val="18"/>
                <w:szCs w:val="18"/>
              </w:rPr>
            </w:pP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Fiziniai ir cheminiai elementai</w:t>
            </w:r>
          </w:p>
        </w:tc>
        <w:tc>
          <w:tcPr>
            <w:tcW w:w="709" w:type="dxa"/>
            <w:vMerge w:val="restart"/>
            <w:tcBorders>
              <w:top w:val="single" w:sz="4" w:space="0" w:color="000000"/>
              <w:left w:val="single" w:sz="4" w:space="0" w:color="auto"/>
            </w:tcBorders>
            <w:vAlign w:val="center"/>
          </w:tcPr>
          <w:p w:rsidR="00472641" w:rsidRPr="00672AE7" w:rsidRDefault="00472641" w:rsidP="00472641">
            <w:pPr>
              <w:snapToGrid w:val="0"/>
              <w:ind w:right="-37"/>
              <w:jc w:val="center"/>
              <w:rPr>
                <w:rFonts w:ascii="Arial" w:hAnsi="Arial" w:cs="Arial"/>
                <w:sz w:val="18"/>
                <w:szCs w:val="18"/>
              </w:rPr>
            </w:pPr>
            <w:r w:rsidRPr="00672AE7">
              <w:rPr>
                <w:rFonts w:ascii="Arial" w:hAnsi="Arial" w:cs="Arial"/>
                <w:sz w:val="18"/>
                <w:szCs w:val="18"/>
              </w:rPr>
              <w:t>Fizinė būklė</w:t>
            </w:r>
          </w:p>
        </w:tc>
        <w:tc>
          <w:tcPr>
            <w:tcW w:w="1701" w:type="dxa"/>
            <w:vMerge w:val="restart"/>
            <w:tcBorders>
              <w:top w:val="single" w:sz="4" w:space="0" w:color="000000"/>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Sekki (Secchi) disko matomumas, m</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A + S</w:t>
            </w:r>
          </w:p>
        </w:tc>
        <w:tc>
          <w:tcPr>
            <w:tcW w:w="1984"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2,5</w:t>
            </w:r>
          </w:p>
        </w:tc>
        <w:tc>
          <w:tcPr>
            <w:tcW w:w="884" w:type="dxa"/>
            <w:vMerge w:val="restart"/>
            <w:tcBorders>
              <w:top w:val="single" w:sz="4" w:space="0" w:color="000000"/>
              <w:left w:val="single" w:sz="4" w:space="0" w:color="000000"/>
            </w:tcBorders>
            <w:textDirection w:val="btLr"/>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Nevertinama</w:t>
            </w:r>
          </w:p>
        </w:tc>
        <w:tc>
          <w:tcPr>
            <w:tcW w:w="1000" w:type="dxa"/>
            <w:vMerge w:val="restart"/>
            <w:tcBorders>
              <w:top w:val="single" w:sz="4" w:space="0" w:color="000000"/>
              <w:left w:val="single" w:sz="4" w:space="0" w:color="000000"/>
            </w:tcBorders>
            <w:textDirection w:val="btLr"/>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Nevertinama</w:t>
            </w:r>
          </w:p>
        </w:tc>
        <w:tc>
          <w:tcPr>
            <w:tcW w:w="789" w:type="dxa"/>
            <w:vMerge w:val="restart"/>
            <w:tcBorders>
              <w:top w:val="single" w:sz="4" w:space="0" w:color="000000"/>
              <w:left w:val="single" w:sz="4" w:space="0" w:color="000000"/>
              <w:right w:val="single" w:sz="4" w:space="0" w:color="000000"/>
            </w:tcBorders>
            <w:textDirection w:val="btLr"/>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Nevertinama</w:t>
            </w: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080D2F">
            <w:pPr>
              <w:pStyle w:val="ListParagraph"/>
              <w:numPr>
                <w:ilvl w:val="0"/>
                <w:numId w:val="27"/>
              </w:numPr>
              <w:snapToGrid w:val="0"/>
              <w:spacing w:after="0" w:line="240" w:lineRule="auto"/>
              <w:ind w:right="-40"/>
              <w:jc w:val="center"/>
              <w:rPr>
                <w:rFonts w:ascii="Arial" w:hAnsi="Arial" w:cs="Arial"/>
                <w:sz w:val="18"/>
                <w:szCs w:val="18"/>
              </w:rPr>
            </w:pPr>
          </w:p>
        </w:tc>
        <w:tc>
          <w:tcPr>
            <w:tcW w:w="567" w:type="dxa"/>
            <w:vMerge/>
            <w:tcBorders>
              <w:top w:val="single" w:sz="4" w:space="0" w:color="auto"/>
              <w:left w:val="single" w:sz="4" w:space="0" w:color="auto"/>
              <w:bottom w:val="single" w:sz="4" w:space="0" w:color="auto"/>
              <w:right w:val="single" w:sz="4" w:space="0" w:color="auto"/>
            </w:tcBorders>
            <w:textDirection w:val="btLr"/>
            <w:vAlign w:val="center"/>
          </w:tcPr>
          <w:p w:rsidR="00472641" w:rsidRPr="00672AE7" w:rsidRDefault="00472641" w:rsidP="00472641">
            <w:pPr>
              <w:snapToGrid w:val="0"/>
              <w:ind w:left="-75" w:right="-37"/>
              <w:jc w:val="center"/>
              <w:rPr>
                <w:rFonts w:ascii="Arial" w:hAnsi="Arial" w:cs="Arial"/>
                <w:sz w:val="18"/>
                <w:szCs w:val="18"/>
              </w:rPr>
            </w:pPr>
          </w:p>
        </w:tc>
        <w:tc>
          <w:tcPr>
            <w:tcW w:w="709" w:type="dxa"/>
            <w:vMerge/>
            <w:tcBorders>
              <w:left w:val="single" w:sz="4" w:space="0" w:color="auto"/>
            </w:tcBorders>
            <w:vAlign w:val="center"/>
          </w:tcPr>
          <w:p w:rsidR="00472641" w:rsidRPr="00672AE7" w:rsidRDefault="00472641" w:rsidP="00472641">
            <w:pPr>
              <w:snapToGrid w:val="0"/>
              <w:ind w:right="-37"/>
              <w:jc w:val="center"/>
              <w:rPr>
                <w:rFonts w:ascii="Arial" w:hAnsi="Arial" w:cs="Arial"/>
                <w:sz w:val="18"/>
                <w:szCs w:val="18"/>
              </w:rPr>
            </w:pPr>
          </w:p>
        </w:tc>
        <w:tc>
          <w:tcPr>
            <w:tcW w:w="1701"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B + S</w:t>
            </w:r>
          </w:p>
        </w:tc>
        <w:tc>
          <w:tcPr>
            <w:tcW w:w="1984"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1,7</w:t>
            </w:r>
          </w:p>
        </w:tc>
        <w:tc>
          <w:tcPr>
            <w:tcW w:w="884" w:type="dxa"/>
            <w:vMerge/>
            <w:tcBorders>
              <w:top w:val="single" w:sz="4" w:space="0" w:color="000000"/>
              <w:left w:val="single" w:sz="4" w:space="0" w:color="000000"/>
            </w:tcBorders>
            <w:textDirection w:val="btLr"/>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top w:val="single" w:sz="4" w:space="0" w:color="000000"/>
              <w:left w:val="single" w:sz="4" w:space="0" w:color="000000"/>
            </w:tcBorders>
            <w:textDirection w:val="btLr"/>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top w:val="single" w:sz="4" w:space="0" w:color="000000"/>
              <w:left w:val="single" w:sz="4" w:space="0" w:color="000000"/>
              <w:right w:val="single" w:sz="4" w:space="0" w:color="000000"/>
            </w:tcBorders>
            <w:textDirection w:val="btLr"/>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080D2F">
            <w:pPr>
              <w:pStyle w:val="ListParagraph"/>
              <w:numPr>
                <w:ilvl w:val="0"/>
                <w:numId w:val="27"/>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auto"/>
            </w:tcBorders>
            <w:vAlign w:val="center"/>
          </w:tcPr>
          <w:p w:rsidR="00472641" w:rsidRPr="00672AE7" w:rsidRDefault="00472641" w:rsidP="00472641">
            <w:pPr>
              <w:ind w:right="-37"/>
              <w:jc w:val="center"/>
              <w:rPr>
                <w:rFonts w:ascii="Arial" w:hAnsi="Arial" w:cs="Arial"/>
                <w:sz w:val="18"/>
                <w:szCs w:val="18"/>
              </w:rPr>
            </w:pPr>
          </w:p>
        </w:tc>
        <w:tc>
          <w:tcPr>
            <w:tcW w:w="1701"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A + N</w:t>
            </w:r>
          </w:p>
        </w:tc>
        <w:tc>
          <w:tcPr>
            <w:tcW w:w="1984"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1,5</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080D2F">
            <w:pPr>
              <w:pStyle w:val="ListParagraph"/>
              <w:numPr>
                <w:ilvl w:val="0"/>
                <w:numId w:val="27"/>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auto"/>
              <w:bottom w:val="single" w:sz="4" w:space="0" w:color="auto"/>
            </w:tcBorders>
            <w:vAlign w:val="center"/>
          </w:tcPr>
          <w:p w:rsidR="00472641" w:rsidRPr="00672AE7" w:rsidRDefault="00472641" w:rsidP="00472641">
            <w:pPr>
              <w:ind w:right="-37"/>
              <w:jc w:val="center"/>
              <w:rPr>
                <w:rFonts w:ascii="Arial" w:hAnsi="Arial" w:cs="Arial"/>
                <w:sz w:val="18"/>
                <w:szCs w:val="18"/>
              </w:rPr>
            </w:pPr>
          </w:p>
        </w:tc>
        <w:tc>
          <w:tcPr>
            <w:tcW w:w="1701" w:type="dxa"/>
            <w:vMerge/>
            <w:tcBorders>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B + N</w:t>
            </w:r>
          </w:p>
        </w:tc>
        <w:tc>
          <w:tcPr>
            <w:tcW w:w="1984"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1,0</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623"/>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080D2F">
            <w:pPr>
              <w:pStyle w:val="ListParagraph"/>
              <w:numPr>
                <w:ilvl w:val="0"/>
                <w:numId w:val="27"/>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val="restart"/>
            <w:tcBorders>
              <w:top w:val="single" w:sz="4" w:space="0" w:color="auto"/>
              <w:left w:val="single" w:sz="4" w:space="0" w:color="auto"/>
              <w:bottom w:val="single" w:sz="4" w:space="0" w:color="auto"/>
              <w:right w:val="single" w:sz="4" w:space="0" w:color="auto"/>
            </w:tcBorders>
            <w:vAlign w:val="center"/>
          </w:tcPr>
          <w:p w:rsidR="00472641" w:rsidRPr="00077018" w:rsidRDefault="00472641" w:rsidP="00472641">
            <w:pPr>
              <w:ind w:left="-108" w:right="-108"/>
              <w:jc w:val="center"/>
              <w:rPr>
                <w:rFonts w:ascii="Arial" w:hAnsi="Arial" w:cs="Arial"/>
                <w:sz w:val="18"/>
                <w:szCs w:val="18"/>
                <w:lang w:val="en-US"/>
              </w:rPr>
            </w:pPr>
            <w:r w:rsidRPr="00077018">
              <w:rPr>
                <w:rFonts w:ascii="Arial" w:hAnsi="Arial" w:cs="Arial"/>
                <w:sz w:val="18"/>
                <w:szCs w:val="18"/>
                <w:lang w:val="en-US"/>
              </w:rPr>
              <w:t>Prisotinimas deguonimi ir organinė medžiaga</w:t>
            </w:r>
          </w:p>
        </w:tc>
        <w:tc>
          <w:tcPr>
            <w:tcW w:w="1701" w:type="dxa"/>
            <w:tcBorders>
              <w:top w:val="single" w:sz="4" w:space="0" w:color="000000"/>
              <w:left w:val="single" w:sz="4" w:space="0" w:color="auto"/>
              <w:bottom w:val="single" w:sz="4" w:space="0" w:color="000000"/>
            </w:tcBorders>
            <w:vAlign w:val="center"/>
          </w:tcPr>
          <w:p w:rsidR="00472641" w:rsidRPr="00077018" w:rsidRDefault="00472641" w:rsidP="00472641">
            <w:pPr>
              <w:snapToGrid w:val="0"/>
              <w:ind w:left="-75" w:right="-37"/>
              <w:jc w:val="center"/>
              <w:rPr>
                <w:rFonts w:ascii="Arial" w:hAnsi="Arial" w:cs="Arial"/>
                <w:sz w:val="18"/>
                <w:szCs w:val="18"/>
                <w:lang w:val="en-US"/>
              </w:rPr>
            </w:pPr>
            <w:r w:rsidRPr="00077018">
              <w:rPr>
                <w:rFonts w:ascii="Arial" w:hAnsi="Arial" w:cs="Arial"/>
                <w:sz w:val="18"/>
                <w:szCs w:val="18"/>
                <w:lang w:val="en-US"/>
              </w:rPr>
              <w:t>Virš dugno ištirpusi deguonis (vasara) mg/l</w:t>
            </w:r>
          </w:p>
        </w:tc>
        <w:tc>
          <w:tcPr>
            <w:tcW w:w="1418" w:type="dxa"/>
            <w:tcBorders>
              <w:top w:val="single" w:sz="4" w:space="0" w:color="000000"/>
              <w:left w:val="single" w:sz="4" w:space="0" w:color="000000"/>
              <w:bottom w:val="single" w:sz="4" w:space="0" w:color="000000"/>
            </w:tcBorders>
            <w:vAlign w:val="center"/>
          </w:tcPr>
          <w:p w:rsidR="00472641" w:rsidRPr="00077018" w:rsidRDefault="00472641" w:rsidP="00472641">
            <w:pPr>
              <w:snapToGrid w:val="0"/>
              <w:ind w:left="-75" w:right="-37"/>
              <w:jc w:val="center"/>
              <w:rPr>
                <w:rFonts w:ascii="Arial" w:hAnsi="Arial" w:cs="Arial"/>
                <w:sz w:val="18"/>
                <w:szCs w:val="18"/>
                <w:lang w:val="en-US"/>
              </w:rPr>
            </w:pPr>
          </w:p>
        </w:tc>
        <w:tc>
          <w:tcPr>
            <w:tcW w:w="1984"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4</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548"/>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080D2F">
            <w:pPr>
              <w:pStyle w:val="ListParagraph"/>
              <w:numPr>
                <w:ilvl w:val="0"/>
                <w:numId w:val="27"/>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textDirection w:val="btLr"/>
            <w:vAlign w:val="center"/>
          </w:tcPr>
          <w:p w:rsidR="00472641" w:rsidRPr="00672AE7" w:rsidRDefault="00472641" w:rsidP="00472641">
            <w:pPr>
              <w:ind w:right="-37"/>
              <w:jc w:val="center"/>
              <w:rPr>
                <w:rFonts w:ascii="Arial" w:hAnsi="Arial" w:cs="Arial"/>
                <w:sz w:val="18"/>
                <w:szCs w:val="18"/>
              </w:rPr>
            </w:pPr>
          </w:p>
        </w:tc>
        <w:tc>
          <w:tcPr>
            <w:tcW w:w="1701"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Vidutinis įsotinimas deguonimi %</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984"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10</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080D2F">
            <w:pPr>
              <w:pStyle w:val="ListParagraph"/>
              <w:numPr>
                <w:ilvl w:val="0"/>
                <w:numId w:val="27"/>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jc w:val="center"/>
              <w:rPr>
                <w:rFonts w:ascii="Arial" w:hAnsi="Arial" w:cs="Arial"/>
                <w:sz w:val="18"/>
                <w:szCs w:val="18"/>
              </w:rPr>
            </w:pPr>
            <w:r w:rsidRPr="00672AE7">
              <w:rPr>
                <w:rFonts w:ascii="Arial" w:hAnsi="Arial" w:cs="Arial"/>
                <w:sz w:val="18"/>
                <w:szCs w:val="18"/>
              </w:rPr>
              <w:t>Druskingumas</w:t>
            </w:r>
          </w:p>
        </w:tc>
        <w:tc>
          <w:tcPr>
            <w:tcW w:w="1701"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Pralaidumas, μS/cm</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w:t>
            </w:r>
          </w:p>
        </w:tc>
        <w:tc>
          <w:tcPr>
            <w:tcW w:w="1984"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600</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080D2F">
            <w:pPr>
              <w:pStyle w:val="ListParagraph"/>
              <w:numPr>
                <w:ilvl w:val="0"/>
                <w:numId w:val="27"/>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val="restart"/>
            <w:tcBorders>
              <w:left w:val="single" w:sz="4" w:space="0" w:color="auto"/>
            </w:tcBorders>
            <w:textDirection w:val="btLr"/>
            <w:vAlign w:val="center"/>
          </w:tcPr>
          <w:p w:rsidR="00472641" w:rsidRPr="00672AE7" w:rsidRDefault="00472641" w:rsidP="00472641">
            <w:pPr>
              <w:ind w:left="113" w:right="-37"/>
              <w:jc w:val="center"/>
              <w:rPr>
                <w:rFonts w:ascii="Arial" w:hAnsi="Arial" w:cs="Arial"/>
                <w:sz w:val="18"/>
                <w:szCs w:val="18"/>
              </w:rPr>
            </w:pPr>
            <w:r>
              <w:rPr>
                <w:rFonts w:ascii="Arial" w:hAnsi="Arial" w:cs="Arial"/>
                <w:sz w:val="18"/>
                <w:szCs w:val="18"/>
              </w:rPr>
              <w:t>Maistingo sios medžiagos</w:t>
            </w:r>
          </w:p>
        </w:tc>
        <w:tc>
          <w:tcPr>
            <w:tcW w:w="1701" w:type="dxa"/>
            <w:vMerge w:val="restart"/>
            <w:tcBorders>
              <w:top w:val="single" w:sz="4" w:space="0" w:color="000000"/>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 bendras, mg/l</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A + S</w:t>
            </w:r>
          </w:p>
        </w:tc>
        <w:tc>
          <w:tcPr>
            <w:tcW w:w="1984"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1,5</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080D2F">
            <w:pPr>
              <w:pStyle w:val="ListParagraph"/>
              <w:numPr>
                <w:ilvl w:val="0"/>
                <w:numId w:val="27"/>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B + S</w:t>
            </w:r>
          </w:p>
        </w:tc>
        <w:tc>
          <w:tcPr>
            <w:tcW w:w="1984"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2,0</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080D2F">
            <w:pPr>
              <w:pStyle w:val="ListParagraph"/>
              <w:numPr>
                <w:ilvl w:val="0"/>
                <w:numId w:val="27"/>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A + N</w:t>
            </w:r>
          </w:p>
        </w:tc>
        <w:tc>
          <w:tcPr>
            <w:tcW w:w="1984"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1,6</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080D2F">
            <w:pPr>
              <w:pStyle w:val="ListParagraph"/>
              <w:numPr>
                <w:ilvl w:val="0"/>
                <w:numId w:val="27"/>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B + N</w:t>
            </w:r>
          </w:p>
        </w:tc>
        <w:tc>
          <w:tcPr>
            <w:tcW w:w="1984"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2,5</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080D2F">
            <w:pPr>
              <w:pStyle w:val="ListParagraph"/>
              <w:numPr>
                <w:ilvl w:val="0"/>
                <w:numId w:val="27"/>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val="restart"/>
            <w:tcBorders>
              <w:top w:val="single" w:sz="4" w:space="0" w:color="000000"/>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P bendras mg/l</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A + S</w:t>
            </w:r>
          </w:p>
        </w:tc>
        <w:tc>
          <w:tcPr>
            <w:tcW w:w="1984"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0,06</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080D2F">
            <w:pPr>
              <w:pStyle w:val="ListParagraph"/>
              <w:numPr>
                <w:ilvl w:val="0"/>
                <w:numId w:val="27"/>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B + S</w:t>
            </w:r>
          </w:p>
        </w:tc>
        <w:tc>
          <w:tcPr>
            <w:tcW w:w="1984"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0,09</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080D2F">
            <w:pPr>
              <w:pStyle w:val="ListParagraph"/>
              <w:numPr>
                <w:ilvl w:val="0"/>
                <w:numId w:val="27"/>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A + N</w:t>
            </w:r>
          </w:p>
        </w:tc>
        <w:tc>
          <w:tcPr>
            <w:tcW w:w="1984"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0,10</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080D2F">
            <w:pPr>
              <w:pStyle w:val="ListParagraph"/>
              <w:numPr>
                <w:ilvl w:val="0"/>
                <w:numId w:val="27"/>
              </w:numPr>
              <w:snapToGrid w:val="0"/>
              <w:spacing w:after="0" w:line="240" w:lineRule="auto"/>
              <w:ind w:left="470" w:right="-40" w:hanging="357"/>
              <w:jc w:val="center"/>
              <w:rPr>
                <w:rFonts w:ascii="Arial" w:hAnsi="Arial" w:cs="Arial"/>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auto"/>
              <w:bottom w:val="single" w:sz="4" w:space="0" w:color="000000"/>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B + N</w:t>
            </w:r>
          </w:p>
        </w:tc>
        <w:tc>
          <w:tcPr>
            <w:tcW w:w="1984"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0,12</w:t>
            </w:r>
          </w:p>
        </w:tc>
        <w:tc>
          <w:tcPr>
            <w:tcW w:w="884" w:type="dxa"/>
            <w:vMerge/>
            <w:tcBorders>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bl>
    <w:p w:rsidR="00472641" w:rsidRPr="00672AE7" w:rsidRDefault="00472641" w:rsidP="00472641">
      <w:pPr>
        <w:pStyle w:val="Tekstas"/>
        <w:tabs>
          <w:tab w:val="left" w:pos="570"/>
        </w:tabs>
        <w:jc w:val="both"/>
        <w:rPr>
          <w:rFonts w:ascii="Arial" w:hAnsi="Arial" w:cs="Arial"/>
          <w:sz w:val="18"/>
          <w:szCs w:val="18"/>
          <w:lang w:val="pl-PL"/>
        </w:rPr>
      </w:pPr>
    </w:p>
    <w:p w:rsidR="00472641" w:rsidRPr="00672AE7" w:rsidRDefault="00472641" w:rsidP="00472641">
      <w:pPr>
        <w:pStyle w:val="Tekstas"/>
        <w:tabs>
          <w:tab w:val="left" w:pos="570"/>
        </w:tabs>
        <w:jc w:val="both"/>
        <w:rPr>
          <w:rFonts w:ascii="Arial" w:hAnsi="Arial" w:cs="Arial"/>
          <w:sz w:val="18"/>
          <w:szCs w:val="18"/>
          <w:lang w:val="pl-PL"/>
        </w:rPr>
      </w:pPr>
      <w:r w:rsidRPr="00672AE7">
        <w:rPr>
          <w:rFonts w:ascii="Arial" w:hAnsi="Arial" w:cs="Arial"/>
          <w:sz w:val="18"/>
          <w:szCs w:val="18"/>
          <w:lang w:val="pl-PL"/>
        </w:rPr>
        <w:t>A – Schindler koeficientas &lt; 2</w:t>
      </w:r>
    </w:p>
    <w:p w:rsidR="00472641" w:rsidRPr="00672AE7" w:rsidRDefault="00472641" w:rsidP="00472641">
      <w:pPr>
        <w:pStyle w:val="Tekstas"/>
        <w:tabs>
          <w:tab w:val="left" w:pos="570"/>
        </w:tabs>
        <w:jc w:val="both"/>
        <w:rPr>
          <w:rFonts w:ascii="Arial" w:hAnsi="Arial" w:cs="Arial"/>
          <w:sz w:val="18"/>
          <w:szCs w:val="18"/>
          <w:lang w:val="pl-PL"/>
        </w:rPr>
      </w:pPr>
      <w:r w:rsidRPr="00672AE7">
        <w:rPr>
          <w:rFonts w:ascii="Arial" w:hAnsi="Arial" w:cs="Arial"/>
          <w:sz w:val="18"/>
          <w:szCs w:val="18"/>
          <w:lang w:val="pl-PL"/>
        </w:rPr>
        <w:t>B – Schindler koeficientas &gt;2</w:t>
      </w:r>
    </w:p>
    <w:p w:rsidR="00472641" w:rsidRPr="00077018" w:rsidRDefault="00472641" w:rsidP="00472641">
      <w:pPr>
        <w:pStyle w:val="Tekstas"/>
        <w:tabs>
          <w:tab w:val="left" w:pos="570"/>
        </w:tabs>
        <w:jc w:val="both"/>
        <w:rPr>
          <w:rFonts w:ascii="Arial" w:hAnsi="Arial" w:cs="Arial"/>
          <w:sz w:val="18"/>
          <w:szCs w:val="18"/>
          <w:lang w:val="en-US"/>
        </w:rPr>
      </w:pPr>
      <w:r w:rsidRPr="00077018">
        <w:rPr>
          <w:rFonts w:ascii="Arial" w:hAnsi="Arial" w:cs="Arial"/>
          <w:sz w:val="18"/>
          <w:szCs w:val="18"/>
          <w:lang w:val="en-US"/>
        </w:rPr>
        <w:t>S – stratifikuotas ežeras (gylis &gt; 10 m)</w:t>
      </w:r>
    </w:p>
    <w:p w:rsidR="00472641" w:rsidRPr="00077018" w:rsidRDefault="00472641" w:rsidP="00472641">
      <w:pPr>
        <w:pStyle w:val="Tekstas"/>
        <w:tabs>
          <w:tab w:val="left" w:pos="570"/>
        </w:tabs>
        <w:jc w:val="both"/>
        <w:rPr>
          <w:rFonts w:ascii="Arial" w:hAnsi="Arial" w:cs="Arial"/>
          <w:sz w:val="18"/>
          <w:szCs w:val="18"/>
          <w:lang w:val="en-US"/>
        </w:rPr>
      </w:pPr>
      <w:r w:rsidRPr="00077018">
        <w:rPr>
          <w:rFonts w:ascii="Arial" w:hAnsi="Arial" w:cs="Arial"/>
          <w:sz w:val="18"/>
          <w:szCs w:val="18"/>
          <w:lang w:val="en-US"/>
        </w:rPr>
        <w:t>N – nestratifikuotas ežeras (gylis &lt; 10 m)</w:t>
      </w:r>
    </w:p>
    <w:p w:rsidR="00472641" w:rsidRPr="00077018" w:rsidRDefault="00472641" w:rsidP="00472641">
      <w:pPr>
        <w:pStyle w:val="Tekstas"/>
        <w:tabs>
          <w:tab w:val="left" w:pos="570"/>
        </w:tabs>
        <w:jc w:val="both"/>
        <w:rPr>
          <w:rFonts w:ascii="Arial" w:hAnsi="Arial" w:cs="Arial"/>
          <w:sz w:val="18"/>
          <w:szCs w:val="18"/>
          <w:lang w:val="en-US"/>
        </w:rPr>
      </w:pPr>
      <w:r w:rsidRPr="00077018">
        <w:rPr>
          <w:rFonts w:ascii="Arial" w:hAnsi="Arial" w:cs="Arial"/>
          <w:sz w:val="18"/>
          <w:szCs w:val="18"/>
          <w:lang w:val="en-US"/>
        </w:rPr>
        <w:t>* - netaikoma 4 tipo ežerams</w:t>
      </w:r>
    </w:p>
    <w:p w:rsidR="00472641" w:rsidRPr="00077018" w:rsidRDefault="00472641" w:rsidP="00472641">
      <w:pPr>
        <w:rPr>
          <w:rStyle w:val="hps"/>
          <w:rFonts w:ascii="Arial" w:hAnsi="Arial" w:cs="Arial"/>
          <w:kern w:val="1"/>
          <w:sz w:val="18"/>
          <w:szCs w:val="18"/>
          <w:lang w:val="en-US"/>
        </w:rPr>
      </w:pPr>
    </w:p>
    <w:p w:rsidR="00472641" w:rsidRPr="00077018" w:rsidRDefault="00472641" w:rsidP="00472641">
      <w:pPr>
        <w:rPr>
          <w:rFonts w:ascii="Arial" w:hAnsi="Arial" w:cs="Arial"/>
          <w:b/>
          <w:sz w:val="18"/>
          <w:szCs w:val="18"/>
          <w:lang w:val="en-US"/>
        </w:rPr>
      </w:pPr>
      <w:r w:rsidRPr="00077018">
        <w:rPr>
          <w:rFonts w:ascii="Arial" w:hAnsi="Arial" w:cs="Arial"/>
          <w:b/>
          <w:sz w:val="18"/>
          <w:szCs w:val="18"/>
          <w:lang w:val="en-US"/>
        </w:rPr>
        <w:t>Vandenų būklės klasifikacija pagal fizinius ir cheminius rodiklius</w:t>
      </w:r>
    </w:p>
    <w:p w:rsidR="00472641" w:rsidRPr="00077018" w:rsidRDefault="00472641" w:rsidP="00472641">
      <w:pPr>
        <w:pStyle w:val="Tekstas"/>
        <w:tabs>
          <w:tab w:val="left" w:pos="570"/>
        </w:tabs>
        <w:spacing w:before="120"/>
        <w:jc w:val="both"/>
        <w:rPr>
          <w:rStyle w:val="hps"/>
          <w:rFonts w:ascii="Arial" w:hAnsi="Arial" w:cs="Arial"/>
          <w:sz w:val="18"/>
          <w:szCs w:val="18"/>
          <w:lang w:val="en-US"/>
        </w:rPr>
      </w:pPr>
    </w:p>
    <w:p w:rsidR="00472641" w:rsidRPr="00077018" w:rsidRDefault="00472641" w:rsidP="00472641">
      <w:pPr>
        <w:pStyle w:val="Tekstas"/>
        <w:tabs>
          <w:tab w:val="left" w:pos="0"/>
        </w:tabs>
        <w:spacing w:after="120"/>
        <w:jc w:val="both"/>
        <w:rPr>
          <w:rStyle w:val="hps"/>
          <w:rFonts w:ascii="Arial" w:hAnsi="Arial" w:cs="Arial"/>
          <w:b/>
          <w:i/>
          <w:sz w:val="18"/>
          <w:szCs w:val="18"/>
          <w:lang w:val="en-US"/>
        </w:rPr>
      </w:pPr>
      <w:r w:rsidRPr="00077018">
        <w:rPr>
          <w:rFonts w:ascii="Arial" w:hAnsi="Arial" w:cs="Arial"/>
          <w:b/>
          <w:i/>
          <w:sz w:val="18"/>
          <w:szCs w:val="18"/>
          <w:lang w:val="en-US"/>
        </w:rPr>
        <w:t xml:space="preserve">Tarpinių vandenų ekologinė būklė pagal fizikinių-cheminių kokybės elementų rodiklius </w:t>
      </w:r>
      <w:r w:rsidRPr="00077018">
        <w:rPr>
          <w:rStyle w:val="hps"/>
          <w:rFonts w:ascii="Arial" w:hAnsi="Arial" w:cs="Arial"/>
          <w:b/>
          <w:i/>
          <w:sz w:val="18"/>
          <w:szCs w:val="18"/>
          <w:lang w:val="en-US"/>
        </w:rPr>
        <w:t>(Lietuvos metodas LT)</w:t>
      </w:r>
    </w:p>
    <w:tbl>
      <w:tblPr>
        <w:tblW w:w="9670" w:type="dxa"/>
        <w:tblInd w:w="59" w:type="dxa"/>
        <w:tblLayout w:type="fixed"/>
        <w:tblLook w:val="0000" w:firstRow="0" w:lastRow="0" w:firstColumn="0" w:lastColumn="0" w:noHBand="0" w:noVBand="0"/>
      </w:tblPr>
      <w:tblGrid>
        <w:gridCol w:w="460"/>
        <w:gridCol w:w="659"/>
        <w:gridCol w:w="720"/>
        <w:gridCol w:w="970"/>
        <w:gridCol w:w="911"/>
        <w:gridCol w:w="1200"/>
        <w:gridCol w:w="1275"/>
        <w:gridCol w:w="1215"/>
        <w:gridCol w:w="1290"/>
        <w:gridCol w:w="970"/>
      </w:tblGrid>
      <w:tr w:rsidR="00472641" w:rsidRPr="00077018" w:rsidTr="00472641">
        <w:trPr>
          <w:trHeight w:hRule="exact" w:val="674"/>
        </w:trPr>
        <w:tc>
          <w:tcPr>
            <w:tcW w:w="460"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right="-47"/>
              <w:jc w:val="center"/>
              <w:rPr>
                <w:rFonts w:ascii="Arial" w:hAnsi="Arial" w:cs="Arial"/>
                <w:sz w:val="18"/>
                <w:szCs w:val="18"/>
                <w:lang w:val="en-GB"/>
              </w:rPr>
            </w:pPr>
            <w:r w:rsidRPr="00672AE7">
              <w:rPr>
                <w:rFonts w:ascii="Arial" w:hAnsi="Arial" w:cs="Arial"/>
                <w:sz w:val="18"/>
                <w:szCs w:val="18"/>
                <w:lang w:val="en-GB"/>
              </w:rPr>
              <w:t xml:space="preserve">Nr. </w:t>
            </w:r>
          </w:p>
        </w:tc>
        <w:tc>
          <w:tcPr>
            <w:tcW w:w="1379" w:type="dxa"/>
            <w:gridSpan w:val="2"/>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 xml:space="preserve">Kokybės </w:t>
            </w:r>
            <w:r>
              <w:rPr>
                <w:rFonts w:ascii="Arial" w:hAnsi="Arial" w:cs="Arial"/>
                <w:sz w:val="18"/>
                <w:szCs w:val="18"/>
                <w:lang w:val="en-GB"/>
              </w:rPr>
              <w:t>elementas</w:t>
            </w:r>
          </w:p>
        </w:tc>
        <w:tc>
          <w:tcPr>
            <w:tcW w:w="970"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Pr>
                <w:rFonts w:ascii="Arial" w:hAnsi="Arial" w:cs="Arial"/>
                <w:sz w:val="18"/>
                <w:szCs w:val="18"/>
                <w:lang w:val="en-GB"/>
              </w:rPr>
              <w:t>Rodiklis</w:t>
            </w:r>
          </w:p>
        </w:tc>
        <w:tc>
          <w:tcPr>
            <w:tcW w:w="911"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 xml:space="preserve">Tarpinių vandenų tipas </w:t>
            </w:r>
          </w:p>
        </w:tc>
        <w:tc>
          <w:tcPr>
            <w:tcW w:w="5950" w:type="dxa"/>
            <w:gridSpan w:val="5"/>
            <w:tcBorders>
              <w:top w:val="single" w:sz="4" w:space="0" w:color="000000"/>
              <w:left w:val="single" w:sz="4" w:space="0" w:color="000000"/>
              <w:bottom w:val="single" w:sz="4" w:space="0" w:color="000000"/>
              <w:right w:val="single" w:sz="4" w:space="0" w:color="000000"/>
            </w:tcBorders>
            <w:vAlign w:val="center"/>
          </w:tcPr>
          <w:p w:rsidR="00472641" w:rsidRPr="00077018" w:rsidRDefault="00472641" w:rsidP="00472641">
            <w:pPr>
              <w:snapToGrid w:val="0"/>
              <w:ind w:left="-75" w:right="-37"/>
              <w:jc w:val="center"/>
              <w:rPr>
                <w:rFonts w:ascii="Arial" w:hAnsi="Arial" w:cs="Arial"/>
                <w:sz w:val="18"/>
                <w:szCs w:val="18"/>
                <w:lang w:val="en-GB"/>
              </w:rPr>
            </w:pPr>
            <w:r w:rsidRPr="00077018">
              <w:rPr>
                <w:rStyle w:val="hps"/>
                <w:rFonts w:ascii="Arial" w:hAnsi="Arial" w:cs="Arial"/>
                <w:sz w:val="18"/>
                <w:szCs w:val="18"/>
                <w:lang w:val="en-GB"/>
              </w:rPr>
              <w:t>Tarpinių vandenų ekologinės būklės klasių kriterijai pagal fizikinių- cheminių kokybės elementų rodiklius</w:t>
            </w:r>
          </w:p>
        </w:tc>
      </w:tr>
      <w:tr w:rsidR="00472641" w:rsidRPr="00672AE7" w:rsidTr="00472641">
        <w:tc>
          <w:tcPr>
            <w:tcW w:w="460" w:type="dxa"/>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1379" w:type="dxa"/>
            <w:gridSpan w:val="2"/>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970" w:type="dxa"/>
            <w:vMerge/>
            <w:tcBorders>
              <w:top w:val="single" w:sz="4" w:space="0" w:color="000000"/>
              <w:left w:val="single" w:sz="4" w:space="0" w:color="000000"/>
              <w:bottom w:val="single" w:sz="4" w:space="0" w:color="000000"/>
            </w:tcBorders>
          </w:tcPr>
          <w:p w:rsidR="00472641" w:rsidRPr="00077018" w:rsidRDefault="00472641" w:rsidP="00472641">
            <w:pPr>
              <w:spacing w:before="60" w:after="60"/>
              <w:rPr>
                <w:rFonts w:ascii="Arial" w:hAnsi="Arial" w:cs="Arial"/>
                <w:sz w:val="18"/>
                <w:szCs w:val="18"/>
                <w:lang w:val="en-GB"/>
              </w:rPr>
            </w:pPr>
          </w:p>
        </w:tc>
        <w:tc>
          <w:tcPr>
            <w:tcW w:w="911" w:type="dxa"/>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12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Labai gera</w:t>
            </w:r>
          </w:p>
        </w:tc>
        <w:tc>
          <w:tcPr>
            <w:tcW w:w="127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Gera</w:t>
            </w:r>
          </w:p>
        </w:tc>
        <w:tc>
          <w:tcPr>
            <w:tcW w:w="121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12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Bloga</w:t>
            </w:r>
          </w:p>
        </w:tc>
        <w:tc>
          <w:tcPr>
            <w:tcW w:w="97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Labai bloga</w:t>
            </w:r>
          </w:p>
        </w:tc>
      </w:tr>
      <w:tr w:rsidR="00472641" w:rsidRPr="00672AE7" w:rsidTr="00472641">
        <w:trPr>
          <w:trHeight w:val="255"/>
        </w:trPr>
        <w:tc>
          <w:tcPr>
            <w:tcW w:w="4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1</w:t>
            </w:r>
          </w:p>
        </w:tc>
        <w:tc>
          <w:tcPr>
            <w:tcW w:w="659" w:type="dxa"/>
            <w:vMerge w:val="restart"/>
            <w:tcBorders>
              <w:top w:val="single" w:sz="4" w:space="0" w:color="000000"/>
              <w:left w:val="single" w:sz="4" w:space="0" w:color="000000"/>
              <w:bottom w:val="single" w:sz="4" w:space="0" w:color="000000"/>
            </w:tcBorders>
            <w:textDirection w:val="btLr"/>
            <w:vAlign w:val="center"/>
          </w:tcPr>
          <w:p w:rsidR="00472641" w:rsidRPr="00672AE7" w:rsidRDefault="00472641" w:rsidP="00472641">
            <w:pPr>
              <w:snapToGrid w:val="0"/>
              <w:spacing w:before="60" w:after="60"/>
              <w:ind w:left="-93" w:right="-31"/>
              <w:jc w:val="center"/>
              <w:rPr>
                <w:rFonts w:ascii="Arial" w:hAnsi="Arial" w:cs="Arial"/>
                <w:sz w:val="18"/>
                <w:szCs w:val="18"/>
                <w:lang w:val="en-GB"/>
              </w:rPr>
            </w:pPr>
            <w:r w:rsidRPr="00672AE7">
              <w:rPr>
                <w:rFonts w:ascii="Arial" w:hAnsi="Arial" w:cs="Arial"/>
                <w:sz w:val="18"/>
                <w:szCs w:val="18"/>
                <w:lang w:val="en-GB"/>
              </w:rPr>
              <w:t>Bendri duomenys</w:t>
            </w:r>
          </w:p>
        </w:tc>
        <w:tc>
          <w:tcPr>
            <w:tcW w:w="720" w:type="dxa"/>
            <w:vMerge w:val="restart"/>
            <w:tcBorders>
              <w:top w:val="single" w:sz="4" w:space="0" w:color="000000"/>
              <w:left w:val="single" w:sz="4" w:space="0" w:color="000000"/>
              <w:bottom w:val="single" w:sz="4" w:space="0" w:color="000000"/>
            </w:tcBorders>
            <w:textDirection w:val="btLr"/>
            <w:vAlign w:val="center"/>
          </w:tcPr>
          <w:p w:rsidR="00472641" w:rsidRPr="00672AE7" w:rsidRDefault="00472641" w:rsidP="00472641">
            <w:pPr>
              <w:snapToGrid w:val="0"/>
              <w:spacing w:before="60" w:after="60"/>
              <w:ind w:left="-93" w:right="-31"/>
              <w:jc w:val="center"/>
              <w:rPr>
                <w:rFonts w:ascii="Arial" w:hAnsi="Arial" w:cs="Arial"/>
                <w:sz w:val="18"/>
                <w:szCs w:val="18"/>
                <w:lang w:val="en-GB"/>
              </w:rPr>
            </w:pPr>
            <w:r>
              <w:rPr>
                <w:rFonts w:ascii="Arial" w:hAnsi="Arial" w:cs="Arial"/>
                <w:sz w:val="18"/>
                <w:szCs w:val="18"/>
                <w:lang w:val="en-GB"/>
              </w:rPr>
              <w:t>Maistingosios medžaigos</w:t>
            </w:r>
          </w:p>
        </w:tc>
        <w:tc>
          <w:tcPr>
            <w:tcW w:w="97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N</w:t>
            </w:r>
            <w:r>
              <w:rPr>
                <w:rFonts w:ascii="Arial" w:hAnsi="Arial" w:cs="Arial"/>
                <w:sz w:val="18"/>
                <w:szCs w:val="18"/>
                <w:vertAlign w:val="subscript"/>
                <w:lang w:val="en-GB"/>
              </w:rPr>
              <w:t>b</w:t>
            </w:r>
            <w:r w:rsidRPr="00672AE7">
              <w:rPr>
                <w:rFonts w:ascii="Arial" w:hAnsi="Arial" w:cs="Arial"/>
                <w:sz w:val="18"/>
                <w:szCs w:val="18"/>
                <w:lang w:val="en-GB"/>
              </w:rPr>
              <w:t>, mg/l</w:t>
            </w:r>
          </w:p>
        </w:tc>
        <w:tc>
          <w:tcPr>
            <w:tcW w:w="91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1, 3*</w:t>
            </w:r>
          </w:p>
        </w:tc>
        <w:tc>
          <w:tcPr>
            <w:tcW w:w="12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&lt;0,94</w:t>
            </w:r>
          </w:p>
        </w:tc>
        <w:tc>
          <w:tcPr>
            <w:tcW w:w="127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0.94-1.08</w:t>
            </w:r>
          </w:p>
        </w:tc>
        <w:tc>
          <w:tcPr>
            <w:tcW w:w="121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1.09-1.23</w:t>
            </w:r>
          </w:p>
        </w:tc>
        <w:tc>
          <w:tcPr>
            <w:tcW w:w="12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1.24-1.41</w:t>
            </w:r>
          </w:p>
        </w:tc>
        <w:tc>
          <w:tcPr>
            <w:tcW w:w="97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&gt;1.41</w:t>
            </w:r>
          </w:p>
        </w:tc>
      </w:tr>
      <w:tr w:rsidR="00472641" w:rsidRPr="00672AE7" w:rsidTr="00472641">
        <w:trPr>
          <w:trHeight w:val="255"/>
        </w:trPr>
        <w:tc>
          <w:tcPr>
            <w:tcW w:w="4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2</w:t>
            </w:r>
          </w:p>
        </w:tc>
        <w:tc>
          <w:tcPr>
            <w:tcW w:w="659"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720"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N</w:t>
            </w:r>
            <w:r>
              <w:rPr>
                <w:rFonts w:ascii="Arial" w:hAnsi="Arial" w:cs="Arial"/>
                <w:sz w:val="18"/>
                <w:szCs w:val="18"/>
                <w:vertAlign w:val="subscript"/>
                <w:lang w:val="en-GB"/>
              </w:rPr>
              <w:t>b</w:t>
            </w:r>
            <w:r w:rsidRPr="00672AE7">
              <w:rPr>
                <w:rFonts w:ascii="Arial" w:hAnsi="Arial" w:cs="Arial"/>
                <w:sz w:val="18"/>
                <w:szCs w:val="18"/>
                <w:lang w:val="en-GB"/>
              </w:rPr>
              <w:t>, mg/l</w:t>
            </w:r>
          </w:p>
        </w:tc>
        <w:tc>
          <w:tcPr>
            <w:tcW w:w="91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2</w:t>
            </w:r>
          </w:p>
        </w:tc>
        <w:tc>
          <w:tcPr>
            <w:tcW w:w="12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&lt;0,95</w:t>
            </w:r>
          </w:p>
        </w:tc>
        <w:tc>
          <w:tcPr>
            <w:tcW w:w="127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0.95-1.07</w:t>
            </w:r>
          </w:p>
        </w:tc>
        <w:tc>
          <w:tcPr>
            <w:tcW w:w="121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1.08-1.17</w:t>
            </w:r>
          </w:p>
        </w:tc>
        <w:tc>
          <w:tcPr>
            <w:tcW w:w="12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1.18-1.26</w:t>
            </w:r>
          </w:p>
        </w:tc>
        <w:tc>
          <w:tcPr>
            <w:tcW w:w="97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&gt;1.26</w:t>
            </w:r>
          </w:p>
        </w:tc>
      </w:tr>
      <w:tr w:rsidR="00472641" w:rsidRPr="00672AE7" w:rsidTr="00472641">
        <w:trPr>
          <w:trHeight w:val="255"/>
        </w:trPr>
        <w:tc>
          <w:tcPr>
            <w:tcW w:w="4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3</w:t>
            </w:r>
          </w:p>
        </w:tc>
        <w:tc>
          <w:tcPr>
            <w:tcW w:w="659"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720"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N</w:t>
            </w:r>
            <w:r>
              <w:rPr>
                <w:rFonts w:ascii="Arial" w:hAnsi="Arial" w:cs="Arial"/>
                <w:sz w:val="18"/>
                <w:szCs w:val="18"/>
                <w:vertAlign w:val="subscript"/>
                <w:lang w:val="en-GB"/>
              </w:rPr>
              <w:t>b</w:t>
            </w:r>
            <w:r w:rsidRPr="00672AE7">
              <w:rPr>
                <w:rFonts w:ascii="Arial" w:hAnsi="Arial" w:cs="Arial"/>
                <w:sz w:val="18"/>
                <w:szCs w:val="18"/>
                <w:lang w:val="en-GB"/>
              </w:rPr>
              <w:t>, mg/l</w:t>
            </w:r>
          </w:p>
        </w:tc>
        <w:tc>
          <w:tcPr>
            <w:tcW w:w="91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3**</w:t>
            </w:r>
          </w:p>
        </w:tc>
        <w:tc>
          <w:tcPr>
            <w:tcW w:w="12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&lt;0,43</w:t>
            </w:r>
          </w:p>
        </w:tc>
        <w:tc>
          <w:tcPr>
            <w:tcW w:w="127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0.43-0.67</w:t>
            </w:r>
          </w:p>
        </w:tc>
        <w:tc>
          <w:tcPr>
            <w:tcW w:w="121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0.68-0.81</w:t>
            </w:r>
          </w:p>
        </w:tc>
        <w:tc>
          <w:tcPr>
            <w:tcW w:w="12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0.82-1.00</w:t>
            </w:r>
          </w:p>
        </w:tc>
        <w:tc>
          <w:tcPr>
            <w:tcW w:w="97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&gt;1.00</w:t>
            </w:r>
          </w:p>
        </w:tc>
      </w:tr>
      <w:tr w:rsidR="00472641" w:rsidRPr="00672AE7" w:rsidTr="00472641">
        <w:trPr>
          <w:trHeight w:val="255"/>
        </w:trPr>
        <w:tc>
          <w:tcPr>
            <w:tcW w:w="4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4</w:t>
            </w:r>
          </w:p>
        </w:tc>
        <w:tc>
          <w:tcPr>
            <w:tcW w:w="659"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720"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N</w:t>
            </w:r>
            <w:r>
              <w:rPr>
                <w:rFonts w:ascii="Arial" w:hAnsi="Arial" w:cs="Arial"/>
                <w:sz w:val="18"/>
                <w:szCs w:val="18"/>
                <w:vertAlign w:val="subscript"/>
                <w:lang w:val="en-GB"/>
              </w:rPr>
              <w:t>b</w:t>
            </w:r>
            <w:r w:rsidRPr="00672AE7">
              <w:rPr>
                <w:rFonts w:ascii="Arial" w:hAnsi="Arial" w:cs="Arial"/>
                <w:sz w:val="18"/>
                <w:szCs w:val="18"/>
                <w:lang w:val="en-GB"/>
              </w:rPr>
              <w:t>, mg/l</w:t>
            </w:r>
          </w:p>
        </w:tc>
        <w:tc>
          <w:tcPr>
            <w:tcW w:w="91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3***</w:t>
            </w:r>
          </w:p>
        </w:tc>
        <w:tc>
          <w:tcPr>
            <w:tcW w:w="12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&lt;0,13</w:t>
            </w:r>
          </w:p>
        </w:tc>
        <w:tc>
          <w:tcPr>
            <w:tcW w:w="127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0.13-0.25</w:t>
            </w:r>
          </w:p>
        </w:tc>
        <w:tc>
          <w:tcPr>
            <w:tcW w:w="121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0.26-0.40</w:t>
            </w:r>
          </w:p>
        </w:tc>
        <w:tc>
          <w:tcPr>
            <w:tcW w:w="12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0.41-0.60</w:t>
            </w:r>
          </w:p>
        </w:tc>
        <w:tc>
          <w:tcPr>
            <w:tcW w:w="97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&gt;0.60</w:t>
            </w:r>
          </w:p>
        </w:tc>
      </w:tr>
      <w:tr w:rsidR="00472641" w:rsidRPr="00672AE7" w:rsidTr="00472641">
        <w:trPr>
          <w:trHeight w:val="255"/>
        </w:trPr>
        <w:tc>
          <w:tcPr>
            <w:tcW w:w="4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5</w:t>
            </w:r>
          </w:p>
        </w:tc>
        <w:tc>
          <w:tcPr>
            <w:tcW w:w="659"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720"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P</w:t>
            </w:r>
            <w:r>
              <w:rPr>
                <w:rFonts w:ascii="Arial" w:hAnsi="Arial" w:cs="Arial"/>
                <w:sz w:val="18"/>
                <w:szCs w:val="18"/>
                <w:vertAlign w:val="subscript"/>
                <w:lang w:val="en-GB"/>
              </w:rPr>
              <w:t>b</w:t>
            </w:r>
            <w:r w:rsidRPr="00672AE7">
              <w:rPr>
                <w:rFonts w:ascii="Arial" w:hAnsi="Arial" w:cs="Arial"/>
                <w:sz w:val="18"/>
                <w:szCs w:val="18"/>
                <w:lang w:val="en-GB"/>
              </w:rPr>
              <w:t>, mg/l</w:t>
            </w:r>
          </w:p>
        </w:tc>
        <w:tc>
          <w:tcPr>
            <w:tcW w:w="91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1, 3*</w:t>
            </w:r>
          </w:p>
        </w:tc>
        <w:tc>
          <w:tcPr>
            <w:tcW w:w="12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right="-88"/>
              <w:jc w:val="center"/>
              <w:rPr>
                <w:rFonts w:ascii="Arial" w:hAnsi="Arial" w:cs="Arial"/>
                <w:sz w:val="18"/>
                <w:szCs w:val="18"/>
                <w:lang w:val="en-GB"/>
              </w:rPr>
            </w:pPr>
            <w:r w:rsidRPr="00672AE7">
              <w:rPr>
                <w:rFonts w:ascii="Arial" w:hAnsi="Arial" w:cs="Arial"/>
                <w:sz w:val="18"/>
                <w:szCs w:val="18"/>
                <w:lang w:val="en-GB"/>
              </w:rPr>
              <w:t>&lt;0,060</w:t>
            </w:r>
          </w:p>
        </w:tc>
        <w:tc>
          <w:tcPr>
            <w:tcW w:w="127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0.060-0.080</w:t>
            </w:r>
          </w:p>
        </w:tc>
        <w:tc>
          <w:tcPr>
            <w:tcW w:w="121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0.081-0.136</w:t>
            </w:r>
          </w:p>
        </w:tc>
        <w:tc>
          <w:tcPr>
            <w:tcW w:w="12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0.137-0.312</w:t>
            </w:r>
          </w:p>
        </w:tc>
        <w:tc>
          <w:tcPr>
            <w:tcW w:w="97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&gt;0.312</w:t>
            </w:r>
          </w:p>
        </w:tc>
      </w:tr>
      <w:tr w:rsidR="00472641" w:rsidRPr="00672AE7" w:rsidTr="00472641">
        <w:trPr>
          <w:trHeight w:val="255"/>
        </w:trPr>
        <w:tc>
          <w:tcPr>
            <w:tcW w:w="4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6</w:t>
            </w:r>
          </w:p>
        </w:tc>
        <w:tc>
          <w:tcPr>
            <w:tcW w:w="659"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720"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P</w:t>
            </w:r>
            <w:r>
              <w:rPr>
                <w:rFonts w:ascii="Arial" w:hAnsi="Arial" w:cs="Arial"/>
                <w:sz w:val="18"/>
                <w:szCs w:val="18"/>
                <w:vertAlign w:val="subscript"/>
                <w:lang w:val="en-GB"/>
              </w:rPr>
              <w:t>b</w:t>
            </w:r>
            <w:r w:rsidRPr="00672AE7">
              <w:rPr>
                <w:rFonts w:ascii="Arial" w:hAnsi="Arial" w:cs="Arial"/>
                <w:sz w:val="18"/>
                <w:szCs w:val="18"/>
                <w:lang w:val="en-GB"/>
              </w:rPr>
              <w:t>, mg/l</w:t>
            </w:r>
          </w:p>
        </w:tc>
        <w:tc>
          <w:tcPr>
            <w:tcW w:w="91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2</w:t>
            </w:r>
          </w:p>
        </w:tc>
        <w:tc>
          <w:tcPr>
            <w:tcW w:w="12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&lt;0,061</w:t>
            </w:r>
          </w:p>
        </w:tc>
        <w:tc>
          <w:tcPr>
            <w:tcW w:w="127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0.061-0.079</w:t>
            </w:r>
          </w:p>
        </w:tc>
        <w:tc>
          <w:tcPr>
            <w:tcW w:w="121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0.080-0.130</w:t>
            </w:r>
          </w:p>
        </w:tc>
        <w:tc>
          <w:tcPr>
            <w:tcW w:w="12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0.131-0.278</w:t>
            </w:r>
          </w:p>
        </w:tc>
        <w:tc>
          <w:tcPr>
            <w:tcW w:w="97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&gt;0.278</w:t>
            </w:r>
          </w:p>
        </w:tc>
      </w:tr>
      <w:tr w:rsidR="00472641" w:rsidRPr="00672AE7" w:rsidTr="00472641">
        <w:trPr>
          <w:trHeight w:val="255"/>
        </w:trPr>
        <w:tc>
          <w:tcPr>
            <w:tcW w:w="4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7</w:t>
            </w:r>
          </w:p>
        </w:tc>
        <w:tc>
          <w:tcPr>
            <w:tcW w:w="659"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720"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P</w:t>
            </w:r>
            <w:r>
              <w:rPr>
                <w:rFonts w:ascii="Arial" w:hAnsi="Arial" w:cs="Arial"/>
                <w:sz w:val="18"/>
                <w:szCs w:val="18"/>
                <w:vertAlign w:val="subscript"/>
                <w:lang w:val="en-GB"/>
              </w:rPr>
              <w:t>b</w:t>
            </w:r>
            <w:r w:rsidRPr="00672AE7">
              <w:rPr>
                <w:rFonts w:ascii="Arial" w:hAnsi="Arial" w:cs="Arial"/>
                <w:sz w:val="18"/>
                <w:szCs w:val="18"/>
                <w:lang w:val="en-GB"/>
              </w:rPr>
              <w:t>, mg/l</w:t>
            </w:r>
          </w:p>
        </w:tc>
        <w:tc>
          <w:tcPr>
            <w:tcW w:w="91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3**</w:t>
            </w:r>
          </w:p>
        </w:tc>
        <w:tc>
          <w:tcPr>
            <w:tcW w:w="12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&lt;0,037</w:t>
            </w:r>
          </w:p>
        </w:tc>
        <w:tc>
          <w:tcPr>
            <w:tcW w:w="127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0.037-0.053</w:t>
            </w:r>
          </w:p>
        </w:tc>
        <w:tc>
          <w:tcPr>
            <w:tcW w:w="121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0.054-0.084</w:t>
            </w:r>
          </w:p>
        </w:tc>
        <w:tc>
          <w:tcPr>
            <w:tcW w:w="12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0.085-0.175</w:t>
            </w:r>
          </w:p>
        </w:tc>
        <w:tc>
          <w:tcPr>
            <w:tcW w:w="97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&gt;0.175</w:t>
            </w:r>
          </w:p>
        </w:tc>
      </w:tr>
      <w:tr w:rsidR="00472641" w:rsidRPr="00672AE7" w:rsidTr="00472641">
        <w:trPr>
          <w:trHeight w:val="255"/>
        </w:trPr>
        <w:tc>
          <w:tcPr>
            <w:tcW w:w="4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8</w:t>
            </w:r>
          </w:p>
        </w:tc>
        <w:tc>
          <w:tcPr>
            <w:tcW w:w="659"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720"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P</w:t>
            </w:r>
            <w:r>
              <w:rPr>
                <w:rFonts w:ascii="Arial" w:hAnsi="Arial" w:cs="Arial"/>
                <w:sz w:val="18"/>
                <w:szCs w:val="18"/>
                <w:vertAlign w:val="subscript"/>
                <w:lang w:val="en-GB"/>
              </w:rPr>
              <w:t>b</w:t>
            </w:r>
            <w:r w:rsidRPr="00672AE7">
              <w:rPr>
                <w:rFonts w:ascii="Arial" w:hAnsi="Arial" w:cs="Arial"/>
                <w:sz w:val="18"/>
                <w:szCs w:val="18"/>
                <w:lang w:val="en-GB"/>
              </w:rPr>
              <w:t>, mg/l</w:t>
            </w:r>
          </w:p>
        </w:tc>
        <w:tc>
          <w:tcPr>
            <w:tcW w:w="91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3***</w:t>
            </w:r>
          </w:p>
        </w:tc>
        <w:tc>
          <w:tcPr>
            <w:tcW w:w="12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&lt;0,015</w:t>
            </w:r>
          </w:p>
        </w:tc>
        <w:tc>
          <w:tcPr>
            <w:tcW w:w="127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0.015-0.026</w:t>
            </w:r>
          </w:p>
        </w:tc>
        <w:tc>
          <w:tcPr>
            <w:tcW w:w="121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0.027-0.033</w:t>
            </w:r>
          </w:p>
        </w:tc>
        <w:tc>
          <w:tcPr>
            <w:tcW w:w="12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0.034-0.039</w:t>
            </w:r>
          </w:p>
        </w:tc>
        <w:tc>
          <w:tcPr>
            <w:tcW w:w="97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&gt;0.039</w:t>
            </w:r>
          </w:p>
        </w:tc>
      </w:tr>
      <w:tr w:rsidR="00472641" w:rsidRPr="00672AE7" w:rsidTr="00472641">
        <w:trPr>
          <w:trHeight w:val="255"/>
        </w:trPr>
        <w:tc>
          <w:tcPr>
            <w:tcW w:w="46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9</w:t>
            </w:r>
          </w:p>
        </w:tc>
        <w:tc>
          <w:tcPr>
            <w:tcW w:w="659" w:type="dxa"/>
            <w:vMerge w:val="restart"/>
            <w:tcBorders>
              <w:top w:val="single" w:sz="4" w:space="0" w:color="000000"/>
              <w:left w:val="single" w:sz="4" w:space="0" w:color="000000"/>
            </w:tcBorders>
            <w:vAlign w:val="center"/>
          </w:tcPr>
          <w:p w:rsidR="00472641" w:rsidRPr="00EC6968" w:rsidRDefault="00472641" w:rsidP="00472641">
            <w:pPr>
              <w:spacing w:before="60" w:after="60"/>
              <w:rPr>
                <w:rFonts w:ascii="Arial" w:hAnsi="Arial" w:cs="Arial"/>
                <w:sz w:val="18"/>
                <w:szCs w:val="18"/>
              </w:rPr>
            </w:pPr>
            <w:r w:rsidRPr="00F06A80">
              <w:rPr>
                <w:rFonts w:ascii="Arial" w:eastAsia="Lucida Sans Unicode" w:hAnsi="Arial" w:cs="Arial"/>
                <w:sz w:val="18"/>
                <w:szCs w:val="18"/>
              </w:rPr>
              <w:t>Specifiniai teršalai</w:t>
            </w:r>
          </w:p>
        </w:tc>
        <w:tc>
          <w:tcPr>
            <w:tcW w:w="720" w:type="dxa"/>
            <w:vMerge w:val="restart"/>
            <w:tcBorders>
              <w:top w:val="single" w:sz="4" w:space="0" w:color="000000"/>
              <w:left w:val="single" w:sz="4" w:space="0" w:color="000000"/>
            </w:tcBorders>
            <w:vAlign w:val="center"/>
          </w:tcPr>
          <w:p w:rsidR="00472641" w:rsidRPr="00F06A80" w:rsidRDefault="00472641" w:rsidP="00472641">
            <w:pPr>
              <w:widowControl w:val="0"/>
              <w:suppressAutoHyphens/>
              <w:ind w:left="-57" w:right="-57"/>
              <w:jc w:val="center"/>
              <w:rPr>
                <w:rFonts w:ascii="Arial" w:eastAsia="Lucida Sans Unicode" w:hAnsi="Arial" w:cs="Arial"/>
                <w:sz w:val="18"/>
                <w:szCs w:val="18"/>
              </w:rPr>
            </w:pPr>
            <w:r w:rsidRPr="00F06A80">
              <w:rPr>
                <w:rFonts w:ascii="Arial" w:eastAsia="Lucida Sans Unicode" w:hAnsi="Arial" w:cs="Arial"/>
                <w:sz w:val="18"/>
                <w:szCs w:val="18"/>
              </w:rPr>
              <w:t>Sunkieji</w:t>
            </w:r>
          </w:p>
          <w:p w:rsidR="00472641" w:rsidRPr="00EC6968" w:rsidRDefault="00472641" w:rsidP="00472641">
            <w:pPr>
              <w:spacing w:before="60" w:after="60"/>
              <w:rPr>
                <w:rFonts w:ascii="Arial" w:hAnsi="Arial" w:cs="Arial"/>
                <w:sz w:val="18"/>
                <w:szCs w:val="18"/>
              </w:rPr>
            </w:pPr>
            <w:r w:rsidRPr="00F06A80">
              <w:rPr>
                <w:rFonts w:ascii="Arial" w:eastAsia="Lucida Sans Unicode" w:hAnsi="Arial" w:cs="Arial"/>
                <w:sz w:val="18"/>
                <w:szCs w:val="18"/>
              </w:rPr>
              <w:t>metalai</w:t>
            </w:r>
          </w:p>
        </w:tc>
        <w:tc>
          <w:tcPr>
            <w:tcW w:w="97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Al, µg/l</w:t>
            </w:r>
          </w:p>
        </w:tc>
        <w:tc>
          <w:tcPr>
            <w:tcW w:w="911"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1-3</w:t>
            </w:r>
          </w:p>
        </w:tc>
        <w:tc>
          <w:tcPr>
            <w:tcW w:w="120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lang w:val="en-GB"/>
              </w:rPr>
            </w:pPr>
          </w:p>
        </w:tc>
        <w:tc>
          <w:tcPr>
            <w:tcW w:w="1275"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≤200</w:t>
            </w:r>
          </w:p>
        </w:tc>
        <w:tc>
          <w:tcPr>
            <w:tcW w:w="1215"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&gt;200</w:t>
            </w:r>
          </w:p>
        </w:tc>
        <w:tc>
          <w:tcPr>
            <w:tcW w:w="12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c>
          <w:tcPr>
            <w:tcW w:w="97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r>
      <w:tr w:rsidR="00472641" w:rsidRPr="00672AE7" w:rsidTr="00472641">
        <w:trPr>
          <w:trHeight w:val="255"/>
        </w:trPr>
        <w:tc>
          <w:tcPr>
            <w:tcW w:w="46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10</w:t>
            </w:r>
          </w:p>
        </w:tc>
        <w:tc>
          <w:tcPr>
            <w:tcW w:w="659" w:type="dxa"/>
            <w:vMerge/>
            <w:tcBorders>
              <w:left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720" w:type="dxa"/>
            <w:vMerge/>
            <w:tcBorders>
              <w:left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As, µg/l</w:t>
            </w:r>
          </w:p>
        </w:tc>
        <w:tc>
          <w:tcPr>
            <w:tcW w:w="911"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1-3</w:t>
            </w:r>
          </w:p>
        </w:tc>
        <w:tc>
          <w:tcPr>
            <w:tcW w:w="120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lang w:val="en-GB"/>
              </w:rPr>
            </w:pPr>
          </w:p>
        </w:tc>
        <w:tc>
          <w:tcPr>
            <w:tcW w:w="1275"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≤5,0</w:t>
            </w:r>
          </w:p>
        </w:tc>
        <w:tc>
          <w:tcPr>
            <w:tcW w:w="1215"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&gt;5,0</w:t>
            </w:r>
          </w:p>
        </w:tc>
        <w:tc>
          <w:tcPr>
            <w:tcW w:w="12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c>
          <w:tcPr>
            <w:tcW w:w="97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r>
      <w:tr w:rsidR="00472641" w:rsidRPr="00672AE7" w:rsidTr="00472641">
        <w:trPr>
          <w:trHeight w:val="255"/>
        </w:trPr>
        <w:tc>
          <w:tcPr>
            <w:tcW w:w="46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11</w:t>
            </w:r>
          </w:p>
        </w:tc>
        <w:tc>
          <w:tcPr>
            <w:tcW w:w="659" w:type="dxa"/>
            <w:vMerge/>
            <w:tcBorders>
              <w:left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720" w:type="dxa"/>
            <w:vMerge/>
            <w:tcBorders>
              <w:left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Cr, µg/l</w:t>
            </w:r>
          </w:p>
        </w:tc>
        <w:tc>
          <w:tcPr>
            <w:tcW w:w="911"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1-3</w:t>
            </w:r>
          </w:p>
        </w:tc>
        <w:tc>
          <w:tcPr>
            <w:tcW w:w="120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lang w:val="en-GB"/>
              </w:rPr>
            </w:pPr>
          </w:p>
        </w:tc>
        <w:tc>
          <w:tcPr>
            <w:tcW w:w="1275"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≤5,0</w:t>
            </w:r>
          </w:p>
        </w:tc>
        <w:tc>
          <w:tcPr>
            <w:tcW w:w="1215"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&gt;5,0</w:t>
            </w:r>
          </w:p>
        </w:tc>
        <w:tc>
          <w:tcPr>
            <w:tcW w:w="12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c>
          <w:tcPr>
            <w:tcW w:w="97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r>
      <w:tr w:rsidR="00472641" w:rsidRPr="00672AE7" w:rsidTr="00472641">
        <w:trPr>
          <w:trHeight w:val="255"/>
        </w:trPr>
        <w:tc>
          <w:tcPr>
            <w:tcW w:w="46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12</w:t>
            </w:r>
          </w:p>
        </w:tc>
        <w:tc>
          <w:tcPr>
            <w:tcW w:w="659" w:type="dxa"/>
            <w:vMerge/>
            <w:tcBorders>
              <w:left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720" w:type="dxa"/>
            <w:vMerge/>
            <w:tcBorders>
              <w:left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Cu, µg/l</w:t>
            </w:r>
          </w:p>
        </w:tc>
        <w:tc>
          <w:tcPr>
            <w:tcW w:w="911"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1-3</w:t>
            </w:r>
          </w:p>
        </w:tc>
        <w:tc>
          <w:tcPr>
            <w:tcW w:w="120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lang w:val="en-GB"/>
              </w:rPr>
            </w:pPr>
          </w:p>
        </w:tc>
        <w:tc>
          <w:tcPr>
            <w:tcW w:w="1275"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≤5,0</w:t>
            </w:r>
          </w:p>
        </w:tc>
        <w:tc>
          <w:tcPr>
            <w:tcW w:w="1215"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&gt;5,0</w:t>
            </w:r>
          </w:p>
        </w:tc>
        <w:tc>
          <w:tcPr>
            <w:tcW w:w="12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c>
          <w:tcPr>
            <w:tcW w:w="97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r>
      <w:tr w:rsidR="00472641" w:rsidRPr="00672AE7" w:rsidTr="00472641">
        <w:trPr>
          <w:trHeight w:val="255"/>
        </w:trPr>
        <w:tc>
          <w:tcPr>
            <w:tcW w:w="46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13</w:t>
            </w:r>
          </w:p>
        </w:tc>
        <w:tc>
          <w:tcPr>
            <w:tcW w:w="659" w:type="dxa"/>
            <w:vMerge/>
            <w:tcBorders>
              <w:left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720" w:type="dxa"/>
            <w:vMerge/>
            <w:tcBorders>
              <w:left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V, µg/l</w:t>
            </w:r>
          </w:p>
        </w:tc>
        <w:tc>
          <w:tcPr>
            <w:tcW w:w="911"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1-3</w:t>
            </w:r>
          </w:p>
        </w:tc>
        <w:tc>
          <w:tcPr>
            <w:tcW w:w="120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lang w:val="en-GB"/>
              </w:rPr>
            </w:pPr>
          </w:p>
        </w:tc>
        <w:tc>
          <w:tcPr>
            <w:tcW w:w="1275"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≤5,0</w:t>
            </w:r>
          </w:p>
        </w:tc>
        <w:tc>
          <w:tcPr>
            <w:tcW w:w="1215"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&gt;5,0</w:t>
            </w:r>
          </w:p>
        </w:tc>
        <w:tc>
          <w:tcPr>
            <w:tcW w:w="12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c>
          <w:tcPr>
            <w:tcW w:w="97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r>
      <w:tr w:rsidR="00472641" w:rsidRPr="00672AE7" w:rsidTr="00472641">
        <w:trPr>
          <w:trHeight w:val="255"/>
        </w:trPr>
        <w:tc>
          <w:tcPr>
            <w:tcW w:w="46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14</w:t>
            </w:r>
          </w:p>
        </w:tc>
        <w:tc>
          <w:tcPr>
            <w:tcW w:w="659" w:type="dxa"/>
            <w:vMerge/>
            <w:tcBorders>
              <w:left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720" w:type="dxa"/>
            <w:vMerge/>
            <w:tcBorders>
              <w:left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Zn, µg/l</w:t>
            </w:r>
          </w:p>
        </w:tc>
        <w:tc>
          <w:tcPr>
            <w:tcW w:w="911"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1-3</w:t>
            </w:r>
          </w:p>
        </w:tc>
        <w:tc>
          <w:tcPr>
            <w:tcW w:w="120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lang w:val="en-GB"/>
              </w:rPr>
            </w:pPr>
          </w:p>
        </w:tc>
        <w:tc>
          <w:tcPr>
            <w:tcW w:w="1275"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≤20,0</w:t>
            </w:r>
          </w:p>
        </w:tc>
        <w:tc>
          <w:tcPr>
            <w:tcW w:w="1215"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&gt;20,0</w:t>
            </w:r>
          </w:p>
        </w:tc>
        <w:tc>
          <w:tcPr>
            <w:tcW w:w="12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c>
          <w:tcPr>
            <w:tcW w:w="97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r>
      <w:tr w:rsidR="00472641" w:rsidRPr="00672AE7" w:rsidTr="00472641">
        <w:trPr>
          <w:trHeight w:val="255"/>
        </w:trPr>
        <w:tc>
          <w:tcPr>
            <w:tcW w:w="46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15</w:t>
            </w:r>
          </w:p>
        </w:tc>
        <w:tc>
          <w:tcPr>
            <w:tcW w:w="659" w:type="dxa"/>
            <w:vMerge/>
            <w:tcBorders>
              <w:left w:val="single" w:sz="4" w:space="0" w:color="000000"/>
              <w:bottom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720" w:type="dxa"/>
            <w:vMerge/>
            <w:tcBorders>
              <w:left w:val="single" w:sz="4" w:space="0" w:color="000000"/>
              <w:bottom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Sn, µg/l</w:t>
            </w:r>
          </w:p>
        </w:tc>
        <w:tc>
          <w:tcPr>
            <w:tcW w:w="911"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1-3</w:t>
            </w:r>
          </w:p>
        </w:tc>
        <w:tc>
          <w:tcPr>
            <w:tcW w:w="120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lang w:val="en-GB"/>
              </w:rPr>
            </w:pPr>
          </w:p>
        </w:tc>
        <w:tc>
          <w:tcPr>
            <w:tcW w:w="1275"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≤5,0</w:t>
            </w:r>
          </w:p>
        </w:tc>
        <w:tc>
          <w:tcPr>
            <w:tcW w:w="1215" w:type="dxa"/>
            <w:tcBorders>
              <w:top w:val="single" w:sz="4" w:space="0" w:color="000000"/>
              <w:left w:val="single" w:sz="4" w:space="0" w:color="000000"/>
              <w:bottom w:val="single" w:sz="4" w:space="0" w:color="000000"/>
            </w:tcBorders>
            <w:vAlign w:val="center"/>
          </w:tcPr>
          <w:p w:rsidR="00472641" w:rsidRPr="00EC6968"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&gt;5,0</w:t>
            </w:r>
          </w:p>
        </w:tc>
        <w:tc>
          <w:tcPr>
            <w:tcW w:w="12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c>
          <w:tcPr>
            <w:tcW w:w="97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r>
    </w:tbl>
    <w:p w:rsidR="00472641" w:rsidRPr="00672AE7" w:rsidRDefault="00472641" w:rsidP="00472641">
      <w:pPr>
        <w:pStyle w:val="Tekstas"/>
        <w:jc w:val="both"/>
        <w:rPr>
          <w:rFonts w:ascii="Arial" w:hAnsi="Arial" w:cs="Arial"/>
          <w:sz w:val="18"/>
          <w:szCs w:val="18"/>
          <w:lang w:val="pl-PL"/>
        </w:rPr>
      </w:pPr>
      <w:r w:rsidRPr="00672AE7">
        <w:rPr>
          <w:rFonts w:ascii="Arial" w:hAnsi="Arial" w:cs="Arial"/>
          <w:sz w:val="18"/>
          <w:szCs w:val="18"/>
          <w:lang w:val="pl-PL"/>
        </w:rPr>
        <w:t>* kai tarpinių 3</w:t>
      </w:r>
      <w:r>
        <w:rPr>
          <w:rFonts w:ascii="Arial" w:hAnsi="Arial" w:cs="Arial"/>
          <w:sz w:val="18"/>
          <w:szCs w:val="18"/>
          <w:lang w:val="pl-PL"/>
        </w:rPr>
        <w:t>-iojo</w:t>
      </w:r>
      <w:r w:rsidRPr="00672AE7">
        <w:rPr>
          <w:rFonts w:ascii="Arial" w:hAnsi="Arial" w:cs="Arial"/>
          <w:sz w:val="18"/>
          <w:szCs w:val="18"/>
          <w:lang w:val="pl-PL"/>
        </w:rPr>
        <w:t xml:space="preserve"> tipo vandenų druskingumas yra</w:t>
      </w:r>
      <w:r w:rsidRPr="00672AE7">
        <w:rPr>
          <w:rFonts w:ascii="Arial" w:hAnsi="Arial" w:cs="Arial"/>
          <w:sz w:val="18"/>
          <w:szCs w:val="18"/>
        </w:rPr>
        <w:t xml:space="preserve"> </w:t>
      </w:r>
      <w:r w:rsidRPr="00672AE7">
        <w:rPr>
          <w:rStyle w:val="hps"/>
          <w:rFonts w:ascii="Arial" w:hAnsi="Arial" w:cs="Arial"/>
          <w:sz w:val="18"/>
          <w:szCs w:val="18"/>
        </w:rPr>
        <w:t>&lt; 2</w:t>
      </w:r>
      <w:r w:rsidRPr="00672AE7">
        <w:rPr>
          <w:rFonts w:ascii="Arial" w:hAnsi="Arial" w:cs="Arial"/>
          <w:sz w:val="18"/>
          <w:szCs w:val="18"/>
        </w:rPr>
        <w:t xml:space="preserve"> </w:t>
      </w:r>
      <w:r w:rsidRPr="00672AE7">
        <w:rPr>
          <w:rStyle w:val="hps"/>
          <w:rFonts w:ascii="Arial" w:hAnsi="Arial" w:cs="Arial"/>
          <w:sz w:val="18"/>
          <w:szCs w:val="18"/>
        </w:rPr>
        <w:t>praktiniai druskingumo vienetai</w:t>
      </w:r>
    </w:p>
    <w:p w:rsidR="00472641" w:rsidRPr="00672AE7" w:rsidRDefault="00472641" w:rsidP="00472641">
      <w:pPr>
        <w:pStyle w:val="Tekstas"/>
        <w:jc w:val="both"/>
        <w:rPr>
          <w:rFonts w:ascii="Arial" w:hAnsi="Arial" w:cs="Arial"/>
          <w:sz w:val="18"/>
          <w:szCs w:val="18"/>
          <w:lang w:val="pl-PL"/>
        </w:rPr>
      </w:pPr>
      <w:r w:rsidRPr="00672AE7">
        <w:rPr>
          <w:rFonts w:ascii="Arial" w:hAnsi="Arial" w:cs="Arial"/>
          <w:sz w:val="18"/>
          <w:szCs w:val="18"/>
          <w:lang w:val="pl-PL"/>
        </w:rPr>
        <w:t xml:space="preserve">** </w:t>
      </w:r>
      <w:r w:rsidRPr="00672AE7">
        <w:rPr>
          <w:rStyle w:val="hps"/>
          <w:rFonts w:ascii="Arial" w:hAnsi="Arial" w:cs="Arial"/>
          <w:sz w:val="18"/>
          <w:szCs w:val="18"/>
        </w:rPr>
        <w:t>kai tarpinių 3</w:t>
      </w:r>
      <w:r>
        <w:rPr>
          <w:rFonts w:ascii="Arial" w:hAnsi="Arial" w:cs="Arial"/>
          <w:sz w:val="18"/>
          <w:szCs w:val="18"/>
          <w:lang w:val="pl-PL"/>
        </w:rPr>
        <w:t>-iojo</w:t>
      </w:r>
      <w:r w:rsidRPr="00672AE7">
        <w:rPr>
          <w:rStyle w:val="hps"/>
          <w:rFonts w:ascii="Arial" w:hAnsi="Arial" w:cs="Arial"/>
          <w:sz w:val="18"/>
          <w:szCs w:val="18"/>
        </w:rPr>
        <w:t xml:space="preserve"> tipo vandenų druskingumas yra 2-4</w:t>
      </w:r>
      <w:r w:rsidRPr="00672AE7">
        <w:rPr>
          <w:rFonts w:ascii="Arial" w:hAnsi="Arial" w:cs="Arial"/>
          <w:sz w:val="18"/>
          <w:szCs w:val="18"/>
        </w:rPr>
        <w:t xml:space="preserve"> </w:t>
      </w:r>
      <w:r w:rsidRPr="00672AE7">
        <w:rPr>
          <w:rStyle w:val="hps"/>
          <w:rFonts w:ascii="Arial" w:hAnsi="Arial" w:cs="Arial"/>
          <w:sz w:val="18"/>
          <w:szCs w:val="18"/>
        </w:rPr>
        <w:t>praktiniai druskingumo vienetai</w:t>
      </w:r>
    </w:p>
    <w:p w:rsidR="00472641" w:rsidRPr="00672AE7" w:rsidRDefault="00472641" w:rsidP="00472641">
      <w:pPr>
        <w:pStyle w:val="NormalWeb1"/>
        <w:tabs>
          <w:tab w:val="left" w:pos="720"/>
        </w:tabs>
        <w:spacing w:before="0" w:after="0" w:line="240" w:lineRule="auto"/>
        <w:jc w:val="both"/>
        <w:rPr>
          <w:sz w:val="18"/>
          <w:szCs w:val="18"/>
          <w:lang w:val="pl-PL"/>
        </w:rPr>
      </w:pPr>
      <w:r w:rsidRPr="00672AE7">
        <w:rPr>
          <w:sz w:val="18"/>
          <w:szCs w:val="18"/>
          <w:lang w:val="pl-PL"/>
        </w:rPr>
        <w:t>*** kai tarpinių 3</w:t>
      </w:r>
      <w:r>
        <w:rPr>
          <w:sz w:val="18"/>
          <w:szCs w:val="18"/>
          <w:lang w:val="pl-PL"/>
        </w:rPr>
        <w:t>-iojo</w:t>
      </w:r>
      <w:r w:rsidRPr="00672AE7">
        <w:rPr>
          <w:sz w:val="18"/>
          <w:szCs w:val="18"/>
          <w:lang w:val="pl-PL"/>
        </w:rPr>
        <w:t xml:space="preserve"> tipo vandenų druskingumas yra &gt; 4 </w:t>
      </w:r>
      <w:r w:rsidRPr="00672AE7">
        <w:rPr>
          <w:rStyle w:val="hps"/>
          <w:sz w:val="18"/>
          <w:szCs w:val="18"/>
          <w:lang w:val="pl-PL"/>
        </w:rPr>
        <w:t>praktiniai druskingumo vienetai</w:t>
      </w:r>
    </w:p>
    <w:p w:rsidR="00472641" w:rsidRPr="00672AE7" w:rsidRDefault="00472641" w:rsidP="00472641">
      <w:pPr>
        <w:rPr>
          <w:rFonts w:ascii="Arial" w:hAnsi="Arial" w:cs="Arial"/>
          <w:sz w:val="18"/>
          <w:szCs w:val="18"/>
        </w:rPr>
      </w:pPr>
    </w:p>
    <w:p w:rsidR="00E80E83" w:rsidRDefault="00E80E83">
      <w:pPr>
        <w:spacing w:after="200" w:line="276" w:lineRule="auto"/>
        <w:rPr>
          <w:rFonts w:ascii="Arial" w:eastAsia="Lucida Sans Unicode" w:hAnsi="Arial" w:cs="Arial"/>
          <w:b/>
          <w:i/>
          <w:sz w:val="18"/>
          <w:szCs w:val="18"/>
          <w:lang w:val="pl-PL"/>
        </w:rPr>
      </w:pPr>
      <w:r>
        <w:rPr>
          <w:rFonts w:ascii="Arial" w:hAnsi="Arial" w:cs="Arial"/>
          <w:b/>
          <w:i/>
          <w:sz w:val="18"/>
          <w:szCs w:val="18"/>
          <w:lang w:val="pl-PL"/>
        </w:rPr>
        <w:br w:type="page"/>
      </w:r>
    </w:p>
    <w:p w:rsidR="00472641" w:rsidRPr="00672AE7" w:rsidRDefault="00472641" w:rsidP="00472641">
      <w:pPr>
        <w:pStyle w:val="Tekstas"/>
        <w:tabs>
          <w:tab w:val="left" w:pos="0"/>
        </w:tabs>
        <w:spacing w:after="120"/>
        <w:jc w:val="both"/>
        <w:rPr>
          <w:rStyle w:val="hps"/>
          <w:rFonts w:ascii="Arial" w:hAnsi="Arial" w:cs="Arial"/>
          <w:b/>
          <w:i/>
          <w:sz w:val="18"/>
          <w:szCs w:val="18"/>
          <w:lang w:val="pl-PL"/>
        </w:rPr>
      </w:pPr>
      <w:r w:rsidRPr="00672AE7">
        <w:rPr>
          <w:rFonts w:ascii="Arial" w:hAnsi="Arial" w:cs="Arial"/>
          <w:b/>
          <w:i/>
          <w:sz w:val="18"/>
          <w:szCs w:val="18"/>
          <w:lang w:val="pl-PL"/>
        </w:rPr>
        <w:lastRenderedPageBreak/>
        <w:t>Ta</w:t>
      </w:r>
      <w:r>
        <w:rPr>
          <w:rFonts w:ascii="Arial" w:hAnsi="Arial" w:cs="Arial"/>
          <w:b/>
          <w:i/>
          <w:sz w:val="18"/>
          <w:szCs w:val="18"/>
          <w:lang w:val="pl-PL"/>
        </w:rPr>
        <w:t>rpinių vandenų ekologinės būklė</w:t>
      </w:r>
      <w:r w:rsidRPr="00672AE7">
        <w:rPr>
          <w:rFonts w:ascii="Arial" w:hAnsi="Arial" w:cs="Arial"/>
          <w:b/>
          <w:i/>
          <w:sz w:val="18"/>
          <w:szCs w:val="18"/>
          <w:lang w:val="pl-PL"/>
        </w:rPr>
        <w:t xml:space="preserve"> pagal </w:t>
      </w:r>
      <w:r>
        <w:rPr>
          <w:rFonts w:ascii="Arial" w:hAnsi="Arial" w:cs="Arial"/>
          <w:b/>
          <w:i/>
          <w:sz w:val="18"/>
          <w:szCs w:val="18"/>
          <w:lang w:val="pl-PL"/>
        </w:rPr>
        <w:t>fizikinių-cheminių kokybės elementų rodiklius</w:t>
      </w:r>
      <w:r w:rsidRPr="00672AE7">
        <w:rPr>
          <w:rFonts w:ascii="Arial" w:hAnsi="Arial" w:cs="Arial"/>
          <w:b/>
          <w:i/>
          <w:sz w:val="18"/>
          <w:szCs w:val="18"/>
          <w:lang w:val="pl-PL"/>
        </w:rPr>
        <w:t xml:space="preserve"> </w:t>
      </w:r>
      <w:r w:rsidRPr="00672AE7">
        <w:rPr>
          <w:rStyle w:val="hps"/>
          <w:rFonts w:ascii="Arial" w:hAnsi="Arial" w:cs="Arial"/>
          <w:b/>
          <w:i/>
          <w:sz w:val="18"/>
          <w:szCs w:val="18"/>
          <w:lang w:val="pl-PL"/>
        </w:rPr>
        <w:t xml:space="preserve">(Lenkijos metodas </w:t>
      </w:r>
      <w:r>
        <w:rPr>
          <w:rStyle w:val="hps"/>
          <w:rFonts w:ascii="Arial" w:hAnsi="Arial" w:cs="Arial"/>
          <w:b/>
          <w:i/>
          <w:sz w:val="18"/>
          <w:szCs w:val="18"/>
          <w:lang w:val="pl-PL"/>
        </w:rPr>
        <w:t>PL</w:t>
      </w:r>
      <w:r w:rsidRPr="00672AE7">
        <w:rPr>
          <w:rStyle w:val="hps"/>
          <w:rFonts w:ascii="Arial" w:hAnsi="Arial" w:cs="Arial"/>
          <w:b/>
          <w:i/>
          <w:sz w:val="18"/>
          <w:szCs w:val="18"/>
          <w:lang w:val="pl-PL"/>
        </w:rPr>
        <w:t>)</w:t>
      </w:r>
    </w:p>
    <w:tbl>
      <w:tblPr>
        <w:tblW w:w="9652" w:type="dxa"/>
        <w:tblInd w:w="75" w:type="dxa"/>
        <w:tblLayout w:type="fixed"/>
        <w:tblLook w:val="0000" w:firstRow="0" w:lastRow="0" w:firstColumn="0" w:lastColumn="0" w:noHBand="0" w:noVBand="0"/>
      </w:tblPr>
      <w:tblGrid>
        <w:gridCol w:w="600"/>
        <w:gridCol w:w="567"/>
        <w:gridCol w:w="709"/>
        <w:gridCol w:w="1701"/>
        <w:gridCol w:w="1418"/>
        <w:gridCol w:w="992"/>
        <w:gridCol w:w="992"/>
        <w:gridCol w:w="884"/>
        <w:gridCol w:w="1000"/>
        <w:gridCol w:w="789"/>
      </w:tblGrid>
      <w:tr w:rsidR="00472641" w:rsidRPr="00672AE7" w:rsidTr="00472641">
        <w:trPr>
          <w:trHeight w:hRule="exact" w:val="847"/>
          <w:tblHeader/>
        </w:trPr>
        <w:tc>
          <w:tcPr>
            <w:tcW w:w="600"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 xml:space="preserve">Nr. </w:t>
            </w:r>
          </w:p>
        </w:tc>
        <w:tc>
          <w:tcPr>
            <w:tcW w:w="1276" w:type="dxa"/>
            <w:gridSpan w:val="2"/>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Kokybės rodiklis</w:t>
            </w:r>
          </w:p>
        </w:tc>
        <w:tc>
          <w:tcPr>
            <w:tcW w:w="1701"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Rodiklis</w:t>
            </w:r>
          </w:p>
        </w:tc>
        <w:tc>
          <w:tcPr>
            <w:tcW w:w="1418"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Tarpinių vandenų tipas</w:t>
            </w:r>
          </w:p>
        </w:tc>
        <w:tc>
          <w:tcPr>
            <w:tcW w:w="4657" w:type="dxa"/>
            <w:gridSpan w:val="5"/>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Style w:val="hps"/>
                <w:rFonts w:ascii="Arial" w:hAnsi="Arial" w:cs="Arial"/>
                <w:sz w:val="18"/>
                <w:szCs w:val="18"/>
              </w:rPr>
              <w:t>Upių ekologinės būklės klasių kriterijai pagal fizi</w:t>
            </w:r>
            <w:r>
              <w:rPr>
                <w:rStyle w:val="hps"/>
                <w:rFonts w:ascii="Arial" w:hAnsi="Arial" w:cs="Arial"/>
                <w:sz w:val="18"/>
                <w:szCs w:val="18"/>
              </w:rPr>
              <w:t>ki</w:t>
            </w:r>
            <w:r w:rsidRPr="00672AE7">
              <w:rPr>
                <w:rStyle w:val="hps"/>
                <w:rFonts w:ascii="Arial" w:hAnsi="Arial" w:cs="Arial"/>
                <w:sz w:val="18"/>
                <w:szCs w:val="18"/>
              </w:rPr>
              <w:t>ni</w:t>
            </w:r>
            <w:r>
              <w:rPr>
                <w:rStyle w:val="hps"/>
                <w:rFonts w:ascii="Arial" w:hAnsi="Arial" w:cs="Arial"/>
                <w:sz w:val="18"/>
                <w:szCs w:val="18"/>
              </w:rPr>
              <w:t>ų-</w:t>
            </w:r>
            <w:r w:rsidRPr="00672AE7">
              <w:rPr>
                <w:rStyle w:val="hps"/>
                <w:rFonts w:ascii="Arial" w:hAnsi="Arial" w:cs="Arial"/>
                <w:sz w:val="18"/>
                <w:szCs w:val="18"/>
              </w:rPr>
              <w:t xml:space="preserve"> chemini</w:t>
            </w:r>
            <w:r>
              <w:rPr>
                <w:rStyle w:val="hps"/>
                <w:rFonts w:ascii="Arial" w:hAnsi="Arial" w:cs="Arial"/>
                <w:sz w:val="18"/>
                <w:szCs w:val="18"/>
              </w:rPr>
              <w:t>ų kokybės elementų</w:t>
            </w:r>
            <w:r w:rsidRPr="00672AE7">
              <w:rPr>
                <w:rStyle w:val="hps"/>
                <w:rFonts w:ascii="Arial" w:hAnsi="Arial" w:cs="Arial"/>
                <w:sz w:val="18"/>
                <w:szCs w:val="18"/>
              </w:rPr>
              <w:t xml:space="preserve"> rodiklius</w:t>
            </w:r>
          </w:p>
        </w:tc>
      </w:tr>
      <w:tr w:rsidR="00472641" w:rsidRPr="00672AE7" w:rsidTr="00472641">
        <w:trPr>
          <w:trHeight w:val="307"/>
          <w:tblHeader/>
        </w:trPr>
        <w:tc>
          <w:tcPr>
            <w:tcW w:w="600"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276" w:type="dxa"/>
            <w:gridSpan w:val="2"/>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701" w:type="dxa"/>
            <w:vMerge/>
            <w:tcBorders>
              <w:top w:val="single" w:sz="4" w:space="0" w:color="000000"/>
              <w:left w:val="single" w:sz="4" w:space="0" w:color="000000"/>
              <w:bottom w:val="single" w:sz="4" w:space="0" w:color="000000"/>
            </w:tcBorders>
          </w:tcPr>
          <w:p w:rsidR="00472641" w:rsidRPr="00672AE7" w:rsidRDefault="00472641" w:rsidP="00472641">
            <w:pPr>
              <w:ind w:left="-75" w:right="-37"/>
              <w:rPr>
                <w:rFonts w:ascii="Arial" w:hAnsi="Arial" w:cs="Arial"/>
                <w:sz w:val="18"/>
                <w:szCs w:val="18"/>
              </w:rPr>
            </w:pPr>
          </w:p>
        </w:tc>
        <w:tc>
          <w:tcPr>
            <w:tcW w:w="1418"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Labai gera</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Gera</w:t>
            </w:r>
          </w:p>
        </w:tc>
        <w:tc>
          <w:tcPr>
            <w:tcW w:w="88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Silpna</w:t>
            </w: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Bloga</w:t>
            </w: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val="restart"/>
            <w:tcBorders>
              <w:top w:val="single" w:sz="4" w:space="0" w:color="auto"/>
              <w:left w:val="single" w:sz="4" w:space="0" w:color="auto"/>
              <w:right w:val="single" w:sz="4" w:space="0" w:color="auto"/>
            </w:tcBorders>
            <w:textDirection w:val="btLr"/>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Fiziniai ir cheminiai elementai</w:t>
            </w:r>
          </w:p>
        </w:tc>
        <w:tc>
          <w:tcPr>
            <w:tcW w:w="709" w:type="dxa"/>
            <w:vMerge w:val="restart"/>
            <w:tcBorders>
              <w:top w:val="single" w:sz="4" w:space="0" w:color="000000"/>
              <w:left w:val="single" w:sz="4" w:space="0" w:color="auto"/>
            </w:tcBorders>
            <w:vAlign w:val="center"/>
          </w:tcPr>
          <w:p w:rsidR="00472641" w:rsidRPr="00672AE7" w:rsidRDefault="00472641" w:rsidP="00472641">
            <w:pPr>
              <w:snapToGrid w:val="0"/>
              <w:ind w:right="-37"/>
              <w:jc w:val="center"/>
              <w:rPr>
                <w:rFonts w:ascii="Arial" w:hAnsi="Arial" w:cs="Arial"/>
                <w:sz w:val="18"/>
                <w:szCs w:val="18"/>
              </w:rPr>
            </w:pPr>
            <w:r w:rsidRPr="00672AE7">
              <w:rPr>
                <w:rFonts w:ascii="Arial" w:hAnsi="Arial" w:cs="Arial"/>
                <w:sz w:val="18"/>
                <w:szCs w:val="18"/>
              </w:rPr>
              <w:t>Fizinė būklė</w:t>
            </w:r>
          </w:p>
        </w:tc>
        <w:tc>
          <w:tcPr>
            <w:tcW w:w="1701" w:type="dxa"/>
            <w:vMerge w:val="restart"/>
            <w:tcBorders>
              <w:top w:val="single" w:sz="4" w:space="0" w:color="000000"/>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Sekki (Secchi) disko matomumas, m</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6</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4,5</w:t>
            </w:r>
          </w:p>
        </w:tc>
        <w:tc>
          <w:tcPr>
            <w:tcW w:w="884" w:type="dxa"/>
            <w:vMerge w:val="restart"/>
            <w:tcBorders>
              <w:top w:val="single" w:sz="4" w:space="0" w:color="000000"/>
              <w:left w:val="single" w:sz="4" w:space="0" w:color="000000"/>
            </w:tcBorders>
            <w:textDirection w:val="btLr"/>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Nevertinama</w:t>
            </w:r>
          </w:p>
        </w:tc>
        <w:tc>
          <w:tcPr>
            <w:tcW w:w="1000" w:type="dxa"/>
            <w:vMerge w:val="restart"/>
            <w:tcBorders>
              <w:top w:val="single" w:sz="4" w:space="0" w:color="000000"/>
              <w:left w:val="single" w:sz="4" w:space="0" w:color="000000"/>
            </w:tcBorders>
            <w:textDirection w:val="btLr"/>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Nevertinama</w:t>
            </w:r>
          </w:p>
        </w:tc>
        <w:tc>
          <w:tcPr>
            <w:tcW w:w="789" w:type="dxa"/>
            <w:vMerge w:val="restart"/>
            <w:tcBorders>
              <w:top w:val="single" w:sz="4" w:space="0" w:color="000000"/>
              <w:left w:val="single" w:sz="4" w:space="0" w:color="000000"/>
              <w:right w:val="single" w:sz="4" w:space="0" w:color="000000"/>
            </w:tcBorders>
            <w:textDirection w:val="btLr"/>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Nevertinama</w:t>
            </w: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textDirection w:val="btLr"/>
            <w:vAlign w:val="center"/>
          </w:tcPr>
          <w:p w:rsidR="00472641" w:rsidRPr="00672AE7" w:rsidRDefault="00472641" w:rsidP="00472641">
            <w:pPr>
              <w:snapToGrid w:val="0"/>
              <w:ind w:left="-75" w:right="-37"/>
              <w:jc w:val="center"/>
              <w:rPr>
                <w:rFonts w:ascii="Arial" w:hAnsi="Arial" w:cs="Arial"/>
                <w:sz w:val="18"/>
                <w:szCs w:val="18"/>
              </w:rPr>
            </w:pPr>
          </w:p>
        </w:tc>
        <w:tc>
          <w:tcPr>
            <w:tcW w:w="709" w:type="dxa"/>
            <w:vMerge/>
            <w:tcBorders>
              <w:left w:val="single" w:sz="4" w:space="0" w:color="auto"/>
            </w:tcBorders>
            <w:vAlign w:val="center"/>
          </w:tcPr>
          <w:p w:rsidR="00472641" w:rsidRPr="00672AE7" w:rsidRDefault="00472641" w:rsidP="00472641">
            <w:pPr>
              <w:snapToGrid w:val="0"/>
              <w:ind w:right="-37"/>
              <w:jc w:val="center"/>
              <w:rPr>
                <w:rFonts w:ascii="Arial" w:hAnsi="Arial" w:cs="Arial"/>
                <w:sz w:val="18"/>
                <w:szCs w:val="18"/>
              </w:rPr>
            </w:pPr>
          </w:p>
        </w:tc>
        <w:tc>
          <w:tcPr>
            <w:tcW w:w="1701"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3</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4</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3</w:t>
            </w:r>
          </w:p>
        </w:tc>
        <w:tc>
          <w:tcPr>
            <w:tcW w:w="884" w:type="dxa"/>
            <w:vMerge/>
            <w:tcBorders>
              <w:left w:val="single" w:sz="4" w:space="0" w:color="000000"/>
            </w:tcBorders>
            <w:textDirection w:val="btLr"/>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textDirection w:val="btLr"/>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textDirection w:val="btLr"/>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auto"/>
            </w:tcBorders>
            <w:vAlign w:val="center"/>
          </w:tcPr>
          <w:p w:rsidR="00472641" w:rsidRPr="00672AE7" w:rsidRDefault="00472641" w:rsidP="00472641">
            <w:pPr>
              <w:ind w:right="-37"/>
              <w:jc w:val="center"/>
              <w:rPr>
                <w:rFonts w:ascii="Arial" w:hAnsi="Arial" w:cs="Arial"/>
                <w:sz w:val="18"/>
                <w:szCs w:val="18"/>
              </w:rPr>
            </w:pPr>
          </w:p>
        </w:tc>
        <w:tc>
          <w:tcPr>
            <w:tcW w:w="1701"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4</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3,75</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auto"/>
            </w:tcBorders>
            <w:vAlign w:val="center"/>
          </w:tcPr>
          <w:p w:rsidR="00472641" w:rsidRPr="00672AE7" w:rsidRDefault="00472641" w:rsidP="00472641">
            <w:pPr>
              <w:ind w:right="-37"/>
              <w:jc w:val="center"/>
              <w:rPr>
                <w:rFonts w:ascii="Arial" w:hAnsi="Arial" w:cs="Arial"/>
                <w:sz w:val="18"/>
                <w:szCs w:val="18"/>
              </w:rPr>
            </w:pPr>
          </w:p>
        </w:tc>
        <w:tc>
          <w:tcPr>
            <w:tcW w:w="1701"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6</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4,5</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auto"/>
            </w:tcBorders>
            <w:vAlign w:val="center"/>
          </w:tcPr>
          <w:p w:rsidR="00472641" w:rsidRPr="00672AE7" w:rsidRDefault="00472641" w:rsidP="00472641">
            <w:pPr>
              <w:ind w:right="-37"/>
              <w:jc w:val="center"/>
              <w:rPr>
                <w:rFonts w:ascii="Arial" w:hAnsi="Arial" w:cs="Arial"/>
                <w:sz w:val="18"/>
                <w:szCs w:val="18"/>
              </w:rPr>
            </w:pPr>
          </w:p>
        </w:tc>
        <w:tc>
          <w:tcPr>
            <w:tcW w:w="1701"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6</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0,75</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auto"/>
            </w:tcBorders>
            <w:vAlign w:val="center"/>
          </w:tcPr>
          <w:p w:rsidR="00472641" w:rsidRPr="00672AE7" w:rsidRDefault="00472641" w:rsidP="00472641">
            <w:pPr>
              <w:ind w:right="-37"/>
              <w:jc w:val="center"/>
              <w:rPr>
                <w:rFonts w:ascii="Arial" w:hAnsi="Arial" w:cs="Arial"/>
                <w:sz w:val="18"/>
                <w:szCs w:val="18"/>
              </w:rPr>
            </w:pPr>
          </w:p>
        </w:tc>
        <w:tc>
          <w:tcPr>
            <w:tcW w:w="1701"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7</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2,5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1,9</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auto"/>
              <w:bottom w:val="single" w:sz="4" w:space="0" w:color="auto"/>
            </w:tcBorders>
            <w:vAlign w:val="center"/>
          </w:tcPr>
          <w:p w:rsidR="00472641" w:rsidRPr="00672AE7" w:rsidRDefault="00472641" w:rsidP="00472641">
            <w:pPr>
              <w:ind w:right="-37"/>
              <w:jc w:val="center"/>
              <w:rPr>
                <w:rFonts w:ascii="Arial" w:hAnsi="Arial" w:cs="Arial"/>
                <w:sz w:val="18"/>
                <w:szCs w:val="18"/>
              </w:rPr>
            </w:pPr>
          </w:p>
        </w:tc>
        <w:tc>
          <w:tcPr>
            <w:tcW w:w="1701" w:type="dxa"/>
            <w:vMerge/>
            <w:tcBorders>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8</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623"/>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val="restart"/>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left="-108" w:right="-108"/>
              <w:jc w:val="center"/>
              <w:rPr>
                <w:rFonts w:ascii="Arial" w:hAnsi="Arial" w:cs="Arial"/>
                <w:sz w:val="18"/>
                <w:szCs w:val="18"/>
              </w:rPr>
            </w:pPr>
            <w:r>
              <w:rPr>
                <w:rFonts w:ascii="Arial" w:hAnsi="Arial" w:cs="Arial"/>
                <w:sz w:val="18"/>
                <w:szCs w:val="18"/>
              </w:rPr>
              <w:t>Prisotinimas</w:t>
            </w:r>
            <w:r w:rsidRPr="00672AE7">
              <w:rPr>
                <w:rFonts w:ascii="Arial" w:hAnsi="Arial" w:cs="Arial"/>
                <w:sz w:val="18"/>
                <w:szCs w:val="18"/>
              </w:rPr>
              <w:t xml:space="preserve"> ir organinė medžiaga</w:t>
            </w:r>
          </w:p>
          <w:p w:rsidR="00472641" w:rsidRPr="00672AE7" w:rsidRDefault="00472641" w:rsidP="00472641">
            <w:pPr>
              <w:ind w:left="-108" w:right="-108"/>
              <w:jc w:val="center"/>
              <w:rPr>
                <w:rFonts w:ascii="Arial" w:hAnsi="Arial" w:cs="Arial"/>
                <w:sz w:val="18"/>
                <w:szCs w:val="18"/>
              </w:rPr>
            </w:pPr>
          </w:p>
        </w:tc>
        <w:tc>
          <w:tcPr>
            <w:tcW w:w="1701"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Virš dugno ištirpusi deguonis (vasara) mg/l</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6</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4,2</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328"/>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textDirection w:val="btLr"/>
            <w:vAlign w:val="center"/>
          </w:tcPr>
          <w:p w:rsidR="00472641" w:rsidRPr="00672AE7" w:rsidRDefault="00472641" w:rsidP="00472641">
            <w:pPr>
              <w:ind w:left="-108" w:right="-108"/>
              <w:jc w:val="center"/>
              <w:rPr>
                <w:rFonts w:ascii="Arial" w:hAnsi="Arial" w:cs="Arial"/>
                <w:sz w:val="18"/>
                <w:szCs w:val="18"/>
              </w:rPr>
            </w:pPr>
          </w:p>
        </w:tc>
        <w:tc>
          <w:tcPr>
            <w:tcW w:w="1701"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BZT5, mg/l</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4</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328"/>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left="-108" w:right="-108"/>
              <w:jc w:val="center"/>
              <w:rPr>
                <w:rFonts w:ascii="Arial" w:hAnsi="Arial" w:cs="Arial"/>
                <w:sz w:val="18"/>
                <w:szCs w:val="18"/>
              </w:rPr>
            </w:pPr>
          </w:p>
        </w:tc>
        <w:tc>
          <w:tcPr>
            <w:tcW w:w="1701"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TOC, mg/l</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10</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186"/>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jc w:val="center"/>
              <w:rPr>
                <w:rFonts w:ascii="Arial" w:hAnsi="Arial" w:cs="Arial"/>
                <w:sz w:val="18"/>
                <w:szCs w:val="18"/>
              </w:rPr>
            </w:pPr>
          </w:p>
        </w:tc>
        <w:tc>
          <w:tcPr>
            <w:tcW w:w="1701"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Sluoksnio įsotinimas deguonimi 0-5 m, mg/l</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90-110</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37"/>
              <w:jc w:val="center"/>
              <w:rPr>
                <w:rFonts w:ascii="Arial" w:hAnsi="Arial" w:cs="Arial"/>
                <w:sz w:val="18"/>
                <w:szCs w:val="18"/>
              </w:rPr>
            </w:pPr>
            <w:r w:rsidRPr="00672AE7">
              <w:rPr>
                <w:rFonts w:ascii="Arial" w:hAnsi="Arial" w:cs="Arial"/>
                <w:sz w:val="18"/>
                <w:szCs w:val="18"/>
              </w:rPr>
              <w:t>80-120</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jc w:val="center"/>
              <w:rPr>
                <w:rFonts w:ascii="Arial" w:hAnsi="Arial" w:cs="Arial"/>
                <w:sz w:val="18"/>
                <w:szCs w:val="18"/>
              </w:rPr>
            </w:pPr>
            <w:r w:rsidRPr="00672AE7">
              <w:rPr>
                <w:rFonts w:ascii="Arial" w:hAnsi="Arial" w:cs="Arial"/>
                <w:sz w:val="18"/>
                <w:szCs w:val="18"/>
              </w:rPr>
              <w:t>Druskingumas</w:t>
            </w:r>
          </w:p>
        </w:tc>
        <w:tc>
          <w:tcPr>
            <w:tcW w:w="1701"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Druskingumas</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jc w:val="center"/>
              <w:rPr>
                <w:rFonts w:ascii="Arial" w:hAnsi="Arial" w:cs="Arial"/>
                <w:sz w:val="18"/>
                <w:szCs w:val="18"/>
              </w:rPr>
            </w:pPr>
            <w:r w:rsidRPr="00672AE7">
              <w:rPr>
                <w:rFonts w:ascii="Arial" w:hAnsi="Arial" w:cs="Arial"/>
                <w:sz w:val="18"/>
                <w:szCs w:val="18"/>
              </w:rPr>
              <w:t>Rūgštingumas</w:t>
            </w:r>
          </w:p>
        </w:tc>
        <w:tc>
          <w:tcPr>
            <w:tcW w:w="1701" w:type="dxa"/>
            <w:tcBorders>
              <w:top w:val="single" w:sz="4" w:space="0" w:color="000000"/>
              <w:left w:val="single" w:sz="4" w:space="0" w:color="auto"/>
              <w:bottom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pH reakcija</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7,0-8,0</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7,0-8,8</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472641" w:rsidRPr="00672AE7" w:rsidRDefault="00472641" w:rsidP="00472641">
            <w:pPr>
              <w:ind w:left="113" w:right="-37"/>
              <w:jc w:val="center"/>
              <w:rPr>
                <w:rFonts w:ascii="Arial" w:hAnsi="Arial" w:cs="Arial"/>
                <w:sz w:val="18"/>
                <w:szCs w:val="18"/>
              </w:rPr>
            </w:pPr>
            <w:r>
              <w:rPr>
                <w:rFonts w:ascii="Arial" w:hAnsi="Arial" w:cs="Arial"/>
                <w:sz w:val="18"/>
                <w:szCs w:val="18"/>
              </w:rPr>
              <w:t>Maistingosios medžiagos</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N-NH4, mg/l</w:t>
            </w:r>
          </w:p>
        </w:tc>
        <w:tc>
          <w:tcPr>
            <w:tcW w:w="1418"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6</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0,15</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textDirection w:val="btLr"/>
            <w:vAlign w:val="center"/>
          </w:tcPr>
          <w:p w:rsidR="00472641" w:rsidRPr="00672AE7" w:rsidRDefault="00472641" w:rsidP="00472641">
            <w:pPr>
              <w:ind w:left="113" w:right="-37"/>
              <w:jc w:val="center"/>
              <w:rPr>
                <w:rFonts w:ascii="Arial" w:hAnsi="Arial" w:cs="Arial"/>
                <w:sz w:val="18"/>
                <w:szCs w:val="18"/>
              </w:rPr>
            </w:pPr>
          </w:p>
        </w:tc>
        <w:tc>
          <w:tcPr>
            <w:tcW w:w="1701"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7</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0,04</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0,06</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val="restart"/>
            <w:tcBorders>
              <w:top w:val="single" w:sz="4" w:space="0" w:color="auto"/>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N-NO3, mg/l</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0,08</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0,12</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3</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0,17</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4</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0,18</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0,27</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auto"/>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0,15</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6</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0,3</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7</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0,6</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0,9</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8</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0,007</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0,011</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val="restart"/>
            <w:tcBorders>
              <w:top w:val="single" w:sz="4" w:space="0" w:color="auto"/>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 bendras, mg/l</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1, 3</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0,25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0,4</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4</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0,35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0,53</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0,18</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0,27</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6</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0,65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0,98</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7</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1,25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1,90</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8</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0,3</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val="restart"/>
            <w:tcBorders>
              <w:top w:val="single" w:sz="4" w:space="0" w:color="auto"/>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P-PO4, mg/l</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0,012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0,018</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3</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0,022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0,035</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4</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0,022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0,035</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0,022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0,035</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6</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0,03</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0,045</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7</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0,06</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0,09</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8</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0,002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0,003</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val="restart"/>
            <w:tcBorders>
              <w:top w:val="single" w:sz="4" w:space="0" w:color="auto"/>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P bendras, mg/l</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0,022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0,035</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3</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0,03</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0,045</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4</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0,031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0,045</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0,028</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0,032</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6</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0,08</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0,12</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7</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0,15</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8</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0,03</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val="restart"/>
            <w:tcBorders>
              <w:top w:val="single" w:sz="4" w:space="0" w:color="auto"/>
              <w:left w:val="single" w:sz="4" w:space="0" w:color="auto"/>
            </w:tcBorders>
            <w:vAlign w:val="center"/>
          </w:tcPr>
          <w:p w:rsidR="00472641" w:rsidRPr="00077018" w:rsidRDefault="00472641" w:rsidP="00472641">
            <w:pPr>
              <w:snapToGrid w:val="0"/>
              <w:ind w:left="-75" w:right="-37"/>
              <w:jc w:val="center"/>
              <w:rPr>
                <w:rFonts w:ascii="Arial" w:hAnsi="Arial" w:cs="Arial"/>
                <w:sz w:val="18"/>
                <w:szCs w:val="18"/>
                <w:lang w:val="en-US"/>
              </w:rPr>
            </w:pPr>
            <w:r w:rsidRPr="00077018">
              <w:rPr>
                <w:rFonts w:ascii="Arial" w:hAnsi="Arial" w:cs="Arial"/>
                <w:sz w:val="18"/>
                <w:szCs w:val="18"/>
                <w:lang w:val="en-US"/>
              </w:rPr>
              <w:t>N mineralinis (N-NO3 + N-NO2 + N-NH4), mg/l</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0,091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0,15</w:t>
            </w:r>
          </w:p>
        </w:tc>
        <w:tc>
          <w:tcPr>
            <w:tcW w:w="884" w:type="dxa"/>
            <w:vMerge w:val="restart"/>
            <w:tcBorders>
              <w:left w:val="single" w:sz="4" w:space="0" w:color="000000"/>
              <w:bottom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val="restart"/>
            <w:tcBorders>
              <w:left w:val="single" w:sz="4" w:space="0" w:color="000000"/>
              <w:bottom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val="restart"/>
            <w:tcBorders>
              <w:left w:val="single" w:sz="4" w:space="0" w:color="000000"/>
              <w:bottom w:val="single" w:sz="4" w:space="0" w:color="auto"/>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3</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0,25</w:t>
            </w:r>
          </w:p>
        </w:tc>
        <w:tc>
          <w:tcPr>
            <w:tcW w:w="884" w:type="dxa"/>
            <w:vMerge/>
            <w:tcBorders>
              <w:top w:val="single" w:sz="4" w:space="0" w:color="000000"/>
              <w:left w:val="single" w:sz="4" w:space="0" w:color="000000"/>
              <w:bottom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top w:val="single" w:sz="4" w:space="0" w:color="000000"/>
              <w:left w:val="single" w:sz="4" w:space="0" w:color="000000"/>
              <w:bottom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top w:val="single" w:sz="4" w:space="0" w:color="000000"/>
              <w:left w:val="single" w:sz="4" w:space="0" w:color="000000"/>
              <w:bottom w:val="single" w:sz="4" w:space="0" w:color="auto"/>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4</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0,21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0,32</w:t>
            </w:r>
          </w:p>
        </w:tc>
        <w:tc>
          <w:tcPr>
            <w:tcW w:w="884" w:type="dxa"/>
            <w:vMerge/>
            <w:tcBorders>
              <w:top w:val="single" w:sz="4" w:space="0" w:color="000000"/>
              <w:left w:val="single" w:sz="4" w:space="0" w:color="000000"/>
              <w:bottom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top w:val="single" w:sz="4" w:space="0" w:color="000000"/>
              <w:left w:val="single" w:sz="4" w:space="0" w:color="000000"/>
              <w:bottom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top w:val="single" w:sz="4" w:space="0" w:color="000000"/>
              <w:left w:val="single" w:sz="4" w:space="0" w:color="000000"/>
              <w:bottom w:val="single" w:sz="4" w:space="0" w:color="auto"/>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0,18</w:t>
            </w:r>
          </w:p>
        </w:tc>
        <w:tc>
          <w:tcPr>
            <w:tcW w:w="884" w:type="dxa"/>
            <w:vMerge/>
            <w:tcBorders>
              <w:top w:val="single" w:sz="4" w:space="0" w:color="000000"/>
              <w:left w:val="single" w:sz="4" w:space="0" w:color="000000"/>
              <w:bottom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top w:val="single" w:sz="4" w:space="0" w:color="000000"/>
              <w:left w:val="single" w:sz="4" w:space="0" w:color="000000"/>
              <w:bottom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top w:val="single" w:sz="4" w:space="0" w:color="000000"/>
              <w:left w:val="single" w:sz="4" w:space="0" w:color="000000"/>
              <w:bottom w:val="single" w:sz="4" w:space="0" w:color="auto"/>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6</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0,25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0,38</w:t>
            </w:r>
          </w:p>
        </w:tc>
        <w:tc>
          <w:tcPr>
            <w:tcW w:w="884" w:type="dxa"/>
            <w:vMerge/>
            <w:tcBorders>
              <w:top w:val="single" w:sz="4" w:space="0" w:color="000000"/>
              <w:left w:val="single" w:sz="4" w:space="0" w:color="000000"/>
              <w:bottom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top w:val="single" w:sz="4" w:space="0" w:color="000000"/>
              <w:left w:val="single" w:sz="4" w:space="0" w:color="000000"/>
              <w:bottom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top w:val="single" w:sz="4" w:space="0" w:color="000000"/>
              <w:left w:val="single" w:sz="4" w:space="0" w:color="000000"/>
              <w:bottom w:val="single" w:sz="4" w:space="0" w:color="auto"/>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7</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0,7</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1,05</w:t>
            </w:r>
          </w:p>
        </w:tc>
        <w:tc>
          <w:tcPr>
            <w:tcW w:w="884" w:type="dxa"/>
            <w:vMerge/>
            <w:tcBorders>
              <w:top w:val="single" w:sz="4" w:space="0" w:color="000000"/>
              <w:left w:val="single" w:sz="4" w:space="0" w:color="000000"/>
              <w:bottom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top w:val="single" w:sz="4" w:space="0" w:color="000000"/>
              <w:left w:val="single" w:sz="4" w:space="0" w:color="000000"/>
              <w:bottom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top w:val="single" w:sz="4" w:space="0" w:color="000000"/>
              <w:left w:val="single" w:sz="4" w:space="0" w:color="000000"/>
              <w:bottom w:val="single" w:sz="4" w:space="0" w:color="auto"/>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bottom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8</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0,017</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0,026</w:t>
            </w:r>
          </w:p>
        </w:tc>
        <w:tc>
          <w:tcPr>
            <w:tcW w:w="884" w:type="dxa"/>
            <w:vMerge/>
            <w:tcBorders>
              <w:top w:val="single" w:sz="4" w:space="0" w:color="000000"/>
              <w:left w:val="single" w:sz="4" w:space="0" w:color="000000"/>
              <w:bottom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top w:val="single" w:sz="4" w:space="0" w:color="000000"/>
              <w:left w:val="single" w:sz="4" w:space="0" w:color="000000"/>
              <w:bottom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top w:val="single" w:sz="4" w:space="0" w:color="000000"/>
              <w:left w:val="single" w:sz="4" w:space="0" w:color="000000"/>
              <w:bottom w:val="single" w:sz="4" w:space="0" w:color="auto"/>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bl>
    <w:p w:rsidR="00472641" w:rsidRPr="00672AE7" w:rsidRDefault="00472641" w:rsidP="00472641">
      <w:pPr>
        <w:jc w:val="both"/>
        <w:rPr>
          <w:rFonts w:ascii="Arial" w:hAnsi="Arial" w:cs="Arial"/>
          <w:bCs/>
          <w:sz w:val="18"/>
          <w:szCs w:val="18"/>
        </w:rPr>
      </w:pPr>
    </w:p>
    <w:p w:rsidR="00472641" w:rsidRPr="00672AE7" w:rsidRDefault="00472641" w:rsidP="00472641">
      <w:pPr>
        <w:pStyle w:val="EndnoteText"/>
        <w:rPr>
          <w:rFonts w:cs="Arial"/>
          <w:sz w:val="18"/>
          <w:szCs w:val="18"/>
        </w:rPr>
      </w:pPr>
      <w:r w:rsidRPr="00672AE7">
        <w:rPr>
          <w:rFonts w:cs="Arial"/>
          <w:sz w:val="18"/>
          <w:szCs w:val="18"/>
        </w:rPr>
        <w:t xml:space="preserve">1. Tarpinių vandenų baseinui Gdansko įlankos teritorijoje (vidinė ir išorinė Gdansko įlanka). </w:t>
      </w:r>
    </w:p>
    <w:p w:rsidR="00472641" w:rsidRPr="00077018" w:rsidRDefault="00472641" w:rsidP="00472641">
      <w:pPr>
        <w:pStyle w:val="EndnoteText"/>
        <w:rPr>
          <w:rFonts w:cs="Arial"/>
          <w:sz w:val="18"/>
          <w:szCs w:val="18"/>
        </w:rPr>
      </w:pPr>
      <w:r w:rsidRPr="00077018">
        <w:rPr>
          <w:rFonts w:cs="Arial"/>
          <w:sz w:val="18"/>
          <w:szCs w:val="18"/>
        </w:rPr>
        <w:t xml:space="preserve">2. Vidutinės VI-IX mėnesiais matavimo vertės. </w:t>
      </w:r>
    </w:p>
    <w:p w:rsidR="00472641" w:rsidRPr="00077018" w:rsidRDefault="00472641" w:rsidP="00472641">
      <w:pPr>
        <w:pStyle w:val="EndnoteText"/>
        <w:rPr>
          <w:rFonts w:cs="Arial"/>
          <w:sz w:val="18"/>
          <w:szCs w:val="18"/>
        </w:rPr>
      </w:pPr>
      <w:r w:rsidRPr="00077018">
        <w:rPr>
          <w:rFonts w:cs="Arial"/>
          <w:sz w:val="18"/>
          <w:szCs w:val="18"/>
        </w:rPr>
        <w:t xml:space="preserve">3. Tarpinių vandenų baseinui prie Vyslos žiočių Gdansko įlankoje. </w:t>
      </w:r>
    </w:p>
    <w:p w:rsidR="00472641" w:rsidRPr="00077018" w:rsidRDefault="00472641" w:rsidP="00472641">
      <w:pPr>
        <w:pStyle w:val="EndnoteText"/>
        <w:rPr>
          <w:rFonts w:cs="Arial"/>
          <w:sz w:val="18"/>
          <w:szCs w:val="18"/>
        </w:rPr>
      </w:pPr>
      <w:r w:rsidRPr="00077018">
        <w:rPr>
          <w:rFonts w:cs="Arial"/>
          <w:sz w:val="18"/>
          <w:szCs w:val="18"/>
        </w:rPr>
        <w:t xml:space="preserve">4. Tarpinių vandenų baseinui Świna žiočių teritorijoje Pamario įlankoje. </w:t>
      </w:r>
    </w:p>
    <w:p w:rsidR="00472641" w:rsidRPr="00077018" w:rsidRDefault="00472641" w:rsidP="00472641">
      <w:pPr>
        <w:pStyle w:val="EndnoteText"/>
        <w:rPr>
          <w:rFonts w:cs="Arial"/>
          <w:sz w:val="18"/>
          <w:szCs w:val="18"/>
        </w:rPr>
      </w:pPr>
      <w:r w:rsidRPr="00077018">
        <w:rPr>
          <w:rFonts w:cs="Arial"/>
          <w:sz w:val="18"/>
          <w:szCs w:val="18"/>
        </w:rPr>
        <w:t xml:space="preserve">5. Tarpinių vandenų baseinui Dziwna žiočių teritorijoje Pamario įlankoje. </w:t>
      </w:r>
    </w:p>
    <w:p w:rsidR="00472641" w:rsidRPr="00077018" w:rsidRDefault="00472641" w:rsidP="00472641">
      <w:pPr>
        <w:pStyle w:val="EndnoteText"/>
        <w:rPr>
          <w:rFonts w:cs="Arial"/>
          <w:sz w:val="18"/>
          <w:szCs w:val="18"/>
        </w:rPr>
      </w:pPr>
      <w:r w:rsidRPr="00077018">
        <w:rPr>
          <w:rFonts w:cs="Arial"/>
          <w:sz w:val="18"/>
          <w:szCs w:val="18"/>
        </w:rPr>
        <w:t xml:space="preserve">6. Vyslos įlankos baseinui. </w:t>
      </w:r>
    </w:p>
    <w:p w:rsidR="00472641" w:rsidRPr="00077018" w:rsidRDefault="00472641" w:rsidP="00472641">
      <w:pPr>
        <w:pStyle w:val="EndnoteText"/>
        <w:rPr>
          <w:rFonts w:cs="Arial"/>
          <w:sz w:val="18"/>
          <w:szCs w:val="18"/>
        </w:rPr>
      </w:pPr>
      <w:r w:rsidRPr="00077018">
        <w:rPr>
          <w:rFonts w:cs="Arial"/>
          <w:sz w:val="18"/>
          <w:szCs w:val="18"/>
        </w:rPr>
        <w:t>7. Ščecino įlankos baseinui.</w:t>
      </w:r>
    </w:p>
    <w:p w:rsidR="00472641" w:rsidRPr="00077018" w:rsidRDefault="00472641" w:rsidP="00472641">
      <w:pPr>
        <w:pStyle w:val="EndnoteText"/>
        <w:rPr>
          <w:rFonts w:cs="Arial"/>
          <w:sz w:val="18"/>
          <w:szCs w:val="18"/>
        </w:rPr>
      </w:pPr>
      <w:r w:rsidRPr="00077018">
        <w:rPr>
          <w:rFonts w:cs="Arial"/>
          <w:sz w:val="18"/>
          <w:szCs w:val="18"/>
        </w:rPr>
        <w:t xml:space="preserve">8. Pucko įlankos baseinui. </w:t>
      </w:r>
    </w:p>
    <w:p w:rsidR="00472641" w:rsidRPr="00077018" w:rsidRDefault="00472641" w:rsidP="00472641">
      <w:pPr>
        <w:pStyle w:val="EndnoteText"/>
        <w:rPr>
          <w:rFonts w:cs="Arial"/>
          <w:sz w:val="18"/>
          <w:szCs w:val="18"/>
        </w:rPr>
      </w:pPr>
      <w:r w:rsidRPr="00077018">
        <w:rPr>
          <w:rFonts w:cs="Arial"/>
          <w:sz w:val="18"/>
          <w:szCs w:val="18"/>
        </w:rPr>
        <w:t xml:space="preserve">9. Išorinės Pucko įlankos baseinui pagal fitobentoso vertinimą. </w:t>
      </w:r>
    </w:p>
    <w:p w:rsidR="00472641" w:rsidRPr="00077018" w:rsidRDefault="00472641" w:rsidP="00472641">
      <w:pPr>
        <w:jc w:val="both"/>
        <w:rPr>
          <w:rFonts w:ascii="Arial" w:hAnsi="Arial" w:cs="Arial"/>
          <w:bCs/>
          <w:sz w:val="18"/>
          <w:szCs w:val="18"/>
          <w:lang w:val="en-US"/>
        </w:rPr>
      </w:pPr>
    </w:p>
    <w:p w:rsidR="00472641" w:rsidRPr="00077018" w:rsidRDefault="00472641" w:rsidP="00472641">
      <w:pPr>
        <w:rPr>
          <w:rFonts w:ascii="Arial" w:hAnsi="Arial" w:cs="Arial"/>
          <w:sz w:val="18"/>
          <w:szCs w:val="18"/>
          <w:lang w:val="en-US"/>
        </w:rPr>
      </w:pPr>
      <w:r w:rsidRPr="00077018">
        <w:rPr>
          <w:rFonts w:ascii="Arial" w:hAnsi="Arial" w:cs="Arial"/>
          <w:b/>
          <w:sz w:val="18"/>
          <w:szCs w:val="18"/>
          <w:lang w:val="en-US"/>
        </w:rPr>
        <w:t>Vandenų būklės klasifikacija pagal fizinius ir cheminius rodiklius</w:t>
      </w:r>
    </w:p>
    <w:p w:rsidR="00472641" w:rsidRPr="00077018" w:rsidRDefault="00472641" w:rsidP="00472641">
      <w:pPr>
        <w:pStyle w:val="Tekstas"/>
        <w:tabs>
          <w:tab w:val="left" w:pos="570"/>
        </w:tabs>
        <w:jc w:val="both"/>
        <w:rPr>
          <w:rStyle w:val="hps"/>
          <w:rFonts w:ascii="Arial" w:hAnsi="Arial" w:cs="Arial"/>
          <w:sz w:val="18"/>
          <w:szCs w:val="18"/>
          <w:lang w:val="en-US"/>
        </w:rPr>
      </w:pPr>
    </w:p>
    <w:p w:rsidR="00472641" w:rsidRPr="00077018" w:rsidRDefault="00472641" w:rsidP="00472641">
      <w:pPr>
        <w:pStyle w:val="Tekstas"/>
        <w:tabs>
          <w:tab w:val="left" w:pos="0"/>
        </w:tabs>
        <w:spacing w:after="120"/>
        <w:jc w:val="both"/>
        <w:rPr>
          <w:rStyle w:val="hps"/>
          <w:rFonts w:ascii="Arial" w:hAnsi="Arial" w:cs="Arial"/>
          <w:b/>
          <w:i/>
          <w:sz w:val="18"/>
          <w:szCs w:val="18"/>
          <w:lang w:val="en-US"/>
        </w:rPr>
      </w:pPr>
      <w:r w:rsidRPr="00077018">
        <w:rPr>
          <w:rFonts w:ascii="Arial" w:hAnsi="Arial" w:cs="Arial"/>
          <w:b/>
          <w:i/>
          <w:sz w:val="18"/>
          <w:szCs w:val="18"/>
          <w:lang w:val="en-US"/>
        </w:rPr>
        <w:t xml:space="preserve">Priekrančių vandenų ekologinė būklė pagal fizikinių-cheminių kokybės elementų rodiklius </w:t>
      </w:r>
      <w:r w:rsidRPr="00077018">
        <w:rPr>
          <w:rStyle w:val="hps"/>
          <w:rFonts w:ascii="Arial" w:hAnsi="Arial" w:cs="Arial"/>
          <w:b/>
          <w:i/>
          <w:sz w:val="18"/>
          <w:szCs w:val="18"/>
          <w:lang w:val="en-US"/>
        </w:rPr>
        <w:t>(Lietuvos metodas LT)</w:t>
      </w:r>
    </w:p>
    <w:tbl>
      <w:tblPr>
        <w:tblW w:w="9700" w:type="dxa"/>
        <w:tblInd w:w="108" w:type="dxa"/>
        <w:tblLayout w:type="fixed"/>
        <w:tblLook w:val="0000" w:firstRow="0" w:lastRow="0" w:firstColumn="0" w:lastColumn="0" w:noHBand="0" w:noVBand="0"/>
      </w:tblPr>
      <w:tblGrid>
        <w:gridCol w:w="460"/>
        <w:gridCol w:w="533"/>
        <w:gridCol w:w="1275"/>
        <w:gridCol w:w="1276"/>
        <w:gridCol w:w="1134"/>
        <w:gridCol w:w="851"/>
        <w:gridCol w:w="1134"/>
        <w:gridCol w:w="1134"/>
        <w:gridCol w:w="992"/>
        <w:gridCol w:w="911"/>
      </w:tblGrid>
      <w:tr w:rsidR="00472641" w:rsidRPr="00077018" w:rsidTr="00472641">
        <w:trPr>
          <w:trHeight w:hRule="exact" w:val="692"/>
        </w:trPr>
        <w:tc>
          <w:tcPr>
            <w:tcW w:w="460"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right="-188"/>
              <w:jc w:val="center"/>
              <w:rPr>
                <w:rFonts w:ascii="Arial" w:hAnsi="Arial" w:cs="Arial"/>
                <w:sz w:val="18"/>
                <w:szCs w:val="18"/>
                <w:lang w:val="en-GB"/>
              </w:rPr>
            </w:pPr>
            <w:r w:rsidRPr="00672AE7">
              <w:rPr>
                <w:rFonts w:ascii="Arial" w:hAnsi="Arial" w:cs="Arial"/>
                <w:sz w:val="18"/>
                <w:szCs w:val="18"/>
                <w:lang w:val="en-GB"/>
              </w:rPr>
              <w:t xml:space="preserve">Nr. </w:t>
            </w:r>
          </w:p>
        </w:tc>
        <w:tc>
          <w:tcPr>
            <w:tcW w:w="1808" w:type="dxa"/>
            <w:gridSpan w:val="2"/>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 xml:space="preserve">Kokybės </w:t>
            </w:r>
            <w:r>
              <w:rPr>
                <w:rFonts w:ascii="Arial" w:hAnsi="Arial" w:cs="Arial"/>
                <w:sz w:val="18"/>
                <w:szCs w:val="18"/>
                <w:lang w:val="en-GB"/>
              </w:rPr>
              <w:t>elementas</w:t>
            </w:r>
          </w:p>
        </w:tc>
        <w:tc>
          <w:tcPr>
            <w:tcW w:w="1276"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Pr>
                <w:rFonts w:ascii="Arial" w:hAnsi="Arial" w:cs="Arial"/>
                <w:sz w:val="18"/>
                <w:szCs w:val="18"/>
                <w:lang w:val="en-GB"/>
              </w:rPr>
              <w:t>Rodiklis</w:t>
            </w:r>
          </w:p>
        </w:tc>
        <w:tc>
          <w:tcPr>
            <w:tcW w:w="1134"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r>
              <w:rPr>
                <w:rFonts w:ascii="Arial" w:hAnsi="Arial" w:cs="Arial"/>
                <w:sz w:val="18"/>
                <w:szCs w:val="18"/>
                <w:lang w:val="en-GB"/>
              </w:rPr>
              <w:t>Priekrančių</w:t>
            </w:r>
            <w:r w:rsidRPr="00672AE7">
              <w:rPr>
                <w:rFonts w:ascii="Arial" w:hAnsi="Arial" w:cs="Arial"/>
                <w:sz w:val="18"/>
                <w:szCs w:val="18"/>
                <w:lang w:val="en-GB"/>
              </w:rPr>
              <w:t xml:space="preserve"> vandenų tipas</w:t>
            </w:r>
          </w:p>
        </w:tc>
        <w:tc>
          <w:tcPr>
            <w:tcW w:w="5022" w:type="dxa"/>
            <w:gridSpan w:val="5"/>
            <w:tcBorders>
              <w:top w:val="single" w:sz="4" w:space="0" w:color="000000"/>
              <w:left w:val="single" w:sz="4" w:space="0" w:color="000000"/>
              <w:bottom w:val="single" w:sz="4" w:space="0" w:color="000000"/>
              <w:right w:val="single" w:sz="4" w:space="0" w:color="000000"/>
            </w:tcBorders>
            <w:vAlign w:val="center"/>
          </w:tcPr>
          <w:p w:rsidR="00472641" w:rsidRPr="00077018" w:rsidRDefault="00472641" w:rsidP="00472641">
            <w:pPr>
              <w:snapToGrid w:val="0"/>
              <w:ind w:left="-75" w:right="-37"/>
              <w:jc w:val="center"/>
              <w:rPr>
                <w:rFonts w:ascii="Arial" w:hAnsi="Arial" w:cs="Arial"/>
                <w:sz w:val="18"/>
                <w:szCs w:val="18"/>
                <w:lang w:val="en-GB"/>
              </w:rPr>
            </w:pPr>
            <w:r w:rsidRPr="00077018">
              <w:rPr>
                <w:rStyle w:val="hps"/>
                <w:rFonts w:ascii="Arial" w:hAnsi="Arial" w:cs="Arial"/>
                <w:sz w:val="18"/>
                <w:szCs w:val="18"/>
                <w:lang w:val="en-GB"/>
              </w:rPr>
              <w:t>Priekrančių vandenų ekologinės būklės klasių kriterijai pagal fizikinių- cheminių kokybės elementų rodiklius</w:t>
            </w:r>
          </w:p>
        </w:tc>
      </w:tr>
      <w:tr w:rsidR="00472641" w:rsidRPr="00672AE7" w:rsidTr="00472641">
        <w:tc>
          <w:tcPr>
            <w:tcW w:w="460" w:type="dxa"/>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1808" w:type="dxa"/>
            <w:gridSpan w:val="2"/>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1276" w:type="dxa"/>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1134" w:type="dxa"/>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85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Labai gera</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Gera</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Bloga</w:t>
            </w:r>
          </w:p>
        </w:tc>
        <w:tc>
          <w:tcPr>
            <w:tcW w:w="91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Labai bloga</w:t>
            </w:r>
          </w:p>
        </w:tc>
      </w:tr>
      <w:tr w:rsidR="00472641" w:rsidRPr="00672AE7" w:rsidTr="00472641">
        <w:trPr>
          <w:trHeight w:val="255"/>
        </w:trPr>
        <w:tc>
          <w:tcPr>
            <w:tcW w:w="4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1</w:t>
            </w:r>
          </w:p>
        </w:tc>
        <w:tc>
          <w:tcPr>
            <w:tcW w:w="533" w:type="dxa"/>
            <w:vMerge w:val="restart"/>
            <w:tcBorders>
              <w:top w:val="single" w:sz="4" w:space="0" w:color="000000"/>
              <w:left w:val="single" w:sz="4" w:space="0" w:color="000000"/>
              <w:bottom w:val="single" w:sz="4" w:space="0" w:color="000000"/>
            </w:tcBorders>
            <w:textDirection w:val="btLr"/>
            <w:vAlign w:val="center"/>
          </w:tcPr>
          <w:p w:rsidR="00472641" w:rsidRPr="00672AE7" w:rsidRDefault="00472641" w:rsidP="00472641">
            <w:pPr>
              <w:snapToGrid w:val="0"/>
              <w:spacing w:before="60" w:after="60"/>
              <w:ind w:left="-93" w:right="-31"/>
              <w:jc w:val="center"/>
              <w:rPr>
                <w:rFonts w:ascii="Arial" w:hAnsi="Arial" w:cs="Arial"/>
                <w:sz w:val="18"/>
                <w:szCs w:val="18"/>
                <w:lang w:val="en-GB"/>
              </w:rPr>
            </w:pPr>
            <w:r w:rsidRPr="00672AE7">
              <w:rPr>
                <w:rFonts w:ascii="Arial" w:hAnsi="Arial" w:cs="Arial"/>
                <w:sz w:val="18"/>
                <w:szCs w:val="18"/>
                <w:lang w:val="en-GB"/>
              </w:rPr>
              <w:t>Bendri duomenys</w:t>
            </w:r>
          </w:p>
        </w:tc>
        <w:tc>
          <w:tcPr>
            <w:tcW w:w="1275"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93" w:right="-31"/>
              <w:jc w:val="center"/>
              <w:rPr>
                <w:rFonts w:ascii="Arial" w:hAnsi="Arial" w:cs="Arial"/>
                <w:sz w:val="18"/>
                <w:szCs w:val="18"/>
                <w:lang w:val="en-GB"/>
              </w:rPr>
            </w:pPr>
            <w:r>
              <w:rPr>
                <w:rFonts w:ascii="Arial" w:hAnsi="Arial" w:cs="Arial"/>
                <w:sz w:val="18"/>
                <w:szCs w:val="18"/>
                <w:lang w:val="en-GB"/>
              </w:rPr>
              <w:t>Maistingosios medžiagos</w:t>
            </w:r>
          </w:p>
        </w:tc>
        <w:tc>
          <w:tcPr>
            <w:tcW w:w="1276"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N</w:t>
            </w:r>
            <w:r>
              <w:rPr>
                <w:rFonts w:ascii="Arial" w:hAnsi="Arial" w:cs="Arial"/>
                <w:sz w:val="18"/>
                <w:szCs w:val="18"/>
                <w:vertAlign w:val="subscript"/>
                <w:lang w:val="en-GB"/>
              </w:rPr>
              <w:t>b</w:t>
            </w:r>
            <w:r w:rsidRPr="00672AE7">
              <w:rPr>
                <w:rFonts w:ascii="Arial" w:hAnsi="Arial" w:cs="Arial"/>
                <w:sz w:val="18"/>
                <w:szCs w:val="18"/>
                <w:lang w:val="en-GB"/>
              </w:rPr>
              <w:t>, mg/l</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1, 2</w:t>
            </w:r>
          </w:p>
        </w:tc>
        <w:tc>
          <w:tcPr>
            <w:tcW w:w="85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&lt;0,13</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0.13-0.25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0.26-0.40</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0.41-0.60</w:t>
            </w:r>
          </w:p>
        </w:tc>
        <w:tc>
          <w:tcPr>
            <w:tcW w:w="91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&gt;0.60</w:t>
            </w:r>
          </w:p>
        </w:tc>
      </w:tr>
      <w:tr w:rsidR="00472641" w:rsidRPr="00672AE7" w:rsidTr="00472641">
        <w:trPr>
          <w:trHeight w:val="255"/>
        </w:trPr>
        <w:tc>
          <w:tcPr>
            <w:tcW w:w="4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2</w:t>
            </w:r>
          </w:p>
        </w:tc>
        <w:tc>
          <w:tcPr>
            <w:tcW w:w="533"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1275"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1276"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P</w:t>
            </w:r>
            <w:r>
              <w:rPr>
                <w:rFonts w:ascii="Arial" w:hAnsi="Arial" w:cs="Arial"/>
                <w:sz w:val="18"/>
                <w:szCs w:val="18"/>
                <w:vertAlign w:val="subscript"/>
                <w:lang w:val="en-GB"/>
              </w:rPr>
              <w:t>b</w:t>
            </w:r>
            <w:r w:rsidRPr="00672AE7">
              <w:rPr>
                <w:rFonts w:ascii="Arial" w:hAnsi="Arial" w:cs="Arial"/>
                <w:sz w:val="18"/>
                <w:szCs w:val="18"/>
                <w:lang w:val="en-GB"/>
              </w:rPr>
              <w:t>, mg/l</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1, 2</w:t>
            </w:r>
          </w:p>
        </w:tc>
        <w:tc>
          <w:tcPr>
            <w:tcW w:w="85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&lt;0,15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0.015-0.026</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0.027-0.033</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0.034-0.039</w:t>
            </w:r>
          </w:p>
        </w:tc>
        <w:tc>
          <w:tcPr>
            <w:tcW w:w="91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&gt;0.039</w:t>
            </w:r>
          </w:p>
        </w:tc>
      </w:tr>
      <w:tr w:rsidR="00472641" w:rsidRPr="00672AE7" w:rsidTr="00472641">
        <w:trPr>
          <w:trHeight w:val="255"/>
        </w:trPr>
        <w:tc>
          <w:tcPr>
            <w:tcW w:w="4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3</w:t>
            </w:r>
          </w:p>
        </w:tc>
        <w:tc>
          <w:tcPr>
            <w:tcW w:w="533"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127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8" w:right="-36" w:firstLine="8"/>
              <w:jc w:val="center"/>
              <w:rPr>
                <w:rFonts w:ascii="Arial" w:hAnsi="Arial" w:cs="Arial"/>
                <w:sz w:val="18"/>
                <w:szCs w:val="18"/>
                <w:lang w:val="en-GB"/>
              </w:rPr>
            </w:pPr>
            <w:r w:rsidRPr="00672AE7">
              <w:rPr>
                <w:rFonts w:ascii="Arial" w:hAnsi="Arial" w:cs="Arial"/>
                <w:sz w:val="18"/>
                <w:szCs w:val="18"/>
                <w:lang w:val="en-GB"/>
              </w:rPr>
              <w:t>Skaidrumas</w:t>
            </w:r>
          </w:p>
        </w:tc>
        <w:tc>
          <w:tcPr>
            <w:tcW w:w="1276"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58" w:right="-58" w:hanging="58"/>
              <w:jc w:val="center"/>
              <w:rPr>
                <w:rFonts w:ascii="Arial" w:hAnsi="Arial" w:cs="Arial"/>
                <w:sz w:val="18"/>
                <w:szCs w:val="18"/>
                <w:lang w:val="en-GB"/>
              </w:rPr>
            </w:pPr>
            <w:r w:rsidRPr="00672AE7">
              <w:rPr>
                <w:rFonts w:ascii="Arial" w:hAnsi="Arial" w:cs="Arial"/>
                <w:sz w:val="18"/>
                <w:szCs w:val="18"/>
                <w:lang w:val="en-GB"/>
              </w:rPr>
              <w:t>Vandens skaidrumas, m</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1, 2</w:t>
            </w:r>
          </w:p>
        </w:tc>
        <w:tc>
          <w:tcPr>
            <w:tcW w:w="85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&gt;5,9</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5.9-5.0</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4.9-3</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2.9-1.8</w:t>
            </w:r>
          </w:p>
        </w:tc>
        <w:tc>
          <w:tcPr>
            <w:tcW w:w="91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&lt;1.8</w:t>
            </w:r>
          </w:p>
        </w:tc>
      </w:tr>
      <w:tr w:rsidR="00472641" w:rsidRPr="00672AE7" w:rsidTr="00472641">
        <w:trPr>
          <w:trHeight w:val="255"/>
        </w:trPr>
        <w:tc>
          <w:tcPr>
            <w:tcW w:w="46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lang w:val="en-US"/>
              </w:rPr>
              <w:t>4</w:t>
            </w:r>
          </w:p>
        </w:tc>
        <w:tc>
          <w:tcPr>
            <w:tcW w:w="533" w:type="dxa"/>
            <w:vMerge w:val="restart"/>
            <w:tcBorders>
              <w:top w:val="single" w:sz="4" w:space="0" w:color="000000"/>
              <w:left w:val="single" w:sz="4" w:space="0" w:color="000000"/>
            </w:tcBorders>
            <w:vAlign w:val="center"/>
          </w:tcPr>
          <w:p w:rsidR="00472641" w:rsidRPr="0057111B" w:rsidRDefault="00472641" w:rsidP="00472641">
            <w:pPr>
              <w:spacing w:before="60" w:after="60"/>
              <w:rPr>
                <w:rFonts w:ascii="Arial" w:hAnsi="Arial" w:cs="Arial"/>
                <w:sz w:val="18"/>
                <w:szCs w:val="18"/>
              </w:rPr>
            </w:pPr>
            <w:r w:rsidRPr="00F06A80">
              <w:rPr>
                <w:rFonts w:ascii="Arial" w:eastAsia="Lucida Sans Unicode" w:hAnsi="Arial" w:cs="Arial"/>
                <w:sz w:val="18"/>
                <w:szCs w:val="18"/>
              </w:rPr>
              <w:t>Specifiniai teršalai</w:t>
            </w:r>
          </w:p>
        </w:tc>
        <w:tc>
          <w:tcPr>
            <w:tcW w:w="1275" w:type="dxa"/>
            <w:vMerge w:val="restart"/>
            <w:tcBorders>
              <w:top w:val="single" w:sz="4" w:space="0" w:color="000000"/>
              <w:left w:val="single" w:sz="4" w:space="0" w:color="000000"/>
            </w:tcBorders>
            <w:vAlign w:val="center"/>
          </w:tcPr>
          <w:p w:rsidR="00472641" w:rsidRPr="0057111B" w:rsidRDefault="00472641" w:rsidP="00472641">
            <w:pPr>
              <w:snapToGrid w:val="0"/>
              <w:spacing w:before="60" w:after="60"/>
              <w:ind w:left="-8" w:right="-36" w:firstLine="8"/>
              <w:jc w:val="center"/>
              <w:rPr>
                <w:rFonts w:ascii="Arial" w:hAnsi="Arial" w:cs="Arial"/>
                <w:sz w:val="18"/>
                <w:szCs w:val="18"/>
                <w:lang w:val="en-GB"/>
              </w:rPr>
            </w:pPr>
            <w:r w:rsidRPr="00F06A80">
              <w:rPr>
                <w:rFonts w:ascii="Arial" w:eastAsia="Lucida Sans Unicode" w:hAnsi="Arial" w:cs="Arial"/>
                <w:sz w:val="18"/>
                <w:szCs w:val="18"/>
              </w:rPr>
              <w:t>Sunkieji metalai</w:t>
            </w:r>
          </w:p>
        </w:tc>
        <w:tc>
          <w:tcPr>
            <w:tcW w:w="1276"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ind w:left="-58" w:right="-58" w:hanging="58"/>
              <w:jc w:val="center"/>
              <w:rPr>
                <w:rFonts w:ascii="Arial" w:hAnsi="Arial" w:cs="Arial"/>
                <w:sz w:val="18"/>
                <w:szCs w:val="18"/>
                <w:lang w:val="en-GB"/>
              </w:rPr>
            </w:pPr>
            <w:r w:rsidRPr="00F06A80">
              <w:rPr>
                <w:rFonts w:ascii="Arial" w:eastAsia="Lucida Sans Unicode" w:hAnsi="Arial" w:cs="Arial"/>
                <w:sz w:val="18"/>
                <w:szCs w:val="18"/>
              </w:rPr>
              <w:t>Cr, µg/l</w:t>
            </w:r>
          </w:p>
        </w:tc>
        <w:tc>
          <w:tcPr>
            <w:tcW w:w="1134" w:type="dxa"/>
            <w:tcBorders>
              <w:top w:val="single" w:sz="4" w:space="0" w:color="000000"/>
              <w:left w:val="single" w:sz="4" w:space="0" w:color="000000"/>
              <w:bottom w:val="single" w:sz="4" w:space="0" w:color="000000"/>
            </w:tcBorders>
          </w:tcPr>
          <w:p w:rsidR="00472641" w:rsidRPr="0057111B"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1, 2</w:t>
            </w:r>
          </w:p>
        </w:tc>
        <w:tc>
          <w:tcPr>
            <w:tcW w:w="851"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ind w:left="-108" w:right="-108"/>
              <w:jc w:val="center"/>
              <w:rPr>
                <w:rFonts w:ascii="Arial" w:hAnsi="Arial" w:cs="Arial"/>
                <w:sz w:val="18"/>
                <w:szCs w:val="18"/>
                <w:lang w:val="en-GB"/>
              </w:rPr>
            </w:pPr>
          </w:p>
        </w:tc>
        <w:tc>
          <w:tcPr>
            <w:tcW w:w="1134"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ind w:left="-108" w:right="-108"/>
              <w:jc w:val="center"/>
              <w:rPr>
                <w:rFonts w:ascii="Arial" w:hAnsi="Arial" w:cs="Arial"/>
                <w:sz w:val="18"/>
                <w:szCs w:val="18"/>
                <w:lang w:val="en-GB"/>
              </w:rPr>
            </w:pPr>
            <w:r w:rsidRPr="00F06A80">
              <w:rPr>
                <w:rFonts w:ascii="Arial" w:eastAsia="Lucida Sans Unicode" w:hAnsi="Arial" w:cs="Arial"/>
                <w:sz w:val="18"/>
                <w:szCs w:val="18"/>
              </w:rPr>
              <w:t>≤5,0</w:t>
            </w:r>
          </w:p>
        </w:tc>
        <w:tc>
          <w:tcPr>
            <w:tcW w:w="1134"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ind w:left="-108" w:right="-108"/>
              <w:jc w:val="center"/>
              <w:rPr>
                <w:rFonts w:ascii="Arial" w:hAnsi="Arial" w:cs="Arial"/>
                <w:sz w:val="18"/>
                <w:szCs w:val="18"/>
                <w:lang w:val="en-GB"/>
              </w:rPr>
            </w:pPr>
            <w:r w:rsidRPr="00F06A80">
              <w:rPr>
                <w:rFonts w:ascii="Arial" w:eastAsia="Lucida Sans Unicode" w:hAnsi="Arial" w:cs="Arial"/>
                <w:sz w:val="18"/>
                <w:szCs w:val="18"/>
              </w:rPr>
              <w:t>&gt;5,0</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p>
        </w:tc>
        <w:tc>
          <w:tcPr>
            <w:tcW w:w="91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p>
        </w:tc>
      </w:tr>
      <w:tr w:rsidR="00472641" w:rsidRPr="00672AE7" w:rsidTr="00472641">
        <w:trPr>
          <w:trHeight w:val="255"/>
        </w:trPr>
        <w:tc>
          <w:tcPr>
            <w:tcW w:w="46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lang w:val="en-US"/>
              </w:rPr>
              <w:t>5</w:t>
            </w:r>
          </w:p>
        </w:tc>
        <w:tc>
          <w:tcPr>
            <w:tcW w:w="533" w:type="dxa"/>
            <w:vMerge/>
            <w:tcBorders>
              <w:left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1275" w:type="dxa"/>
            <w:vMerge/>
            <w:tcBorders>
              <w:left w:val="single" w:sz="4" w:space="0" w:color="000000"/>
            </w:tcBorders>
            <w:vAlign w:val="center"/>
          </w:tcPr>
          <w:p w:rsidR="00472641" w:rsidRPr="00F06A80" w:rsidRDefault="00472641" w:rsidP="00472641">
            <w:pPr>
              <w:snapToGrid w:val="0"/>
              <w:spacing w:before="60" w:after="60"/>
              <w:ind w:left="-8" w:right="-36" w:firstLine="8"/>
              <w:jc w:val="center"/>
              <w:rPr>
                <w:rFonts w:ascii="Arial" w:hAnsi="Arial" w:cs="Arial"/>
                <w:sz w:val="18"/>
                <w:szCs w:val="18"/>
                <w:lang w:val="en-GB"/>
              </w:rPr>
            </w:pPr>
          </w:p>
        </w:tc>
        <w:tc>
          <w:tcPr>
            <w:tcW w:w="1276"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ind w:left="-58" w:right="-58" w:hanging="58"/>
              <w:jc w:val="center"/>
              <w:rPr>
                <w:rFonts w:ascii="Arial" w:hAnsi="Arial" w:cs="Arial"/>
                <w:sz w:val="18"/>
                <w:szCs w:val="18"/>
                <w:lang w:val="en-GB"/>
              </w:rPr>
            </w:pPr>
            <w:r w:rsidRPr="00F06A80">
              <w:rPr>
                <w:rFonts w:ascii="Arial" w:eastAsia="Lucida Sans Unicode" w:hAnsi="Arial" w:cs="Arial"/>
                <w:sz w:val="18"/>
                <w:szCs w:val="18"/>
              </w:rPr>
              <w:t>Cu, µg/l</w:t>
            </w:r>
          </w:p>
        </w:tc>
        <w:tc>
          <w:tcPr>
            <w:tcW w:w="1134" w:type="dxa"/>
            <w:tcBorders>
              <w:top w:val="single" w:sz="4" w:space="0" w:color="000000"/>
              <w:left w:val="single" w:sz="4" w:space="0" w:color="000000"/>
              <w:bottom w:val="single" w:sz="4" w:space="0" w:color="000000"/>
            </w:tcBorders>
          </w:tcPr>
          <w:p w:rsidR="00472641" w:rsidRPr="0057111B"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1, 2</w:t>
            </w:r>
          </w:p>
        </w:tc>
        <w:tc>
          <w:tcPr>
            <w:tcW w:w="851"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ind w:left="-108" w:right="-108"/>
              <w:jc w:val="center"/>
              <w:rPr>
                <w:rFonts w:ascii="Arial" w:hAnsi="Arial" w:cs="Arial"/>
                <w:sz w:val="18"/>
                <w:szCs w:val="18"/>
                <w:lang w:val="en-GB"/>
              </w:rPr>
            </w:pPr>
          </w:p>
        </w:tc>
        <w:tc>
          <w:tcPr>
            <w:tcW w:w="1134"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ind w:left="-108" w:right="-108"/>
              <w:jc w:val="center"/>
              <w:rPr>
                <w:rFonts w:ascii="Arial" w:hAnsi="Arial" w:cs="Arial"/>
                <w:sz w:val="18"/>
                <w:szCs w:val="18"/>
                <w:lang w:val="en-GB"/>
              </w:rPr>
            </w:pPr>
            <w:r w:rsidRPr="00F06A80">
              <w:rPr>
                <w:rFonts w:ascii="Arial" w:eastAsia="Lucida Sans Unicode" w:hAnsi="Arial" w:cs="Arial"/>
                <w:sz w:val="18"/>
                <w:szCs w:val="18"/>
              </w:rPr>
              <w:t>≤4,0</w:t>
            </w:r>
          </w:p>
        </w:tc>
        <w:tc>
          <w:tcPr>
            <w:tcW w:w="1134"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ind w:left="-108" w:right="-108"/>
              <w:jc w:val="center"/>
              <w:rPr>
                <w:rFonts w:ascii="Arial" w:hAnsi="Arial" w:cs="Arial"/>
                <w:sz w:val="18"/>
                <w:szCs w:val="18"/>
                <w:lang w:val="en-GB"/>
              </w:rPr>
            </w:pPr>
            <w:r w:rsidRPr="00F06A80">
              <w:rPr>
                <w:rFonts w:ascii="Arial" w:eastAsia="Lucida Sans Unicode" w:hAnsi="Arial" w:cs="Arial"/>
                <w:sz w:val="18"/>
                <w:szCs w:val="18"/>
              </w:rPr>
              <w:t>&gt;4,0</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p>
        </w:tc>
        <w:tc>
          <w:tcPr>
            <w:tcW w:w="91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p>
        </w:tc>
      </w:tr>
      <w:tr w:rsidR="00472641" w:rsidRPr="00672AE7" w:rsidTr="00472641">
        <w:trPr>
          <w:trHeight w:val="255"/>
        </w:trPr>
        <w:tc>
          <w:tcPr>
            <w:tcW w:w="46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lang w:val="en-US"/>
              </w:rPr>
              <w:t>6</w:t>
            </w:r>
          </w:p>
        </w:tc>
        <w:tc>
          <w:tcPr>
            <w:tcW w:w="533" w:type="dxa"/>
            <w:vMerge/>
            <w:tcBorders>
              <w:left w:val="single" w:sz="4" w:space="0" w:color="000000"/>
              <w:bottom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1275" w:type="dxa"/>
            <w:vMerge/>
            <w:tcBorders>
              <w:left w:val="single" w:sz="4" w:space="0" w:color="000000"/>
              <w:bottom w:val="single" w:sz="4" w:space="0" w:color="000000"/>
            </w:tcBorders>
            <w:vAlign w:val="center"/>
          </w:tcPr>
          <w:p w:rsidR="00472641" w:rsidRPr="00F06A80" w:rsidRDefault="00472641" w:rsidP="00472641">
            <w:pPr>
              <w:snapToGrid w:val="0"/>
              <w:spacing w:before="60" w:after="60"/>
              <w:ind w:left="-8" w:right="-36" w:firstLine="8"/>
              <w:jc w:val="center"/>
              <w:rPr>
                <w:rFonts w:ascii="Arial" w:hAnsi="Arial" w:cs="Arial"/>
                <w:sz w:val="18"/>
                <w:szCs w:val="18"/>
                <w:lang w:val="en-GB"/>
              </w:rPr>
            </w:pPr>
          </w:p>
        </w:tc>
        <w:tc>
          <w:tcPr>
            <w:tcW w:w="1276"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ind w:left="-58" w:right="-58" w:hanging="58"/>
              <w:jc w:val="center"/>
              <w:rPr>
                <w:rFonts w:ascii="Arial" w:hAnsi="Arial" w:cs="Arial"/>
                <w:sz w:val="18"/>
                <w:szCs w:val="18"/>
                <w:lang w:val="en-GB"/>
              </w:rPr>
            </w:pPr>
            <w:r w:rsidRPr="00F06A80">
              <w:rPr>
                <w:rFonts w:ascii="Arial" w:eastAsia="Lucida Sans Unicode" w:hAnsi="Arial" w:cs="Arial"/>
                <w:sz w:val="18"/>
                <w:szCs w:val="18"/>
              </w:rPr>
              <w:t>Zn, µg/l</w:t>
            </w:r>
          </w:p>
        </w:tc>
        <w:tc>
          <w:tcPr>
            <w:tcW w:w="1134" w:type="dxa"/>
            <w:tcBorders>
              <w:top w:val="single" w:sz="4" w:space="0" w:color="000000"/>
              <w:left w:val="single" w:sz="4" w:space="0" w:color="000000"/>
              <w:bottom w:val="single" w:sz="4" w:space="0" w:color="000000"/>
            </w:tcBorders>
          </w:tcPr>
          <w:p w:rsidR="00472641" w:rsidRPr="0057111B"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1, 2</w:t>
            </w:r>
          </w:p>
        </w:tc>
        <w:tc>
          <w:tcPr>
            <w:tcW w:w="851"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ind w:left="-108" w:right="-108"/>
              <w:jc w:val="center"/>
              <w:rPr>
                <w:rFonts w:ascii="Arial" w:hAnsi="Arial" w:cs="Arial"/>
                <w:sz w:val="18"/>
                <w:szCs w:val="18"/>
                <w:lang w:val="en-GB"/>
              </w:rPr>
            </w:pPr>
          </w:p>
        </w:tc>
        <w:tc>
          <w:tcPr>
            <w:tcW w:w="1134"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ind w:left="-108" w:right="-108"/>
              <w:jc w:val="center"/>
              <w:rPr>
                <w:rFonts w:ascii="Arial" w:hAnsi="Arial" w:cs="Arial"/>
                <w:sz w:val="18"/>
                <w:szCs w:val="18"/>
                <w:lang w:val="en-GB"/>
              </w:rPr>
            </w:pPr>
            <w:r w:rsidRPr="00F06A80">
              <w:rPr>
                <w:rFonts w:ascii="Arial" w:eastAsia="Lucida Sans Unicode" w:hAnsi="Arial" w:cs="Arial"/>
                <w:sz w:val="18"/>
                <w:szCs w:val="18"/>
              </w:rPr>
              <w:t>≤20,0</w:t>
            </w:r>
          </w:p>
        </w:tc>
        <w:tc>
          <w:tcPr>
            <w:tcW w:w="1134"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ind w:left="-108" w:right="-108"/>
              <w:jc w:val="center"/>
              <w:rPr>
                <w:rFonts w:ascii="Arial" w:hAnsi="Arial" w:cs="Arial"/>
                <w:sz w:val="18"/>
                <w:szCs w:val="18"/>
                <w:lang w:val="en-GB"/>
              </w:rPr>
            </w:pPr>
            <w:r w:rsidRPr="00F06A80">
              <w:rPr>
                <w:rFonts w:ascii="Arial" w:eastAsia="Lucida Sans Unicode" w:hAnsi="Arial" w:cs="Arial"/>
                <w:sz w:val="18"/>
                <w:szCs w:val="18"/>
              </w:rPr>
              <w:t>&gt;20,0</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p>
        </w:tc>
        <w:tc>
          <w:tcPr>
            <w:tcW w:w="91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p>
        </w:tc>
      </w:tr>
    </w:tbl>
    <w:p w:rsidR="00472641" w:rsidRDefault="00472641" w:rsidP="00472641">
      <w:pPr>
        <w:pStyle w:val="Tekstas"/>
        <w:tabs>
          <w:tab w:val="left" w:pos="0"/>
        </w:tabs>
        <w:spacing w:after="120"/>
        <w:jc w:val="both"/>
        <w:rPr>
          <w:rFonts w:ascii="Arial" w:hAnsi="Arial" w:cs="Arial"/>
          <w:b/>
          <w:i/>
          <w:sz w:val="18"/>
          <w:szCs w:val="18"/>
          <w:lang w:val="pl-PL"/>
        </w:rPr>
      </w:pPr>
      <w:r>
        <w:rPr>
          <w:rFonts w:ascii="Arial" w:hAnsi="Arial" w:cs="Arial"/>
          <w:b/>
          <w:i/>
          <w:sz w:val="18"/>
          <w:szCs w:val="18"/>
          <w:lang w:val="pl-PL"/>
        </w:rPr>
        <w:t xml:space="preserve"> </w:t>
      </w:r>
    </w:p>
    <w:p w:rsidR="00E80E83" w:rsidRDefault="00E80E83">
      <w:pPr>
        <w:spacing w:after="200" w:line="276" w:lineRule="auto"/>
        <w:rPr>
          <w:rFonts w:ascii="Arial" w:eastAsia="Lucida Sans Unicode" w:hAnsi="Arial" w:cs="Arial"/>
          <w:b/>
          <w:i/>
          <w:sz w:val="18"/>
          <w:szCs w:val="18"/>
          <w:lang w:val="pl-PL"/>
        </w:rPr>
      </w:pPr>
      <w:r>
        <w:rPr>
          <w:rFonts w:ascii="Arial" w:hAnsi="Arial" w:cs="Arial"/>
          <w:b/>
          <w:i/>
          <w:sz w:val="18"/>
          <w:szCs w:val="18"/>
          <w:lang w:val="pl-PL"/>
        </w:rPr>
        <w:br w:type="page"/>
      </w:r>
    </w:p>
    <w:p w:rsidR="00472641" w:rsidRPr="00672AE7" w:rsidRDefault="00472641" w:rsidP="00472641">
      <w:pPr>
        <w:pStyle w:val="Tekstas"/>
        <w:tabs>
          <w:tab w:val="left" w:pos="0"/>
        </w:tabs>
        <w:spacing w:after="120"/>
        <w:jc w:val="both"/>
        <w:rPr>
          <w:rStyle w:val="hps"/>
          <w:rFonts w:ascii="Arial" w:hAnsi="Arial" w:cs="Arial"/>
          <w:b/>
          <w:i/>
          <w:sz w:val="18"/>
          <w:szCs w:val="18"/>
          <w:lang w:val="pl-PL"/>
        </w:rPr>
      </w:pPr>
      <w:r>
        <w:rPr>
          <w:rFonts w:ascii="Arial" w:hAnsi="Arial" w:cs="Arial"/>
          <w:b/>
          <w:i/>
          <w:sz w:val="18"/>
          <w:szCs w:val="18"/>
          <w:lang w:val="pl-PL"/>
        </w:rPr>
        <w:lastRenderedPageBreak/>
        <w:t xml:space="preserve">Priekrančių </w:t>
      </w:r>
      <w:r w:rsidRPr="00672AE7">
        <w:rPr>
          <w:rFonts w:ascii="Arial" w:hAnsi="Arial" w:cs="Arial"/>
          <w:b/>
          <w:i/>
          <w:sz w:val="18"/>
          <w:szCs w:val="18"/>
          <w:lang w:val="pl-PL"/>
        </w:rPr>
        <w:t xml:space="preserve"> vandenų ekologinės būklės pagal </w:t>
      </w:r>
      <w:r>
        <w:rPr>
          <w:rFonts w:ascii="Arial" w:hAnsi="Arial" w:cs="Arial"/>
          <w:b/>
          <w:i/>
          <w:sz w:val="18"/>
          <w:szCs w:val="18"/>
          <w:lang w:val="pl-PL"/>
        </w:rPr>
        <w:t>fizikinių-cheminių kokybės elementų rodiklius</w:t>
      </w:r>
      <w:r w:rsidRPr="00672AE7">
        <w:rPr>
          <w:rFonts w:ascii="Arial" w:hAnsi="Arial" w:cs="Arial"/>
          <w:b/>
          <w:i/>
          <w:sz w:val="18"/>
          <w:szCs w:val="18"/>
          <w:lang w:val="pl-PL"/>
        </w:rPr>
        <w:t xml:space="preserve"> </w:t>
      </w:r>
      <w:r w:rsidRPr="00672AE7">
        <w:rPr>
          <w:rStyle w:val="hps"/>
          <w:rFonts w:ascii="Arial" w:hAnsi="Arial" w:cs="Arial"/>
          <w:b/>
          <w:i/>
          <w:sz w:val="18"/>
          <w:szCs w:val="18"/>
          <w:lang w:val="pl-PL"/>
        </w:rPr>
        <w:t xml:space="preserve">(Lenkijos metodas </w:t>
      </w:r>
      <w:r>
        <w:rPr>
          <w:rStyle w:val="hps"/>
          <w:rFonts w:ascii="Arial" w:hAnsi="Arial" w:cs="Arial"/>
          <w:b/>
          <w:i/>
          <w:sz w:val="18"/>
          <w:szCs w:val="18"/>
          <w:lang w:val="pl-PL"/>
        </w:rPr>
        <w:t>PL</w:t>
      </w:r>
      <w:r w:rsidRPr="00672AE7">
        <w:rPr>
          <w:rStyle w:val="hps"/>
          <w:rFonts w:ascii="Arial" w:hAnsi="Arial" w:cs="Arial"/>
          <w:b/>
          <w:i/>
          <w:sz w:val="18"/>
          <w:szCs w:val="18"/>
          <w:lang w:val="pl-PL"/>
        </w:rPr>
        <w:t>)</w:t>
      </w:r>
    </w:p>
    <w:tbl>
      <w:tblPr>
        <w:tblW w:w="9652" w:type="dxa"/>
        <w:tblInd w:w="75" w:type="dxa"/>
        <w:tblLayout w:type="fixed"/>
        <w:tblLook w:val="0000" w:firstRow="0" w:lastRow="0" w:firstColumn="0" w:lastColumn="0" w:noHBand="0" w:noVBand="0"/>
      </w:tblPr>
      <w:tblGrid>
        <w:gridCol w:w="600"/>
        <w:gridCol w:w="567"/>
        <w:gridCol w:w="709"/>
        <w:gridCol w:w="1701"/>
        <w:gridCol w:w="1418"/>
        <w:gridCol w:w="992"/>
        <w:gridCol w:w="992"/>
        <w:gridCol w:w="884"/>
        <w:gridCol w:w="1000"/>
        <w:gridCol w:w="789"/>
      </w:tblGrid>
      <w:tr w:rsidR="00472641" w:rsidRPr="00077018" w:rsidTr="00472641">
        <w:trPr>
          <w:trHeight w:hRule="exact" w:val="847"/>
          <w:tblHeader/>
        </w:trPr>
        <w:tc>
          <w:tcPr>
            <w:tcW w:w="600"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 xml:space="preserve">Nr. </w:t>
            </w:r>
          </w:p>
        </w:tc>
        <w:tc>
          <w:tcPr>
            <w:tcW w:w="1276" w:type="dxa"/>
            <w:gridSpan w:val="2"/>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Kokybės rodiklis</w:t>
            </w:r>
          </w:p>
        </w:tc>
        <w:tc>
          <w:tcPr>
            <w:tcW w:w="1701"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Pr>
                <w:rFonts w:ascii="Arial" w:hAnsi="Arial" w:cs="Arial"/>
                <w:sz w:val="18"/>
                <w:szCs w:val="18"/>
                <w:lang w:val="en-GB"/>
              </w:rPr>
              <w:t>Rodiklis</w:t>
            </w:r>
          </w:p>
        </w:tc>
        <w:tc>
          <w:tcPr>
            <w:tcW w:w="1418"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left="-108" w:right="-108"/>
              <w:jc w:val="center"/>
              <w:rPr>
                <w:rFonts w:ascii="Arial" w:hAnsi="Arial" w:cs="Arial"/>
                <w:sz w:val="18"/>
                <w:szCs w:val="18"/>
                <w:lang w:val="en-GB"/>
              </w:rPr>
            </w:pPr>
            <w:r>
              <w:rPr>
                <w:rFonts w:ascii="Arial" w:hAnsi="Arial" w:cs="Arial"/>
                <w:sz w:val="18"/>
                <w:szCs w:val="18"/>
                <w:lang w:val="en-GB"/>
              </w:rPr>
              <w:t xml:space="preserve">Priekrančių </w:t>
            </w:r>
            <w:r w:rsidRPr="00672AE7">
              <w:rPr>
                <w:rFonts w:ascii="Arial" w:hAnsi="Arial" w:cs="Arial"/>
                <w:sz w:val="18"/>
                <w:szCs w:val="18"/>
                <w:lang w:val="en-GB"/>
              </w:rPr>
              <w:t>vandenų tipas</w:t>
            </w:r>
          </w:p>
        </w:tc>
        <w:tc>
          <w:tcPr>
            <w:tcW w:w="4657" w:type="dxa"/>
            <w:gridSpan w:val="5"/>
            <w:tcBorders>
              <w:top w:val="single" w:sz="4" w:space="0" w:color="000000"/>
              <w:left w:val="single" w:sz="4" w:space="0" w:color="000000"/>
              <w:bottom w:val="single" w:sz="4" w:space="0" w:color="000000"/>
              <w:right w:val="single" w:sz="4" w:space="0" w:color="000000"/>
            </w:tcBorders>
            <w:vAlign w:val="center"/>
          </w:tcPr>
          <w:p w:rsidR="00472641" w:rsidRPr="00077018" w:rsidRDefault="00472641" w:rsidP="00472641">
            <w:pPr>
              <w:snapToGrid w:val="0"/>
              <w:ind w:left="-75" w:right="-37"/>
              <w:jc w:val="center"/>
              <w:rPr>
                <w:rFonts w:ascii="Arial" w:hAnsi="Arial" w:cs="Arial"/>
                <w:sz w:val="18"/>
                <w:szCs w:val="18"/>
                <w:lang w:val="en-GB"/>
              </w:rPr>
            </w:pPr>
            <w:r w:rsidRPr="00077018">
              <w:rPr>
                <w:rStyle w:val="hps"/>
                <w:rFonts w:ascii="Arial" w:hAnsi="Arial" w:cs="Arial"/>
                <w:sz w:val="18"/>
                <w:szCs w:val="18"/>
                <w:lang w:val="en-GB"/>
              </w:rPr>
              <w:t>Priekrančių vandenų ekologinės būklės klasių kriterijai pagal fizikinių- cheminių kokybės elementų rodiklius</w:t>
            </w:r>
          </w:p>
        </w:tc>
      </w:tr>
      <w:tr w:rsidR="00472641" w:rsidRPr="00672AE7" w:rsidTr="00472641">
        <w:trPr>
          <w:trHeight w:val="307"/>
          <w:tblHeader/>
        </w:trPr>
        <w:tc>
          <w:tcPr>
            <w:tcW w:w="600" w:type="dxa"/>
            <w:vMerge/>
            <w:tcBorders>
              <w:top w:val="single" w:sz="4" w:space="0" w:color="000000"/>
              <w:left w:val="single" w:sz="4" w:space="0" w:color="000000"/>
              <w:bottom w:val="single" w:sz="4" w:space="0" w:color="000000"/>
            </w:tcBorders>
            <w:vAlign w:val="center"/>
          </w:tcPr>
          <w:p w:rsidR="00472641" w:rsidRPr="00077018" w:rsidRDefault="00472641" w:rsidP="00472641">
            <w:pPr>
              <w:ind w:left="-75" w:right="-37"/>
              <w:rPr>
                <w:rFonts w:ascii="Arial" w:hAnsi="Arial" w:cs="Arial"/>
                <w:sz w:val="18"/>
                <w:szCs w:val="18"/>
                <w:lang w:val="en-GB"/>
              </w:rPr>
            </w:pPr>
          </w:p>
        </w:tc>
        <w:tc>
          <w:tcPr>
            <w:tcW w:w="1276" w:type="dxa"/>
            <w:gridSpan w:val="2"/>
            <w:vMerge/>
            <w:tcBorders>
              <w:top w:val="single" w:sz="4" w:space="0" w:color="000000"/>
              <w:left w:val="single" w:sz="4" w:space="0" w:color="000000"/>
              <w:bottom w:val="single" w:sz="4" w:space="0" w:color="000000"/>
            </w:tcBorders>
            <w:vAlign w:val="center"/>
          </w:tcPr>
          <w:p w:rsidR="00472641" w:rsidRPr="00077018" w:rsidRDefault="00472641" w:rsidP="00472641">
            <w:pPr>
              <w:ind w:left="-75" w:right="-37"/>
              <w:rPr>
                <w:rFonts w:ascii="Arial" w:hAnsi="Arial" w:cs="Arial"/>
                <w:sz w:val="18"/>
                <w:szCs w:val="18"/>
                <w:lang w:val="en-GB"/>
              </w:rPr>
            </w:pPr>
          </w:p>
        </w:tc>
        <w:tc>
          <w:tcPr>
            <w:tcW w:w="1701" w:type="dxa"/>
            <w:vMerge/>
            <w:tcBorders>
              <w:top w:val="single" w:sz="4" w:space="0" w:color="000000"/>
              <w:left w:val="single" w:sz="4" w:space="0" w:color="000000"/>
              <w:bottom w:val="single" w:sz="4" w:space="0" w:color="000000"/>
            </w:tcBorders>
          </w:tcPr>
          <w:p w:rsidR="00472641" w:rsidRPr="00077018" w:rsidRDefault="00472641" w:rsidP="00472641">
            <w:pPr>
              <w:ind w:left="-75" w:right="-37"/>
              <w:rPr>
                <w:rFonts w:ascii="Arial" w:hAnsi="Arial" w:cs="Arial"/>
                <w:sz w:val="18"/>
                <w:szCs w:val="18"/>
                <w:lang w:val="en-GB"/>
              </w:rPr>
            </w:pPr>
          </w:p>
        </w:tc>
        <w:tc>
          <w:tcPr>
            <w:tcW w:w="1418" w:type="dxa"/>
            <w:vMerge/>
            <w:tcBorders>
              <w:top w:val="single" w:sz="4" w:space="0" w:color="000000"/>
              <w:left w:val="single" w:sz="4" w:space="0" w:color="000000"/>
              <w:bottom w:val="single" w:sz="4" w:space="0" w:color="000000"/>
            </w:tcBorders>
            <w:vAlign w:val="center"/>
          </w:tcPr>
          <w:p w:rsidR="00472641" w:rsidRPr="00077018" w:rsidRDefault="00472641" w:rsidP="00472641">
            <w:pPr>
              <w:ind w:left="-75" w:right="-37"/>
              <w:rPr>
                <w:rFonts w:ascii="Arial" w:hAnsi="Arial" w:cs="Arial"/>
                <w:sz w:val="18"/>
                <w:szCs w:val="18"/>
                <w:lang w:val="en-GB"/>
              </w:rPr>
            </w:pP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Labai gera</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Gera</w:t>
            </w:r>
          </w:p>
        </w:tc>
        <w:tc>
          <w:tcPr>
            <w:tcW w:w="88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Silpna</w:t>
            </w: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Labai bloga</w:t>
            </w: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val="restart"/>
            <w:tcBorders>
              <w:top w:val="single" w:sz="4" w:space="0" w:color="auto"/>
              <w:left w:val="single" w:sz="4" w:space="0" w:color="auto"/>
              <w:right w:val="single" w:sz="4" w:space="0" w:color="auto"/>
            </w:tcBorders>
            <w:textDirection w:val="btLr"/>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Fizikiniai-cheminiai elementai</w:t>
            </w:r>
          </w:p>
        </w:tc>
        <w:tc>
          <w:tcPr>
            <w:tcW w:w="709" w:type="dxa"/>
            <w:vMerge w:val="restart"/>
            <w:tcBorders>
              <w:top w:val="single" w:sz="4" w:space="0" w:color="000000"/>
              <w:left w:val="single" w:sz="4" w:space="0" w:color="auto"/>
            </w:tcBorders>
            <w:vAlign w:val="center"/>
          </w:tcPr>
          <w:p w:rsidR="00472641" w:rsidRPr="00672AE7" w:rsidRDefault="00472641" w:rsidP="00472641">
            <w:pPr>
              <w:snapToGrid w:val="0"/>
              <w:ind w:right="-37"/>
              <w:jc w:val="center"/>
              <w:rPr>
                <w:rFonts w:ascii="Arial" w:hAnsi="Arial" w:cs="Arial"/>
                <w:sz w:val="18"/>
                <w:szCs w:val="18"/>
              </w:rPr>
            </w:pPr>
            <w:r w:rsidRPr="00672AE7">
              <w:rPr>
                <w:rFonts w:ascii="Arial" w:hAnsi="Arial" w:cs="Arial"/>
                <w:sz w:val="18"/>
                <w:szCs w:val="18"/>
              </w:rPr>
              <w:t>Fizinė būklė</w:t>
            </w:r>
          </w:p>
        </w:tc>
        <w:tc>
          <w:tcPr>
            <w:tcW w:w="1701" w:type="dxa"/>
            <w:vMerge w:val="restart"/>
            <w:tcBorders>
              <w:top w:val="single" w:sz="4" w:space="0" w:color="000000"/>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Sekki (Secch) disko matomumas, m</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4,7</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3,5</w:t>
            </w:r>
          </w:p>
        </w:tc>
        <w:tc>
          <w:tcPr>
            <w:tcW w:w="884" w:type="dxa"/>
            <w:vMerge w:val="restart"/>
            <w:tcBorders>
              <w:top w:val="single" w:sz="4" w:space="0" w:color="000000"/>
              <w:left w:val="single" w:sz="4" w:space="0" w:color="000000"/>
            </w:tcBorders>
            <w:textDirection w:val="btLr"/>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Nevertinama</w:t>
            </w:r>
          </w:p>
        </w:tc>
        <w:tc>
          <w:tcPr>
            <w:tcW w:w="1000" w:type="dxa"/>
            <w:vMerge w:val="restart"/>
            <w:tcBorders>
              <w:top w:val="single" w:sz="4" w:space="0" w:color="000000"/>
              <w:left w:val="single" w:sz="4" w:space="0" w:color="000000"/>
            </w:tcBorders>
            <w:textDirection w:val="btLr"/>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Nevertinama</w:t>
            </w:r>
          </w:p>
        </w:tc>
        <w:tc>
          <w:tcPr>
            <w:tcW w:w="789" w:type="dxa"/>
            <w:vMerge w:val="restart"/>
            <w:tcBorders>
              <w:top w:val="single" w:sz="4" w:space="0" w:color="000000"/>
              <w:left w:val="single" w:sz="4" w:space="0" w:color="000000"/>
              <w:right w:val="single" w:sz="4" w:space="0" w:color="000000"/>
            </w:tcBorders>
            <w:textDirection w:val="btLr"/>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Nevertinama</w:t>
            </w: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auto"/>
            </w:tcBorders>
            <w:vAlign w:val="center"/>
          </w:tcPr>
          <w:p w:rsidR="00472641" w:rsidRPr="00672AE7" w:rsidRDefault="00472641" w:rsidP="00472641">
            <w:pPr>
              <w:ind w:right="-37"/>
              <w:jc w:val="center"/>
              <w:rPr>
                <w:rFonts w:ascii="Arial" w:hAnsi="Arial" w:cs="Arial"/>
                <w:sz w:val="18"/>
                <w:szCs w:val="18"/>
              </w:rPr>
            </w:pPr>
          </w:p>
        </w:tc>
        <w:tc>
          <w:tcPr>
            <w:tcW w:w="1701"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4</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7,5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5,6</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left w:val="single" w:sz="4" w:space="0" w:color="auto"/>
              <w:bottom w:val="single" w:sz="4" w:space="0" w:color="auto"/>
            </w:tcBorders>
            <w:vAlign w:val="center"/>
          </w:tcPr>
          <w:p w:rsidR="00472641" w:rsidRPr="00672AE7" w:rsidRDefault="00472641" w:rsidP="00472641">
            <w:pPr>
              <w:ind w:right="-37"/>
              <w:jc w:val="center"/>
              <w:rPr>
                <w:rFonts w:ascii="Arial" w:hAnsi="Arial" w:cs="Arial"/>
                <w:sz w:val="18"/>
                <w:szCs w:val="18"/>
              </w:rPr>
            </w:pPr>
          </w:p>
        </w:tc>
        <w:tc>
          <w:tcPr>
            <w:tcW w:w="1701" w:type="dxa"/>
            <w:vMerge/>
            <w:tcBorders>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5,0</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3,8</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623"/>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val="restart"/>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left="-108" w:right="-108"/>
              <w:jc w:val="center"/>
              <w:rPr>
                <w:rFonts w:ascii="Arial" w:hAnsi="Arial" w:cs="Arial"/>
                <w:sz w:val="18"/>
                <w:szCs w:val="18"/>
              </w:rPr>
            </w:pPr>
            <w:r>
              <w:rPr>
                <w:rFonts w:ascii="Arial" w:hAnsi="Arial" w:cs="Arial"/>
                <w:sz w:val="18"/>
                <w:szCs w:val="18"/>
              </w:rPr>
              <w:t>Prisotinimas</w:t>
            </w:r>
            <w:r w:rsidRPr="00672AE7">
              <w:rPr>
                <w:rFonts w:ascii="Arial" w:hAnsi="Arial" w:cs="Arial"/>
                <w:sz w:val="18"/>
                <w:szCs w:val="18"/>
              </w:rPr>
              <w:t xml:space="preserve"> ir organinė medžiaga</w:t>
            </w:r>
          </w:p>
          <w:p w:rsidR="00472641" w:rsidRPr="00672AE7" w:rsidRDefault="00472641" w:rsidP="00472641">
            <w:pPr>
              <w:ind w:left="-108" w:right="-108"/>
              <w:jc w:val="center"/>
              <w:rPr>
                <w:rFonts w:ascii="Arial" w:hAnsi="Arial" w:cs="Arial"/>
                <w:sz w:val="18"/>
                <w:szCs w:val="18"/>
              </w:rPr>
            </w:pPr>
          </w:p>
        </w:tc>
        <w:tc>
          <w:tcPr>
            <w:tcW w:w="1701"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Virš dugno ištirpusi deguonis (vasara) mg/l</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6</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 4,2</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328"/>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left="-108" w:right="-108"/>
              <w:jc w:val="center"/>
              <w:rPr>
                <w:rFonts w:ascii="Arial" w:hAnsi="Arial" w:cs="Arial"/>
                <w:sz w:val="18"/>
                <w:szCs w:val="18"/>
              </w:rPr>
            </w:pPr>
          </w:p>
        </w:tc>
        <w:tc>
          <w:tcPr>
            <w:tcW w:w="1701"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BZT5, mg/l</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4</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328"/>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left="-108" w:right="-108"/>
              <w:jc w:val="center"/>
              <w:rPr>
                <w:rFonts w:ascii="Arial" w:hAnsi="Arial" w:cs="Arial"/>
                <w:sz w:val="18"/>
                <w:szCs w:val="18"/>
              </w:rPr>
            </w:pPr>
          </w:p>
        </w:tc>
        <w:tc>
          <w:tcPr>
            <w:tcW w:w="1701"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TOC, mg/l</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10</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186"/>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textDirection w:val="btLr"/>
            <w:vAlign w:val="center"/>
          </w:tcPr>
          <w:p w:rsidR="00472641" w:rsidRPr="00672AE7" w:rsidRDefault="00472641" w:rsidP="00472641">
            <w:pPr>
              <w:ind w:right="-37"/>
              <w:jc w:val="center"/>
              <w:rPr>
                <w:rFonts w:ascii="Arial" w:hAnsi="Arial" w:cs="Arial"/>
                <w:sz w:val="18"/>
                <w:szCs w:val="18"/>
              </w:rPr>
            </w:pPr>
          </w:p>
        </w:tc>
        <w:tc>
          <w:tcPr>
            <w:tcW w:w="1701"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Sluoksnio įsotinimas deguonimi 0-5 m, mg/l</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90-110</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37"/>
              <w:jc w:val="center"/>
              <w:rPr>
                <w:rFonts w:ascii="Arial" w:hAnsi="Arial" w:cs="Arial"/>
                <w:sz w:val="18"/>
                <w:szCs w:val="18"/>
              </w:rPr>
            </w:pPr>
            <w:r w:rsidRPr="00672AE7">
              <w:rPr>
                <w:rFonts w:ascii="Arial" w:hAnsi="Arial" w:cs="Arial"/>
                <w:sz w:val="18"/>
                <w:szCs w:val="18"/>
              </w:rPr>
              <w:t>80-120</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2410" w:type="dxa"/>
            <w:gridSpan w:val="2"/>
            <w:tcBorders>
              <w:top w:val="single" w:sz="4" w:space="0" w:color="auto"/>
              <w:left w:val="single" w:sz="4" w:space="0" w:color="auto"/>
              <w:bottom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 xml:space="preserve">       Druskingumas</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jc w:val="center"/>
              <w:rPr>
                <w:rFonts w:ascii="Arial" w:hAnsi="Arial" w:cs="Arial"/>
                <w:sz w:val="18"/>
                <w:szCs w:val="18"/>
              </w:rPr>
            </w:pPr>
            <w:r w:rsidRPr="00672AE7">
              <w:rPr>
                <w:rFonts w:ascii="Arial" w:hAnsi="Arial" w:cs="Arial"/>
                <w:sz w:val="18"/>
                <w:szCs w:val="18"/>
              </w:rPr>
              <w:t>Rūgštingumas</w:t>
            </w:r>
          </w:p>
        </w:tc>
        <w:tc>
          <w:tcPr>
            <w:tcW w:w="1701" w:type="dxa"/>
            <w:tcBorders>
              <w:top w:val="single" w:sz="4" w:space="0" w:color="000000"/>
              <w:left w:val="single" w:sz="4" w:space="0" w:color="auto"/>
              <w:bottom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pH reakcija</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7,0-8,0</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7,0-8,8</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val="restart"/>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val="restart"/>
            <w:tcBorders>
              <w:top w:val="single" w:sz="4" w:space="0" w:color="auto"/>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N-NO3, mg/l</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0,08</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0,12</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auto"/>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4</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0,08</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0,015</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val="restart"/>
            <w:tcBorders>
              <w:top w:val="single" w:sz="4" w:space="0" w:color="auto"/>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 bendras, mg/l</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0,25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0,4</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4</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0,3</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0,25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0,4</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val="restart"/>
            <w:tcBorders>
              <w:top w:val="single" w:sz="4" w:space="0" w:color="auto"/>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P-PO4, mg/l</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0,016</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0,024</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4</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0,015</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0,016</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0,024</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val="restart"/>
            <w:tcBorders>
              <w:top w:val="single" w:sz="4" w:space="0" w:color="auto"/>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P bendras, mg/l</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0,022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0,033</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4</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0,03</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0,025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0,038</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val="restart"/>
            <w:tcBorders>
              <w:top w:val="single" w:sz="4" w:space="0" w:color="auto"/>
              <w:left w:val="single" w:sz="4" w:space="0" w:color="auto"/>
            </w:tcBorders>
            <w:vAlign w:val="center"/>
          </w:tcPr>
          <w:p w:rsidR="00472641" w:rsidRPr="00077018" w:rsidRDefault="00472641" w:rsidP="00472641">
            <w:pPr>
              <w:snapToGrid w:val="0"/>
              <w:ind w:left="-75" w:right="-37"/>
              <w:jc w:val="center"/>
              <w:rPr>
                <w:rFonts w:ascii="Arial" w:hAnsi="Arial" w:cs="Arial"/>
                <w:sz w:val="18"/>
                <w:szCs w:val="18"/>
                <w:lang w:val="en-US"/>
              </w:rPr>
            </w:pPr>
            <w:r w:rsidRPr="00077018">
              <w:rPr>
                <w:rFonts w:ascii="Arial" w:hAnsi="Arial" w:cs="Arial"/>
                <w:sz w:val="18"/>
                <w:szCs w:val="18"/>
                <w:lang w:val="en-US"/>
              </w:rPr>
              <w:t>N mineralinis (N-NO3 + N-NO2 + N-NH4), mg/l</w:t>
            </w: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0,15</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4</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0,06</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w:t>
            </w:r>
          </w:p>
        </w:tc>
        <w:tc>
          <w:tcPr>
            <w:tcW w:w="884"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600" w:type="dxa"/>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ind w:right="-40"/>
              <w:jc w:val="center"/>
              <w:rPr>
                <w:rFonts w:ascii="Arial" w:hAnsi="Arial" w:cs="Arial"/>
                <w:sz w:val="18"/>
                <w:szCs w:val="18"/>
              </w:rPr>
            </w:pPr>
          </w:p>
        </w:tc>
        <w:tc>
          <w:tcPr>
            <w:tcW w:w="567" w:type="dxa"/>
            <w:vMerge/>
            <w:tcBorders>
              <w:left w:val="single" w:sz="4" w:space="0" w:color="auto"/>
              <w:bottom w:val="single" w:sz="4" w:space="0" w:color="auto"/>
              <w:right w:val="single" w:sz="4" w:space="0" w:color="auto"/>
            </w:tcBorders>
            <w:vAlign w:val="center"/>
          </w:tcPr>
          <w:p w:rsidR="00472641" w:rsidRPr="00672AE7" w:rsidRDefault="00472641" w:rsidP="00472641">
            <w:pPr>
              <w:ind w:left="-75" w:right="-37"/>
              <w:rPr>
                <w:rFonts w:ascii="Arial" w:hAnsi="Arial" w:cs="Arial"/>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ind w:right="-37"/>
              <w:rPr>
                <w:rFonts w:ascii="Arial" w:hAnsi="Arial" w:cs="Arial"/>
                <w:sz w:val="18"/>
                <w:szCs w:val="18"/>
              </w:rPr>
            </w:pPr>
          </w:p>
        </w:tc>
        <w:tc>
          <w:tcPr>
            <w:tcW w:w="1701" w:type="dxa"/>
            <w:vMerge/>
            <w:tcBorders>
              <w:left w:val="single" w:sz="4" w:space="0" w:color="auto"/>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141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0,15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 0,23</w:t>
            </w:r>
          </w:p>
        </w:tc>
        <w:tc>
          <w:tcPr>
            <w:tcW w:w="884" w:type="dxa"/>
            <w:vMerge/>
            <w:tcBorders>
              <w:left w:val="single" w:sz="4" w:space="0" w:color="000000"/>
              <w:bottom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1000" w:type="dxa"/>
            <w:vMerge/>
            <w:tcBorders>
              <w:left w:val="single" w:sz="4" w:space="0" w:color="000000"/>
              <w:bottom w:val="single" w:sz="4" w:space="0" w:color="auto"/>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vMerge/>
            <w:tcBorders>
              <w:left w:val="single" w:sz="4" w:space="0" w:color="000000"/>
              <w:bottom w:val="single" w:sz="4" w:space="0" w:color="auto"/>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bl>
    <w:p w:rsidR="00472641" w:rsidRPr="00672AE7" w:rsidRDefault="00472641" w:rsidP="00472641">
      <w:pPr>
        <w:jc w:val="both"/>
        <w:rPr>
          <w:rFonts w:ascii="Arial" w:hAnsi="Arial" w:cs="Arial"/>
          <w:bCs/>
          <w:sz w:val="18"/>
          <w:szCs w:val="18"/>
        </w:rPr>
      </w:pPr>
    </w:p>
    <w:p w:rsidR="00472641" w:rsidRPr="00672AE7" w:rsidRDefault="00472641" w:rsidP="00472641">
      <w:pPr>
        <w:pStyle w:val="EndnoteText"/>
        <w:rPr>
          <w:rFonts w:cs="Arial"/>
          <w:sz w:val="18"/>
          <w:szCs w:val="18"/>
        </w:rPr>
      </w:pPr>
      <w:r w:rsidRPr="00672AE7">
        <w:rPr>
          <w:rFonts w:cs="Arial"/>
          <w:sz w:val="18"/>
          <w:szCs w:val="18"/>
        </w:rPr>
        <w:t>1. Gdansko įlankos baseinui –vandenų ruožas priklausantis Vyslos nerijai (Aistmarių nerijai).</w:t>
      </w:r>
    </w:p>
    <w:p w:rsidR="00472641" w:rsidRPr="00672AE7" w:rsidRDefault="00472641" w:rsidP="00472641">
      <w:pPr>
        <w:pStyle w:val="EndnoteText"/>
        <w:rPr>
          <w:rFonts w:cs="Arial"/>
          <w:sz w:val="18"/>
          <w:szCs w:val="18"/>
        </w:rPr>
      </w:pPr>
      <w:r w:rsidRPr="00672AE7">
        <w:rPr>
          <w:rFonts w:cs="Arial"/>
          <w:sz w:val="18"/>
          <w:szCs w:val="18"/>
        </w:rPr>
        <w:t>2. Pamario įlankos baseinui – vandenų ruožas priklausantis Volino nacionaliniam parkui (teritorijoja tarp Świna ir Dziwna žiočių).</w:t>
      </w:r>
    </w:p>
    <w:p w:rsidR="00472641" w:rsidRPr="00077018" w:rsidRDefault="00472641" w:rsidP="00472641">
      <w:pPr>
        <w:pStyle w:val="EndnoteText"/>
        <w:rPr>
          <w:rFonts w:cs="Arial"/>
          <w:sz w:val="18"/>
          <w:szCs w:val="18"/>
        </w:rPr>
      </w:pPr>
      <w:r w:rsidRPr="00077018">
        <w:rPr>
          <w:rFonts w:cs="Arial"/>
          <w:sz w:val="18"/>
          <w:szCs w:val="18"/>
        </w:rPr>
        <w:t xml:space="preserve">4. Centrinės pakrantės tarpinių vandenų baseinams.  </w:t>
      </w:r>
    </w:p>
    <w:p w:rsidR="00472641" w:rsidRPr="00077018" w:rsidRDefault="00472641" w:rsidP="00472641">
      <w:pPr>
        <w:pStyle w:val="EndnoteText"/>
        <w:rPr>
          <w:rFonts w:cs="Arial"/>
          <w:sz w:val="18"/>
          <w:szCs w:val="18"/>
        </w:rPr>
      </w:pPr>
    </w:p>
    <w:p w:rsidR="00472641" w:rsidRPr="00077018" w:rsidRDefault="00472641" w:rsidP="00472641">
      <w:pPr>
        <w:jc w:val="both"/>
        <w:rPr>
          <w:rFonts w:ascii="Arial" w:hAnsi="Arial" w:cs="Arial"/>
          <w:b/>
          <w:sz w:val="18"/>
          <w:szCs w:val="18"/>
          <w:lang w:val="en-US"/>
        </w:rPr>
      </w:pPr>
      <w:r w:rsidRPr="00077018">
        <w:rPr>
          <w:rFonts w:ascii="Arial" w:hAnsi="Arial" w:cs="Arial"/>
          <w:b/>
          <w:sz w:val="18"/>
          <w:szCs w:val="18"/>
          <w:lang w:val="en-US"/>
        </w:rPr>
        <w:t>Vandenų, priskiriamų dirbtiniams ir labai pakeistiems vandens telkiniams, būklės klasifikacija (AWB, HMWB)</w:t>
      </w:r>
    </w:p>
    <w:p w:rsidR="00472641" w:rsidRPr="00077018" w:rsidRDefault="00472641" w:rsidP="00472641">
      <w:pPr>
        <w:rPr>
          <w:rFonts w:ascii="Arial" w:hAnsi="Arial" w:cs="Arial"/>
          <w:sz w:val="18"/>
          <w:szCs w:val="18"/>
          <w:lang w:val="en-US"/>
        </w:rPr>
      </w:pPr>
    </w:p>
    <w:p w:rsidR="00472641" w:rsidRPr="00077018" w:rsidRDefault="00472641" w:rsidP="00472641">
      <w:pPr>
        <w:jc w:val="both"/>
        <w:rPr>
          <w:rFonts w:ascii="Arial" w:hAnsi="Arial" w:cs="Arial"/>
          <w:sz w:val="18"/>
          <w:szCs w:val="18"/>
          <w:lang w:val="en-US"/>
        </w:rPr>
      </w:pPr>
      <w:r w:rsidRPr="00077018">
        <w:rPr>
          <w:rFonts w:ascii="Arial" w:hAnsi="Arial" w:cs="Arial"/>
          <w:sz w:val="18"/>
          <w:szCs w:val="18"/>
          <w:lang w:val="en-US"/>
        </w:rPr>
        <w:t>Aktuali Lietuvos ir Lenkijos paviršinių vandenų būklės vertinimo metodika numato vandenų priskiriamų dirbtiniams ir labai pakeistiems vandens telkiniams</w:t>
      </w:r>
      <w:r w:rsidRPr="00077018">
        <w:rPr>
          <w:rFonts w:ascii="Arial" w:hAnsi="Arial" w:cs="Arial"/>
          <w:b/>
          <w:sz w:val="18"/>
          <w:szCs w:val="18"/>
          <w:lang w:val="en-US"/>
        </w:rPr>
        <w:t xml:space="preserve"> </w:t>
      </w:r>
      <w:r w:rsidRPr="00077018">
        <w:rPr>
          <w:rFonts w:ascii="Arial" w:hAnsi="Arial" w:cs="Arial"/>
          <w:sz w:val="18"/>
          <w:szCs w:val="18"/>
          <w:lang w:val="en-US"/>
        </w:rPr>
        <w:t>(DVT - AWB, LPVT - HMWB) ekologinio potencialo vertinimą pagal fizinius ir cheminius, hidromorfologinius ir pasirinktus biologinius rodiklius, būdingus tam tikram vandenų tipui. Vertinimas vykdomas labai panašiai kaip ir natūraliems, turintiems panašius vandenų kokybės rodiklius, vandenims. Lenkijos metodikoje tai taikoma upėms, Lietuvos metodikoje – upėms, ežerams ir tarpiniams vandenims.</w:t>
      </w:r>
    </w:p>
    <w:p w:rsidR="00472641" w:rsidRPr="00077018" w:rsidRDefault="00472641" w:rsidP="00472641">
      <w:pPr>
        <w:jc w:val="both"/>
        <w:rPr>
          <w:rFonts w:ascii="Arial" w:hAnsi="Arial" w:cs="Arial"/>
          <w:b/>
          <w:i/>
          <w:sz w:val="18"/>
          <w:szCs w:val="18"/>
          <w:lang w:val="en-US"/>
        </w:rPr>
      </w:pPr>
      <w:r w:rsidRPr="00077018">
        <w:rPr>
          <w:rFonts w:ascii="Arial" w:hAnsi="Arial" w:cs="Arial"/>
          <w:sz w:val="18"/>
          <w:szCs w:val="18"/>
          <w:lang w:val="en-US"/>
        </w:rPr>
        <w:t>Žemiau pateiktos ekologinio potencialo vertinimo pagal Lietuvos metodą lentelės bei Lenkijos metodo upių ekologinio potencialo vertinimo pagal biologinius rodiklius. Kiti elementai tokie patys, kaip natūraliems vandenims.</w:t>
      </w:r>
      <w:r w:rsidRPr="00077018">
        <w:rPr>
          <w:rFonts w:ascii="Arial" w:hAnsi="Arial" w:cs="Arial"/>
          <w:b/>
          <w:i/>
          <w:sz w:val="18"/>
          <w:szCs w:val="18"/>
          <w:lang w:val="en-US"/>
        </w:rPr>
        <w:br w:type="page"/>
      </w:r>
      <w:r w:rsidRPr="00077018">
        <w:rPr>
          <w:rFonts w:ascii="Arial" w:hAnsi="Arial" w:cs="Arial"/>
          <w:b/>
          <w:i/>
          <w:sz w:val="18"/>
          <w:szCs w:val="18"/>
          <w:lang w:val="en-US"/>
        </w:rPr>
        <w:lastRenderedPageBreak/>
        <w:t>Upių ekologinis potencialas pagal biologinių kokybės elementų rodiklius</w:t>
      </w:r>
      <w:r w:rsidRPr="00077018">
        <w:rPr>
          <w:rStyle w:val="hps"/>
          <w:rFonts w:ascii="Arial" w:hAnsi="Arial" w:cs="Arial"/>
          <w:b/>
          <w:i/>
          <w:sz w:val="18"/>
          <w:szCs w:val="18"/>
          <w:lang w:val="en-US"/>
        </w:rPr>
        <w:t xml:space="preserve"> </w:t>
      </w:r>
      <w:r w:rsidRPr="00077018">
        <w:rPr>
          <w:rFonts w:ascii="Arial" w:hAnsi="Arial" w:cs="Arial"/>
          <w:b/>
          <w:i/>
          <w:sz w:val="18"/>
          <w:szCs w:val="18"/>
          <w:lang w:val="en-US"/>
        </w:rPr>
        <w:t>(Lietuvos metodas LT)</w:t>
      </w:r>
    </w:p>
    <w:tbl>
      <w:tblPr>
        <w:tblW w:w="9517" w:type="dxa"/>
        <w:tblInd w:w="89" w:type="dxa"/>
        <w:tblLayout w:type="fixed"/>
        <w:tblLook w:val="0000" w:firstRow="0" w:lastRow="0" w:firstColumn="0" w:lastColumn="0" w:noHBand="0" w:noVBand="0"/>
      </w:tblPr>
      <w:tblGrid>
        <w:gridCol w:w="2146"/>
        <w:gridCol w:w="992"/>
        <w:gridCol w:w="850"/>
        <w:gridCol w:w="1276"/>
        <w:gridCol w:w="992"/>
        <w:gridCol w:w="1134"/>
        <w:gridCol w:w="1055"/>
        <w:gridCol w:w="8"/>
        <w:gridCol w:w="1064"/>
      </w:tblGrid>
      <w:tr w:rsidR="00472641" w:rsidRPr="00672AE7" w:rsidTr="00472641">
        <w:trPr>
          <w:trHeight w:hRule="exact" w:val="540"/>
        </w:trPr>
        <w:tc>
          <w:tcPr>
            <w:tcW w:w="2146"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Kokybės elementas</w:t>
            </w:r>
          </w:p>
        </w:tc>
        <w:tc>
          <w:tcPr>
            <w:tcW w:w="992"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Rodiklis</w:t>
            </w:r>
          </w:p>
        </w:tc>
        <w:tc>
          <w:tcPr>
            <w:tcW w:w="850"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Upės tipas</w:t>
            </w:r>
          </w:p>
        </w:tc>
        <w:tc>
          <w:tcPr>
            <w:tcW w:w="5529" w:type="dxa"/>
            <w:gridSpan w:val="6"/>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Style w:val="hps"/>
                <w:rFonts w:ascii="Arial" w:hAnsi="Arial" w:cs="Arial"/>
                <w:sz w:val="18"/>
                <w:szCs w:val="18"/>
              </w:rPr>
              <w:t>Upių ekologin</w:t>
            </w:r>
            <w:r>
              <w:rPr>
                <w:rStyle w:val="hps"/>
                <w:rFonts w:ascii="Arial" w:hAnsi="Arial" w:cs="Arial"/>
                <w:sz w:val="18"/>
                <w:szCs w:val="18"/>
              </w:rPr>
              <w:t>io</w:t>
            </w:r>
            <w:r w:rsidRPr="00672AE7">
              <w:rPr>
                <w:rStyle w:val="hps"/>
                <w:rFonts w:ascii="Arial" w:hAnsi="Arial" w:cs="Arial"/>
                <w:sz w:val="18"/>
                <w:szCs w:val="18"/>
              </w:rPr>
              <w:t xml:space="preserve"> </w:t>
            </w:r>
            <w:r>
              <w:rPr>
                <w:rStyle w:val="hps"/>
                <w:rFonts w:ascii="Arial" w:hAnsi="Arial" w:cs="Arial"/>
                <w:sz w:val="18"/>
                <w:szCs w:val="18"/>
              </w:rPr>
              <w:t xml:space="preserve">potencialo </w:t>
            </w:r>
            <w:r w:rsidRPr="00672AE7">
              <w:rPr>
                <w:rStyle w:val="hps"/>
                <w:rFonts w:ascii="Arial" w:hAnsi="Arial" w:cs="Arial"/>
                <w:sz w:val="18"/>
                <w:szCs w:val="18"/>
              </w:rPr>
              <w:t xml:space="preserve">klasių kriterijai pagal </w:t>
            </w:r>
            <w:r>
              <w:rPr>
                <w:rStyle w:val="hps"/>
                <w:rFonts w:ascii="Arial" w:hAnsi="Arial" w:cs="Arial"/>
                <w:sz w:val="18"/>
                <w:szCs w:val="18"/>
              </w:rPr>
              <w:t>biologinių kokybės elementų rodiklių</w:t>
            </w:r>
            <w:r w:rsidRPr="00672AE7">
              <w:rPr>
                <w:rStyle w:val="hps"/>
                <w:rFonts w:ascii="Arial" w:hAnsi="Arial" w:cs="Arial"/>
                <w:sz w:val="18"/>
                <w:szCs w:val="18"/>
              </w:rPr>
              <w:t xml:space="preserve"> vert</w:t>
            </w:r>
            <w:r>
              <w:rPr>
                <w:rStyle w:val="hps"/>
                <w:rFonts w:ascii="Arial" w:hAnsi="Arial" w:cs="Arial"/>
                <w:sz w:val="18"/>
                <w:szCs w:val="18"/>
              </w:rPr>
              <w:t>es</w:t>
            </w:r>
          </w:p>
        </w:tc>
      </w:tr>
      <w:tr w:rsidR="00472641" w:rsidRPr="00672AE7" w:rsidTr="00472641">
        <w:tc>
          <w:tcPr>
            <w:tcW w:w="2146"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992"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850" w:type="dxa"/>
            <w:vMerge/>
            <w:tcBorders>
              <w:top w:val="single" w:sz="4" w:space="0" w:color="000000"/>
              <w:left w:val="single" w:sz="4" w:space="0" w:color="000000"/>
              <w:bottom w:val="single" w:sz="4" w:space="0" w:color="000000"/>
            </w:tcBorders>
          </w:tcPr>
          <w:p w:rsidR="00472641" w:rsidRPr="00672AE7" w:rsidRDefault="00472641" w:rsidP="00472641">
            <w:pPr>
              <w:spacing w:before="60" w:after="60"/>
              <w:rPr>
                <w:rFonts w:ascii="Arial" w:hAnsi="Arial" w:cs="Arial"/>
                <w:sz w:val="18"/>
                <w:szCs w:val="18"/>
              </w:rPr>
            </w:pPr>
          </w:p>
        </w:tc>
        <w:tc>
          <w:tcPr>
            <w:tcW w:w="1276"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Maksimalus</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Gera</w:t>
            </w:r>
            <w:r>
              <w:rPr>
                <w:rFonts w:ascii="Arial" w:hAnsi="Arial" w:cs="Arial"/>
                <w:sz w:val="18"/>
                <w:szCs w:val="18"/>
              </w:rPr>
              <w:t>s</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is</w:t>
            </w:r>
          </w:p>
        </w:tc>
        <w:tc>
          <w:tcPr>
            <w:tcW w:w="10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Blogas</w:t>
            </w:r>
          </w:p>
        </w:tc>
        <w:tc>
          <w:tcPr>
            <w:tcW w:w="1072" w:type="dxa"/>
            <w:gridSpan w:val="2"/>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Labai blogas</w:t>
            </w:r>
          </w:p>
        </w:tc>
      </w:tr>
      <w:tr w:rsidR="00472641" w:rsidRPr="00F06A80" w:rsidTr="00472641">
        <w:trPr>
          <w:trHeight w:val="138"/>
        </w:trPr>
        <w:tc>
          <w:tcPr>
            <w:tcW w:w="2146"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jc w:val="center"/>
              <w:rPr>
                <w:rStyle w:val="hps"/>
                <w:rFonts w:ascii="Arial" w:hAnsi="Arial" w:cs="Arial"/>
                <w:b/>
                <w:sz w:val="18"/>
                <w:szCs w:val="18"/>
              </w:rPr>
            </w:pPr>
            <w:r w:rsidRPr="00F06A80">
              <w:rPr>
                <w:rFonts w:ascii="Arial" w:eastAsia="Lucida Sans Unicode" w:hAnsi="Arial" w:cs="Arial"/>
                <w:sz w:val="18"/>
                <w:szCs w:val="18"/>
              </w:rPr>
              <w:t>Fitobentoso taksonominė sudėtis  ir gausa</w:t>
            </w:r>
          </w:p>
        </w:tc>
        <w:tc>
          <w:tcPr>
            <w:tcW w:w="992"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FBI</w:t>
            </w:r>
          </w:p>
        </w:tc>
        <w:tc>
          <w:tcPr>
            <w:tcW w:w="85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1-5</w:t>
            </w:r>
          </w:p>
        </w:tc>
        <w:tc>
          <w:tcPr>
            <w:tcW w:w="1276"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rPr>
            </w:pPr>
            <w:r>
              <w:rPr>
                <w:rFonts w:ascii="Arial" w:eastAsia="Lucida Sans Unicode" w:hAnsi="Arial" w:cs="Arial"/>
                <w:sz w:val="18"/>
                <w:szCs w:val="18"/>
              </w:rPr>
              <w:t>&gt;0,72</w:t>
            </w:r>
          </w:p>
        </w:tc>
        <w:tc>
          <w:tcPr>
            <w:tcW w:w="992"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0,72-0,55</w:t>
            </w:r>
          </w:p>
        </w:tc>
        <w:tc>
          <w:tcPr>
            <w:tcW w:w="1134"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0,54-0,36</w:t>
            </w:r>
          </w:p>
        </w:tc>
        <w:tc>
          <w:tcPr>
            <w:tcW w:w="1055"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0,35-0,14</w:t>
            </w:r>
          </w:p>
        </w:tc>
        <w:tc>
          <w:tcPr>
            <w:tcW w:w="1072" w:type="dxa"/>
            <w:gridSpan w:val="2"/>
            <w:tcBorders>
              <w:top w:val="single" w:sz="4" w:space="0" w:color="000000"/>
              <w:left w:val="single" w:sz="4" w:space="0" w:color="000000"/>
              <w:bottom w:val="single" w:sz="4" w:space="0" w:color="000000"/>
              <w:right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rPr>
            </w:pPr>
            <w:r>
              <w:rPr>
                <w:rFonts w:ascii="Arial" w:eastAsia="Lucida Sans Unicode" w:hAnsi="Arial" w:cs="Arial"/>
                <w:sz w:val="18"/>
                <w:szCs w:val="18"/>
              </w:rPr>
              <w:t>&lt;0,14</w:t>
            </w:r>
          </w:p>
        </w:tc>
      </w:tr>
      <w:tr w:rsidR="00472641" w:rsidRPr="00672AE7" w:rsidTr="00472641">
        <w:trPr>
          <w:trHeight w:val="138"/>
        </w:trPr>
        <w:tc>
          <w:tcPr>
            <w:tcW w:w="2146"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Style w:val="hps"/>
                <w:rFonts w:ascii="Arial" w:hAnsi="Arial" w:cs="Arial"/>
                <w:b/>
                <w:sz w:val="18"/>
                <w:szCs w:val="18"/>
              </w:rPr>
              <w:t>Ichtiofaun</w:t>
            </w:r>
            <w:r>
              <w:rPr>
                <w:rStyle w:val="hps"/>
                <w:rFonts w:ascii="Arial" w:hAnsi="Arial" w:cs="Arial"/>
                <w:b/>
                <w:sz w:val="18"/>
                <w:szCs w:val="18"/>
              </w:rPr>
              <w:t>os</w:t>
            </w:r>
            <w:r w:rsidRPr="00672AE7">
              <w:rPr>
                <w:rStyle w:val="hps"/>
                <w:rFonts w:ascii="Arial" w:hAnsi="Arial" w:cs="Arial"/>
                <w:b/>
                <w:sz w:val="18"/>
                <w:szCs w:val="18"/>
              </w:rPr>
              <w:br/>
            </w:r>
            <w:r w:rsidRPr="00672AE7">
              <w:rPr>
                <w:rStyle w:val="hps"/>
                <w:rFonts w:ascii="Arial" w:hAnsi="Arial" w:cs="Arial"/>
                <w:sz w:val="18"/>
                <w:szCs w:val="18"/>
              </w:rPr>
              <w:t>taksonominė sudėtis,</w:t>
            </w:r>
            <w:r w:rsidRPr="00672AE7">
              <w:rPr>
                <w:rFonts w:ascii="Arial" w:hAnsi="Arial" w:cs="Arial"/>
                <w:sz w:val="18"/>
                <w:szCs w:val="18"/>
              </w:rPr>
              <w:t xml:space="preserve"> </w:t>
            </w:r>
            <w:r>
              <w:rPr>
                <w:rStyle w:val="hps"/>
                <w:rFonts w:ascii="Arial" w:hAnsi="Arial" w:cs="Arial"/>
                <w:sz w:val="18"/>
                <w:szCs w:val="18"/>
              </w:rPr>
              <w:t>gausa</w:t>
            </w:r>
            <w:r w:rsidRPr="00672AE7">
              <w:rPr>
                <w:rStyle w:val="hps"/>
                <w:rFonts w:ascii="Arial" w:hAnsi="Arial" w:cs="Arial"/>
                <w:sz w:val="18"/>
                <w:szCs w:val="18"/>
              </w:rPr>
              <w:t xml:space="preserve"> ir </w:t>
            </w:r>
            <w:r>
              <w:rPr>
                <w:rStyle w:val="hps"/>
                <w:rFonts w:ascii="Arial" w:hAnsi="Arial" w:cs="Arial"/>
                <w:sz w:val="18"/>
                <w:szCs w:val="18"/>
              </w:rPr>
              <w:t xml:space="preserve">amžiaus </w:t>
            </w:r>
            <w:r w:rsidRPr="00672AE7">
              <w:rPr>
                <w:rStyle w:val="hps"/>
                <w:rFonts w:ascii="Arial" w:hAnsi="Arial" w:cs="Arial"/>
                <w:sz w:val="18"/>
                <w:szCs w:val="18"/>
              </w:rPr>
              <w:t>struktūra</w:t>
            </w:r>
            <w:r w:rsidRPr="00672AE7">
              <w:rPr>
                <w:rFonts w:ascii="Arial" w:hAnsi="Arial" w:cs="Arial"/>
                <w:sz w:val="18"/>
                <w:szCs w:val="18"/>
              </w:rPr>
              <w:t xml:space="preserve"> </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LFI</w:t>
            </w:r>
            <w:r>
              <w:rPr>
                <w:rFonts w:ascii="Arial" w:hAnsi="Arial" w:cs="Arial"/>
                <w:sz w:val="18"/>
                <w:szCs w:val="18"/>
              </w:rPr>
              <w:t xml:space="preserve"> (LŽI)</w:t>
            </w:r>
          </w:p>
        </w:tc>
        <w:tc>
          <w:tcPr>
            <w:tcW w:w="85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1-5</w:t>
            </w:r>
          </w:p>
        </w:tc>
        <w:tc>
          <w:tcPr>
            <w:tcW w:w="1276"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0.7</w:t>
            </w:r>
            <w:r>
              <w:rPr>
                <w:rFonts w:ascii="Arial" w:hAnsi="Arial" w:cs="Arial"/>
                <w:sz w:val="18"/>
                <w:szCs w:val="18"/>
              </w:rPr>
              <w:t>1</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0.7</w:t>
            </w:r>
            <w:r>
              <w:rPr>
                <w:rFonts w:ascii="Arial" w:hAnsi="Arial" w:cs="Arial"/>
                <w:sz w:val="18"/>
                <w:szCs w:val="18"/>
              </w:rPr>
              <w:t>1</w:t>
            </w:r>
            <w:r w:rsidRPr="00672AE7">
              <w:rPr>
                <w:rFonts w:ascii="Arial" w:hAnsi="Arial" w:cs="Arial"/>
                <w:sz w:val="18"/>
                <w:szCs w:val="18"/>
              </w:rPr>
              <w:t>-0.4</w:t>
            </w:r>
            <w:r>
              <w:rPr>
                <w:rFonts w:ascii="Arial" w:hAnsi="Arial" w:cs="Arial"/>
                <w:sz w:val="18"/>
                <w:szCs w:val="18"/>
              </w:rPr>
              <w:t>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w:t>
            </w:r>
            <w:r>
              <w:rPr>
                <w:rFonts w:ascii="Arial" w:hAnsi="Arial" w:cs="Arial"/>
                <w:sz w:val="18"/>
                <w:szCs w:val="18"/>
              </w:rPr>
              <w:t>44</w:t>
            </w:r>
            <w:r w:rsidRPr="00672AE7">
              <w:rPr>
                <w:rFonts w:ascii="Arial" w:hAnsi="Arial" w:cs="Arial"/>
                <w:sz w:val="18"/>
                <w:szCs w:val="18"/>
              </w:rPr>
              <w:t>-0.2</w:t>
            </w:r>
            <w:r>
              <w:rPr>
                <w:rFonts w:ascii="Arial" w:hAnsi="Arial" w:cs="Arial"/>
                <w:sz w:val="18"/>
                <w:szCs w:val="18"/>
              </w:rPr>
              <w:t>5</w:t>
            </w:r>
          </w:p>
        </w:tc>
        <w:tc>
          <w:tcPr>
            <w:tcW w:w="10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w:t>
            </w:r>
            <w:r>
              <w:rPr>
                <w:rFonts w:ascii="Arial" w:hAnsi="Arial" w:cs="Arial"/>
                <w:sz w:val="18"/>
                <w:szCs w:val="18"/>
              </w:rPr>
              <w:t>24</w:t>
            </w:r>
            <w:r w:rsidRPr="00672AE7">
              <w:rPr>
                <w:rFonts w:ascii="Arial" w:hAnsi="Arial" w:cs="Arial"/>
                <w:sz w:val="18"/>
                <w:szCs w:val="18"/>
              </w:rPr>
              <w:t>-0.10</w:t>
            </w:r>
          </w:p>
        </w:tc>
        <w:tc>
          <w:tcPr>
            <w:tcW w:w="1072" w:type="dxa"/>
            <w:gridSpan w:val="2"/>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0.10</w:t>
            </w:r>
          </w:p>
        </w:tc>
      </w:tr>
      <w:tr w:rsidR="00472641" w:rsidRPr="00672AE7" w:rsidTr="00472641">
        <w:trPr>
          <w:trHeight w:val="885"/>
        </w:trPr>
        <w:tc>
          <w:tcPr>
            <w:tcW w:w="2146" w:type="dxa"/>
            <w:vMerge w:val="restart"/>
            <w:tcBorders>
              <w:top w:val="single" w:sz="4" w:space="0" w:color="000000"/>
              <w:left w:val="single" w:sz="4" w:space="0" w:color="000000"/>
            </w:tcBorders>
            <w:vAlign w:val="center"/>
          </w:tcPr>
          <w:p w:rsidR="00472641" w:rsidRPr="00077018" w:rsidRDefault="00472641" w:rsidP="00472641">
            <w:pPr>
              <w:snapToGrid w:val="0"/>
              <w:spacing w:before="60" w:after="60"/>
              <w:jc w:val="center"/>
              <w:rPr>
                <w:rFonts w:ascii="Arial" w:hAnsi="Arial" w:cs="Arial"/>
                <w:sz w:val="18"/>
                <w:szCs w:val="18"/>
                <w:lang w:val="en-US"/>
              </w:rPr>
            </w:pPr>
            <w:r w:rsidRPr="00077018">
              <w:rPr>
                <w:rStyle w:val="hps"/>
                <w:rFonts w:ascii="Arial" w:hAnsi="Arial" w:cs="Arial"/>
                <w:b/>
                <w:sz w:val="18"/>
                <w:szCs w:val="18"/>
                <w:lang w:val="en-US"/>
              </w:rPr>
              <w:t>Zoobentoso</w:t>
            </w:r>
            <w:r w:rsidRPr="00077018">
              <w:rPr>
                <w:rStyle w:val="hps"/>
                <w:rFonts w:ascii="Arial" w:hAnsi="Arial" w:cs="Arial"/>
                <w:b/>
                <w:sz w:val="18"/>
                <w:szCs w:val="18"/>
                <w:lang w:val="en-US"/>
              </w:rPr>
              <w:br/>
            </w:r>
            <w:r w:rsidRPr="00077018">
              <w:rPr>
                <w:rStyle w:val="hps"/>
                <w:rFonts w:ascii="Arial" w:hAnsi="Arial" w:cs="Arial"/>
                <w:sz w:val="18"/>
                <w:szCs w:val="18"/>
                <w:lang w:val="en-US"/>
              </w:rPr>
              <w:t>taksonominė sudėtis ir gausa</w:t>
            </w:r>
          </w:p>
        </w:tc>
        <w:tc>
          <w:tcPr>
            <w:tcW w:w="992" w:type="dxa"/>
            <w:vMerge w:val="restart"/>
            <w:tcBorders>
              <w:top w:val="single" w:sz="4" w:space="0" w:color="000000"/>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Pr>
                <w:rFonts w:ascii="Arial" w:hAnsi="Arial" w:cs="Arial"/>
                <w:sz w:val="18"/>
                <w:szCs w:val="18"/>
              </w:rPr>
              <w:t>LRM</w:t>
            </w:r>
            <w:r w:rsidRPr="00672AE7">
              <w:rPr>
                <w:rFonts w:ascii="Arial" w:hAnsi="Arial" w:cs="Arial"/>
                <w:sz w:val="18"/>
                <w:szCs w:val="18"/>
              </w:rPr>
              <w:t>I</w:t>
            </w:r>
            <w:r>
              <w:rPr>
                <w:rFonts w:ascii="Arial" w:hAnsi="Arial" w:cs="Arial"/>
                <w:sz w:val="18"/>
                <w:szCs w:val="18"/>
              </w:rPr>
              <w:t xml:space="preserve"> (LUMI)</w:t>
            </w:r>
          </w:p>
        </w:tc>
        <w:tc>
          <w:tcPr>
            <w:tcW w:w="85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1-5</w:t>
            </w:r>
            <w:r>
              <w:rPr>
                <w:rFonts w:ascii="Arial" w:hAnsi="Arial" w:cs="Arial"/>
                <w:sz w:val="18"/>
                <w:szCs w:val="18"/>
              </w:rPr>
              <w:t>*</w:t>
            </w:r>
          </w:p>
        </w:tc>
        <w:tc>
          <w:tcPr>
            <w:tcW w:w="1276" w:type="dxa"/>
            <w:tcBorders>
              <w:top w:val="single" w:sz="4" w:space="0" w:color="000000"/>
              <w:left w:val="single" w:sz="4" w:space="0" w:color="000000"/>
              <w:bottom w:val="single" w:sz="4" w:space="0" w:color="000000"/>
              <w:right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&gt;0,79</w:t>
            </w:r>
          </w:p>
        </w:tc>
        <w:tc>
          <w:tcPr>
            <w:tcW w:w="992" w:type="dxa"/>
            <w:tcBorders>
              <w:top w:val="single" w:sz="4" w:space="0" w:color="000000"/>
              <w:left w:val="single" w:sz="4" w:space="0" w:color="000000"/>
              <w:bottom w:val="single" w:sz="4" w:space="0" w:color="000000"/>
              <w:right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0,79-0,60</w:t>
            </w:r>
          </w:p>
        </w:tc>
        <w:tc>
          <w:tcPr>
            <w:tcW w:w="1134" w:type="dxa"/>
            <w:tcBorders>
              <w:top w:val="single" w:sz="4" w:space="0" w:color="000000"/>
              <w:left w:val="single" w:sz="4" w:space="0" w:color="000000"/>
              <w:bottom w:val="single" w:sz="4" w:space="0" w:color="000000"/>
              <w:right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0,59-0,40</w:t>
            </w:r>
          </w:p>
        </w:tc>
        <w:tc>
          <w:tcPr>
            <w:tcW w:w="1063" w:type="dxa"/>
            <w:gridSpan w:val="2"/>
            <w:tcBorders>
              <w:top w:val="single" w:sz="4" w:space="0" w:color="000000"/>
              <w:left w:val="single" w:sz="4" w:space="0" w:color="000000"/>
              <w:bottom w:val="single" w:sz="4" w:space="0" w:color="000000"/>
              <w:right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0,39-0,30</w:t>
            </w:r>
          </w:p>
        </w:tc>
        <w:tc>
          <w:tcPr>
            <w:tcW w:w="1064" w:type="dxa"/>
            <w:tcBorders>
              <w:top w:val="single" w:sz="4" w:space="0" w:color="000000"/>
              <w:left w:val="single" w:sz="4" w:space="0" w:color="000000"/>
              <w:bottom w:val="single" w:sz="4" w:space="0" w:color="000000"/>
              <w:right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rPr>
            </w:pPr>
            <w:r>
              <w:rPr>
                <w:rFonts w:ascii="Arial" w:eastAsia="Lucida Sans Unicode" w:hAnsi="Arial" w:cs="Arial"/>
                <w:sz w:val="18"/>
                <w:szCs w:val="18"/>
              </w:rPr>
              <w:t>&lt;0,30</w:t>
            </w:r>
          </w:p>
        </w:tc>
      </w:tr>
      <w:tr w:rsidR="00472641" w:rsidRPr="00672AE7" w:rsidTr="00472641">
        <w:trPr>
          <w:trHeight w:val="885"/>
        </w:trPr>
        <w:tc>
          <w:tcPr>
            <w:tcW w:w="2146" w:type="dxa"/>
            <w:vMerge/>
            <w:tcBorders>
              <w:left w:val="single" w:sz="4" w:space="0" w:color="000000"/>
              <w:bottom w:val="single" w:sz="4" w:space="0" w:color="000000"/>
            </w:tcBorders>
            <w:vAlign w:val="center"/>
          </w:tcPr>
          <w:p w:rsidR="00472641" w:rsidRPr="00077018" w:rsidRDefault="00472641" w:rsidP="00472641">
            <w:pPr>
              <w:snapToGrid w:val="0"/>
              <w:spacing w:before="60" w:after="60"/>
              <w:jc w:val="center"/>
              <w:rPr>
                <w:rStyle w:val="hps"/>
                <w:rFonts w:ascii="Arial" w:hAnsi="Arial" w:cs="Arial"/>
                <w:b/>
                <w:sz w:val="18"/>
                <w:szCs w:val="18"/>
                <w:lang w:val="en-US"/>
              </w:rPr>
            </w:pPr>
          </w:p>
        </w:tc>
        <w:tc>
          <w:tcPr>
            <w:tcW w:w="992" w:type="dxa"/>
            <w:vMerge/>
            <w:tcBorders>
              <w:left w:val="single" w:sz="4" w:space="0" w:color="000000"/>
              <w:bottom w:val="single" w:sz="4" w:space="0" w:color="000000"/>
            </w:tcBorders>
            <w:vAlign w:val="center"/>
          </w:tcPr>
          <w:p w:rsidR="00472641" w:rsidRPr="00672AE7" w:rsidDel="0057111B" w:rsidRDefault="00472641" w:rsidP="00472641">
            <w:pPr>
              <w:snapToGrid w:val="0"/>
              <w:spacing w:before="60" w:after="60"/>
              <w:jc w:val="center"/>
              <w:rPr>
                <w:rFonts w:ascii="Arial" w:hAnsi="Arial" w:cs="Arial"/>
                <w:sz w:val="18"/>
                <w:szCs w:val="18"/>
              </w:rPr>
            </w:pPr>
          </w:p>
        </w:tc>
        <w:tc>
          <w:tcPr>
            <w:tcW w:w="85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Pr>
                <w:rFonts w:ascii="Arial" w:hAnsi="Arial" w:cs="Arial"/>
                <w:sz w:val="18"/>
                <w:szCs w:val="18"/>
              </w:rPr>
              <w:t>1-5**</w:t>
            </w:r>
          </w:p>
        </w:tc>
        <w:tc>
          <w:tcPr>
            <w:tcW w:w="1276" w:type="dxa"/>
            <w:tcBorders>
              <w:top w:val="single" w:sz="4" w:space="0" w:color="000000"/>
              <w:left w:val="single" w:sz="4" w:space="0" w:color="000000"/>
              <w:bottom w:val="single" w:sz="4" w:space="0" w:color="000000"/>
              <w:right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&gt;0,69</w:t>
            </w:r>
          </w:p>
        </w:tc>
        <w:tc>
          <w:tcPr>
            <w:tcW w:w="992" w:type="dxa"/>
            <w:tcBorders>
              <w:top w:val="single" w:sz="4" w:space="0" w:color="000000"/>
              <w:left w:val="single" w:sz="4" w:space="0" w:color="000000"/>
              <w:bottom w:val="single" w:sz="4" w:space="0" w:color="000000"/>
              <w:right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0,69-0,50</w:t>
            </w:r>
          </w:p>
        </w:tc>
        <w:tc>
          <w:tcPr>
            <w:tcW w:w="1134" w:type="dxa"/>
            <w:tcBorders>
              <w:top w:val="single" w:sz="4" w:space="0" w:color="000000"/>
              <w:left w:val="single" w:sz="4" w:space="0" w:color="000000"/>
              <w:bottom w:val="single" w:sz="4" w:space="0" w:color="000000"/>
              <w:right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0,49-0,30</w:t>
            </w:r>
          </w:p>
        </w:tc>
        <w:tc>
          <w:tcPr>
            <w:tcW w:w="1063" w:type="dxa"/>
            <w:gridSpan w:val="2"/>
            <w:tcBorders>
              <w:top w:val="single" w:sz="4" w:space="0" w:color="000000"/>
              <w:left w:val="single" w:sz="4" w:space="0" w:color="000000"/>
              <w:bottom w:val="single" w:sz="4" w:space="0" w:color="000000"/>
              <w:right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rPr>
            </w:pPr>
            <w:r w:rsidRPr="00F06A80">
              <w:rPr>
                <w:rFonts w:ascii="Arial" w:eastAsia="Lucida Sans Unicode" w:hAnsi="Arial" w:cs="Arial"/>
                <w:sz w:val="18"/>
                <w:szCs w:val="18"/>
              </w:rPr>
              <w:t>0,29-0,20</w:t>
            </w:r>
          </w:p>
        </w:tc>
        <w:tc>
          <w:tcPr>
            <w:tcW w:w="1064" w:type="dxa"/>
            <w:tcBorders>
              <w:top w:val="single" w:sz="4" w:space="0" w:color="000000"/>
              <w:left w:val="single" w:sz="4" w:space="0" w:color="000000"/>
              <w:bottom w:val="single" w:sz="4" w:space="0" w:color="000000"/>
              <w:right w:val="single" w:sz="4" w:space="0" w:color="000000"/>
            </w:tcBorders>
            <w:vAlign w:val="center"/>
          </w:tcPr>
          <w:p w:rsidR="00472641" w:rsidRPr="0057111B" w:rsidRDefault="00472641" w:rsidP="00472641">
            <w:pPr>
              <w:snapToGrid w:val="0"/>
              <w:spacing w:before="60" w:after="60"/>
              <w:jc w:val="center"/>
              <w:rPr>
                <w:rFonts w:ascii="Arial" w:hAnsi="Arial" w:cs="Arial"/>
                <w:sz w:val="18"/>
                <w:szCs w:val="18"/>
              </w:rPr>
            </w:pPr>
            <w:r>
              <w:rPr>
                <w:rFonts w:ascii="Arial" w:eastAsia="Lucida Sans Unicode" w:hAnsi="Arial" w:cs="Arial"/>
                <w:sz w:val="18"/>
                <w:szCs w:val="18"/>
              </w:rPr>
              <w:t>&lt;0,20</w:t>
            </w:r>
          </w:p>
        </w:tc>
      </w:tr>
    </w:tbl>
    <w:p w:rsidR="00472641" w:rsidRPr="00672AE7" w:rsidRDefault="00472641" w:rsidP="00472641">
      <w:pPr>
        <w:ind w:firstLine="573"/>
        <w:jc w:val="both"/>
        <w:rPr>
          <w:rFonts w:ascii="Arial" w:hAnsi="Arial" w:cs="Arial"/>
          <w:sz w:val="18"/>
          <w:szCs w:val="18"/>
        </w:rPr>
      </w:pPr>
    </w:p>
    <w:p w:rsidR="00472641" w:rsidRPr="00564712" w:rsidRDefault="00472641" w:rsidP="00472641">
      <w:pPr>
        <w:widowControl w:val="0"/>
        <w:suppressAutoHyphens/>
        <w:jc w:val="both"/>
        <w:rPr>
          <w:rFonts w:ascii="Arial" w:eastAsia="Lucida Sans Unicode" w:hAnsi="Arial" w:cs="Arial"/>
          <w:sz w:val="18"/>
          <w:szCs w:val="20"/>
        </w:rPr>
      </w:pPr>
      <w:r w:rsidRPr="00564712">
        <w:rPr>
          <w:rFonts w:ascii="Arial" w:eastAsia="Lucida Sans Unicode" w:hAnsi="Arial" w:cs="Arial"/>
          <w:sz w:val="18"/>
          <w:szCs w:val="20"/>
        </w:rPr>
        <w:t>* - upės, kurios priskiriamos prie labai pakeistų vandens telkinių tik dėl hidroelektrinių kaskadų poveikio;</w:t>
      </w:r>
    </w:p>
    <w:p w:rsidR="00472641" w:rsidRPr="00564712" w:rsidRDefault="00472641" w:rsidP="00472641">
      <w:pPr>
        <w:pStyle w:val="Tekstas"/>
        <w:tabs>
          <w:tab w:val="left" w:pos="0"/>
        </w:tabs>
        <w:spacing w:after="120"/>
        <w:jc w:val="both"/>
        <w:rPr>
          <w:rFonts w:ascii="Arial" w:hAnsi="Arial" w:cs="Arial"/>
          <w:b/>
          <w:i/>
          <w:sz w:val="18"/>
          <w:szCs w:val="18"/>
          <w:lang w:val="pl-PL"/>
        </w:rPr>
      </w:pPr>
      <w:r w:rsidRPr="00564712">
        <w:rPr>
          <w:rFonts w:ascii="Arial" w:hAnsi="Arial" w:cs="Arial"/>
          <w:sz w:val="18"/>
        </w:rPr>
        <w:t>** - upės, kurios priskiriamos prie labai pakeistų vandens telkinių dėl kitų priežasčių nei hidroelektrinių kaskadų poveikis ir kanalai.</w:t>
      </w:r>
    </w:p>
    <w:p w:rsidR="00472641" w:rsidRPr="00672AE7" w:rsidRDefault="00472641" w:rsidP="00472641">
      <w:pPr>
        <w:pStyle w:val="Tekstas"/>
        <w:tabs>
          <w:tab w:val="left" w:pos="0"/>
        </w:tabs>
        <w:spacing w:after="120"/>
        <w:jc w:val="both"/>
        <w:rPr>
          <w:rFonts w:ascii="Arial" w:hAnsi="Arial" w:cs="Arial"/>
          <w:b/>
          <w:i/>
          <w:sz w:val="18"/>
          <w:szCs w:val="18"/>
          <w:lang w:val="pl-PL"/>
        </w:rPr>
      </w:pPr>
      <w:r>
        <w:rPr>
          <w:rFonts w:ascii="Arial" w:hAnsi="Arial" w:cs="Arial"/>
          <w:b/>
          <w:i/>
          <w:sz w:val="18"/>
          <w:szCs w:val="18"/>
          <w:lang w:val="pl-PL"/>
        </w:rPr>
        <w:t>Maksimalaus</w:t>
      </w:r>
      <w:r w:rsidRPr="00672AE7">
        <w:rPr>
          <w:rFonts w:ascii="Arial" w:hAnsi="Arial" w:cs="Arial"/>
          <w:b/>
          <w:i/>
          <w:sz w:val="18"/>
          <w:szCs w:val="18"/>
          <w:lang w:val="pl-PL"/>
        </w:rPr>
        <w:t xml:space="preserve"> upių ekologinio potencialo </w:t>
      </w:r>
      <w:r>
        <w:rPr>
          <w:rFonts w:ascii="Arial" w:hAnsi="Arial" w:cs="Arial"/>
          <w:b/>
          <w:i/>
          <w:sz w:val="18"/>
          <w:szCs w:val="18"/>
          <w:lang w:val="pl-PL"/>
        </w:rPr>
        <w:t>pagal hidromorfologinių kokybės elementų rodiklius vertinimas</w:t>
      </w:r>
      <w:r w:rsidRPr="00672AE7">
        <w:rPr>
          <w:rFonts w:ascii="Arial" w:hAnsi="Arial" w:cs="Arial"/>
          <w:b/>
          <w:i/>
          <w:sz w:val="18"/>
          <w:szCs w:val="18"/>
          <w:lang w:val="pl-PL"/>
        </w:rPr>
        <w:t xml:space="preserve"> (Lietuvos metodas LT)</w:t>
      </w:r>
    </w:p>
    <w:tbl>
      <w:tblPr>
        <w:tblW w:w="9625" w:type="dxa"/>
        <w:tblInd w:w="108" w:type="dxa"/>
        <w:tblLayout w:type="fixed"/>
        <w:tblLook w:val="0000" w:firstRow="0" w:lastRow="0" w:firstColumn="0" w:lastColumn="0" w:noHBand="0" w:noVBand="0"/>
      </w:tblPr>
      <w:tblGrid>
        <w:gridCol w:w="530"/>
        <w:gridCol w:w="1360"/>
        <w:gridCol w:w="1050"/>
        <w:gridCol w:w="1200"/>
        <w:gridCol w:w="1090"/>
        <w:gridCol w:w="4395"/>
      </w:tblGrid>
      <w:tr w:rsidR="00472641" w:rsidRPr="00672AE7" w:rsidTr="00472641">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sidRPr="00672AE7">
              <w:rPr>
                <w:rFonts w:ascii="Arial" w:hAnsi="Arial" w:cs="Arial"/>
                <w:sz w:val="18"/>
                <w:szCs w:val="18"/>
              </w:rPr>
              <w:t>Nr.</w:t>
            </w:r>
          </w:p>
        </w:tc>
        <w:tc>
          <w:tcPr>
            <w:tcW w:w="2410"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sidRPr="00672AE7">
              <w:rPr>
                <w:rFonts w:ascii="Arial" w:hAnsi="Arial" w:cs="Arial"/>
                <w:sz w:val="18"/>
                <w:szCs w:val="18"/>
              </w:rPr>
              <w:t xml:space="preserve">Kokybės </w:t>
            </w:r>
            <w:r>
              <w:rPr>
                <w:rFonts w:ascii="Arial" w:hAnsi="Arial" w:cs="Arial"/>
                <w:sz w:val="18"/>
                <w:szCs w:val="18"/>
              </w:rPr>
              <w:t>elementas</w:t>
            </w:r>
          </w:p>
        </w:tc>
        <w:tc>
          <w:tcPr>
            <w:tcW w:w="12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Pr>
                <w:rFonts w:ascii="Arial" w:hAnsi="Arial" w:cs="Arial"/>
                <w:sz w:val="18"/>
                <w:szCs w:val="18"/>
              </w:rPr>
              <w:t>Rodiklis</w:t>
            </w:r>
          </w:p>
        </w:tc>
        <w:tc>
          <w:tcPr>
            <w:tcW w:w="10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Pr>
                <w:rFonts w:ascii="Arial" w:hAnsi="Arial" w:cs="Arial"/>
                <w:sz w:val="18"/>
                <w:szCs w:val="18"/>
              </w:rPr>
              <w:t>Erdvinė vertinimo skalė</w:t>
            </w:r>
          </w:p>
        </w:tc>
        <w:tc>
          <w:tcPr>
            <w:tcW w:w="4395"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sidRPr="00672AE7">
              <w:rPr>
                <w:rStyle w:val="hps"/>
                <w:rFonts w:ascii="Arial" w:hAnsi="Arial" w:cs="Arial"/>
                <w:sz w:val="18"/>
                <w:szCs w:val="18"/>
              </w:rPr>
              <w:t xml:space="preserve">Upių </w:t>
            </w:r>
            <w:r>
              <w:rPr>
                <w:rStyle w:val="hps"/>
                <w:rFonts w:ascii="Arial" w:hAnsi="Arial" w:cs="Arial"/>
                <w:sz w:val="18"/>
                <w:szCs w:val="18"/>
              </w:rPr>
              <w:t>maksimalaus</w:t>
            </w:r>
            <w:r w:rsidRPr="00672AE7">
              <w:rPr>
                <w:rStyle w:val="hps"/>
                <w:rFonts w:ascii="Arial" w:hAnsi="Arial" w:cs="Arial"/>
                <w:sz w:val="18"/>
                <w:szCs w:val="18"/>
              </w:rPr>
              <w:t xml:space="preserve"> </w:t>
            </w:r>
            <w:r>
              <w:rPr>
                <w:rStyle w:val="hps"/>
                <w:rFonts w:ascii="Arial" w:hAnsi="Arial" w:cs="Arial"/>
                <w:sz w:val="18"/>
                <w:szCs w:val="18"/>
              </w:rPr>
              <w:t xml:space="preserve">ekologinio potencialo </w:t>
            </w:r>
            <w:r w:rsidRPr="00672AE7">
              <w:rPr>
                <w:rStyle w:val="hps"/>
                <w:rFonts w:ascii="Arial" w:hAnsi="Arial" w:cs="Arial"/>
                <w:sz w:val="18"/>
                <w:szCs w:val="18"/>
              </w:rPr>
              <w:t>hidromorfologin</w:t>
            </w:r>
            <w:r>
              <w:rPr>
                <w:rStyle w:val="hps"/>
                <w:rFonts w:ascii="Arial" w:hAnsi="Arial" w:cs="Arial"/>
                <w:sz w:val="18"/>
                <w:szCs w:val="18"/>
              </w:rPr>
              <w:t>ių</w:t>
            </w:r>
            <w:r w:rsidRPr="00672AE7">
              <w:rPr>
                <w:rStyle w:val="hps"/>
                <w:rFonts w:ascii="Arial" w:hAnsi="Arial" w:cs="Arial"/>
                <w:sz w:val="18"/>
                <w:szCs w:val="18"/>
              </w:rPr>
              <w:t xml:space="preserve"> kokybės element</w:t>
            </w:r>
            <w:r>
              <w:rPr>
                <w:rStyle w:val="hps"/>
                <w:rFonts w:ascii="Arial" w:hAnsi="Arial" w:cs="Arial"/>
                <w:sz w:val="18"/>
                <w:szCs w:val="18"/>
              </w:rPr>
              <w:t>ų</w:t>
            </w:r>
            <w:r w:rsidRPr="00672AE7">
              <w:rPr>
                <w:rStyle w:val="hps"/>
                <w:rFonts w:ascii="Arial" w:hAnsi="Arial" w:cs="Arial"/>
                <w:sz w:val="18"/>
                <w:szCs w:val="18"/>
              </w:rPr>
              <w:t xml:space="preserve"> </w:t>
            </w:r>
            <w:r>
              <w:rPr>
                <w:rStyle w:val="hps"/>
                <w:rFonts w:ascii="Arial" w:hAnsi="Arial" w:cs="Arial"/>
                <w:sz w:val="18"/>
                <w:szCs w:val="18"/>
              </w:rPr>
              <w:t>rodiklių</w:t>
            </w:r>
            <w:r w:rsidRPr="00672AE7">
              <w:rPr>
                <w:rStyle w:val="hps"/>
                <w:rFonts w:ascii="Arial" w:hAnsi="Arial" w:cs="Arial"/>
                <w:sz w:val="18"/>
                <w:szCs w:val="18"/>
              </w:rPr>
              <w:t xml:space="preserve"> apibūdinimas</w:t>
            </w:r>
          </w:p>
        </w:tc>
      </w:tr>
      <w:tr w:rsidR="00472641" w:rsidRPr="00672AE7" w:rsidTr="00472641">
        <w:trPr>
          <w:trHeight w:val="3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sidRPr="00672AE7">
              <w:rPr>
                <w:rFonts w:ascii="Arial" w:hAnsi="Arial" w:cs="Arial"/>
                <w:sz w:val="18"/>
                <w:szCs w:val="18"/>
              </w:rPr>
              <w:t>1</w:t>
            </w:r>
          </w:p>
        </w:tc>
        <w:tc>
          <w:tcPr>
            <w:tcW w:w="13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sidRPr="00672AE7">
              <w:rPr>
                <w:rFonts w:ascii="Arial" w:hAnsi="Arial" w:cs="Arial"/>
                <w:sz w:val="18"/>
                <w:szCs w:val="18"/>
              </w:rPr>
              <w:t>Hidrologinis r</w:t>
            </w:r>
            <w:r>
              <w:rPr>
                <w:rFonts w:ascii="Arial" w:hAnsi="Arial" w:cs="Arial"/>
                <w:sz w:val="18"/>
                <w:szCs w:val="18"/>
              </w:rPr>
              <w:t>e</w:t>
            </w:r>
            <w:r w:rsidRPr="00672AE7">
              <w:rPr>
                <w:rFonts w:ascii="Arial" w:hAnsi="Arial" w:cs="Arial"/>
                <w:sz w:val="18"/>
                <w:szCs w:val="18"/>
              </w:rPr>
              <w:t>žimas</w:t>
            </w:r>
          </w:p>
        </w:tc>
        <w:tc>
          <w:tcPr>
            <w:tcW w:w="1050" w:type="dxa"/>
            <w:tcBorders>
              <w:top w:val="single" w:sz="4" w:space="0" w:color="000000"/>
              <w:left w:val="single" w:sz="4" w:space="0" w:color="000000"/>
              <w:bottom w:val="single" w:sz="4" w:space="0" w:color="000000"/>
            </w:tcBorders>
            <w:vAlign w:val="center"/>
          </w:tcPr>
          <w:p w:rsidR="00472641" w:rsidRPr="00077018" w:rsidRDefault="00472641" w:rsidP="00472641">
            <w:pPr>
              <w:snapToGrid w:val="0"/>
              <w:ind w:right="-28"/>
              <w:jc w:val="center"/>
              <w:rPr>
                <w:rFonts w:ascii="Arial" w:hAnsi="Arial" w:cs="Arial"/>
                <w:sz w:val="18"/>
                <w:szCs w:val="18"/>
                <w:lang w:val="en-US"/>
              </w:rPr>
            </w:pPr>
            <w:r w:rsidRPr="00077018">
              <w:rPr>
                <w:rStyle w:val="hps"/>
                <w:rFonts w:ascii="Arial" w:hAnsi="Arial" w:cs="Arial"/>
                <w:sz w:val="18"/>
                <w:szCs w:val="18"/>
                <w:lang w:val="en-US"/>
              </w:rPr>
              <w:t>Vandens nuotėkio tūris ir dinamika</w:t>
            </w:r>
          </w:p>
        </w:tc>
        <w:tc>
          <w:tcPr>
            <w:tcW w:w="12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Pr>
                <w:rStyle w:val="hps"/>
                <w:rFonts w:ascii="Arial" w:hAnsi="Arial" w:cs="Arial"/>
                <w:sz w:val="18"/>
                <w:szCs w:val="18"/>
              </w:rPr>
              <w:t>Nuotėkio dydis</w:t>
            </w:r>
          </w:p>
        </w:tc>
        <w:tc>
          <w:tcPr>
            <w:tcW w:w="10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Pr>
                <w:rFonts w:ascii="Arial" w:hAnsi="Arial" w:cs="Arial"/>
                <w:sz w:val="18"/>
                <w:szCs w:val="18"/>
              </w:rPr>
              <w:t>tyrimų vieta</w:t>
            </w:r>
          </w:p>
        </w:tc>
        <w:tc>
          <w:tcPr>
            <w:tcW w:w="4395"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right="-28"/>
              <w:jc w:val="both"/>
              <w:rPr>
                <w:rFonts w:ascii="Arial" w:hAnsi="Arial" w:cs="Arial"/>
                <w:sz w:val="18"/>
                <w:szCs w:val="18"/>
              </w:rPr>
            </w:pPr>
            <w:r>
              <w:rPr>
                <w:rStyle w:val="hps"/>
                <w:rFonts w:ascii="Arial" w:hAnsi="Arial" w:cs="Arial"/>
                <w:sz w:val="18"/>
                <w:szCs w:val="18"/>
              </w:rPr>
              <w:t xml:space="preserve">Nėra natūralaus nuotėkio dydžio pokyčių </w:t>
            </w:r>
            <w:r w:rsidRPr="00672AE7">
              <w:rPr>
                <w:rFonts w:ascii="Arial" w:hAnsi="Arial" w:cs="Arial"/>
                <w:sz w:val="18"/>
                <w:szCs w:val="18"/>
              </w:rPr>
              <w:t xml:space="preserve">arba </w:t>
            </w:r>
            <w:r>
              <w:rPr>
                <w:rFonts w:ascii="Arial" w:hAnsi="Arial" w:cs="Arial"/>
                <w:sz w:val="18"/>
                <w:szCs w:val="18"/>
              </w:rPr>
              <w:t xml:space="preserve">nuotėkio dydžio </w:t>
            </w:r>
            <w:r w:rsidRPr="00672AE7">
              <w:rPr>
                <w:rFonts w:ascii="Arial" w:hAnsi="Arial" w:cs="Arial"/>
                <w:sz w:val="18"/>
                <w:szCs w:val="18"/>
              </w:rPr>
              <w:t xml:space="preserve">svyravimas </w:t>
            </w:r>
            <w:r>
              <w:rPr>
                <w:rStyle w:val="hps"/>
                <w:rFonts w:ascii="Arial" w:hAnsi="Arial" w:cs="Arial"/>
                <w:sz w:val="18"/>
                <w:szCs w:val="18"/>
              </w:rPr>
              <w:t>dėl žmogaus veiklos poveikio</w:t>
            </w:r>
            <w:r w:rsidRPr="00672AE7">
              <w:rPr>
                <w:rStyle w:val="hps"/>
                <w:rFonts w:ascii="Arial" w:hAnsi="Arial" w:cs="Arial"/>
                <w:sz w:val="18"/>
                <w:szCs w:val="18"/>
              </w:rPr>
              <w:t xml:space="preserve">  (</w:t>
            </w:r>
            <w:r>
              <w:rPr>
                <w:rStyle w:val="hps"/>
                <w:rFonts w:ascii="Arial" w:hAnsi="Arial" w:cs="Arial"/>
                <w:sz w:val="18"/>
                <w:szCs w:val="18"/>
              </w:rPr>
              <w:t>HE</w:t>
            </w:r>
            <w:r w:rsidRPr="00672AE7">
              <w:rPr>
                <w:rStyle w:val="hps"/>
                <w:rFonts w:ascii="Arial" w:hAnsi="Arial" w:cs="Arial"/>
                <w:sz w:val="18"/>
                <w:szCs w:val="18"/>
              </w:rPr>
              <w:t xml:space="preserve"> </w:t>
            </w:r>
            <w:r>
              <w:rPr>
                <w:rStyle w:val="hps"/>
                <w:rFonts w:ascii="Arial" w:hAnsi="Arial" w:cs="Arial"/>
                <w:sz w:val="18"/>
                <w:szCs w:val="18"/>
              </w:rPr>
              <w:t>veiklos</w:t>
            </w:r>
            <w:r w:rsidRPr="00672AE7">
              <w:rPr>
                <w:rFonts w:ascii="Arial" w:hAnsi="Arial" w:cs="Arial"/>
                <w:sz w:val="18"/>
                <w:szCs w:val="18"/>
              </w:rPr>
              <w:t xml:space="preserve">) yra </w:t>
            </w:r>
            <w:r w:rsidRPr="00672AE7">
              <w:rPr>
                <w:rFonts w:ascii="Arial" w:hAnsi="Arial" w:cs="Arial"/>
                <w:sz w:val="18"/>
                <w:szCs w:val="18"/>
              </w:rPr>
              <w:sym w:font="Symbol" w:char="F0A3"/>
            </w:r>
            <w:r w:rsidRPr="00672AE7">
              <w:rPr>
                <w:rFonts w:ascii="Arial" w:hAnsi="Arial" w:cs="Arial"/>
                <w:sz w:val="18"/>
                <w:szCs w:val="18"/>
              </w:rPr>
              <w:t xml:space="preserve"> </w:t>
            </w:r>
            <w:r>
              <w:rPr>
                <w:rFonts w:ascii="Arial" w:hAnsi="Arial" w:cs="Arial"/>
                <w:sz w:val="18"/>
                <w:szCs w:val="18"/>
              </w:rPr>
              <w:t>3</w:t>
            </w:r>
            <w:r w:rsidRPr="00672AE7">
              <w:rPr>
                <w:rStyle w:val="hps"/>
                <w:rFonts w:ascii="Arial" w:hAnsi="Arial" w:cs="Arial"/>
                <w:sz w:val="18"/>
                <w:szCs w:val="18"/>
              </w:rPr>
              <w:t>0</w:t>
            </w:r>
            <w:r w:rsidRPr="00672AE7">
              <w:rPr>
                <w:rFonts w:ascii="Arial" w:hAnsi="Arial" w:cs="Arial"/>
                <w:sz w:val="18"/>
                <w:szCs w:val="18"/>
              </w:rPr>
              <w:t xml:space="preserve">% vidutinio </w:t>
            </w:r>
            <w:r>
              <w:rPr>
                <w:rFonts w:ascii="Arial" w:hAnsi="Arial" w:cs="Arial"/>
                <w:sz w:val="18"/>
                <w:szCs w:val="18"/>
              </w:rPr>
              <w:t>nuotėkio dydžio</w:t>
            </w:r>
            <w:r w:rsidRPr="00672AE7">
              <w:rPr>
                <w:rFonts w:ascii="Arial" w:hAnsi="Arial" w:cs="Arial"/>
                <w:sz w:val="18"/>
                <w:szCs w:val="18"/>
              </w:rPr>
              <w:t xml:space="preserve"> </w:t>
            </w:r>
            <w:r>
              <w:rPr>
                <w:rFonts w:ascii="Arial" w:hAnsi="Arial" w:cs="Arial"/>
                <w:sz w:val="18"/>
                <w:szCs w:val="18"/>
              </w:rPr>
              <w:t>atitinkamu laikotarpiu,</w:t>
            </w:r>
            <w:r w:rsidRPr="00672AE7">
              <w:rPr>
                <w:rFonts w:ascii="Arial" w:hAnsi="Arial" w:cs="Arial"/>
                <w:sz w:val="18"/>
                <w:szCs w:val="18"/>
              </w:rPr>
              <w:t xml:space="preserve"> </w:t>
            </w:r>
            <w:r>
              <w:rPr>
                <w:rFonts w:ascii="Arial" w:hAnsi="Arial" w:cs="Arial"/>
                <w:sz w:val="18"/>
                <w:szCs w:val="18"/>
              </w:rPr>
              <w:t>t</w:t>
            </w:r>
            <w:r w:rsidRPr="00672AE7">
              <w:rPr>
                <w:rFonts w:ascii="Arial" w:hAnsi="Arial" w:cs="Arial"/>
                <w:sz w:val="18"/>
                <w:szCs w:val="18"/>
              </w:rPr>
              <w:t xml:space="preserve">ačiau </w:t>
            </w:r>
            <w:r>
              <w:rPr>
                <w:rFonts w:ascii="Arial" w:hAnsi="Arial" w:cs="Arial"/>
                <w:sz w:val="18"/>
                <w:szCs w:val="18"/>
              </w:rPr>
              <w:t>nuotėkio dydis turi</w:t>
            </w:r>
            <w:r w:rsidRPr="00672AE7">
              <w:rPr>
                <w:rFonts w:ascii="Arial" w:hAnsi="Arial" w:cs="Arial"/>
                <w:sz w:val="18"/>
                <w:szCs w:val="18"/>
              </w:rPr>
              <w:t xml:space="preserve"> būti </w:t>
            </w:r>
            <w:r>
              <w:rPr>
                <w:rFonts w:ascii="Arial" w:hAnsi="Arial" w:cs="Arial"/>
                <w:sz w:val="18"/>
                <w:szCs w:val="18"/>
              </w:rPr>
              <w:t xml:space="preserve">ne </w:t>
            </w:r>
            <w:r w:rsidRPr="00672AE7">
              <w:rPr>
                <w:rFonts w:ascii="Arial" w:hAnsi="Arial" w:cs="Arial"/>
                <w:sz w:val="18"/>
                <w:szCs w:val="18"/>
              </w:rPr>
              <w:t xml:space="preserve">mažesnis </w:t>
            </w:r>
            <w:r>
              <w:rPr>
                <w:rFonts w:ascii="Arial" w:hAnsi="Arial" w:cs="Arial"/>
                <w:sz w:val="18"/>
                <w:szCs w:val="18"/>
              </w:rPr>
              <w:t>kaip</w:t>
            </w:r>
            <w:r w:rsidRPr="00672AE7">
              <w:rPr>
                <w:rFonts w:ascii="Arial" w:hAnsi="Arial" w:cs="Arial"/>
                <w:sz w:val="18"/>
                <w:szCs w:val="18"/>
              </w:rPr>
              <w:t xml:space="preserve"> minimalus natūralus </w:t>
            </w:r>
            <w:r>
              <w:rPr>
                <w:rFonts w:ascii="Arial" w:hAnsi="Arial" w:cs="Arial"/>
                <w:sz w:val="18"/>
                <w:szCs w:val="18"/>
              </w:rPr>
              <w:t>nuotėkis sausuoju laikotarpiu</w:t>
            </w:r>
            <w:r w:rsidRPr="00672AE7">
              <w:rPr>
                <w:rFonts w:ascii="Arial" w:hAnsi="Arial" w:cs="Arial"/>
                <w:sz w:val="18"/>
                <w:szCs w:val="18"/>
              </w:rPr>
              <w:t xml:space="preserve"> </w:t>
            </w:r>
            <w:r w:rsidRPr="00672AE7">
              <w:rPr>
                <w:rStyle w:val="hps"/>
                <w:rFonts w:ascii="Arial" w:hAnsi="Arial" w:cs="Arial"/>
                <w:sz w:val="18"/>
                <w:szCs w:val="18"/>
              </w:rPr>
              <w:t>(</w:t>
            </w:r>
            <w:r w:rsidRPr="00672AE7">
              <w:rPr>
                <w:rFonts w:ascii="Arial" w:hAnsi="Arial" w:cs="Arial"/>
                <w:sz w:val="18"/>
                <w:szCs w:val="18"/>
              </w:rPr>
              <w:t xml:space="preserve">30 </w:t>
            </w:r>
            <w:r>
              <w:rPr>
                <w:rFonts w:ascii="Arial" w:hAnsi="Arial" w:cs="Arial"/>
                <w:sz w:val="18"/>
                <w:szCs w:val="18"/>
              </w:rPr>
              <w:t>parų vidurkis</w:t>
            </w:r>
            <w:r w:rsidRPr="00672AE7">
              <w:rPr>
                <w:rFonts w:ascii="Arial" w:hAnsi="Arial" w:cs="Arial"/>
                <w:sz w:val="18"/>
                <w:szCs w:val="18"/>
              </w:rPr>
              <w:t>)</w:t>
            </w:r>
            <w:r w:rsidRPr="00672AE7">
              <w:rPr>
                <w:rStyle w:val="hps"/>
                <w:rFonts w:ascii="Arial" w:hAnsi="Arial" w:cs="Arial"/>
                <w:sz w:val="18"/>
                <w:szCs w:val="18"/>
              </w:rPr>
              <w:t>.</w:t>
            </w:r>
          </w:p>
        </w:tc>
      </w:tr>
      <w:tr w:rsidR="00472641" w:rsidRPr="00672AE7" w:rsidTr="00472641">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2</w:t>
            </w:r>
          </w:p>
        </w:tc>
        <w:tc>
          <w:tcPr>
            <w:tcW w:w="2410"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 xml:space="preserve">Upės </w:t>
            </w:r>
            <w:r>
              <w:rPr>
                <w:rFonts w:ascii="Arial" w:hAnsi="Arial" w:cs="Arial"/>
                <w:sz w:val="18"/>
                <w:szCs w:val="18"/>
              </w:rPr>
              <w:t>vientisumas</w:t>
            </w:r>
          </w:p>
        </w:tc>
        <w:tc>
          <w:tcPr>
            <w:tcW w:w="12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sidRPr="00672AE7">
              <w:rPr>
                <w:rFonts w:ascii="Arial" w:hAnsi="Arial" w:cs="Arial"/>
                <w:sz w:val="18"/>
                <w:szCs w:val="18"/>
              </w:rPr>
              <w:t xml:space="preserve">Upės </w:t>
            </w:r>
            <w:r>
              <w:rPr>
                <w:rFonts w:ascii="Arial" w:hAnsi="Arial" w:cs="Arial"/>
                <w:sz w:val="18"/>
                <w:szCs w:val="18"/>
              </w:rPr>
              <w:t>vientisumas</w:t>
            </w:r>
          </w:p>
        </w:tc>
        <w:tc>
          <w:tcPr>
            <w:tcW w:w="10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20" w:after="20"/>
              <w:ind w:right="-28"/>
              <w:jc w:val="center"/>
              <w:rPr>
                <w:rFonts w:ascii="Arial" w:hAnsi="Arial" w:cs="Arial"/>
                <w:sz w:val="18"/>
                <w:szCs w:val="18"/>
              </w:rPr>
            </w:pPr>
            <w:r>
              <w:rPr>
                <w:rStyle w:val="hps"/>
                <w:rFonts w:ascii="Arial" w:hAnsi="Arial" w:cs="Arial"/>
                <w:sz w:val="18"/>
                <w:szCs w:val="18"/>
              </w:rPr>
              <w:t>atkarpa*</w:t>
            </w:r>
          </w:p>
        </w:tc>
        <w:tc>
          <w:tcPr>
            <w:tcW w:w="4395" w:type="dxa"/>
            <w:tcBorders>
              <w:top w:val="single" w:sz="4" w:space="0" w:color="000000"/>
              <w:left w:val="single" w:sz="4" w:space="0" w:color="000000"/>
              <w:bottom w:val="single" w:sz="4" w:space="0" w:color="000000"/>
              <w:right w:val="single" w:sz="4" w:space="0" w:color="000000"/>
            </w:tcBorders>
          </w:tcPr>
          <w:p w:rsidR="00472641" w:rsidRPr="00672AE7" w:rsidRDefault="00472641" w:rsidP="00472641">
            <w:pPr>
              <w:snapToGrid w:val="0"/>
              <w:spacing w:before="20" w:after="20"/>
              <w:ind w:right="-28"/>
              <w:jc w:val="both"/>
              <w:rPr>
                <w:rFonts w:ascii="Arial" w:hAnsi="Arial" w:cs="Arial"/>
                <w:sz w:val="18"/>
                <w:szCs w:val="18"/>
              </w:rPr>
            </w:pPr>
            <w:r w:rsidRPr="00672AE7">
              <w:rPr>
                <w:rStyle w:val="hps"/>
                <w:rFonts w:ascii="Arial" w:hAnsi="Arial" w:cs="Arial"/>
                <w:sz w:val="18"/>
                <w:szCs w:val="18"/>
              </w:rPr>
              <w:t>Nėra dirbtinių kliūčių žuvų migracijai.</w:t>
            </w:r>
          </w:p>
        </w:tc>
      </w:tr>
      <w:tr w:rsidR="00472641" w:rsidRPr="00672AE7" w:rsidTr="00472641">
        <w:trPr>
          <w:trHeight w:val="526"/>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sidRPr="00672AE7">
              <w:rPr>
                <w:rFonts w:ascii="Arial" w:hAnsi="Arial" w:cs="Arial"/>
                <w:sz w:val="18"/>
                <w:szCs w:val="18"/>
              </w:rPr>
              <w:t>3</w:t>
            </w:r>
          </w:p>
        </w:tc>
        <w:tc>
          <w:tcPr>
            <w:tcW w:w="13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hanging="98"/>
              <w:jc w:val="center"/>
              <w:rPr>
                <w:rFonts w:ascii="Arial" w:hAnsi="Arial" w:cs="Arial"/>
                <w:sz w:val="18"/>
                <w:szCs w:val="18"/>
              </w:rPr>
            </w:pPr>
            <w:r w:rsidRPr="00672AE7">
              <w:rPr>
                <w:rStyle w:val="hps"/>
                <w:rFonts w:ascii="Arial" w:hAnsi="Arial" w:cs="Arial"/>
                <w:sz w:val="18"/>
                <w:szCs w:val="18"/>
              </w:rPr>
              <w:t>Morfologinės sąlygos</w:t>
            </w:r>
          </w:p>
        </w:tc>
        <w:tc>
          <w:tcPr>
            <w:tcW w:w="105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sidRPr="00672AE7">
              <w:rPr>
                <w:rStyle w:val="hps"/>
                <w:rFonts w:ascii="Arial" w:hAnsi="Arial" w:cs="Arial"/>
                <w:sz w:val="18"/>
                <w:szCs w:val="18"/>
              </w:rPr>
              <w:t>Kranto struktūra</w:t>
            </w:r>
          </w:p>
        </w:tc>
        <w:tc>
          <w:tcPr>
            <w:tcW w:w="12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sidRPr="00672AE7">
              <w:rPr>
                <w:rStyle w:val="hps"/>
                <w:rFonts w:ascii="Arial" w:hAnsi="Arial" w:cs="Arial"/>
                <w:sz w:val="18"/>
                <w:szCs w:val="18"/>
              </w:rPr>
              <w:t xml:space="preserve">Upės vagos </w:t>
            </w:r>
            <w:r>
              <w:rPr>
                <w:rStyle w:val="hps"/>
                <w:rFonts w:ascii="Arial" w:hAnsi="Arial" w:cs="Arial"/>
                <w:sz w:val="18"/>
                <w:szCs w:val="18"/>
              </w:rPr>
              <w:t>pobūdis</w:t>
            </w:r>
          </w:p>
        </w:tc>
        <w:tc>
          <w:tcPr>
            <w:tcW w:w="109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right="-28"/>
              <w:jc w:val="center"/>
              <w:rPr>
                <w:rFonts w:ascii="Arial" w:hAnsi="Arial" w:cs="Arial"/>
                <w:sz w:val="18"/>
                <w:szCs w:val="18"/>
              </w:rPr>
            </w:pPr>
            <w:r>
              <w:rPr>
                <w:rStyle w:val="hps"/>
                <w:rFonts w:ascii="Arial" w:hAnsi="Arial" w:cs="Arial"/>
                <w:sz w:val="18"/>
                <w:szCs w:val="18"/>
              </w:rPr>
              <w:t>atkarpa*</w:t>
            </w:r>
          </w:p>
        </w:tc>
        <w:tc>
          <w:tcPr>
            <w:tcW w:w="4395"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right="-28"/>
              <w:jc w:val="both"/>
              <w:rPr>
                <w:rStyle w:val="hps"/>
                <w:rFonts w:ascii="Arial" w:hAnsi="Arial" w:cs="Arial"/>
                <w:sz w:val="18"/>
                <w:szCs w:val="18"/>
              </w:rPr>
            </w:pPr>
            <w:r w:rsidRPr="00672AE7">
              <w:rPr>
                <w:rStyle w:val="hps"/>
                <w:rFonts w:ascii="Arial" w:hAnsi="Arial" w:cs="Arial"/>
                <w:sz w:val="18"/>
                <w:szCs w:val="18"/>
              </w:rPr>
              <w:t xml:space="preserve">Kranto linija vingiuota, </w:t>
            </w:r>
            <w:r>
              <w:rPr>
                <w:rStyle w:val="hps"/>
                <w:rFonts w:ascii="Arial" w:hAnsi="Arial" w:cs="Arial"/>
                <w:sz w:val="18"/>
                <w:szCs w:val="18"/>
              </w:rPr>
              <w:t>vagoje yra seklumų ir pagilėjimų</w:t>
            </w:r>
            <w:r w:rsidRPr="00672AE7">
              <w:rPr>
                <w:rStyle w:val="hps"/>
                <w:rFonts w:ascii="Arial" w:hAnsi="Arial" w:cs="Arial"/>
                <w:sz w:val="18"/>
                <w:szCs w:val="18"/>
              </w:rPr>
              <w:t xml:space="preserve">, </w:t>
            </w:r>
            <w:r>
              <w:rPr>
                <w:rStyle w:val="hps"/>
                <w:rFonts w:ascii="Arial" w:hAnsi="Arial" w:cs="Arial"/>
                <w:sz w:val="18"/>
                <w:szCs w:val="18"/>
              </w:rPr>
              <w:t>lemiančių</w:t>
            </w:r>
            <w:r w:rsidRPr="00672AE7">
              <w:rPr>
                <w:rStyle w:val="hps"/>
                <w:rFonts w:ascii="Arial" w:hAnsi="Arial" w:cs="Arial"/>
                <w:sz w:val="18"/>
                <w:szCs w:val="18"/>
              </w:rPr>
              <w:t xml:space="preserve"> sr</w:t>
            </w:r>
            <w:r>
              <w:rPr>
                <w:rStyle w:val="hps"/>
                <w:rFonts w:ascii="Arial" w:hAnsi="Arial" w:cs="Arial"/>
                <w:sz w:val="18"/>
                <w:szCs w:val="18"/>
              </w:rPr>
              <w:t>rovės</w:t>
            </w:r>
            <w:r w:rsidRPr="00672AE7">
              <w:rPr>
                <w:rStyle w:val="hps"/>
                <w:rFonts w:ascii="Arial" w:hAnsi="Arial" w:cs="Arial"/>
                <w:sz w:val="18"/>
                <w:szCs w:val="18"/>
              </w:rPr>
              <w:t xml:space="preserve"> greiči</w:t>
            </w:r>
            <w:r>
              <w:rPr>
                <w:rStyle w:val="hps"/>
                <w:rFonts w:ascii="Arial" w:hAnsi="Arial" w:cs="Arial"/>
                <w:sz w:val="18"/>
                <w:szCs w:val="18"/>
              </w:rPr>
              <w:t>o</w:t>
            </w:r>
            <w:r w:rsidRPr="00672AE7">
              <w:rPr>
                <w:rStyle w:val="hps"/>
                <w:rFonts w:ascii="Arial" w:hAnsi="Arial" w:cs="Arial"/>
                <w:sz w:val="18"/>
                <w:szCs w:val="18"/>
              </w:rPr>
              <w:t xml:space="preserve"> ir </w:t>
            </w:r>
            <w:r>
              <w:rPr>
                <w:rStyle w:val="hps"/>
                <w:rFonts w:ascii="Arial" w:hAnsi="Arial" w:cs="Arial"/>
                <w:sz w:val="18"/>
                <w:szCs w:val="18"/>
              </w:rPr>
              <w:t>grunto sudęties pokyčius</w:t>
            </w:r>
            <w:r w:rsidRPr="00672AE7">
              <w:rPr>
                <w:rStyle w:val="hps"/>
                <w:rFonts w:ascii="Arial" w:hAnsi="Arial" w:cs="Arial"/>
                <w:sz w:val="18"/>
                <w:szCs w:val="18"/>
              </w:rPr>
              <w:t>.</w:t>
            </w:r>
          </w:p>
          <w:p w:rsidR="00472641" w:rsidRPr="00672AE7" w:rsidRDefault="00472641" w:rsidP="00472641">
            <w:pPr>
              <w:snapToGrid w:val="0"/>
              <w:ind w:right="-28"/>
              <w:jc w:val="both"/>
              <w:rPr>
                <w:rStyle w:val="hps"/>
                <w:rFonts w:ascii="Arial" w:hAnsi="Arial" w:cs="Arial"/>
                <w:sz w:val="18"/>
                <w:szCs w:val="18"/>
              </w:rPr>
            </w:pPr>
          </w:p>
          <w:p w:rsidR="00472641" w:rsidRPr="00672AE7" w:rsidRDefault="00472641" w:rsidP="00472641">
            <w:pPr>
              <w:snapToGrid w:val="0"/>
              <w:ind w:right="-28"/>
              <w:jc w:val="both"/>
              <w:rPr>
                <w:rFonts w:ascii="Arial" w:hAnsi="Arial" w:cs="Arial"/>
                <w:sz w:val="18"/>
                <w:szCs w:val="18"/>
              </w:rPr>
            </w:pPr>
          </w:p>
        </w:tc>
      </w:tr>
    </w:tbl>
    <w:p w:rsidR="00472641" w:rsidRDefault="00472641" w:rsidP="00472641">
      <w:pPr>
        <w:ind w:left="284" w:hanging="284"/>
        <w:jc w:val="both"/>
        <w:rPr>
          <w:rFonts w:ascii="Arial" w:hAnsi="Arial" w:cs="Arial"/>
          <w:sz w:val="18"/>
          <w:szCs w:val="18"/>
          <w:lang w:eastAsia="pl-PL"/>
        </w:rPr>
      </w:pPr>
      <w:r w:rsidRPr="00672AE7">
        <w:rPr>
          <w:rFonts w:ascii="Arial" w:hAnsi="Arial" w:cs="Arial"/>
          <w:sz w:val="18"/>
          <w:szCs w:val="18"/>
        </w:rPr>
        <w:t xml:space="preserve">* </w:t>
      </w:r>
      <w:r>
        <w:rPr>
          <w:rFonts w:ascii="Arial" w:hAnsi="Arial" w:cs="Arial"/>
          <w:sz w:val="18"/>
          <w:szCs w:val="18"/>
          <w:lang w:eastAsia="pl-PL"/>
        </w:rPr>
        <w:t>upių atkarpos</w:t>
      </w:r>
      <w:r w:rsidRPr="00672AE7">
        <w:rPr>
          <w:rFonts w:ascii="Arial" w:hAnsi="Arial" w:cs="Arial"/>
          <w:sz w:val="18"/>
          <w:szCs w:val="18"/>
          <w:lang w:eastAsia="pl-PL"/>
        </w:rPr>
        <w:t>, kur</w:t>
      </w:r>
      <w:r>
        <w:rPr>
          <w:rFonts w:ascii="Arial" w:hAnsi="Arial" w:cs="Arial"/>
          <w:sz w:val="18"/>
          <w:szCs w:val="18"/>
          <w:lang w:eastAsia="pl-PL"/>
        </w:rPr>
        <w:t>ioje</w:t>
      </w:r>
      <w:r w:rsidRPr="00672AE7">
        <w:rPr>
          <w:rFonts w:ascii="Arial" w:hAnsi="Arial" w:cs="Arial"/>
          <w:sz w:val="18"/>
          <w:szCs w:val="18"/>
          <w:lang w:eastAsia="pl-PL"/>
        </w:rPr>
        <w:t xml:space="preserve"> vertinami hidromorfologin</w:t>
      </w:r>
      <w:r>
        <w:rPr>
          <w:rFonts w:ascii="Arial" w:hAnsi="Arial" w:cs="Arial"/>
          <w:sz w:val="18"/>
          <w:szCs w:val="18"/>
          <w:lang w:eastAsia="pl-PL"/>
        </w:rPr>
        <w:t>ių</w:t>
      </w:r>
      <w:r w:rsidRPr="00672AE7">
        <w:rPr>
          <w:rFonts w:ascii="Arial" w:hAnsi="Arial" w:cs="Arial"/>
          <w:sz w:val="18"/>
          <w:szCs w:val="18"/>
          <w:lang w:eastAsia="pl-PL"/>
        </w:rPr>
        <w:t xml:space="preserve"> kokybės elementų </w:t>
      </w:r>
      <w:r>
        <w:rPr>
          <w:rFonts w:ascii="Arial" w:hAnsi="Arial" w:cs="Arial"/>
          <w:sz w:val="18"/>
          <w:szCs w:val="18"/>
          <w:lang w:eastAsia="pl-PL"/>
        </w:rPr>
        <w:t>rodikliai</w:t>
      </w:r>
      <w:r w:rsidRPr="00672AE7">
        <w:rPr>
          <w:rFonts w:ascii="Arial" w:hAnsi="Arial" w:cs="Arial"/>
          <w:sz w:val="18"/>
          <w:szCs w:val="18"/>
          <w:lang w:eastAsia="pl-PL"/>
        </w:rPr>
        <w:t>: up</w:t>
      </w:r>
      <w:r>
        <w:rPr>
          <w:rFonts w:ascii="Arial" w:hAnsi="Arial" w:cs="Arial"/>
          <w:sz w:val="18"/>
          <w:szCs w:val="18"/>
          <w:lang w:eastAsia="pl-PL"/>
        </w:rPr>
        <w:t xml:space="preserve">ių, kurių </w:t>
      </w:r>
      <w:r w:rsidRPr="00672AE7">
        <w:rPr>
          <w:rFonts w:ascii="Arial" w:hAnsi="Arial" w:cs="Arial"/>
          <w:sz w:val="18"/>
          <w:szCs w:val="18"/>
          <w:lang w:eastAsia="pl-PL"/>
        </w:rPr>
        <w:t>basein</w:t>
      </w:r>
      <w:r>
        <w:rPr>
          <w:rFonts w:ascii="Arial" w:hAnsi="Arial" w:cs="Arial"/>
          <w:sz w:val="18"/>
          <w:szCs w:val="18"/>
          <w:lang w:eastAsia="pl-PL"/>
        </w:rPr>
        <w:t>o plotas yra</w:t>
      </w:r>
      <w:r w:rsidRPr="00672AE7">
        <w:rPr>
          <w:rFonts w:ascii="Arial" w:hAnsi="Arial" w:cs="Arial"/>
          <w:sz w:val="18"/>
          <w:szCs w:val="18"/>
          <w:lang w:eastAsia="pl-PL"/>
        </w:rPr>
        <w:t xml:space="preserve"> &lt;100 km</w:t>
      </w:r>
      <w:r w:rsidRPr="00672AE7">
        <w:rPr>
          <w:rFonts w:ascii="Arial" w:hAnsi="Arial" w:cs="Arial"/>
          <w:sz w:val="18"/>
          <w:szCs w:val="18"/>
          <w:vertAlign w:val="superscript"/>
          <w:lang w:eastAsia="pl-PL"/>
        </w:rPr>
        <w:t>2</w:t>
      </w:r>
      <w:r w:rsidRPr="00672AE7">
        <w:rPr>
          <w:rFonts w:ascii="Arial" w:hAnsi="Arial" w:cs="Arial"/>
          <w:sz w:val="18"/>
          <w:szCs w:val="18"/>
          <w:lang w:eastAsia="pl-PL"/>
        </w:rPr>
        <w:t xml:space="preserve"> - 0.5 km </w:t>
      </w:r>
      <w:r>
        <w:rPr>
          <w:rFonts w:ascii="Arial" w:hAnsi="Arial" w:cs="Arial"/>
          <w:sz w:val="18"/>
          <w:szCs w:val="18"/>
          <w:lang w:eastAsia="pl-PL"/>
        </w:rPr>
        <w:t>aukščiau</w:t>
      </w:r>
      <w:r w:rsidRPr="00672AE7">
        <w:rPr>
          <w:rFonts w:ascii="Arial" w:hAnsi="Arial" w:cs="Arial"/>
          <w:sz w:val="18"/>
          <w:szCs w:val="18"/>
          <w:lang w:eastAsia="pl-PL"/>
        </w:rPr>
        <w:t xml:space="preserve"> ir 0,5 km žemiau </w:t>
      </w:r>
      <w:r>
        <w:rPr>
          <w:rFonts w:ascii="Arial" w:hAnsi="Arial" w:cs="Arial"/>
          <w:sz w:val="18"/>
          <w:szCs w:val="18"/>
          <w:lang w:eastAsia="pl-PL"/>
        </w:rPr>
        <w:t>tyrimų vietos</w:t>
      </w:r>
      <w:r w:rsidRPr="00672AE7">
        <w:rPr>
          <w:rFonts w:ascii="Arial" w:hAnsi="Arial" w:cs="Arial"/>
          <w:sz w:val="18"/>
          <w:szCs w:val="18"/>
          <w:lang w:eastAsia="pl-PL"/>
        </w:rPr>
        <w:t>; up</w:t>
      </w:r>
      <w:r>
        <w:rPr>
          <w:rFonts w:ascii="Arial" w:hAnsi="Arial" w:cs="Arial"/>
          <w:sz w:val="18"/>
          <w:szCs w:val="18"/>
          <w:lang w:eastAsia="pl-PL"/>
        </w:rPr>
        <w:t>iū</w:t>
      </w:r>
      <w:r w:rsidRPr="00672AE7">
        <w:rPr>
          <w:rFonts w:ascii="Arial" w:hAnsi="Arial" w:cs="Arial"/>
          <w:sz w:val="18"/>
          <w:szCs w:val="18"/>
          <w:lang w:eastAsia="pl-PL"/>
        </w:rPr>
        <w:t xml:space="preserve">, kurių baseino </w:t>
      </w:r>
      <w:r>
        <w:rPr>
          <w:rFonts w:ascii="Arial" w:hAnsi="Arial" w:cs="Arial"/>
          <w:sz w:val="18"/>
          <w:szCs w:val="18"/>
          <w:lang w:eastAsia="pl-PL"/>
        </w:rPr>
        <w:t xml:space="preserve">plotas </w:t>
      </w:r>
      <w:r w:rsidRPr="00672AE7">
        <w:rPr>
          <w:rFonts w:ascii="Arial" w:hAnsi="Arial" w:cs="Arial"/>
          <w:sz w:val="18"/>
          <w:szCs w:val="18"/>
          <w:lang w:eastAsia="pl-PL"/>
        </w:rPr>
        <w:t xml:space="preserve"> yra nuo 100 iki 1000 km</w:t>
      </w:r>
      <w:r w:rsidRPr="00672AE7">
        <w:rPr>
          <w:rFonts w:ascii="Arial" w:hAnsi="Arial" w:cs="Arial"/>
          <w:sz w:val="18"/>
          <w:szCs w:val="18"/>
          <w:vertAlign w:val="superscript"/>
          <w:lang w:eastAsia="pl-PL"/>
        </w:rPr>
        <w:t>2</w:t>
      </w:r>
      <w:r w:rsidRPr="00672AE7">
        <w:rPr>
          <w:rFonts w:ascii="Arial" w:hAnsi="Arial" w:cs="Arial"/>
          <w:sz w:val="18"/>
          <w:szCs w:val="18"/>
          <w:lang w:eastAsia="pl-PL"/>
        </w:rPr>
        <w:t xml:space="preserve"> - 2,5 km </w:t>
      </w:r>
      <w:r>
        <w:rPr>
          <w:rFonts w:ascii="Arial" w:hAnsi="Arial" w:cs="Arial"/>
          <w:sz w:val="18"/>
          <w:szCs w:val="18"/>
          <w:lang w:eastAsia="pl-PL"/>
        </w:rPr>
        <w:t>aukščiau</w:t>
      </w:r>
      <w:r w:rsidRPr="00672AE7">
        <w:rPr>
          <w:rFonts w:ascii="Arial" w:hAnsi="Arial" w:cs="Arial"/>
          <w:sz w:val="18"/>
          <w:szCs w:val="18"/>
          <w:lang w:eastAsia="pl-PL"/>
        </w:rPr>
        <w:t xml:space="preserve"> ir 2,5 km žemiau </w:t>
      </w:r>
      <w:r>
        <w:rPr>
          <w:rFonts w:ascii="Arial" w:hAnsi="Arial" w:cs="Arial"/>
          <w:sz w:val="18"/>
          <w:szCs w:val="18"/>
          <w:lang w:eastAsia="pl-PL"/>
        </w:rPr>
        <w:t>tyrimų vietos;</w:t>
      </w:r>
      <w:r w:rsidRPr="00672AE7">
        <w:rPr>
          <w:rFonts w:ascii="Arial" w:hAnsi="Arial" w:cs="Arial"/>
          <w:sz w:val="18"/>
          <w:szCs w:val="18"/>
          <w:lang w:eastAsia="pl-PL"/>
        </w:rPr>
        <w:t xml:space="preserve"> up</w:t>
      </w:r>
      <w:r>
        <w:rPr>
          <w:rFonts w:ascii="Arial" w:hAnsi="Arial" w:cs="Arial"/>
          <w:sz w:val="18"/>
          <w:szCs w:val="18"/>
          <w:lang w:eastAsia="pl-PL"/>
        </w:rPr>
        <w:t>ių, kurių</w:t>
      </w:r>
      <w:r w:rsidRPr="00672AE7">
        <w:rPr>
          <w:rFonts w:ascii="Arial" w:hAnsi="Arial" w:cs="Arial"/>
          <w:sz w:val="18"/>
          <w:szCs w:val="18"/>
          <w:lang w:eastAsia="pl-PL"/>
        </w:rPr>
        <w:t xml:space="preserve"> basein</w:t>
      </w:r>
      <w:r>
        <w:rPr>
          <w:rFonts w:ascii="Arial" w:hAnsi="Arial" w:cs="Arial"/>
          <w:sz w:val="18"/>
          <w:szCs w:val="18"/>
          <w:lang w:eastAsia="pl-PL"/>
        </w:rPr>
        <w:t>o plotas yra</w:t>
      </w:r>
      <w:r w:rsidRPr="00672AE7">
        <w:rPr>
          <w:rFonts w:ascii="Arial" w:hAnsi="Arial" w:cs="Arial"/>
          <w:sz w:val="18"/>
          <w:szCs w:val="18"/>
          <w:lang w:eastAsia="pl-PL"/>
        </w:rPr>
        <w:t xml:space="preserve"> &gt; 1000 km</w:t>
      </w:r>
      <w:r w:rsidRPr="00672AE7">
        <w:rPr>
          <w:rFonts w:ascii="Arial" w:hAnsi="Arial" w:cs="Arial"/>
          <w:sz w:val="18"/>
          <w:szCs w:val="18"/>
          <w:vertAlign w:val="superscript"/>
          <w:lang w:eastAsia="pl-PL"/>
        </w:rPr>
        <w:t>2</w:t>
      </w:r>
      <w:r w:rsidRPr="00672AE7">
        <w:rPr>
          <w:rFonts w:ascii="Arial" w:hAnsi="Arial" w:cs="Arial"/>
          <w:sz w:val="18"/>
          <w:szCs w:val="18"/>
          <w:lang w:eastAsia="pl-PL"/>
        </w:rPr>
        <w:t xml:space="preserve"> - 5 km </w:t>
      </w:r>
      <w:r>
        <w:rPr>
          <w:rFonts w:ascii="Arial" w:hAnsi="Arial" w:cs="Arial"/>
          <w:sz w:val="18"/>
          <w:szCs w:val="18"/>
          <w:lang w:eastAsia="pl-PL"/>
        </w:rPr>
        <w:t>aukščiau</w:t>
      </w:r>
      <w:r w:rsidRPr="00672AE7">
        <w:rPr>
          <w:rFonts w:ascii="Arial" w:hAnsi="Arial" w:cs="Arial"/>
          <w:sz w:val="18"/>
          <w:szCs w:val="18"/>
          <w:lang w:eastAsia="pl-PL"/>
        </w:rPr>
        <w:t xml:space="preserve"> ir 5 km žemiau </w:t>
      </w:r>
      <w:r>
        <w:rPr>
          <w:rFonts w:ascii="Arial" w:hAnsi="Arial" w:cs="Arial"/>
          <w:sz w:val="18"/>
          <w:szCs w:val="18"/>
          <w:lang w:eastAsia="pl-PL"/>
        </w:rPr>
        <w:t>tyrimų vietos</w:t>
      </w:r>
      <w:r w:rsidRPr="00672AE7">
        <w:rPr>
          <w:rFonts w:ascii="Arial" w:hAnsi="Arial" w:cs="Arial"/>
          <w:sz w:val="18"/>
          <w:szCs w:val="18"/>
          <w:lang w:eastAsia="pl-PL"/>
        </w:rPr>
        <w:t xml:space="preserve">. </w:t>
      </w:r>
    </w:p>
    <w:p w:rsidR="00472641" w:rsidRPr="00672AE7" w:rsidRDefault="00472641" w:rsidP="00472641">
      <w:pPr>
        <w:ind w:left="284" w:hanging="284"/>
        <w:jc w:val="both"/>
        <w:rPr>
          <w:rFonts w:ascii="Arial" w:hAnsi="Arial" w:cs="Arial"/>
          <w:b/>
          <w:i/>
          <w:sz w:val="18"/>
          <w:szCs w:val="18"/>
        </w:rPr>
      </w:pPr>
    </w:p>
    <w:p w:rsidR="00E80E83" w:rsidRDefault="00E80E83">
      <w:pPr>
        <w:spacing w:after="200" w:line="276" w:lineRule="auto"/>
        <w:rPr>
          <w:rFonts w:ascii="Arial" w:eastAsia="Lucida Sans Unicode" w:hAnsi="Arial" w:cs="Arial"/>
          <w:b/>
          <w:i/>
          <w:sz w:val="18"/>
          <w:szCs w:val="18"/>
          <w:lang w:val="pl-PL"/>
        </w:rPr>
      </w:pPr>
      <w:r>
        <w:rPr>
          <w:rFonts w:ascii="Arial" w:hAnsi="Arial" w:cs="Arial"/>
          <w:b/>
          <w:i/>
          <w:sz w:val="18"/>
          <w:szCs w:val="18"/>
          <w:lang w:val="pl-PL"/>
        </w:rPr>
        <w:br w:type="page"/>
      </w:r>
    </w:p>
    <w:p w:rsidR="00472641" w:rsidRPr="00672AE7" w:rsidRDefault="00472641" w:rsidP="00472641">
      <w:pPr>
        <w:pStyle w:val="Tekstas"/>
        <w:tabs>
          <w:tab w:val="left" w:pos="0"/>
        </w:tabs>
        <w:spacing w:after="120"/>
        <w:jc w:val="both"/>
        <w:rPr>
          <w:rFonts w:ascii="Arial" w:hAnsi="Arial" w:cs="Arial"/>
          <w:b/>
          <w:i/>
          <w:sz w:val="18"/>
          <w:szCs w:val="18"/>
          <w:lang w:val="pl-PL"/>
        </w:rPr>
      </w:pPr>
      <w:r w:rsidRPr="00672AE7">
        <w:rPr>
          <w:rFonts w:ascii="Arial" w:hAnsi="Arial" w:cs="Arial"/>
          <w:b/>
          <w:i/>
          <w:sz w:val="18"/>
          <w:szCs w:val="18"/>
          <w:lang w:val="pl-PL"/>
        </w:rPr>
        <w:lastRenderedPageBreak/>
        <w:t xml:space="preserve">Upių ekologinis potencialas pagal </w:t>
      </w:r>
      <w:r>
        <w:rPr>
          <w:rFonts w:ascii="Arial" w:hAnsi="Arial" w:cs="Arial"/>
          <w:b/>
          <w:i/>
          <w:sz w:val="18"/>
          <w:szCs w:val="18"/>
          <w:lang w:val="pl-PL"/>
        </w:rPr>
        <w:t>fizikinių-cheminių kokybės elementų rodiklius</w:t>
      </w:r>
      <w:r w:rsidRPr="00672AE7">
        <w:rPr>
          <w:rFonts w:ascii="Arial" w:hAnsi="Arial" w:cs="Arial"/>
          <w:b/>
          <w:i/>
          <w:sz w:val="18"/>
          <w:szCs w:val="18"/>
          <w:lang w:val="pl-PL"/>
        </w:rPr>
        <w:t xml:space="preserve"> (Lietuvos metodas LT) </w:t>
      </w:r>
    </w:p>
    <w:tbl>
      <w:tblPr>
        <w:tblW w:w="9652" w:type="dxa"/>
        <w:tblInd w:w="75" w:type="dxa"/>
        <w:tblLayout w:type="fixed"/>
        <w:tblLook w:val="0000" w:firstRow="0" w:lastRow="0" w:firstColumn="0" w:lastColumn="0" w:noHBand="0" w:noVBand="0"/>
      </w:tblPr>
      <w:tblGrid>
        <w:gridCol w:w="530"/>
        <w:gridCol w:w="637"/>
        <w:gridCol w:w="1016"/>
        <w:gridCol w:w="1260"/>
        <w:gridCol w:w="1195"/>
        <w:gridCol w:w="1155"/>
        <w:gridCol w:w="1030"/>
        <w:gridCol w:w="1040"/>
        <w:gridCol w:w="1000"/>
        <w:gridCol w:w="789"/>
      </w:tblGrid>
      <w:tr w:rsidR="00472641" w:rsidRPr="00672AE7" w:rsidTr="00472641">
        <w:trPr>
          <w:trHeight w:hRule="exact" w:val="488"/>
        </w:trPr>
        <w:tc>
          <w:tcPr>
            <w:tcW w:w="530"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 xml:space="preserve">Nr. </w:t>
            </w:r>
          </w:p>
        </w:tc>
        <w:tc>
          <w:tcPr>
            <w:tcW w:w="1653" w:type="dxa"/>
            <w:gridSpan w:val="2"/>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 xml:space="preserve">Kokybės </w:t>
            </w:r>
            <w:r>
              <w:rPr>
                <w:rFonts w:ascii="Arial" w:hAnsi="Arial" w:cs="Arial"/>
                <w:sz w:val="18"/>
                <w:szCs w:val="18"/>
              </w:rPr>
              <w:t>elementas</w:t>
            </w:r>
          </w:p>
        </w:tc>
        <w:tc>
          <w:tcPr>
            <w:tcW w:w="1260"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Rodiklis</w:t>
            </w:r>
          </w:p>
        </w:tc>
        <w:tc>
          <w:tcPr>
            <w:tcW w:w="1195"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Upės tipas</w:t>
            </w:r>
          </w:p>
        </w:tc>
        <w:tc>
          <w:tcPr>
            <w:tcW w:w="5014" w:type="dxa"/>
            <w:gridSpan w:val="5"/>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Style w:val="hps"/>
                <w:rFonts w:ascii="Arial" w:hAnsi="Arial" w:cs="Arial"/>
                <w:sz w:val="18"/>
                <w:szCs w:val="18"/>
              </w:rPr>
              <w:t xml:space="preserve">Upių ekologinio potencialo klasių kriterijai </w:t>
            </w:r>
            <w:r w:rsidRPr="00672AE7">
              <w:rPr>
                <w:rStyle w:val="hps"/>
                <w:rFonts w:ascii="Arial" w:hAnsi="Arial" w:cs="Arial"/>
                <w:sz w:val="18"/>
                <w:szCs w:val="18"/>
              </w:rPr>
              <w:t>pagal fizini</w:t>
            </w:r>
            <w:r>
              <w:rPr>
                <w:rStyle w:val="hps"/>
                <w:rFonts w:ascii="Arial" w:hAnsi="Arial" w:cs="Arial"/>
                <w:sz w:val="18"/>
                <w:szCs w:val="18"/>
              </w:rPr>
              <w:t>ų-</w:t>
            </w:r>
            <w:r w:rsidRPr="00672AE7">
              <w:rPr>
                <w:rStyle w:val="hps"/>
                <w:rFonts w:ascii="Arial" w:hAnsi="Arial" w:cs="Arial"/>
                <w:sz w:val="18"/>
                <w:szCs w:val="18"/>
              </w:rPr>
              <w:t xml:space="preserve"> chemini</w:t>
            </w:r>
            <w:r>
              <w:rPr>
                <w:rStyle w:val="hps"/>
                <w:rFonts w:ascii="Arial" w:hAnsi="Arial" w:cs="Arial"/>
                <w:sz w:val="18"/>
                <w:szCs w:val="18"/>
              </w:rPr>
              <w:t>ų</w:t>
            </w:r>
            <w:r w:rsidRPr="00672AE7">
              <w:rPr>
                <w:rStyle w:val="hps"/>
                <w:rFonts w:ascii="Arial" w:hAnsi="Arial" w:cs="Arial"/>
                <w:sz w:val="18"/>
                <w:szCs w:val="18"/>
              </w:rPr>
              <w:t xml:space="preserve"> </w:t>
            </w:r>
            <w:r>
              <w:rPr>
                <w:rStyle w:val="hps"/>
                <w:rFonts w:ascii="Arial" w:hAnsi="Arial" w:cs="Arial"/>
                <w:sz w:val="18"/>
                <w:szCs w:val="18"/>
              </w:rPr>
              <w:t xml:space="preserve">kokybės elementų </w:t>
            </w:r>
            <w:r w:rsidRPr="00672AE7">
              <w:rPr>
                <w:rStyle w:val="hps"/>
                <w:rFonts w:ascii="Arial" w:hAnsi="Arial" w:cs="Arial"/>
                <w:sz w:val="18"/>
                <w:szCs w:val="18"/>
              </w:rPr>
              <w:t>rodikli</w:t>
            </w:r>
            <w:r>
              <w:rPr>
                <w:rStyle w:val="hps"/>
                <w:rFonts w:ascii="Arial" w:hAnsi="Arial" w:cs="Arial"/>
                <w:sz w:val="18"/>
                <w:szCs w:val="18"/>
              </w:rPr>
              <w:t>ų vertes</w:t>
            </w:r>
          </w:p>
        </w:tc>
      </w:tr>
      <w:tr w:rsidR="00472641" w:rsidRPr="00672AE7" w:rsidTr="00472641">
        <w:trPr>
          <w:trHeight w:val="307"/>
        </w:trPr>
        <w:tc>
          <w:tcPr>
            <w:tcW w:w="530"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653" w:type="dxa"/>
            <w:gridSpan w:val="2"/>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260" w:type="dxa"/>
            <w:vMerge/>
            <w:tcBorders>
              <w:top w:val="single" w:sz="4" w:space="0" w:color="000000"/>
              <w:left w:val="single" w:sz="4" w:space="0" w:color="000000"/>
              <w:bottom w:val="single" w:sz="4" w:space="0" w:color="000000"/>
            </w:tcBorders>
          </w:tcPr>
          <w:p w:rsidR="00472641" w:rsidRPr="00672AE7" w:rsidRDefault="00472641" w:rsidP="00472641">
            <w:pPr>
              <w:ind w:left="-75" w:right="-37"/>
              <w:rPr>
                <w:rFonts w:ascii="Arial" w:hAnsi="Arial" w:cs="Arial"/>
                <w:sz w:val="18"/>
                <w:szCs w:val="18"/>
              </w:rPr>
            </w:pPr>
          </w:p>
        </w:tc>
        <w:tc>
          <w:tcPr>
            <w:tcW w:w="1195"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Maksimalus</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Geras</w:t>
            </w:r>
          </w:p>
        </w:tc>
        <w:tc>
          <w:tcPr>
            <w:tcW w:w="104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Vidutinis</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Blogas</w:t>
            </w: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Labai b</w:t>
            </w:r>
            <w:r w:rsidRPr="00672AE7">
              <w:rPr>
                <w:rFonts w:ascii="Arial" w:hAnsi="Arial" w:cs="Arial"/>
                <w:sz w:val="18"/>
                <w:szCs w:val="18"/>
              </w:rPr>
              <w:t>logas</w:t>
            </w: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w:t>
            </w:r>
          </w:p>
        </w:tc>
        <w:tc>
          <w:tcPr>
            <w:tcW w:w="637" w:type="dxa"/>
            <w:vMerge w:val="restart"/>
            <w:tcBorders>
              <w:top w:val="single" w:sz="4" w:space="0" w:color="000000"/>
              <w:left w:val="single" w:sz="4" w:space="0" w:color="000000"/>
              <w:bottom w:val="single" w:sz="4" w:space="0" w:color="000000"/>
            </w:tcBorders>
            <w:textDirection w:val="btLr"/>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Bendri duomenys</w:t>
            </w:r>
          </w:p>
        </w:tc>
        <w:tc>
          <w:tcPr>
            <w:tcW w:w="1016"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Maistingosios medžiagos</w:t>
            </w: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NO</w:t>
            </w:r>
            <w:r w:rsidRPr="00672AE7">
              <w:rPr>
                <w:rFonts w:ascii="Arial" w:hAnsi="Arial" w:cs="Arial"/>
                <w:sz w:val="18"/>
                <w:szCs w:val="18"/>
                <w:vertAlign w:val="subscript"/>
              </w:rPr>
              <w:t>3</w:t>
            </w:r>
            <w:r>
              <w:rPr>
                <w:rFonts w:ascii="Arial" w:hAnsi="Arial" w:cs="Arial"/>
                <w:sz w:val="18"/>
                <w:szCs w:val="18"/>
              </w:rPr>
              <w:t>-N</w:t>
            </w:r>
            <w:r w:rsidRPr="00672AE7">
              <w:rPr>
                <w:rFonts w:ascii="Arial" w:hAnsi="Arial" w:cs="Arial"/>
                <w:sz w:val="18"/>
                <w:szCs w:val="18"/>
              </w:rPr>
              <w:t>, mg/l</w:t>
            </w:r>
          </w:p>
        </w:tc>
        <w:tc>
          <w:tcPr>
            <w:tcW w:w="119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&lt;1.30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1.30-2.30</w:t>
            </w:r>
          </w:p>
        </w:tc>
        <w:tc>
          <w:tcPr>
            <w:tcW w:w="104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2.31-4.50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4.51 -10.00</w:t>
            </w: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 xml:space="preserve">&gt;10.00 </w:t>
            </w: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2</w:t>
            </w:r>
          </w:p>
        </w:tc>
        <w:tc>
          <w:tcPr>
            <w:tcW w:w="63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016"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NH</w:t>
            </w:r>
            <w:r w:rsidRPr="00672AE7">
              <w:rPr>
                <w:rFonts w:ascii="Arial" w:hAnsi="Arial" w:cs="Arial"/>
                <w:sz w:val="18"/>
                <w:szCs w:val="18"/>
                <w:vertAlign w:val="subscript"/>
              </w:rPr>
              <w:t>4</w:t>
            </w:r>
            <w:r w:rsidRPr="00672AE7">
              <w:rPr>
                <w:rFonts w:ascii="Arial" w:hAnsi="Arial" w:cs="Arial"/>
                <w:sz w:val="18"/>
                <w:szCs w:val="18"/>
              </w:rPr>
              <w:t>- N, mg/l</w:t>
            </w:r>
          </w:p>
        </w:tc>
        <w:tc>
          <w:tcPr>
            <w:tcW w:w="119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&lt;0.10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0.10-0.20</w:t>
            </w:r>
          </w:p>
        </w:tc>
        <w:tc>
          <w:tcPr>
            <w:tcW w:w="104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0.21-0.60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0.61-1.50</w:t>
            </w: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&gt;1.50</w:t>
            </w: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3</w:t>
            </w:r>
          </w:p>
        </w:tc>
        <w:tc>
          <w:tcPr>
            <w:tcW w:w="63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016"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N</w:t>
            </w:r>
            <w:r>
              <w:rPr>
                <w:rFonts w:ascii="Arial" w:hAnsi="Arial" w:cs="Arial"/>
                <w:sz w:val="18"/>
                <w:szCs w:val="18"/>
                <w:vertAlign w:val="subscript"/>
              </w:rPr>
              <w:t>b</w:t>
            </w:r>
            <w:r w:rsidRPr="00672AE7">
              <w:rPr>
                <w:rFonts w:ascii="Arial" w:hAnsi="Arial" w:cs="Arial"/>
                <w:sz w:val="18"/>
                <w:szCs w:val="18"/>
              </w:rPr>
              <w:t>, mg/l</w:t>
            </w:r>
          </w:p>
        </w:tc>
        <w:tc>
          <w:tcPr>
            <w:tcW w:w="119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&lt;2.00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2.00-3.00</w:t>
            </w:r>
          </w:p>
        </w:tc>
        <w:tc>
          <w:tcPr>
            <w:tcW w:w="104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3.01-6.00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6.01-12.00</w:t>
            </w: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&gt;12.00</w:t>
            </w: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4</w:t>
            </w:r>
          </w:p>
        </w:tc>
        <w:tc>
          <w:tcPr>
            <w:tcW w:w="63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016"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PO</w:t>
            </w:r>
            <w:r w:rsidRPr="00672AE7">
              <w:rPr>
                <w:rFonts w:ascii="Arial" w:hAnsi="Arial" w:cs="Arial"/>
                <w:sz w:val="18"/>
                <w:szCs w:val="18"/>
                <w:vertAlign w:val="subscript"/>
              </w:rPr>
              <w:t>4</w:t>
            </w:r>
            <w:r w:rsidRPr="00672AE7">
              <w:rPr>
                <w:rFonts w:ascii="Arial" w:hAnsi="Arial" w:cs="Arial"/>
                <w:sz w:val="18"/>
                <w:szCs w:val="18"/>
              </w:rPr>
              <w:t>- P, mg/l</w:t>
            </w:r>
          </w:p>
        </w:tc>
        <w:tc>
          <w:tcPr>
            <w:tcW w:w="119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&lt;0.050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0.050-0.090</w:t>
            </w:r>
          </w:p>
        </w:tc>
        <w:tc>
          <w:tcPr>
            <w:tcW w:w="104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0.091-0.180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0.181-0.400</w:t>
            </w: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&gt;0.400</w:t>
            </w: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5</w:t>
            </w:r>
          </w:p>
        </w:tc>
        <w:tc>
          <w:tcPr>
            <w:tcW w:w="63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016"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P</w:t>
            </w:r>
            <w:r>
              <w:rPr>
                <w:rFonts w:ascii="Arial" w:hAnsi="Arial" w:cs="Arial"/>
                <w:sz w:val="18"/>
                <w:szCs w:val="18"/>
                <w:vertAlign w:val="subscript"/>
              </w:rPr>
              <w:t>b</w:t>
            </w:r>
            <w:r w:rsidRPr="00672AE7">
              <w:rPr>
                <w:rFonts w:ascii="Arial" w:hAnsi="Arial" w:cs="Arial"/>
                <w:sz w:val="18"/>
                <w:szCs w:val="18"/>
              </w:rPr>
              <w:t>, mg/l</w:t>
            </w:r>
          </w:p>
        </w:tc>
        <w:tc>
          <w:tcPr>
            <w:tcW w:w="119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&lt;0.100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0.100-0.140</w:t>
            </w:r>
          </w:p>
        </w:tc>
        <w:tc>
          <w:tcPr>
            <w:tcW w:w="104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0.141-0.230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0.231-0.470</w:t>
            </w: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&gt;0.470</w:t>
            </w: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6</w:t>
            </w:r>
          </w:p>
        </w:tc>
        <w:tc>
          <w:tcPr>
            <w:tcW w:w="63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016"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Organinė</w:t>
            </w:r>
            <w:r>
              <w:rPr>
                <w:rFonts w:ascii="Arial" w:hAnsi="Arial" w:cs="Arial"/>
                <w:sz w:val="18"/>
                <w:szCs w:val="18"/>
              </w:rPr>
              <w:t>s</w:t>
            </w:r>
            <w:r w:rsidRPr="00672AE7">
              <w:rPr>
                <w:rFonts w:ascii="Arial" w:hAnsi="Arial" w:cs="Arial"/>
                <w:sz w:val="18"/>
                <w:szCs w:val="18"/>
              </w:rPr>
              <w:t xml:space="preserve"> medžiag</w:t>
            </w:r>
            <w:r>
              <w:rPr>
                <w:rFonts w:ascii="Arial" w:hAnsi="Arial" w:cs="Arial"/>
                <w:sz w:val="18"/>
                <w:szCs w:val="18"/>
              </w:rPr>
              <w:t>os</w:t>
            </w: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B</w:t>
            </w:r>
            <w:r>
              <w:rPr>
                <w:rFonts w:ascii="Arial" w:hAnsi="Arial" w:cs="Arial"/>
                <w:sz w:val="18"/>
                <w:szCs w:val="18"/>
              </w:rPr>
              <w:t>DS</w:t>
            </w:r>
            <w:r w:rsidRPr="00672AE7">
              <w:rPr>
                <w:rFonts w:ascii="Arial" w:hAnsi="Arial" w:cs="Arial"/>
                <w:sz w:val="18"/>
                <w:szCs w:val="18"/>
                <w:vertAlign w:val="subscript"/>
              </w:rPr>
              <w:t>7</w:t>
            </w:r>
            <w:r w:rsidRPr="00672AE7">
              <w:rPr>
                <w:rFonts w:ascii="Arial" w:hAnsi="Arial" w:cs="Arial"/>
                <w:sz w:val="18"/>
                <w:szCs w:val="18"/>
              </w:rPr>
              <w:t>, mg/l</w:t>
            </w:r>
          </w:p>
        </w:tc>
        <w:tc>
          <w:tcPr>
            <w:tcW w:w="119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&lt;2.30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2.30-3.30</w:t>
            </w:r>
          </w:p>
        </w:tc>
        <w:tc>
          <w:tcPr>
            <w:tcW w:w="104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3.31-5.00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 xml:space="preserve">5.01-7.00 </w:t>
            </w: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&gt;7.00</w:t>
            </w: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7</w:t>
            </w:r>
          </w:p>
        </w:tc>
        <w:tc>
          <w:tcPr>
            <w:tcW w:w="63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016"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Prisotinimas deguonimi</w:t>
            </w: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O</w:t>
            </w:r>
            <w:r w:rsidRPr="00672AE7">
              <w:rPr>
                <w:rFonts w:ascii="Arial" w:hAnsi="Arial" w:cs="Arial"/>
                <w:sz w:val="18"/>
                <w:szCs w:val="18"/>
                <w:vertAlign w:val="subscript"/>
              </w:rPr>
              <w:t>2</w:t>
            </w:r>
            <w:r w:rsidRPr="00672AE7">
              <w:rPr>
                <w:rFonts w:ascii="Arial" w:hAnsi="Arial" w:cs="Arial"/>
                <w:sz w:val="18"/>
                <w:szCs w:val="18"/>
              </w:rPr>
              <w:t>, mg/l</w:t>
            </w:r>
          </w:p>
        </w:tc>
        <w:tc>
          <w:tcPr>
            <w:tcW w:w="119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1, 3, 4, 5</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&gt;8.50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8.50-7.50</w:t>
            </w:r>
          </w:p>
        </w:tc>
        <w:tc>
          <w:tcPr>
            <w:tcW w:w="104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7.49-6.00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5.99-3.00</w:t>
            </w: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&lt;3.00</w:t>
            </w: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8</w:t>
            </w:r>
          </w:p>
        </w:tc>
        <w:tc>
          <w:tcPr>
            <w:tcW w:w="637"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016" w:type="dxa"/>
            <w:vMerge/>
            <w:tcBorders>
              <w:top w:val="single" w:sz="4" w:space="0" w:color="000000"/>
              <w:left w:val="single" w:sz="4" w:space="0" w:color="000000"/>
              <w:bottom w:val="single" w:sz="4" w:space="0" w:color="000000"/>
            </w:tcBorders>
            <w:vAlign w:val="center"/>
          </w:tcPr>
          <w:p w:rsidR="00472641" w:rsidRPr="00672AE7" w:rsidRDefault="00472641" w:rsidP="00472641">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O</w:t>
            </w:r>
            <w:r w:rsidRPr="00672AE7">
              <w:rPr>
                <w:rFonts w:ascii="Arial" w:hAnsi="Arial" w:cs="Arial"/>
                <w:sz w:val="18"/>
                <w:szCs w:val="18"/>
                <w:vertAlign w:val="subscript"/>
              </w:rPr>
              <w:t>2</w:t>
            </w:r>
            <w:r w:rsidRPr="00672AE7">
              <w:rPr>
                <w:rFonts w:ascii="Arial" w:hAnsi="Arial" w:cs="Arial"/>
                <w:sz w:val="18"/>
                <w:szCs w:val="18"/>
              </w:rPr>
              <w:t>, mg/l</w:t>
            </w:r>
          </w:p>
        </w:tc>
        <w:tc>
          <w:tcPr>
            <w:tcW w:w="119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2</w:t>
            </w:r>
          </w:p>
        </w:tc>
        <w:tc>
          <w:tcPr>
            <w:tcW w:w="115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&gt;7.50</w:t>
            </w:r>
          </w:p>
        </w:tc>
        <w:tc>
          <w:tcPr>
            <w:tcW w:w="10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7.50-6.50</w:t>
            </w:r>
          </w:p>
        </w:tc>
        <w:tc>
          <w:tcPr>
            <w:tcW w:w="104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6.49-5.00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4.99-2.00</w:t>
            </w: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&lt;2.00</w:t>
            </w: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9</w:t>
            </w:r>
          </w:p>
        </w:tc>
        <w:tc>
          <w:tcPr>
            <w:tcW w:w="637" w:type="dxa"/>
            <w:vMerge w:val="restart"/>
            <w:tcBorders>
              <w:top w:val="single" w:sz="4" w:space="0" w:color="000000"/>
              <w:left w:val="single" w:sz="4" w:space="0" w:color="000000"/>
            </w:tcBorders>
            <w:vAlign w:val="center"/>
          </w:tcPr>
          <w:p w:rsidR="00472641" w:rsidRPr="0057111B" w:rsidRDefault="00472641" w:rsidP="00472641">
            <w:pPr>
              <w:ind w:left="-75" w:right="-37"/>
              <w:rPr>
                <w:rFonts w:ascii="Arial" w:hAnsi="Arial" w:cs="Arial"/>
                <w:sz w:val="18"/>
                <w:szCs w:val="18"/>
              </w:rPr>
            </w:pPr>
            <w:r w:rsidRPr="00F06A80">
              <w:rPr>
                <w:rFonts w:ascii="Arial" w:eastAsia="Lucida Sans Unicode" w:hAnsi="Arial" w:cs="Arial"/>
                <w:sz w:val="18"/>
                <w:szCs w:val="18"/>
              </w:rPr>
              <w:t>Specifiniai teršalai</w:t>
            </w:r>
          </w:p>
        </w:tc>
        <w:tc>
          <w:tcPr>
            <w:tcW w:w="1016" w:type="dxa"/>
            <w:vMerge w:val="restart"/>
            <w:tcBorders>
              <w:top w:val="single" w:sz="4" w:space="0" w:color="000000"/>
              <w:left w:val="single" w:sz="4" w:space="0" w:color="000000"/>
            </w:tcBorders>
            <w:vAlign w:val="center"/>
          </w:tcPr>
          <w:p w:rsidR="00472641" w:rsidRPr="0057111B" w:rsidRDefault="00472641" w:rsidP="00472641">
            <w:pPr>
              <w:ind w:left="-75" w:right="-37"/>
              <w:rPr>
                <w:rFonts w:ascii="Arial" w:hAnsi="Arial" w:cs="Arial"/>
                <w:sz w:val="18"/>
                <w:szCs w:val="18"/>
              </w:rPr>
            </w:pPr>
            <w:r w:rsidRPr="00F06A80">
              <w:rPr>
                <w:rFonts w:ascii="Arial" w:eastAsia="Lucida Sans Unicode" w:hAnsi="Arial" w:cs="Arial"/>
                <w:sz w:val="18"/>
                <w:szCs w:val="18"/>
              </w:rPr>
              <w:t>Sunkieji metalai</w:t>
            </w:r>
          </w:p>
        </w:tc>
        <w:tc>
          <w:tcPr>
            <w:tcW w:w="126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Al, µg/l</w:t>
            </w:r>
          </w:p>
        </w:tc>
        <w:tc>
          <w:tcPr>
            <w:tcW w:w="1195"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ind w:left="-75" w:right="-37"/>
              <w:jc w:val="center"/>
              <w:rPr>
                <w:rFonts w:ascii="Arial" w:hAnsi="Arial" w:cs="Arial"/>
                <w:sz w:val="18"/>
                <w:szCs w:val="18"/>
              </w:rPr>
            </w:pPr>
          </w:p>
        </w:tc>
        <w:tc>
          <w:tcPr>
            <w:tcW w:w="103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≤200</w:t>
            </w:r>
          </w:p>
        </w:tc>
        <w:tc>
          <w:tcPr>
            <w:tcW w:w="104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&gt;200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10</w:t>
            </w:r>
          </w:p>
        </w:tc>
        <w:tc>
          <w:tcPr>
            <w:tcW w:w="637" w:type="dxa"/>
            <w:vMerge/>
            <w:tcBorders>
              <w:left w:val="single" w:sz="4" w:space="0" w:color="000000"/>
            </w:tcBorders>
            <w:vAlign w:val="center"/>
          </w:tcPr>
          <w:p w:rsidR="00472641" w:rsidRPr="00F06A80" w:rsidRDefault="00472641" w:rsidP="00472641">
            <w:pPr>
              <w:ind w:left="-75" w:right="-37"/>
              <w:rPr>
                <w:rFonts w:ascii="Arial" w:hAnsi="Arial" w:cs="Arial"/>
                <w:sz w:val="18"/>
                <w:szCs w:val="18"/>
              </w:rPr>
            </w:pPr>
          </w:p>
        </w:tc>
        <w:tc>
          <w:tcPr>
            <w:tcW w:w="1016" w:type="dxa"/>
            <w:vMerge/>
            <w:tcBorders>
              <w:left w:val="single" w:sz="4" w:space="0" w:color="000000"/>
            </w:tcBorders>
            <w:vAlign w:val="center"/>
          </w:tcPr>
          <w:p w:rsidR="00472641" w:rsidRPr="00F06A80" w:rsidRDefault="00472641" w:rsidP="00472641">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As, µg/l</w:t>
            </w:r>
          </w:p>
        </w:tc>
        <w:tc>
          <w:tcPr>
            <w:tcW w:w="1195"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ind w:left="-75" w:right="-37"/>
              <w:jc w:val="center"/>
              <w:rPr>
                <w:rFonts w:ascii="Arial" w:hAnsi="Arial" w:cs="Arial"/>
                <w:sz w:val="18"/>
                <w:szCs w:val="18"/>
              </w:rPr>
            </w:pPr>
          </w:p>
        </w:tc>
        <w:tc>
          <w:tcPr>
            <w:tcW w:w="103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≤5,0</w:t>
            </w:r>
          </w:p>
        </w:tc>
        <w:tc>
          <w:tcPr>
            <w:tcW w:w="104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&gt;5,0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11</w:t>
            </w:r>
          </w:p>
        </w:tc>
        <w:tc>
          <w:tcPr>
            <w:tcW w:w="637" w:type="dxa"/>
            <w:vMerge/>
            <w:tcBorders>
              <w:left w:val="single" w:sz="4" w:space="0" w:color="000000"/>
            </w:tcBorders>
            <w:vAlign w:val="center"/>
          </w:tcPr>
          <w:p w:rsidR="00472641" w:rsidRPr="00F06A80" w:rsidRDefault="00472641" w:rsidP="00472641">
            <w:pPr>
              <w:ind w:left="-75" w:right="-37"/>
              <w:rPr>
                <w:rFonts w:ascii="Arial" w:hAnsi="Arial" w:cs="Arial"/>
                <w:sz w:val="18"/>
                <w:szCs w:val="18"/>
              </w:rPr>
            </w:pPr>
          </w:p>
        </w:tc>
        <w:tc>
          <w:tcPr>
            <w:tcW w:w="1016" w:type="dxa"/>
            <w:vMerge/>
            <w:tcBorders>
              <w:left w:val="single" w:sz="4" w:space="0" w:color="000000"/>
            </w:tcBorders>
            <w:vAlign w:val="center"/>
          </w:tcPr>
          <w:p w:rsidR="00472641" w:rsidRPr="00F06A80" w:rsidRDefault="00472641" w:rsidP="00472641">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Cr, µg/l</w:t>
            </w:r>
          </w:p>
        </w:tc>
        <w:tc>
          <w:tcPr>
            <w:tcW w:w="1195"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ind w:left="-75" w:right="-37"/>
              <w:jc w:val="center"/>
              <w:rPr>
                <w:rFonts w:ascii="Arial" w:hAnsi="Arial" w:cs="Arial"/>
                <w:sz w:val="18"/>
                <w:szCs w:val="18"/>
              </w:rPr>
            </w:pPr>
          </w:p>
        </w:tc>
        <w:tc>
          <w:tcPr>
            <w:tcW w:w="103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≤5,0</w:t>
            </w:r>
          </w:p>
        </w:tc>
        <w:tc>
          <w:tcPr>
            <w:tcW w:w="104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&gt;5,0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12</w:t>
            </w:r>
          </w:p>
        </w:tc>
        <w:tc>
          <w:tcPr>
            <w:tcW w:w="637" w:type="dxa"/>
            <w:vMerge/>
            <w:tcBorders>
              <w:left w:val="single" w:sz="4" w:space="0" w:color="000000"/>
            </w:tcBorders>
            <w:vAlign w:val="center"/>
          </w:tcPr>
          <w:p w:rsidR="00472641" w:rsidRPr="00F06A80" w:rsidRDefault="00472641" w:rsidP="00472641">
            <w:pPr>
              <w:ind w:left="-75" w:right="-37"/>
              <w:rPr>
                <w:rFonts w:ascii="Arial" w:hAnsi="Arial" w:cs="Arial"/>
                <w:sz w:val="18"/>
                <w:szCs w:val="18"/>
              </w:rPr>
            </w:pPr>
          </w:p>
        </w:tc>
        <w:tc>
          <w:tcPr>
            <w:tcW w:w="1016" w:type="dxa"/>
            <w:vMerge/>
            <w:tcBorders>
              <w:left w:val="single" w:sz="4" w:space="0" w:color="000000"/>
            </w:tcBorders>
            <w:vAlign w:val="center"/>
          </w:tcPr>
          <w:p w:rsidR="00472641" w:rsidRPr="00F06A80" w:rsidRDefault="00472641" w:rsidP="00472641">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Cu, µg/l</w:t>
            </w:r>
          </w:p>
        </w:tc>
        <w:tc>
          <w:tcPr>
            <w:tcW w:w="1195"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ind w:left="-75" w:right="-37"/>
              <w:jc w:val="center"/>
              <w:rPr>
                <w:rFonts w:ascii="Arial" w:hAnsi="Arial" w:cs="Arial"/>
                <w:sz w:val="18"/>
                <w:szCs w:val="18"/>
              </w:rPr>
            </w:pPr>
          </w:p>
        </w:tc>
        <w:tc>
          <w:tcPr>
            <w:tcW w:w="103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≤5,0</w:t>
            </w:r>
          </w:p>
        </w:tc>
        <w:tc>
          <w:tcPr>
            <w:tcW w:w="104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&gt;5,0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13</w:t>
            </w:r>
          </w:p>
        </w:tc>
        <w:tc>
          <w:tcPr>
            <w:tcW w:w="637" w:type="dxa"/>
            <w:vMerge/>
            <w:tcBorders>
              <w:left w:val="single" w:sz="4" w:space="0" w:color="000000"/>
            </w:tcBorders>
            <w:vAlign w:val="center"/>
          </w:tcPr>
          <w:p w:rsidR="00472641" w:rsidRPr="00F06A80" w:rsidRDefault="00472641" w:rsidP="00472641">
            <w:pPr>
              <w:ind w:left="-75" w:right="-37"/>
              <w:rPr>
                <w:rFonts w:ascii="Arial" w:hAnsi="Arial" w:cs="Arial"/>
                <w:sz w:val="18"/>
                <w:szCs w:val="18"/>
              </w:rPr>
            </w:pPr>
          </w:p>
        </w:tc>
        <w:tc>
          <w:tcPr>
            <w:tcW w:w="1016" w:type="dxa"/>
            <w:vMerge/>
            <w:tcBorders>
              <w:left w:val="single" w:sz="4" w:space="0" w:color="000000"/>
            </w:tcBorders>
            <w:vAlign w:val="center"/>
          </w:tcPr>
          <w:p w:rsidR="00472641" w:rsidRPr="00F06A80" w:rsidRDefault="00472641" w:rsidP="00472641">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V, µg/l</w:t>
            </w:r>
          </w:p>
        </w:tc>
        <w:tc>
          <w:tcPr>
            <w:tcW w:w="1195"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ind w:left="-75" w:right="-37"/>
              <w:jc w:val="center"/>
              <w:rPr>
                <w:rFonts w:ascii="Arial" w:hAnsi="Arial" w:cs="Arial"/>
                <w:sz w:val="18"/>
                <w:szCs w:val="18"/>
              </w:rPr>
            </w:pPr>
          </w:p>
        </w:tc>
        <w:tc>
          <w:tcPr>
            <w:tcW w:w="103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≤5,0</w:t>
            </w:r>
          </w:p>
        </w:tc>
        <w:tc>
          <w:tcPr>
            <w:tcW w:w="104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&gt;5,0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14</w:t>
            </w:r>
          </w:p>
        </w:tc>
        <w:tc>
          <w:tcPr>
            <w:tcW w:w="637" w:type="dxa"/>
            <w:vMerge/>
            <w:tcBorders>
              <w:left w:val="single" w:sz="4" w:space="0" w:color="000000"/>
            </w:tcBorders>
            <w:vAlign w:val="center"/>
          </w:tcPr>
          <w:p w:rsidR="00472641" w:rsidRPr="00F06A80" w:rsidRDefault="00472641" w:rsidP="00472641">
            <w:pPr>
              <w:ind w:left="-75" w:right="-37"/>
              <w:rPr>
                <w:rFonts w:ascii="Arial" w:hAnsi="Arial" w:cs="Arial"/>
                <w:sz w:val="18"/>
                <w:szCs w:val="18"/>
              </w:rPr>
            </w:pPr>
          </w:p>
        </w:tc>
        <w:tc>
          <w:tcPr>
            <w:tcW w:w="1016" w:type="dxa"/>
            <w:vMerge/>
            <w:tcBorders>
              <w:left w:val="single" w:sz="4" w:space="0" w:color="000000"/>
            </w:tcBorders>
            <w:vAlign w:val="center"/>
          </w:tcPr>
          <w:p w:rsidR="00472641" w:rsidRPr="00F06A80" w:rsidRDefault="00472641" w:rsidP="00472641">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Zn, µg/l</w:t>
            </w:r>
          </w:p>
        </w:tc>
        <w:tc>
          <w:tcPr>
            <w:tcW w:w="1195"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ind w:left="-75" w:right="-37"/>
              <w:jc w:val="center"/>
              <w:rPr>
                <w:rFonts w:ascii="Arial" w:hAnsi="Arial" w:cs="Arial"/>
                <w:sz w:val="18"/>
                <w:szCs w:val="18"/>
              </w:rPr>
            </w:pPr>
          </w:p>
        </w:tc>
        <w:tc>
          <w:tcPr>
            <w:tcW w:w="103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≤20,0</w:t>
            </w:r>
          </w:p>
        </w:tc>
        <w:tc>
          <w:tcPr>
            <w:tcW w:w="104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&gt;20,0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r w:rsidR="00472641" w:rsidRPr="00672AE7" w:rsidTr="00472641">
        <w:trPr>
          <w:trHeight w:val="255"/>
        </w:trPr>
        <w:tc>
          <w:tcPr>
            <w:tcW w:w="53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15</w:t>
            </w:r>
          </w:p>
        </w:tc>
        <w:tc>
          <w:tcPr>
            <w:tcW w:w="637" w:type="dxa"/>
            <w:vMerge/>
            <w:tcBorders>
              <w:left w:val="single" w:sz="4" w:space="0" w:color="000000"/>
              <w:bottom w:val="single" w:sz="4" w:space="0" w:color="000000"/>
            </w:tcBorders>
            <w:vAlign w:val="center"/>
          </w:tcPr>
          <w:p w:rsidR="00472641" w:rsidRPr="00F06A80" w:rsidRDefault="00472641" w:rsidP="00472641">
            <w:pPr>
              <w:ind w:left="-75" w:right="-37"/>
              <w:rPr>
                <w:rFonts w:ascii="Arial" w:hAnsi="Arial" w:cs="Arial"/>
                <w:sz w:val="18"/>
                <w:szCs w:val="18"/>
              </w:rPr>
            </w:pPr>
          </w:p>
        </w:tc>
        <w:tc>
          <w:tcPr>
            <w:tcW w:w="1016" w:type="dxa"/>
            <w:vMerge/>
            <w:tcBorders>
              <w:left w:val="single" w:sz="4" w:space="0" w:color="000000"/>
              <w:bottom w:val="single" w:sz="4" w:space="0" w:color="000000"/>
            </w:tcBorders>
            <w:vAlign w:val="center"/>
          </w:tcPr>
          <w:p w:rsidR="00472641" w:rsidRPr="00F06A80" w:rsidRDefault="00472641" w:rsidP="00472641">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Sn, µr/l</w:t>
            </w:r>
          </w:p>
        </w:tc>
        <w:tc>
          <w:tcPr>
            <w:tcW w:w="1195"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ind w:left="-75" w:right="-37"/>
              <w:jc w:val="center"/>
              <w:rPr>
                <w:rFonts w:ascii="Arial" w:hAnsi="Arial" w:cs="Arial"/>
                <w:sz w:val="18"/>
                <w:szCs w:val="18"/>
              </w:rPr>
            </w:pPr>
          </w:p>
        </w:tc>
        <w:tc>
          <w:tcPr>
            <w:tcW w:w="103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≤5,0</w:t>
            </w:r>
          </w:p>
        </w:tc>
        <w:tc>
          <w:tcPr>
            <w:tcW w:w="1040" w:type="dxa"/>
            <w:tcBorders>
              <w:top w:val="single" w:sz="4" w:space="0" w:color="000000"/>
              <w:left w:val="single" w:sz="4" w:space="0" w:color="000000"/>
              <w:bottom w:val="single" w:sz="4" w:space="0" w:color="000000"/>
            </w:tcBorders>
            <w:vAlign w:val="center"/>
          </w:tcPr>
          <w:p w:rsidR="00472641" w:rsidRPr="0057111B" w:rsidRDefault="00472641" w:rsidP="00472641">
            <w:pPr>
              <w:snapToGrid w:val="0"/>
              <w:ind w:left="-75" w:right="-37"/>
              <w:jc w:val="center"/>
              <w:rPr>
                <w:rFonts w:ascii="Arial" w:hAnsi="Arial" w:cs="Arial"/>
                <w:sz w:val="18"/>
                <w:szCs w:val="18"/>
              </w:rPr>
            </w:pPr>
            <w:r w:rsidRPr="00F06A80">
              <w:rPr>
                <w:rFonts w:ascii="Arial" w:eastAsia="Lucida Sans Unicode" w:hAnsi="Arial" w:cs="Arial"/>
                <w:sz w:val="18"/>
                <w:szCs w:val="18"/>
              </w:rPr>
              <w:t>&gt;5,0</w:t>
            </w:r>
          </w:p>
        </w:tc>
        <w:tc>
          <w:tcPr>
            <w:tcW w:w="10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c>
          <w:tcPr>
            <w:tcW w:w="789"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p>
        </w:tc>
      </w:tr>
    </w:tbl>
    <w:p w:rsidR="00472641" w:rsidRPr="00672AE7" w:rsidRDefault="00472641" w:rsidP="00472641">
      <w:pPr>
        <w:pStyle w:val="Tekstas"/>
        <w:tabs>
          <w:tab w:val="left" w:pos="570"/>
        </w:tabs>
        <w:jc w:val="both"/>
        <w:rPr>
          <w:rFonts w:ascii="Arial" w:hAnsi="Arial" w:cs="Arial"/>
          <w:sz w:val="18"/>
          <w:szCs w:val="18"/>
          <w:lang w:val="pl-PL"/>
        </w:rPr>
      </w:pPr>
    </w:p>
    <w:p w:rsidR="00472641" w:rsidRPr="00077018" w:rsidRDefault="00472641" w:rsidP="00472641">
      <w:pPr>
        <w:pStyle w:val="Tekstas"/>
        <w:tabs>
          <w:tab w:val="left" w:pos="0"/>
        </w:tabs>
        <w:spacing w:after="120"/>
        <w:jc w:val="both"/>
        <w:rPr>
          <w:rFonts w:ascii="Arial" w:hAnsi="Arial" w:cs="Arial"/>
          <w:b/>
          <w:bCs/>
          <w:i/>
          <w:sz w:val="18"/>
          <w:szCs w:val="18"/>
          <w:lang w:val="en-US"/>
        </w:rPr>
      </w:pPr>
      <w:r w:rsidRPr="00077018">
        <w:rPr>
          <w:rFonts w:ascii="Arial" w:hAnsi="Arial" w:cs="Arial"/>
          <w:b/>
          <w:i/>
          <w:sz w:val="18"/>
          <w:szCs w:val="18"/>
          <w:lang w:val="en-US"/>
        </w:rPr>
        <w:t xml:space="preserve">Ekologinis ežerų potencialas pagal biologinių kokybės elementų rodiklius(Lietuvos metodas LT) </w:t>
      </w:r>
    </w:p>
    <w:tbl>
      <w:tblPr>
        <w:tblW w:w="9670" w:type="dxa"/>
        <w:tblInd w:w="79" w:type="dxa"/>
        <w:tblLayout w:type="fixed"/>
        <w:tblLook w:val="0000" w:firstRow="0" w:lastRow="0" w:firstColumn="0" w:lastColumn="0" w:noHBand="0" w:noVBand="0"/>
      </w:tblPr>
      <w:tblGrid>
        <w:gridCol w:w="1872"/>
        <w:gridCol w:w="1843"/>
        <w:gridCol w:w="850"/>
        <w:gridCol w:w="851"/>
        <w:gridCol w:w="1134"/>
        <w:gridCol w:w="1134"/>
        <w:gridCol w:w="1076"/>
        <w:gridCol w:w="910"/>
      </w:tblGrid>
      <w:tr w:rsidR="00472641" w:rsidRPr="00077018" w:rsidTr="00472641">
        <w:trPr>
          <w:trHeight w:hRule="exact" w:val="750"/>
        </w:trPr>
        <w:tc>
          <w:tcPr>
            <w:tcW w:w="1872"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Kokybės elementas</w:t>
            </w:r>
          </w:p>
        </w:tc>
        <w:tc>
          <w:tcPr>
            <w:tcW w:w="1843"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Pr>
                <w:rFonts w:ascii="Arial" w:hAnsi="Arial" w:cs="Arial"/>
                <w:sz w:val="18"/>
                <w:szCs w:val="18"/>
                <w:lang w:val="en-GB"/>
              </w:rPr>
              <w:t>Rodiklis</w:t>
            </w:r>
          </w:p>
        </w:tc>
        <w:tc>
          <w:tcPr>
            <w:tcW w:w="850"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Ežero tipas</w:t>
            </w:r>
          </w:p>
        </w:tc>
        <w:tc>
          <w:tcPr>
            <w:tcW w:w="5105" w:type="dxa"/>
            <w:gridSpan w:val="5"/>
            <w:tcBorders>
              <w:top w:val="single" w:sz="4" w:space="0" w:color="000000"/>
              <w:left w:val="single" w:sz="4" w:space="0" w:color="000000"/>
              <w:bottom w:val="single" w:sz="4" w:space="0" w:color="000000"/>
              <w:right w:val="single" w:sz="4" w:space="0" w:color="000000"/>
            </w:tcBorders>
            <w:vAlign w:val="center"/>
          </w:tcPr>
          <w:p w:rsidR="00472641" w:rsidRPr="00077018" w:rsidRDefault="00472641" w:rsidP="00472641">
            <w:pPr>
              <w:snapToGrid w:val="0"/>
              <w:spacing w:before="60" w:after="60"/>
              <w:jc w:val="center"/>
              <w:rPr>
                <w:rFonts w:ascii="Arial" w:hAnsi="Arial" w:cs="Arial"/>
                <w:bCs/>
                <w:sz w:val="18"/>
                <w:szCs w:val="18"/>
                <w:lang w:val="en-GB"/>
              </w:rPr>
            </w:pPr>
            <w:r w:rsidRPr="00077018">
              <w:rPr>
                <w:rStyle w:val="hps"/>
                <w:rFonts w:ascii="Arial" w:hAnsi="Arial" w:cs="Arial"/>
                <w:sz w:val="18"/>
                <w:szCs w:val="18"/>
                <w:lang w:val="en-GB"/>
              </w:rPr>
              <w:t>Ežerų ekologinio potencialo klasių kriterijai pagal biologinio kokybės elemento rodiklio verčių EKS</w:t>
            </w:r>
          </w:p>
        </w:tc>
      </w:tr>
      <w:tr w:rsidR="00472641" w:rsidRPr="00672AE7" w:rsidTr="00472641">
        <w:tc>
          <w:tcPr>
            <w:tcW w:w="1872" w:type="dxa"/>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1843" w:type="dxa"/>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850" w:type="dxa"/>
            <w:vMerge/>
            <w:tcBorders>
              <w:top w:val="single" w:sz="4" w:space="0" w:color="000000"/>
              <w:left w:val="single" w:sz="4" w:space="0" w:color="000000"/>
              <w:bottom w:val="single" w:sz="4" w:space="0" w:color="000000"/>
            </w:tcBorders>
          </w:tcPr>
          <w:p w:rsidR="00472641" w:rsidRPr="00077018" w:rsidRDefault="00472641" w:rsidP="00472641">
            <w:pPr>
              <w:spacing w:before="60" w:after="60"/>
              <w:rPr>
                <w:rFonts w:ascii="Arial" w:hAnsi="Arial" w:cs="Arial"/>
                <w:sz w:val="18"/>
                <w:szCs w:val="18"/>
                <w:lang w:val="en-GB"/>
              </w:rPr>
            </w:pPr>
          </w:p>
        </w:tc>
        <w:tc>
          <w:tcPr>
            <w:tcW w:w="85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Maksimalus</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Geras</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Vidutinis</w:t>
            </w:r>
          </w:p>
        </w:tc>
        <w:tc>
          <w:tcPr>
            <w:tcW w:w="1076"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Blogas</w:t>
            </w:r>
          </w:p>
        </w:tc>
        <w:tc>
          <w:tcPr>
            <w:tcW w:w="91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Labai b</w:t>
            </w:r>
            <w:r w:rsidRPr="00672AE7">
              <w:rPr>
                <w:rFonts w:ascii="Arial" w:hAnsi="Arial" w:cs="Arial"/>
                <w:sz w:val="18"/>
                <w:szCs w:val="18"/>
              </w:rPr>
              <w:t>logas</w:t>
            </w:r>
          </w:p>
        </w:tc>
      </w:tr>
      <w:tr w:rsidR="00472641" w:rsidRPr="00672AE7" w:rsidTr="00472641">
        <w:trPr>
          <w:trHeight w:val="255"/>
        </w:trPr>
        <w:tc>
          <w:tcPr>
            <w:tcW w:w="187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Style w:val="hps"/>
                <w:rFonts w:ascii="Arial" w:hAnsi="Arial" w:cs="Arial"/>
                <w:b/>
                <w:sz w:val="18"/>
                <w:szCs w:val="18"/>
              </w:rPr>
              <w:t>Fitoplankton</w:t>
            </w:r>
            <w:r>
              <w:rPr>
                <w:rStyle w:val="hps"/>
                <w:rFonts w:ascii="Arial" w:hAnsi="Arial" w:cs="Arial"/>
                <w:b/>
                <w:sz w:val="18"/>
                <w:szCs w:val="18"/>
              </w:rPr>
              <w:t>o</w:t>
            </w:r>
            <w:r w:rsidRPr="00672AE7">
              <w:rPr>
                <w:rStyle w:val="hps"/>
                <w:rFonts w:ascii="Arial" w:hAnsi="Arial" w:cs="Arial"/>
                <w:b/>
                <w:sz w:val="18"/>
                <w:szCs w:val="18"/>
              </w:rPr>
              <w:br/>
            </w:r>
            <w:r w:rsidRPr="00672AE7">
              <w:rPr>
                <w:rStyle w:val="hps"/>
                <w:rFonts w:ascii="Arial" w:hAnsi="Arial" w:cs="Arial"/>
                <w:sz w:val="18"/>
                <w:szCs w:val="18"/>
              </w:rPr>
              <w:t xml:space="preserve">taksonominė sudėtis, </w:t>
            </w:r>
            <w:r>
              <w:rPr>
                <w:rStyle w:val="hps"/>
                <w:rFonts w:ascii="Arial" w:hAnsi="Arial" w:cs="Arial"/>
                <w:sz w:val="18"/>
                <w:szCs w:val="18"/>
              </w:rPr>
              <w:t>gausa</w:t>
            </w:r>
            <w:r w:rsidRPr="00672AE7">
              <w:rPr>
                <w:rStyle w:val="hps"/>
                <w:rFonts w:ascii="Arial" w:hAnsi="Arial" w:cs="Arial"/>
                <w:sz w:val="18"/>
                <w:szCs w:val="18"/>
              </w:rPr>
              <w:t xml:space="preserve"> ir biomasė</w:t>
            </w:r>
          </w:p>
        </w:tc>
        <w:tc>
          <w:tcPr>
            <w:tcW w:w="1843" w:type="dxa"/>
            <w:tcBorders>
              <w:top w:val="single" w:sz="4" w:space="0" w:color="000000"/>
              <w:left w:val="single" w:sz="4" w:space="0" w:color="000000"/>
              <w:bottom w:val="single" w:sz="4" w:space="0" w:color="000000"/>
            </w:tcBorders>
            <w:vAlign w:val="center"/>
          </w:tcPr>
          <w:p w:rsidR="00472641" w:rsidRPr="00077018" w:rsidRDefault="00472641" w:rsidP="00472641">
            <w:pPr>
              <w:snapToGrid w:val="0"/>
              <w:spacing w:before="60" w:after="60"/>
              <w:jc w:val="center"/>
              <w:rPr>
                <w:rFonts w:ascii="Arial" w:hAnsi="Arial" w:cs="Arial"/>
                <w:sz w:val="18"/>
                <w:szCs w:val="18"/>
                <w:highlight w:val="yellow"/>
                <w:lang w:val="en-US"/>
              </w:rPr>
            </w:pPr>
            <w:r>
              <w:rPr>
                <w:rStyle w:val="hps"/>
                <w:rFonts w:ascii="Arial" w:hAnsi="Arial" w:cs="Arial"/>
                <w:sz w:val="18"/>
                <w:szCs w:val="18"/>
                <w:lang w:val="en-US"/>
              </w:rPr>
              <w:t>FPI</w:t>
            </w:r>
          </w:p>
        </w:tc>
        <w:tc>
          <w:tcPr>
            <w:tcW w:w="85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1-3</w:t>
            </w:r>
          </w:p>
        </w:tc>
        <w:tc>
          <w:tcPr>
            <w:tcW w:w="85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&gt;0.</w:t>
            </w:r>
            <w:r>
              <w:rPr>
                <w:rFonts w:ascii="Arial" w:hAnsi="Arial" w:cs="Arial"/>
                <w:sz w:val="18"/>
                <w:szCs w:val="18"/>
              </w:rPr>
              <w:t>80</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w:t>
            </w:r>
            <w:r>
              <w:rPr>
                <w:rFonts w:ascii="Arial" w:hAnsi="Arial" w:cs="Arial"/>
                <w:sz w:val="18"/>
                <w:szCs w:val="18"/>
              </w:rPr>
              <w:t>80</w:t>
            </w:r>
            <w:r w:rsidRPr="00672AE7">
              <w:rPr>
                <w:rFonts w:ascii="Arial" w:hAnsi="Arial" w:cs="Arial"/>
                <w:sz w:val="18"/>
                <w:szCs w:val="18"/>
              </w:rPr>
              <w:t>-0.</w:t>
            </w:r>
            <w:r>
              <w:rPr>
                <w:rFonts w:ascii="Arial" w:hAnsi="Arial" w:cs="Arial"/>
                <w:sz w:val="18"/>
                <w:szCs w:val="18"/>
              </w:rPr>
              <w:t>61</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w:t>
            </w:r>
            <w:r>
              <w:rPr>
                <w:rFonts w:ascii="Arial" w:hAnsi="Arial" w:cs="Arial"/>
                <w:sz w:val="18"/>
                <w:szCs w:val="18"/>
              </w:rPr>
              <w:t>60</w:t>
            </w:r>
            <w:r w:rsidRPr="00672AE7">
              <w:rPr>
                <w:rFonts w:ascii="Arial" w:hAnsi="Arial" w:cs="Arial"/>
                <w:sz w:val="18"/>
                <w:szCs w:val="18"/>
              </w:rPr>
              <w:t>-0.</w:t>
            </w:r>
            <w:r>
              <w:rPr>
                <w:rFonts w:ascii="Arial" w:hAnsi="Arial" w:cs="Arial"/>
                <w:sz w:val="18"/>
                <w:szCs w:val="18"/>
              </w:rPr>
              <w:t>4</w:t>
            </w:r>
            <w:r w:rsidRPr="00672AE7">
              <w:rPr>
                <w:rFonts w:ascii="Arial" w:hAnsi="Arial" w:cs="Arial"/>
                <w:sz w:val="18"/>
                <w:szCs w:val="18"/>
              </w:rPr>
              <w:t>1</w:t>
            </w:r>
          </w:p>
        </w:tc>
        <w:tc>
          <w:tcPr>
            <w:tcW w:w="1076"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rPr>
              <w:t>0.</w:t>
            </w:r>
            <w:r>
              <w:rPr>
                <w:rFonts w:ascii="Arial" w:hAnsi="Arial" w:cs="Arial"/>
                <w:sz w:val="18"/>
                <w:szCs w:val="18"/>
              </w:rPr>
              <w:t>40</w:t>
            </w:r>
            <w:r w:rsidRPr="00672AE7">
              <w:rPr>
                <w:rFonts w:ascii="Arial" w:hAnsi="Arial" w:cs="Arial"/>
                <w:sz w:val="18"/>
                <w:szCs w:val="18"/>
                <w:lang w:val="en-GB"/>
              </w:rPr>
              <w:t>-0.</w:t>
            </w:r>
            <w:r>
              <w:rPr>
                <w:rFonts w:ascii="Arial" w:hAnsi="Arial" w:cs="Arial"/>
                <w:sz w:val="18"/>
                <w:szCs w:val="18"/>
                <w:lang w:val="en-GB"/>
              </w:rPr>
              <w:t>21</w:t>
            </w:r>
          </w:p>
        </w:tc>
        <w:tc>
          <w:tcPr>
            <w:tcW w:w="91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w:t>
            </w:r>
            <w:r>
              <w:rPr>
                <w:rFonts w:ascii="Arial" w:hAnsi="Arial" w:cs="Arial"/>
                <w:sz w:val="18"/>
                <w:szCs w:val="18"/>
                <w:lang w:val="en-GB"/>
              </w:rPr>
              <w:t>21</w:t>
            </w:r>
          </w:p>
        </w:tc>
      </w:tr>
      <w:tr w:rsidR="00472641" w:rsidRPr="00672AE7" w:rsidTr="00472641">
        <w:trPr>
          <w:trHeight w:val="255"/>
        </w:trPr>
        <w:tc>
          <w:tcPr>
            <w:tcW w:w="187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r w:rsidRPr="00077018">
              <w:rPr>
                <w:rStyle w:val="hps"/>
                <w:rFonts w:ascii="Arial" w:hAnsi="Arial" w:cs="Arial"/>
                <w:b/>
                <w:sz w:val="18"/>
                <w:szCs w:val="18"/>
                <w:lang w:val="en-US"/>
              </w:rPr>
              <w:t>Makrofitų</w:t>
            </w:r>
            <w:r w:rsidRPr="00077018">
              <w:rPr>
                <w:rStyle w:val="hps"/>
                <w:rFonts w:ascii="Arial" w:hAnsi="Arial" w:cs="Arial"/>
                <w:b/>
                <w:sz w:val="18"/>
                <w:szCs w:val="18"/>
                <w:lang w:val="en-US"/>
              </w:rPr>
              <w:br/>
            </w:r>
            <w:r w:rsidRPr="00077018">
              <w:rPr>
                <w:rStyle w:val="hps"/>
                <w:rFonts w:ascii="Arial" w:hAnsi="Arial" w:cs="Arial"/>
                <w:sz w:val="18"/>
                <w:szCs w:val="18"/>
                <w:lang w:val="en-US"/>
              </w:rPr>
              <w:t>taksonominė sudėtis ir gausa</w:t>
            </w:r>
          </w:p>
        </w:tc>
        <w:tc>
          <w:tcPr>
            <w:tcW w:w="1843" w:type="dxa"/>
            <w:tcBorders>
              <w:top w:val="single" w:sz="4" w:space="0" w:color="000000"/>
              <w:left w:val="single" w:sz="4" w:space="0" w:color="000000"/>
              <w:bottom w:val="single" w:sz="4" w:space="0" w:color="000000"/>
            </w:tcBorders>
            <w:vAlign w:val="center"/>
          </w:tcPr>
          <w:p w:rsidR="00472641" w:rsidRDefault="00472641" w:rsidP="00472641">
            <w:pPr>
              <w:snapToGrid w:val="0"/>
              <w:spacing w:before="60" w:after="60"/>
              <w:jc w:val="center"/>
              <w:rPr>
                <w:rStyle w:val="hps"/>
                <w:rFonts w:ascii="Arial" w:hAnsi="Arial" w:cs="Arial"/>
                <w:sz w:val="18"/>
                <w:szCs w:val="18"/>
                <w:lang w:val="en-US"/>
              </w:rPr>
            </w:pPr>
            <w:r w:rsidRPr="00672AE7">
              <w:rPr>
                <w:rFonts w:ascii="Arial" w:hAnsi="Arial" w:cs="Arial"/>
                <w:sz w:val="18"/>
                <w:szCs w:val="18"/>
              </w:rPr>
              <w:t>MRI</w:t>
            </w:r>
            <w:r>
              <w:rPr>
                <w:rFonts w:ascii="Arial" w:hAnsi="Arial" w:cs="Arial"/>
                <w:sz w:val="18"/>
                <w:szCs w:val="18"/>
              </w:rPr>
              <w:t xml:space="preserve"> (MEI)</w:t>
            </w:r>
          </w:p>
        </w:tc>
        <w:tc>
          <w:tcPr>
            <w:tcW w:w="85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1-3</w:t>
            </w:r>
          </w:p>
        </w:tc>
        <w:tc>
          <w:tcPr>
            <w:tcW w:w="85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&gt;0,74</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0,74–0,50</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0,49–0,25</w:t>
            </w:r>
          </w:p>
        </w:tc>
        <w:tc>
          <w:tcPr>
            <w:tcW w:w="1076"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0,24–0,01</w:t>
            </w:r>
          </w:p>
        </w:tc>
        <w:tc>
          <w:tcPr>
            <w:tcW w:w="91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rPr>
              <w:t>&lt;0,01</w:t>
            </w:r>
          </w:p>
        </w:tc>
      </w:tr>
      <w:tr w:rsidR="00472641" w:rsidRPr="00672AE7" w:rsidTr="00472641">
        <w:trPr>
          <w:trHeight w:val="255"/>
        </w:trPr>
        <w:tc>
          <w:tcPr>
            <w:tcW w:w="187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r w:rsidRPr="00077018">
              <w:rPr>
                <w:rStyle w:val="hps"/>
                <w:rFonts w:ascii="Arial" w:hAnsi="Arial" w:cs="Arial"/>
                <w:b/>
                <w:sz w:val="18"/>
                <w:szCs w:val="18"/>
                <w:lang w:val="en-US"/>
              </w:rPr>
              <w:t>Makrozoobentoso</w:t>
            </w:r>
            <w:r w:rsidRPr="00077018">
              <w:rPr>
                <w:rStyle w:val="hps"/>
                <w:rFonts w:ascii="Arial" w:hAnsi="Arial" w:cs="Arial"/>
                <w:b/>
                <w:sz w:val="18"/>
                <w:szCs w:val="18"/>
                <w:lang w:val="en-US"/>
              </w:rPr>
              <w:br/>
            </w:r>
            <w:r w:rsidRPr="00077018">
              <w:rPr>
                <w:rStyle w:val="hps"/>
                <w:rFonts w:ascii="Arial" w:hAnsi="Arial" w:cs="Arial"/>
                <w:sz w:val="18"/>
                <w:szCs w:val="18"/>
                <w:lang w:val="en-US"/>
              </w:rPr>
              <w:t>taksonimoninė sudėtis ir gausa</w:t>
            </w:r>
          </w:p>
        </w:tc>
        <w:tc>
          <w:tcPr>
            <w:tcW w:w="1843" w:type="dxa"/>
            <w:tcBorders>
              <w:top w:val="single" w:sz="4" w:space="0" w:color="000000"/>
              <w:left w:val="single" w:sz="4" w:space="0" w:color="000000"/>
              <w:bottom w:val="single" w:sz="4" w:space="0" w:color="000000"/>
            </w:tcBorders>
            <w:vAlign w:val="center"/>
          </w:tcPr>
          <w:p w:rsidR="00472641" w:rsidRDefault="00472641" w:rsidP="00472641">
            <w:pPr>
              <w:snapToGrid w:val="0"/>
              <w:spacing w:before="60" w:after="60"/>
              <w:jc w:val="center"/>
              <w:rPr>
                <w:rStyle w:val="hps"/>
                <w:rFonts w:ascii="Arial" w:hAnsi="Arial" w:cs="Arial"/>
                <w:sz w:val="18"/>
                <w:szCs w:val="18"/>
                <w:lang w:val="en-US"/>
              </w:rPr>
            </w:pPr>
            <w:r w:rsidRPr="00672AE7">
              <w:rPr>
                <w:rFonts w:ascii="Arial" w:hAnsi="Arial" w:cs="Arial"/>
                <w:sz w:val="18"/>
                <w:szCs w:val="18"/>
              </w:rPr>
              <w:t>LLMI</w:t>
            </w:r>
            <w:r>
              <w:rPr>
                <w:rFonts w:ascii="Arial" w:hAnsi="Arial" w:cs="Arial"/>
                <w:sz w:val="18"/>
                <w:szCs w:val="18"/>
              </w:rPr>
              <w:t xml:space="preserve"> (LEMI)</w:t>
            </w:r>
          </w:p>
        </w:tc>
        <w:tc>
          <w:tcPr>
            <w:tcW w:w="85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1-3</w:t>
            </w:r>
          </w:p>
        </w:tc>
        <w:tc>
          <w:tcPr>
            <w:tcW w:w="85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&gt;0,74</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0,74–0,50</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0,49–0,40</w:t>
            </w:r>
          </w:p>
        </w:tc>
        <w:tc>
          <w:tcPr>
            <w:tcW w:w="1076"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0,39–0,20</w:t>
            </w:r>
          </w:p>
        </w:tc>
        <w:tc>
          <w:tcPr>
            <w:tcW w:w="91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rPr>
              <w:t>&lt;0,20</w:t>
            </w:r>
          </w:p>
        </w:tc>
      </w:tr>
      <w:tr w:rsidR="00472641" w:rsidRPr="00672AE7" w:rsidTr="00472641">
        <w:trPr>
          <w:trHeight w:val="255"/>
        </w:trPr>
        <w:tc>
          <w:tcPr>
            <w:tcW w:w="187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r w:rsidRPr="00824F39">
              <w:rPr>
                <w:rFonts w:ascii="Arial" w:eastAsia="Lucida Sans Unicode" w:hAnsi="Arial" w:cs="Arial"/>
                <w:b/>
                <w:sz w:val="18"/>
                <w:szCs w:val="18"/>
              </w:rPr>
              <w:t>Ichtiofaunos</w:t>
            </w:r>
            <w:r w:rsidRPr="00824F39">
              <w:rPr>
                <w:rFonts w:ascii="Arial" w:eastAsia="Lucida Sans Unicode" w:hAnsi="Arial" w:cs="Arial"/>
                <w:sz w:val="18"/>
                <w:szCs w:val="18"/>
              </w:rPr>
              <w:t xml:space="preserve"> taksonominė sudėtis, gausa ir amži</w:t>
            </w:r>
            <w:r>
              <w:rPr>
                <w:rFonts w:ascii="Arial" w:eastAsia="Lucida Sans Unicode" w:hAnsi="Arial" w:cs="Arial"/>
                <w:sz w:val="18"/>
                <w:szCs w:val="18"/>
              </w:rPr>
              <w:t>aus</w:t>
            </w:r>
            <w:r w:rsidRPr="00824F39">
              <w:rPr>
                <w:rFonts w:ascii="Arial" w:eastAsia="Lucida Sans Unicode" w:hAnsi="Arial" w:cs="Arial"/>
                <w:sz w:val="18"/>
                <w:szCs w:val="18"/>
              </w:rPr>
              <w:t xml:space="preserve"> struktūra</w:t>
            </w:r>
          </w:p>
        </w:tc>
        <w:tc>
          <w:tcPr>
            <w:tcW w:w="1843" w:type="dxa"/>
            <w:tcBorders>
              <w:top w:val="single" w:sz="4" w:space="0" w:color="000000"/>
              <w:left w:val="single" w:sz="4" w:space="0" w:color="000000"/>
              <w:bottom w:val="single" w:sz="4" w:space="0" w:color="000000"/>
            </w:tcBorders>
            <w:vAlign w:val="center"/>
          </w:tcPr>
          <w:p w:rsidR="00472641" w:rsidRDefault="00472641" w:rsidP="00472641">
            <w:pPr>
              <w:snapToGrid w:val="0"/>
              <w:spacing w:before="60" w:after="60"/>
              <w:jc w:val="center"/>
              <w:rPr>
                <w:rStyle w:val="hps"/>
                <w:rFonts w:ascii="Arial" w:hAnsi="Arial" w:cs="Arial"/>
                <w:sz w:val="18"/>
                <w:szCs w:val="18"/>
                <w:lang w:val="en-US"/>
              </w:rPr>
            </w:pPr>
            <w:r>
              <w:rPr>
                <w:rFonts w:ascii="Arial" w:eastAsia="Lucida Sans Unicode" w:hAnsi="Arial" w:cs="Arial"/>
                <w:sz w:val="18"/>
                <w:szCs w:val="18"/>
              </w:rPr>
              <w:t>LLFI (</w:t>
            </w:r>
            <w:r w:rsidRPr="00824F39">
              <w:rPr>
                <w:rFonts w:ascii="Arial" w:eastAsia="Lucida Sans Unicode" w:hAnsi="Arial" w:cs="Arial"/>
                <w:sz w:val="18"/>
                <w:szCs w:val="18"/>
              </w:rPr>
              <w:t>LEŽI</w:t>
            </w:r>
            <w:r>
              <w:rPr>
                <w:rFonts w:ascii="Arial" w:eastAsia="Lucida Sans Unicode" w:hAnsi="Arial" w:cs="Arial"/>
                <w:sz w:val="18"/>
                <w:szCs w:val="18"/>
              </w:rPr>
              <w:t>)</w:t>
            </w:r>
          </w:p>
        </w:tc>
        <w:tc>
          <w:tcPr>
            <w:tcW w:w="85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824F39">
              <w:rPr>
                <w:rFonts w:ascii="Arial" w:eastAsia="Lucida Sans Unicode" w:hAnsi="Arial" w:cs="Arial"/>
                <w:sz w:val="18"/>
                <w:szCs w:val="18"/>
              </w:rPr>
              <w:t>1-3</w:t>
            </w:r>
          </w:p>
        </w:tc>
        <w:tc>
          <w:tcPr>
            <w:tcW w:w="85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505E87">
              <w:rPr>
                <w:rFonts w:ascii="Arial" w:eastAsia="Lucida Sans Unicode" w:hAnsi="Arial" w:cs="Arial"/>
                <w:sz w:val="18"/>
                <w:szCs w:val="18"/>
              </w:rPr>
              <w:t>&gt;</w:t>
            </w:r>
            <w:r w:rsidRPr="00824F39">
              <w:rPr>
                <w:rFonts w:ascii="Arial" w:eastAsia="Lucida Sans Unicode" w:hAnsi="Arial" w:cs="Arial"/>
                <w:sz w:val="18"/>
                <w:szCs w:val="18"/>
              </w:rPr>
              <w:t>0,8</w:t>
            </w:r>
            <w:r>
              <w:rPr>
                <w:rFonts w:ascii="Arial" w:eastAsia="Lucida Sans Unicode" w:hAnsi="Arial" w:cs="Arial"/>
                <w:sz w:val="18"/>
                <w:szCs w:val="18"/>
              </w:rPr>
              <w:t>6</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824F39">
              <w:rPr>
                <w:rFonts w:ascii="Arial" w:eastAsia="Lucida Sans Unicode" w:hAnsi="Arial" w:cs="Arial"/>
                <w:sz w:val="18"/>
                <w:szCs w:val="18"/>
              </w:rPr>
              <w:t>0,86-0,61</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824F39">
              <w:rPr>
                <w:rFonts w:ascii="Arial" w:eastAsia="Lucida Sans Unicode" w:hAnsi="Arial" w:cs="Arial"/>
                <w:sz w:val="18"/>
                <w:szCs w:val="18"/>
              </w:rPr>
              <w:t>0,60-0,37</w:t>
            </w:r>
          </w:p>
        </w:tc>
        <w:tc>
          <w:tcPr>
            <w:tcW w:w="1076"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824F39">
              <w:rPr>
                <w:rFonts w:ascii="Arial" w:eastAsia="Lucida Sans Unicode" w:hAnsi="Arial" w:cs="Arial"/>
                <w:sz w:val="18"/>
                <w:szCs w:val="18"/>
              </w:rPr>
              <w:t>0,36-0,18</w:t>
            </w:r>
          </w:p>
        </w:tc>
        <w:tc>
          <w:tcPr>
            <w:tcW w:w="910"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Pr>
                <w:rFonts w:ascii="Arial" w:eastAsia="Lucida Sans Unicode" w:hAnsi="Arial" w:cs="Arial"/>
                <w:sz w:val="18"/>
                <w:szCs w:val="18"/>
              </w:rPr>
              <w:t>&lt;</w:t>
            </w:r>
            <w:r w:rsidRPr="00824F39">
              <w:rPr>
                <w:rFonts w:ascii="Arial" w:eastAsia="Lucida Sans Unicode" w:hAnsi="Arial" w:cs="Arial"/>
                <w:sz w:val="18"/>
                <w:szCs w:val="18"/>
              </w:rPr>
              <w:t>0,1</w:t>
            </w:r>
            <w:r>
              <w:rPr>
                <w:rFonts w:ascii="Arial" w:eastAsia="Lucida Sans Unicode" w:hAnsi="Arial" w:cs="Arial"/>
                <w:sz w:val="18"/>
                <w:szCs w:val="18"/>
              </w:rPr>
              <w:t>8</w:t>
            </w:r>
          </w:p>
        </w:tc>
      </w:tr>
    </w:tbl>
    <w:p w:rsidR="00472641" w:rsidRPr="00672AE7" w:rsidRDefault="00472641" w:rsidP="00472641">
      <w:pPr>
        <w:pStyle w:val="Tekstas"/>
        <w:jc w:val="both"/>
        <w:rPr>
          <w:rFonts w:ascii="Arial" w:hAnsi="Arial" w:cs="Arial"/>
          <w:sz w:val="18"/>
          <w:szCs w:val="18"/>
        </w:rPr>
      </w:pPr>
    </w:p>
    <w:p w:rsidR="00472641" w:rsidRPr="00672AE7" w:rsidRDefault="00472641" w:rsidP="00472641">
      <w:pPr>
        <w:pStyle w:val="Tekstas"/>
        <w:tabs>
          <w:tab w:val="left" w:pos="0"/>
        </w:tabs>
        <w:spacing w:after="120"/>
        <w:jc w:val="both"/>
        <w:rPr>
          <w:rFonts w:ascii="Arial" w:hAnsi="Arial" w:cs="Arial"/>
          <w:b/>
          <w:i/>
          <w:sz w:val="18"/>
          <w:szCs w:val="18"/>
          <w:lang w:val="pl-PL"/>
        </w:rPr>
      </w:pPr>
    </w:p>
    <w:p w:rsidR="00E80E83" w:rsidRDefault="00E80E83">
      <w:pPr>
        <w:spacing w:after="200" w:line="276" w:lineRule="auto"/>
        <w:rPr>
          <w:rFonts w:ascii="Arial" w:eastAsia="Lucida Sans Unicode" w:hAnsi="Arial" w:cs="Arial"/>
          <w:b/>
          <w:i/>
          <w:sz w:val="18"/>
          <w:szCs w:val="18"/>
          <w:lang w:val="pl-PL"/>
        </w:rPr>
      </w:pPr>
      <w:r>
        <w:rPr>
          <w:rFonts w:ascii="Arial" w:hAnsi="Arial" w:cs="Arial"/>
          <w:b/>
          <w:i/>
          <w:sz w:val="18"/>
          <w:szCs w:val="18"/>
          <w:lang w:val="pl-PL"/>
        </w:rPr>
        <w:br w:type="page"/>
      </w:r>
    </w:p>
    <w:p w:rsidR="00472641" w:rsidRPr="00672AE7" w:rsidRDefault="00472641" w:rsidP="00472641">
      <w:pPr>
        <w:pStyle w:val="Tekstas"/>
        <w:tabs>
          <w:tab w:val="left" w:pos="0"/>
        </w:tabs>
        <w:spacing w:after="120"/>
        <w:jc w:val="both"/>
        <w:rPr>
          <w:rFonts w:ascii="Arial" w:hAnsi="Arial" w:cs="Arial"/>
          <w:b/>
          <w:i/>
          <w:sz w:val="18"/>
          <w:szCs w:val="18"/>
          <w:lang w:val="pl-PL"/>
        </w:rPr>
      </w:pPr>
      <w:r>
        <w:rPr>
          <w:rFonts w:ascii="Arial" w:hAnsi="Arial" w:cs="Arial"/>
          <w:b/>
          <w:i/>
          <w:sz w:val="18"/>
          <w:szCs w:val="18"/>
          <w:lang w:val="pl-PL"/>
        </w:rPr>
        <w:lastRenderedPageBreak/>
        <w:t>Maksimalaus</w:t>
      </w:r>
      <w:r w:rsidRPr="00672AE7">
        <w:rPr>
          <w:rFonts w:ascii="Arial" w:hAnsi="Arial" w:cs="Arial"/>
          <w:b/>
          <w:i/>
          <w:sz w:val="18"/>
          <w:szCs w:val="18"/>
          <w:lang w:val="pl-PL"/>
        </w:rPr>
        <w:t xml:space="preserve"> ežerų ekologinio potencialo </w:t>
      </w:r>
      <w:r>
        <w:rPr>
          <w:rFonts w:ascii="Arial" w:hAnsi="Arial" w:cs="Arial"/>
          <w:b/>
          <w:i/>
          <w:sz w:val="18"/>
          <w:szCs w:val="18"/>
          <w:lang w:val="pl-PL"/>
        </w:rPr>
        <w:t>pagal hidromorfologinių kokybės elementų rodiklius vertinimas</w:t>
      </w:r>
      <w:r w:rsidRPr="00672AE7" w:rsidDel="002E4232">
        <w:rPr>
          <w:rFonts w:ascii="Arial" w:hAnsi="Arial" w:cs="Arial"/>
          <w:b/>
          <w:i/>
          <w:sz w:val="18"/>
          <w:szCs w:val="18"/>
          <w:lang w:val="pl-PL"/>
        </w:rPr>
        <w:t xml:space="preserve"> </w:t>
      </w:r>
      <w:r w:rsidRPr="00672AE7">
        <w:rPr>
          <w:rFonts w:ascii="Arial" w:hAnsi="Arial" w:cs="Arial"/>
          <w:b/>
          <w:i/>
          <w:sz w:val="18"/>
          <w:szCs w:val="18"/>
          <w:lang w:val="pl-PL"/>
        </w:rPr>
        <w:t>(Lietuvos metodas LT)</w:t>
      </w:r>
      <w:r w:rsidRPr="00672AE7">
        <w:rPr>
          <w:rStyle w:val="hps"/>
          <w:rFonts w:ascii="Arial" w:hAnsi="Arial" w:cs="Arial"/>
          <w:sz w:val="18"/>
          <w:szCs w:val="18"/>
        </w:rPr>
        <w:t xml:space="preserve"> </w:t>
      </w:r>
    </w:p>
    <w:tbl>
      <w:tblPr>
        <w:tblW w:w="9670" w:type="dxa"/>
        <w:tblInd w:w="108" w:type="dxa"/>
        <w:tblLayout w:type="fixed"/>
        <w:tblLook w:val="0000" w:firstRow="0" w:lastRow="0" w:firstColumn="0" w:lastColumn="0" w:noHBand="0" w:noVBand="0"/>
      </w:tblPr>
      <w:tblGrid>
        <w:gridCol w:w="530"/>
        <w:gridCol w:w="1360"/>
        <w:gridCol w:w="1050"/>
        <w:gridCol w:w="1200"/>
        <w:gridCol w:w="5530"/>
      </w:tblGrid>
      <w:tr w:rsidR="00472641" w:rsidRPr="00077018" w:rsidTr="00472641">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Nr.</w:t>
            </w:r>
          </w:p>
        </w:tc>
        <w:tc>
          <w:tcPr>
            <w:tcW w:w="2410"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Kokybės elementas</w:t>
            </w:r>
          </w:p>
        </w:tc>
        <w:tc>
          <w:tcPr>
            <w:tcW w:w="1200" w:type="dxa"/>
            <w:tcBorders>
              <w:top w:val="single" w:sz="4" w:space="0" w:color="000000"/>
              <w:left w:val="single" w:sz="4" w:space="0" w:color="000000"/>
              <w:bottom w:val="single" w:sz="4" w:space="0" w:color="000000"/>
            </w:tcBorders>
            <w:vAlign w:val="center"/>
          </w:tcPr>
          <w:p w:rsidR="00472641" w:rsidRPr="002E4232" w:rsidRDefault="00472641" w:rsidP="00472641">
            <w:pPr>
              <w:snapToGrid w:val="0"/>
              <w:spacing w:before="60" w:after="60"/>
              <w:jc w:val="center"/>
              <w:rPr>
                <w:rFonts w:ascii="Arial" w:hAnsi="Arial" w:cs="Arial"/>
                <w:sz w:val="18"/>
                <w:szCs w:val="18"/>
                <w:lang w:val="en-GB"/>
              </w:rPr>
            </w:pPr>
            <w:r>
              <w:rPr>
                <w:rFonts w:ascii="Arial" w:hAnsi="Arial" w:cs="Arial"/>
                <w:sz w:val="18"/>
                <w:szCs w:val="18"/>
                <w:lang w:val="en-GB"/>
              </w:rPr>
              <w:t>Rodiklis</w:t>
            </w:r>
          </w:p>
        </w:tc>
        <w:tc>
          <w:tcPr>
            <w:tcW w:w="5530" w:type="dxa"/>
            <w:tcBorders>
              <w:top w:val="single" w:sz="4" w:space="0" w:color="000000"/>
              <w:left w:val="single" w:sz="4" w:space="0" w:color="000000"/>
              <w:bottom w:val="single" w:sz="4" w:space="0" w:color="000000"/>
              <w:right w:val="single" w:sz="4" w:space="0" w:color="000000"/>
            </w:tcBorders>
            <w:vAlign w:val="center"/>
          </w:tcPr>
          <w:p w:rsidR="00472641" w:rsidRPr="00077018" w:rsidRDefault="00472641" w:rsidP="00472641">
            <w:pPr>
              <w:snapToGrid w:val="0"/>
              <w:spacing w:before="60" w:after="60"/>
              <w:jc w:val="center"/>
              <w:rPr>
                <w:rFonts w:ascii="Arial" w:hAnsi="Arial" w:cs="Arial"/>
                <w:sz w:val="18"/>
                <w:szCs w:val="18"/>
                <w:lang w:val="en-GB"/>
              </w:rPr>
            </w:pPr>
            <w:r w:rsidRPr="00077018">
              <w:rPr>
                <w:rStyle w:val="hps"/>
                <w:rFonts w:ascii="Arial" w:hAnsi="Arial" w:cs="Arial"/>
                <w:sz w:val="18"/>
                <w:szCs w:val="18"/>
                <w:lang w:val="en-GB"/>
              </w:rPr>
              <w:t>Maksimalaus ežerų ekologinio potencialo apibūdinimas pagal hidromorfologinių kokybės elementų rodiklius</w:t>
            </w:r>
          </w:p>
        </w:tc>
      </w:tr>
      <w:tr w:rsidR="00472641" w:rsidRPr="00077018" w:rsidTr="00472641">
        <w:trPr>
          <w:trHeight w:val="1255"/>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1</w:t>
            </w:r>
          </w:p>
        </w:tc>
        <w:tc>
          <w:tcPr>
            <w:tcW w:w="13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right="-61"/>
              <w:jc w:val="center"/>
              <w:rPr>
                <w:rFonts w:ascii="Arial" w:hAnsi="Arial" w:cs="Arial"/>
                <w:sz w:val="18"/>
                <w:szCs w:val="18"/>
                <w:lang w:val="en-GB"/>
              </w:rPr>
            </w:pPr>
            <w:r w:rsidRPr="00672AE7">
              <w:rPr>
                <w:rFonts w:ascii="Arial" w:hAnsi="Arial" w:cs="Arial"/>
                <w:sz w:val="18"/>
                <w:szCs w:val="18"/>
                <w:lang w:val="en-GB"/>
              </w:rPr>
              <w:t>Hidrologinis rėžimas</w:t>
            </w:r>
          </w:p>
        </w:tc>
        <w:tc>
          <w:tcPr>
            <w:tcW w:w="1050" w:type="dxa"/>
            <w:tcBorders>
              <w:top w:val="single" w:sz="4" w:space="0" w:color="000000"/>
              <w:left w:val="single" w:sz="4" w:space="0" w:color="000000"/>
              <w:bottom w:val="single" w:sz="4" w:space="0" w:color="000000"/>
            </w:tcBorders>
            <w:vAlign w:val="center"/>
          </w:tcPr>
          <w:p w:rsidR="00472641" w:rsidRPr="00077018" w:rsidRDefault="00472641" w:rsidP="00472641">
            <w:pPr>
              <w:snapToGrid w:val="0"/>
              <w:spacing w:before="60" w:after="60"/>
              <w:jc w:val="center"/>
              <w:rPr>
                <w:rFonts w:ascii="Arial" w:hAnsi="Arial" w:cs="Arial"/>
                <w:sz w:val="18"/>
                <w:szCs w:val="18"/>
                <w:lang w:val="en-US"/>
              </w:rPr>
            </w:pPr>
            <w:r w:rsidRPr="00077018">
              <w:rPr>
                <w:rStyle w:val="hps"/>
                <w:rFonts w:ascii="Arial" w:hAnsi="Arial" w:cs="Arial"/>
                <w:sz w:val="18"/>
                <w:szCs w:val="18"/>
                <w:lang w:val="en-US"/>
              </w:rPr>
              <w:t>Vandenų nuotėkio tūris  ir dinamika</w:t>
            </w:r>
          </w:p>
        </w:tc>
        <w:tc>
          <w:tcPr>
            <w:tcW w:w="12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Vandens lygio pokyčiai</w:t>
            </w:r>
          </w:p>
        </w:tc>
        <w:tc>
          <w:tcPr>
            <w:tcW w:w="5530" w:type="dxa"/>
            <w:tcBorders>
              <w:top w:val="single" w:sz="4" w:space="0" w:color="000000"/>
              <w:left w:val="single" w:sz="4" w:space="0" w:color="000000"/>
              <w:bottom w:val="single" w:sz="4" w:space="0" w:color="000000"/>
              <w:right w:val="single" w:sz="4" w:space="0" w:color="000000"/>
            </w:tcBorders>
            <w:vAlign w:val="center"/>
          </w:tcPr>
          <w:p w:rsidR="00472641" w:rsidRPr="00077018" w:rsidRDefault="00472641" w:rsidP="00472641">
            <w:pPr>
              <w:snapToGrid w:val="0"/>
              <w:spacing w:before="60" w:after="60"/>
              <w:jc w:val="both"/>
              <w:rPr>
                <w:rFonts w:ascii="Arial" w:hAnsi="Arial" w:cs="Arial"/>
                <w:sz w:val="18"/>
                <w:szCs w:val="18"/>
                <w:lang w:val="en-GB"/>
              </w:rPr>
            </w:pPr>
            <w:r w:rsidRPr="00077018">
              <w:rPr>
                <w:rStyle w:val="hps"/>
                <w:rFonts w:ascii="Arial" w:hAnsi="Arial" w:cs="Arial"/>
                <w:sz w:val="18"/>
                <w:szCs w:val="18"/>
                <w:lang w:val="en-GB"/>
              </w:rPr>
              <w:t>Nėra nenatūralios prigimties vandens lygio sumažėjimo (lygis nepažemintas, vanduo nepaimamas) arba pokyčiai yra nedideli (lygis ne mažesnis nei natūralus minimalus vidutinis metinis vandens lygis) arba nėra antropogeninio poveikio, dėl kurio galėtų aukščiau nurodytu būdu pasikeisti vandens lygis.</w:t>
            </w:r>
          </w:p>
        </w:tc>
      </w:tr>
      <w:tr w:rsidR="00472641" w:rsidRPr="00077018" w:rsidTr="00472641">
        <w:trPr>
          <w:trHeight w:val="526"/>
        </w:trPr>
        <w:tc>
          <w:tcPr>
            <w:tcW w:w="53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2</w:t>
            </w:r>
          </w:p>
        </w:tc>
        <w:tc>
          <w:tcPr>
            <w:tcW w:w="136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right="-61" w:hanging="98"/>
              <w:jc w:val="center"/>
              <w:rPr>
                <w:rFonts w:ascii="Arial" w:hAnsi="Arial" w:cs="Arial"/>
                <w:sz w:val="18"/>
                <w:szCs w:val="18"/>
                <w:lang w:val="en-GB"/>
              </w:rPr>
            </w:pPr>
            <w:r w:rsidRPr="00672AE7">
              <w:rPr>
                <w:rFonts w:ascii="Arial" w:hAnsi="Arial" w:cs="Arial"/>
                <w:sz w:val="18"/>
                <w:szCs w:val="18"/>
                <w:lang w:val="en-GB"/>
              </w:rPr>
              <w:t>Morfologinės sąlygos</w:t>
            </w:r>
          </w:p>
        </w:tc>
        <w:tc>
          <w:tcPr>
            <w:tcW w:w="105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Ežero kranto struktūra</w:t>
            </w:r>
          </w:p>
        </w:tc>
        <w:tc>
          <w:tcPr>
            <w:tcW w:w="1200"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Kranto linijos pokyčiai</w:t>
            </w:r>
          </w:p>
        </w:tc>
        <w:tc>
          <w:tcPr>
            <w:tcW w:w="5530" w:type="dxa"/>
            <w:tcBorders>
              <w:top w:val="single" w:sz="4" w:space="0" w:color="000000"/>
              <w:left w:val="single" w:sz="4" w:space="0" w:color="000000"/>
              <w:bottom w:val="single" w:sz="4" w:space="0" w:color="000000"/>
              <w:right w:val="single" w:sz="4" w:space="0" w:color="000000"/>
            </w:tcBorders>
            <w:vAlign w:val="center"/>
          </w:tcPr>
          <w:p w:rsidR="00472641" w:rsidRPr="00077018" w:rsidRDefault="00472641" w:rsidP="00472641">
            <w:pPr>
              <w:snapToGrid w:val="0"/>
              <w:spacing w:before="60" w:after="60"/>
              <w:jc w:val="both"/>
              <w:rPr>
                <w:rFonts w:ascii="Arial" w:hAnsi="Arial" w:cs="Arial"/>
                <w:sz w:val="18"/>
                <w:szCs w:val="18"/>
                <w:lang w:val="en-GB"/>
              </w:rPr>
            </w:pPr>
            <w:r w:rsidRPr="00077018">
              <w:rPr>
                <w:rStyle w:val="hps"/>
                <w:rFonts w:ascii="Arial" w:hAnsi="Arial" w:cs="Arial"/>
                <w:sz w:val="18"/>
                <w:szCs w:val="18"/>
                <w:lang w:val="en-GB"/>
              </w:rPr>
              <w:t>Kranto linija natūrali (</w:t>
            </w:r>
            <w:r w:rsidRPr="00077018">
              <w:rPr>
                <w:rFonts w:ascii="Arial" w:hAnsi="Arial" w:cs="Arial"/>
                <w:sz w:val="18"/>
                <w:szCs w:val="18"/>
                <w:lang w:val="en-GB"/>
              </w:rPr>
              <w:t>netiesinta</w:t>
            </w:r>
            <w:r w:rsidRPr="00077018">
              <w:rPr>
                <w:rStyle w:val="hps"/>
                <w:rFonts w:ascii="Arial" w:hAnsi="Arial" w:cs="Arial"/>
                <w:sz w:val="18"/>
                <w:szCs w:val="18"/>
                <w:lang w:val="en-GB"/>
              </w:rPr>
              <w:t>,</w:t>
            </w:r>
            <w:r w:rsidRPr="00077018">
              <w:rPr>
                <w:rFonts w:ascii="Arial" w:hAnsi="Arial" w:cs="Arial"/>
                <w:sz w:val="18"/>
                <w:szCs w:val="18"/>
                <w:lang w:val="en-GB"/>
              </w:rPr>
              <w:t xml:space="preserve"> </w:t>
            </w:r>
            <w:r w:rsidRPr="00077018">
              <w:rPr>
                <w:rStyle w:val="hps"/>
                <w:rFonts w:ascii="Arial" w:hAnsi="Arial" w:cs="Arial"/>
                <w:sz w:val="18"/>
                <w:szCs w:val="18"/>
                <w:lang w:val="en-GB"/>
              </w:rPr>
              <w:t>nesutvirtinta krantinėmis</w:t>
            </w:r>
            <w:r w:rsidRPr="00077018">
              <w:rPr>
                <w:rFonts w:ascii="Arial" w:hAnsi="Arial" w:cs="Arial"/>
                <w:sz w:val="18"/>
                <w:szCs w:val="18"/>
                <w:lang w:val="en-GB"/>
              </w:rPr>
              <w:t xml:space="preserve">), arba pokyčiai nedideli </w:t>
            </w:r>
            <w:r w:rsidRPr="00077018">
              <w:rPr>
                <w:rStyle w:val="hps"/>
                <w:rFonts w:ascii="Arial" w:hAnsi="Arial" w:cs="Arial"/>
                <w:sz w:val="18"/>
                <w:szCs w:val="18"/>
                <w:lang w:val="en-GB"/>
              </w:rPr>
              <w:t>(</w:t>
            </w:r>
            <w:r w:rsidRPr="00077018">
              <w:rPr>
                <w:rFonts w:ascii="Arial" w:hAnsi="Arial" w:cs="Arial"/>
                <w:sz w:val="18"/>
                <w:szCs w:val="18"/>
                <w:lang w:val="en-GB"/>
              </w:rPr>
              <w:t xml:space="preserve">≤ </w:t>
            </w:r>
            <w:r w:rsidRPr="00077018">
              <w:rPr>
                <w:rStyle w:val="hps"/>
                <w:rFonts w:ascii="Arial" w:hAnsi="Arial" w:cs="Arial"/>
                <w:sz w:val="18"/>
                <w:szCs w:val="18"/>
                <w:lang w:val="en-GB"/>
              </w:rPr>
              <w:t>5%</w:t>
            </w:r>
            <w:r w:rsidRPr="00077018">
              <w:rPr>
                <w:rFonts w:ascii="Arial" w:hAnsi="Arial" w:cs="Arial"/>
                <w:sz w:val="18"/>
                <w:szCs w:val="18"/>
                <w:lang w:val="en-GB"/>
              </w:rPr>
              <w:t xml:space="preserve"> </w:t>
            </w:r>
            <w:r w:rsidRPr="00077018">
              <w:rPr>
                <w:rStyle w:val="hps"/>
                <w:rFonts w:ascii="Arial" w:hAnsi="Arial" w:cs="Arial"/>
                <w:sz w:val="18"/>
                <w:szCs w:val="18"/>
                <w:lang w:val="en-GB"/>
              </w:rPr>
              <w:t>ežero kranto linijos</w:t>
            </w:r>
            <w:r w:rsidRPr="00077018">
              <w:rPr>
                <w:rFonts w:ascii="Arial" w:hAnsi="Arial" w:cs="Arial"/>
                <w:sz w:val="18"/>
                <w:szCs w:val="18"/>
                <w:lang w:val="en-GB"/>
              </w:rPr>
              <w:t>).</w:t>
            </w:r>
          </w:p>
        </w:tc>
      </w:tr>
    </w:tbl>
    <w:p w:rsidR="00472641" w:rsidRPr="00672AE7" w:rsidRDefault="00472641" w:rsidP="00472641">
      <w:pPr>
        <w:pStyle w:val="Tekstas"/>
        <w:jc w:val="both"/>
        <w:rPr>
          <w:rFonts w:ascii="Arial" w:hAnsi="Arial" w:cs="Arial"/>
          <w:sz w:val="18"/>
          <w:szCs w:val="18"/>
        </w:rPr>
      </w:pPr>
    </w:p>
    <w:p w:rsidR="00472641" w:rsidRPr="00077018" w:rsidRDefault="00472641" w:rsidP="00472641">
      <w:pPr>
        <w:pStyle w:val="Tekstas"/>
        <w:tabs>
          <w:tab w:val="left" w:pos="0"/>
        </w:tabs>
        <w:spacing w:after="120"/>
        <w:jc w:val="both"/>
        <w:rPr>
          <w:rFonts w:ascii="Arial" w:hAnsi="Arial" w:cs="Arial"/>
          <w:b/>
          <w:i/>
          <w:sz w:val="18"/>
          <w:szCs w:val="18"/>
          <w:lang w:val="en-GB"/>
        </w:rPr>
      </w:pPr>
    </w:p>
    <w:p w:rsidR="00472641" w:rsidRPr="00077018" w:rsidRDefault="00472641" w:rsidP="00472641">
      <w:pPr>
        <w:pStyle w:val="Tekstas"/>
        <w:tabs>
          <w:tab w:val="left" w:pos="0"/>
        </w:tabs>
        <w:spacing w:after="120"/>
        <w:jc w:val="both"/>
        <w:rPr>
          <w:rFonts w:ascii="Arial" w:hAnsi="Arial" w:cs="Arial"/>
          <w:b/>
          <w:bCs/>
          <w:i/>
          <w:sz w:val="18"/>
          <w:szCs w:val="18"/>
          <w:lang w:val="en-GB"/>
        </w:rPr>
      </w:pPr>
      <w:r w:rsidRPr="00077018">
        <w:rPr>
          <w:rFonts w:ascii="Arial" w:hAnsi="Arial" w:cs="Arial"/>
          <w:b/>
          <w:i/>
          <w:sz w:val="18"/>
          <w:szCs w:val="18"/>
          <w:lang w:val="en-GB"/>
        </w:rPr>
        <w:t>Ežerų ekologinis potencialas pagal fizikinių-cheminių kokybės elementų rodiklius (Lietuvos metodas LT)</w:t>
      </w:r>
    </w:p>
    <w:tbl>
      <w:tblPr>
        <w:tblW w:w="9844" w:type="dxa"/>
        <w:tblInd w:w="1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0"/>
        <w:gridCol w:w="1002"/>
        <w:gridCol w:w="879"/>
        <w:gridCol w:w="1134"/>
        <w:gridCol w:w="709"/>
        <w:gridCol w:w="850"/>
        <w:gridCol w:w="1276"/>
        <w:gridCol w:w="1389"/>
        <w:gridCol w:w="1304"/>
        <w:gridCol w:w="851"/>
      </w:tblGrid>
      <w:tr w:rsidR="00472641" w:rsidTr="00472641">
        <w:trPr>
          <w:cantSplit/>
          <w:trHeight w:val="20"/>
        </w:trPr>
        <w:tc>
          <w:tcPr>
            <w:tcW w:w="450" w:type="dxa"/>
            <w:vMerge w:val="restart"/>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 xml:space="preserve">Nr. </w:t>
            </w:r>
          </w:p>
        </w:tc>
        <w:tc>
          <w:tcPr>
            <w:tcW w:w="1881" w:type="dxa"/>
            <w:gridSpan w:val="2"/>
            <w:vMerge w:val="restart"/>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Kokybės elementas</w:t>
            </w:r>
          </w:p>
        </w:tc>
        <w:tc>
          <w:tcPr>
            <w:tcW w:w="1134" w:type="dxa"/>
            <w:vMerge w:val="restart"/>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Rodiklis</w:t>
            </w:r>
          </w:p>
        </w:tc>
        <w:tc>
          <w:tcPr>
            <w:tcW w:w="709" w:type="dxa"/>
            <w:vMerge w:val="restart"/>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Pr>
                <w:rFonts w:ascii="Arial" w:eastAsia="Lucida Sans Unicode" w:hAnsi="Arial" w:cs="Arial"/>
                <w:sz w:val="18"/>
                <w:szCs w:val="18"/>
              </w:rPr>
              <w:t>Ežero</w:t>
            </w:r>
            <w:r w:rsidRPr="00F06A80">
              <w:rPr>
                <w:rFonts w:ascii="Arial" w:eastAsia="Lucida Sans Unicode" w:hAnsi="Arial" w:cs="Arial"/>
                <w:sz w:val="18"/>
                <w:szCs w:val="18"/>
              </w:rPr>
              <w:t xml:space="preserve"> tipas</w:t>
            </w:r>
          </w:p>
        </w:tc>
        <w:tc>
          <w:tcPr>
            <w:tcW w:w="5670" w:type="dxa"/>
            <w:gridSpan w:val="5"/>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 xml:space="preserve">Ekologinio potencialo klasių kriterijai pagal fizikinio-cheminio kokybės elemento rodiklių vertes </w:t>
            </w:r>
          </w:p>
        </w:tc>
      </w:tr>
      <w:tr w:rsidR="00472641" w:rsidTr="00472641">
        <w:trPr>
          <w:cantSplit/>
          <w:trHeight w:val="20"/>
        </w:trPr>
        <w:tc>
          <w:tcPr>
            <w:tcW w:w="450" w:type="dxa"/>
            <w:vMerge/>
            <w:vAlign w:val="center"/>
          </w:tcPr>
          <w:p w:rsidR="00472641" w:rsidRPr="00F06A80" w:rsidRDefault="00472641" w:rsidP="00472641">
            <w:pPr>
              <w:widowControl w:val="0"/>
              <w:suppressAutoHyphens/>
              <w:rPr>
                <w:rFonts w:ascii="Arial" w:eastAsia="Lucida Sans Unicode" w:hAnsi="Arial" w:cs="Arial"/>
                <w:sz w:val="18"/>
                <w:szCs w:val="18"/>
              </w:rPr>
            </w:pPr>
          </w:p>
        </w:tc>
        <w:tc>
          <w:tcPr>
            <w:tcW w:w="1881" w:type="dxa"/>
            <w:gridSpan w:val="2"/>
            <w:vMerge/>
            <w:vAlign w:val="center"/>
          </w:tcPr>
          <w:p w:rsidR="00472641" w:rsidRPr="00F06A80" w:rsidRDefault="00472641" w:rsidP="00472641">
            <w:pPr>
              <w:widowControl w:val="0"/>
              <w:suppressAutoHyphens/>
              <w:rPr>
                <w:rFonts w:ascii="Arial" w:eastAsia="Lucida Sans Unicode" w:hAnsi="Arial" w:cs="Arial"/>
                <w:sz w:val="18"/>
                <w:szCs w:val="18"/>
              </w:rPr>
            </w:pPr>
          </w:p>
        </w:tc>
        <w:tc>
          <w:tcPr>
            <w:tcW w:w="1134" w:type="dxa"/>
            <w:vMerge/>
          </w:tcPr>
          <w:p w:rsidR="00472641" w:rsidRPr="00F06A80" w:rsidRDefault="00472641" w:rsidP="00472641">
            <w:pPr>
              <w:widowControl w:val="0"/>
              <w:suppressAutoHyphens/>
              <w:rPr>
                <w:rFonts w:ascii="Arial" w:eastAsia="Lucida Sans Unicode" w:hAnsi="Arial" w:cs="Arial"/>
                <w:sz w:val="18"/>
                <w:szCs w:val="18"/>
              </w:rPr>
            </w:pPr>
          </w:p>
        </w:tc>
        <w:tc>
          <w:tcPr>
            <w:tcW w:w="709" w:type="dxa"/>
            <w:vMerge/>
          </w:tcPr>
          <w:p w:rsidR="00472641" w:rsidRPr="00F06A80" w:rsidRDefault="00472641" w:rsidP="00472641">
            <w:pPr>
              <w:widowControl w:val="0"/>
              <w:suppressAutoHyphens/>
              <w:rPr>
                <w:rFonts w:ascii="Arial" w:eastAsia="Lucida Sans Unicode" w:hAnsi="Arial" w:cs="Arial"/>
                <w:sz w:val="18"/>
                <w:szCs w:val="18"/>
              </w:rPr>
            </w:pPr>
          </w:p>
        </w:tc>
        <w:tc>
          <w:tcPr>
            <w:tcW w:w="850"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Pr>
                <w:rFonts w:ascii="Arial" w:eastAsia="Lucida Sans Unicode" w:hAnsi="Arial" w:cs="Arial"/>
                <w:sz w:val="18"/>
                <w:szCs w:val="18"/>
              </w:rPr>
              <w:t>Maksimalus</w:t>
            </w:r>
          </w:p>
        </w:tc>
        <w:tc>
          <w:tcPr>
            <w:tcW w:w="1276"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Geras</w:t>
            </w:r>
          </w:p>
        </w:tc>
        <w:tc>
          <w:tcPr>
            <w:tcW w:w="1389"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Vidutinis</w:t>
            </w:r>
          </w:p>
        </w:tc>
        <w:tc>
          <w:tcPr>
            <w:tcW w:w="1304"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Blogas</w:t>
            </w:r>
          </w:p>
        </w:tc>
        <w:tc>
          <w:tcPr>
            <w:tcW w:w="851"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Labai blogas</w:t>
            </w:r>
          </w:p>
        </w:tc>
      </w:tr>
      <w:tr w:rsidR="00472641" w:rsidTr="00472641">
        <w:trPr>
          <w:cantSplit/>
          <w:trHeight w:val="20"/>
        </w:trPr>
        <w:tc>
          <w:tcPr>
            <w:tcW w:w="450"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1</w:t>
            </w:r>
          </w:p>
        </w:tc>
        <w:tc>
          <w:tcPr>
            <w:tcW w:w="1002" w:type="dxa"/>
            <w:vMerge w:val="restart"/>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Bendri duomenys</w:t>
            </w:r>
          </w:p>
        </w:tc>
        <w:tc>
          <w:tcPr>
            <w:tcW w:w="879" w:type="dxa"/>
            <w:vMerge w:val="restart"/>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Maistingosios medžiagos</w:t>
            </w:r>
          </w:p>
        </w:tc>
        <w:tc>
          <w:tcPr>
            <w:tcW w:w="1134"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N</w:t>
            </w:r>
            <w:r w:rsidRPr="00F06A80">
              <w:rPr>
                <w:rFonts w:ascii="Arial" w:eastAsia="Lucida Sans Unicode" w:hAnsi="Arial" w:cs="Arial"/>
                <w:sz w:val="18"/>
                <w:szCs w:val="18"/>
                <w:vertAlign w:val="subscript"/>
              </w:rPr>
              <w:t>b</w:t>
            </w:r>
            <w:r w:rsidRPr="00F06A80">
              <w:rPr>
                <w:rFonts w:ascii="Arial" w:eastAsia="Lucida Sans Unicode" w:hAnsi="Arial" w:cs="Arial"/>
                <w:sz w:val="18"/>
                <w:szCs w:val="18"/>
              </w:rPr>
              <w:t>, mg/l</w:t>
            </w:r>
          </w:p>
        </w:tc>
        <w:tc>
          <w:tcPr>
            <w:tcW w:w="709"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1-3</w:t>
            </w:r>
          </w:p>
        </w:tc>
        <w:tc>
          <w:tcPr>
            <w:tcW w:w="850"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&lt;1,00</w:t>
            </w:r>
          </w:p>
        </w:tc>
        <w:tc>
          <w:tcPr>
            <w:tcW w:w="1276"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1,00-2,00</w:t>
            </w:r>
          </w:p>
        </w:tc>
        <w:tc>
          <w:tcPr>
            <w:tcW w:w="1389"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2,01-3,00</w:t>
            </w:r>
          </w:p>
        </w:tc>
        <w:tc>
          <w:tcPr>
            <w:tcW w:w="1304"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3,01-6,00</w:t>
            </w:r>
          </w:p>
        </w:tc>
        <w:tc>
          <w:tcPr>
            <w:tcW w:w="851"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&gt;6,00</w:t>
            </w:r>
          </w:p>
        </w:tc>
      </w:tr>
      <w:tr w:rsidR="00472641" w:rsidTr="00472641">
        <w:trPr>
          <w:cantSplit/>
          <w:trHeight w:val="20"/>
        </w:trPr>
        <w:tc>
          <w:tcPr>
            <w:tcW w:w="450"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2</w:t>
            </w:r>
          </w:p>
        </w:tc>
        <w:tc>
          <w:tcPr>
            <w:tcW w:w="1002" w:type="dxa"/>
            <w:vMerge/>
          </w:tcPr>
          <w:p w:rsidR="00472641" w:rsidRPr="00F06A80" w:rsidRDefault="00472641" w:rsidP="00472641">
            <w:pPr>
              <w:widowControl w:val="0"/>
              <w:suppressAutoHyphens/>
              <w:rPr>
                <w:rFonts w:ascii="Arial" w:eastAsia="Lucida Sans Unicode" w:hAnsi="Arial" w:cs="Arial"/>
                <w:sz w:val="18"/>
                <w:szCs w:val="18"/>
              </w:rPr>
            </w:pPr>
          </w:p>
        </w:tc>
        <w:tc>
          <w:tcPr>
            <w:tcW w:w="879" w:type="dxa"/>
            <w:vMerge/>
            <w:vAlign w:val="center"/>
          </w:tcPr>
          <w:p w:rsidR="00472641" w:rsidRPr="00F06A80" w:rsidRDefault="00472641" w:rsidP="00472641">
            <w:pPr>
              <w:widowControl w:val="0"/>
              <w:suppressAutoHyphens/>
              <w:jc w:val="center"/>
              <w:rPr>
                <w:rFonts w:ascii="Arial" w:eastAsia="Lucida Sans Unicode" w:hAnsi="Arial" w:cs="Arial"/>
                <w:sz w:val="18"/>
                <w:szCs w:val="18"/>
              </w:rPr>
            </w:pPr>
          </w:p>
        </w:tc>
        <w:tc>
          <w:tcPr>
            <w:tcW w:w="1134"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N</w:t>
            </w:r>
            <w:r w:rsidRPr="00F06A80">
              <w:rPr>
                <w:rFonts w:ascii="Arial" w:eastAsia="Lucida Sans Unicode" w:hAnsi="Arial" w:cs="Arial"/>
                <w:sz w:val="18"/>
                <w:szCs w:val="18"/>
                <w:vertAlign w:val="subscript"/>
              </w:rPr>
              <w:t>b</w:t>
            </w:r>
            <w:r w:rsidRPr="00F06A80">
              <w:rPr>
                <w:rFonts w:ascii="Arial" w:eastAsia="Lucida Sans Unicode" w:hAnsi="Arial" w:cs="Arial"/>
                <w:sz w:val="18"/>
                <w:szCs w:val="18"/>
              </w:rPr>
              <w:t>, mg/l*</w:t>
            </w:r>
          </w:p>
        </w:tc>
        <w:tc>
          <w:tcPr>
            <w:tcW w:w="709"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1-3</w:t>
            </w:r>
          </w:p>
        </w:tc>
        <w:tc>
          <w:tcPr>
            <w:tcW w:w="850"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&lt;2,00</w:t>
            </w:r>
          </w:p>
        </w:tc>
        <w:tc>
          <w:tcPr>
            <w:tcW w:w="1276"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2,00–3,00</w:t>
            </w:r>
          </w:p>
        </w:tc>
        <w:tc>
          <w:tcPr>
            <w:tcW w:w="1389"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3,01–6,00</w:t>
            </w:r>
          </w:p>
        </w:tc>
        <w:tc>
          <w:tcPr>
            <w:tcW w:w="1304"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6,01–12,00</w:t>
            </w:r>
          </w:p>
        </w:tc>
        <w:tc>
          <w:tcPr>
            <w:tcW w:w="851"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&gt;12,00</w:t>
            </w:r>
          </w:p>
        </w:tc>
      </w:tr>
      <w:tr w:rsidR="00472641" w:rsidTr="00472641">
        <w:trPr>
          <w:cantSplit/>
          <w:trHeight w:val="20"/>
        </w:trPr>
        <w:tc>
          <w:tcPr>
            <w:tcW w:w="450"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3</w:t>
            </w:r>
          </w:p>
        </w:tc>
        <w:tc>
          <w:tcPr>
            <w:tcW w:w="1002" w:type="dxa"/>
            <w:vMerge/>
          </w:tcPr>
          <w:p w:rsidR="00472641" w:rsidRPr="00F06A80" w:rsidRDefault="00472641" w:rsidP="00472641">
            <w:pPr>
              <w:widowControl w:val="0"/>
              <w:suppressAutoHyphens/>
              <w:rPr>
                <w:rFonts w:ascii="Arial" w:eastAsia="Lucida Sans Unicode" w:hAnsi="Arial" w:cs="Arial"/>
                <w:sz w:val="18"/>
                <w:szCs w:val="18"/>
              </w:rPr>
            </w:pPr>
          </w:p>
        </w:tc>
        <w:tc>
          <w:tcPr>
            <w:tcW w:w="879" w:type="dxa"/>
            <w:vMerge/>
            <w:vAlign w:val="center"/>
          </w:tcPr>
          <w:p w:rsidR="00472641" w:rsidRPr="00F06A80" w:rsidRDefault="00472641" w:rsidP="00472641">
            <w:pPr>
              <w:widowControl w:val="0"/>
              <w:suppressAutoHyphens/>
              <w:jc w:val="center"/>
              <w:rPr>
                <w:rFonts w:ascii="Arial" w:eastAsia="Lucida Sans Unicode" w:hAnsi="Arial" w:cs="Arial"/>
                <w:sz w:val="18"/>
                <w:szCs w:val="18"/>
              </w:rPr>
            </w:pPr>
          </w:p>
        </w:tc>
        <w:tc>
          <w:tcPr>
            <w:tcW w:w="1134"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P</w:t>
            </w:r>
            <w:r w:rsidRPr="00F06A80">
              <w:rPr>
                <w:rFonts w:ascii="Arial" w:eastAsia="Lucida Sans Unicode" w:hAnsi="Arial" w:cs="Arial"/>
                <w:sz w:val="18"/>
                <w:szCs w:val="18"/>
                <w:vertAlign w:val="subscript"/>
              </w:rPr>
              <w:t>b</w:t>
            </w:r>
            <w:r w:rsidRPr="00F06A80">
              <w:rPr>
                <w:rFonts w:ascii="Arial" w:eastAsia="Lucida Sans Unicode" w:hAnsi="Arial" w:cs="Arial"/>
                <w:sz w:val="18"/>
                <w:szCs w:val="18"/>
              </w:rPr>
              <w:t>, mg/l</w:t>
            </w:r>
          </w:p>
        </w:tc>
        <w:tc>
          <w:tcPr>
            <w:tcW w:w="709"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1</w:t>
            </w:r>
          </w:p>
        </w:tc>
        <w:tc>
          <w:tcPr>
            <w:tcW w:w="850"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&lt;0,040</w:t>
            </w:r>
          </w:p>
        </w:tc>
        <w:tc>
          <w:tcPr>
            <w:tcW w:w="1276" w:type="dxa"/>
            <w:vAlign w:val="center"/>
          </w:tcPr>
          <w:p w:rsidR="00472641" w:rsidRPr="00F06A80" w:rsidRDefault="00472641" w:rsidP="00472641">
            <w:pPr>
              <w:widowControl w:val="0"/>
              <w:suppressAutoHyphens/>
              <w:snapToGrid w:val="0"/>
              <w:ind w:left="-52"/>
              <w:jc w:val="center"/>
              <w:rPr>
                <w:rFonts w:ascii="Arial" w:eastAsia="Lucida Sans Unicode" w:hAnsi="Arial" w:cs="Arial"/>
                <w:sz w:val="18"/>
                <w:szCs w:val="18"/>
              </w:rPr>
            </w:pPr>
            <w:r w:rsidRPr="00F06A80">
              <w:rPr>
                <w:rFonts w:ascii="Arial" w:eastAsia="Lucida Sans Unicode" w:hAnsi="Arial" w:cs="Arial"/>
                <w:sz w:val="18"/>
                <w:szCs w:val="18"/>
              </w:rPr>
              <w:t>0,040–0,060</w:t>
            </w:r>
          </w:p>
        </w:tc>
        <w:tc>
          <w:tcPr>
            <w:tcW w:w="1389" w:type="dxa"/>
            <w:vAlign w:val="center"/>
          </w:tcPr>
          <w:p w:rsidR="00472641" w:rsidRPr="00F06A80" w:rsidRDefault="00472641" w:rsidP="00472641">
            <w:pPr>
              <w:widowControl w:val="0"/>
              <w:suppressAutoHyphens/>
              <w:snapToGrid w:val="0"/>
              <w:ind w:left="-52"/>
              <w:jc w:val="center"/>
              <w:rPr>
                <w:rFonts w:ascii="Arial" w:eastAsia="Lucida Sans Unicode" w:hAnsi="Arial" w:cs="Arial"/>
                <w:sz w:val="18"/>
                <w:szCs w:val="18"/>
              </w:rPr>
            </w:pPr>
            <w:r w:rsidRPr="00F06A80">
              <w:rPr>
                <w:rFonts w:ascii="Arial" w:eastAsia="Lucida Sans Unicode" w:hAnsi="Arial" w:cs="Arial"/>
                <w:sz w:val="18"/>
                <w:szCs w:val="18"/>
              </w:rPr>
              <w:t>0,061–0,090</w:t>
            </w:r>
          </w:p>
        </w:tc>
        <w:tc>
          <w:tcPr>
            <w:tcW w:w="1304" w:type="dxa"/>
            <w:vAlign w:val="center"/>
          </w:tcPr>
          <w:p w:rsidR="00472641" w:rsidRPr="00F06A80" w:rsidRDefault="00472641" w:rsidP="00472641">
            <w:pPr>
              <w:widowControl w:val="0"/>
              <w:suppressAutoHyphens/>
              <w:snapToGrid w:val="0"/>
              <w:ind w:left="-52"/>
              <w:jc w:val="center"/>
              <w:rPr>
                <w:rFonts w:ascii="Arial" w:eastAsia="Lucida Sans Unicode" w:hAnsi="Arial" w:cs="Arial"/>
                <w:sz w:val="18"/>
                <w:szCs w:val="18"/>
              </w:rPr>
            </w:pPr>
            <w:r w:rsidRPr="00F06A80">
              <w:rPr>
                <w:rFonts w:ascii="Arial" w:eastAsia="Lucida Sans Unicode" w:hAnsi="Arial" w:cs="Arial"/>
                <w:sz w:val="18"/>
                <w:szCs w:val="18"/>
              </w:rPr>
              <w:t>0,091–0,140</w:t>
            </w:r>
          </w:p>
        </w:tc>
        <w:tc>
          <w:tcPr>
            <w:tcW w:w="851"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Pr>
                <w:rFonts w:ascii="Arial" w:eastAsia="Lucida Sans Unicode" w:hAnsi="Arial" w:cs="Arial"/>
                <w:sz w:val="18"/>
                <w:szCs w:val="18"/>
              </w:rPr>
              <w:t>&gt;</w:t>
            </w:r>
            <w:r w:rsidRPr="00F06A80">
              <w:rPr>
                <w:rFonts w:ascii="Arial" w:eastAsia="Lucida Sans Unicode" w:hAnsi="Arial" w:cs="Arial"/>
                <w:sz w:val="18"/>
                <w:szCs w:val="18"/>
              </w:rPr>
              <w:t>0,140</w:t>
            </w:r>
          </w:p>
        </w:tc>
      </w:tr>
      <w:tr w:rsidR="00472641" w:rsidTr="00472641">
        <w:trPr>
          <w:cantSplit/>
          <w:trHeight w:val="20"/>
        </w:trPr>
        <w:tc>
          <w:tcPr>
            <w:tcW w:w="450"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4</w:t>
            </w:r>
          </w:p>
        </w:tc>
        <w:tc>
          <w:tcPr>
            <w:tcW w:w="1002" w:type="dxa"/>
            <w:vMerge/>
          </w:tcPr>
          <w:p w:rsidR="00472641" w:rsidRPr="00F06A80" w:rsidRDefault="00472641" w:rsidP="00472641">
            <w:pPr>
              <w:widowControl w:val="0"/>
              <w:suppressAutoHyphens/>
              <w:rPr>
                <w:rFonts w:ascii="Arial" w:eastAsia="Lucida Sans Unicode" w:hAnsi="Arial" w:cs="Arial"/>
                <w:sz w:val="18"/>
                <w:szCs w:val="18"/>
              </w:rPr>
            </w:pPr>
          </w:p>
        </w:tc>
        <w:tc>
          <w:tcPr>
            <w:tcW w:w="879" w:type="dxa"/>
            <w:vMerge/>
            <w:vAlign w:val="center"/>
          </w:tcPr>
          <w:p w:rsidR="00472641" w:rsidRPr="00F06A80" w:rsidRDefault="00472641" w:rsidP="00472641">
            <w:pPr>
              <w:widowControl w:val="0"/>
              <w:suppressAutoHyphens/>
              <w:jc w:val="center"/>
              <w:rPr>
                <w:rFonts w:ascii="Arial" w:eastAsia="Lucida Sans Unicode" w:hAnsi="Arial" w:cs="Arial"/>
                <w:sz w:val="18"/>
                <w:szCs w:val="18"/>
              </w:rPr>
            </w:pPr>
          </w:p>
        </w:tc>
        <w:tc>
          <w:tcPr>
            <w:tcW w:w="1134"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P</w:t>
            </w:r>
            <w:r w:rsidRPr="00F06A80">
              <w:rPr>
                <w:rFonts w:ascii="Arial" w:eastAsia="Lucida Sans Unicode" w:hAnsi="Arial" w:cs="Arial"/>
                <w:sz w:val="18"/>
                <w:szCs w:val="18"/>
                <w:vertAlign w:val="subscript"/>
              </w:rPr>
              <w:t>b</w:t>
            </w:r>
            <w:r w:rsidRPr="00F06A80">
              <w:rPr>
                <w:rFonts w:ascii="Arial" w:eastAsia="Lucida Sans Unicode" w:hAnsi="Arial" w:cs="Arial"/>
                <w:sz w:val="18"/>
                <w:szCs w:val="18"/>
              </w:rPr>
              <w:t>, mg/l</w:t>
            </w:r>
          </w:p>
        </w:tc>
        <w:tc>
          <w:tcPr>
            <w:tcW w:w="709"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2-3</w:t>
            </w:r>
          </w:p>
        </w:tc>
        <w:tc>
          <w:tcPr>
            <w:tcW w:w="850"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&lt;0,030</w:t>
            </w:r>
          </w:p>
        </w:tc>
        <w:tc>
          <w:tcPr>
            <w:tcW w:w="1276" w:type="dxa"/>
            <w:vAlign w:val="center"/>
          </w:tcPr>
          <w:p w:rsidR="00472641" w:rsidRPr="00F06A80" w:rsidRDefault="00472641" w:rsidP="00472641">
            <w:pPr>
              <w:widowControl w:val="0"/>
              <w:suppressAutoHyphens/>
              <w:snapToGrid w:val="0"/>
              <w:ind w:left="-52"/>
              <w:jc w:val="center"/>
              <w:rPr>
                <w:rFonts w:ascii="Arial" w:eastAsia="Lucida Sans Unicode" w:hAnsi="Arial" w:cs="Arial"/>
                <w:sz w:val="18"/>
                <w:szCs w:val="18"/>
              </w:rPr>
            </w:pPr>
            <w:r w:rsidRPr="00F06A80">
              <w:rPr>
                <w:rFonts w:ascii="Arial" w:eastAsia="Lucida Sans Unicode" w:hAnsi="Arial" w:cs="Arial"/>
                <w:sz w:val="18"/>
                <w:szCs w:val="18"/>
              </w:rPr>
              <w:t>0,030–0,050</w:t>
            </w:r>
          </w:p>
        </w:tc>
        <w:tc>
          <w:tcPr>
            <w:tcW w:w="1389" w:type="dxa"/>
            <w:vAlign w:val="center"/>
          </w:tcPr>
          <w:p w:rsidR="00472641" w:rsidRPr="00F06A80" w:rsidRDefault="00472641" w:rsidP="00472641">
            <w:pPr>
              <w:widowControl w:val="0"/>
              <w:suppressAutoHyphens/>
              <w:snapToGrid w:val="0"/>
              <w:ind w:left="-52"/>
              <w:jc w:val="center"/>
              <w:rPr>
                <w:rFonts w:ascii="Arial" w:eastAsia="Lucida Sans Unicode" w:hAnsi="Arial" w:cs="Arial"/>
                <w:sz w:val="18"/>
                <w:szCs w:val="18"/>
              </w:rPr>
            </w:pPr>
            <w:r w:rsidRPr="00F06A80">
              <w:rPr>
                <w:rFonts w:ascii="Arial" w:eastAsia="Lucida Sans Unicode" w:hAnsi="Arial" w:cs="Arial"/>
                <w:sz w:val="18"/>
                <w:szCs w:val="18"/>
              </w:rPr>
              <w:t>0,051–0,070</w:t>
            </w:r>
          </w:p>
        </w:tc>
        <w:tc>
          <w:tcPr>
            <w:tcW w:w="1304" w:type="dxa"/>
            <w:vAlign w:val="center"/>
          </w:tcPr>
          <w:p w:rsidR="00472641" w:rsidRPr="00F06A80" w:rsidRDefault="00472641" w:rsidP="00472641">
            <w:pPr>
              <w:widowControl w:val="0"/>
              <w:suppressAutoHyphens/>
              <w:snapToGrid w:val="0"/>
              <w:ind w:left="-52"/>
              <w:jc w:val="center"/>
              <w:rPr>
                <w:rFonts w:ascii="Arial" w:eastAsia="Lucida Sans Unicode" w:hAnsi="Arial" w:cs="Arial"/>
                <w:sz w:val="18"/>
                <w:szCs w:val="18"/>
              </w:rPr>
            </w:pPr>
            <w:r w:rsidRPr="00F06A80">
              <w:rPr>
                <w:rFonts w:ascii="Arial" w:eastAsia="Lucida Sans Unicode" w:hAnsi="Arial" w:cs="Arial"/>
                <w:sz w:val="18"/>
                <w:szCs w:val="18"/>
              </w:rPr>
              <w:t>0,071–0,100</w:t>
            </w:r>
          </w:p>
        </w:tc>
        <w:tc>
          <w:tcPr>
            <w:tcW w:w="851"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Pr>
                <w:rFonts w:ascii="Arial" w:eastAsia="Lucida Sans Unicode" w:hAnsi="Arial" w:cs="Arial"/>
                <w:sz w:val="18"/>
                <w:szCs w:val="18"/>
              </w:rPr>
              <w:t>&gt;</w:t>
            </w:r>
            <w:r w:rsidRPr="00F06A80">
              <w:rPr>
                <w:rFonts w:ascii="Arial" w:eastAsia="Lucida Sans Unicode" w:hAnsi="Arial" w:cs="Arial"/>
                <w:sz w:val="18"/>
                <w:szCs w:val="18"/>
              </w:rPr>
              <w:t>0,100</w:t>
            </w:r>
          </w:p>
        </w:tc>
      </w:tr>
      <w:tr w:rsidR="00472641" w:rsidTr="00472641">
        <w:trPr>
          <w:cantSplit/>
          <w:trHeight w:val="60"/>
        </w:trPr>
        <w:tc>
          <w:tcPr>
            <w:tcW w:w="450"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5</w:t>
            </w:r>
          </w:p>
        </w:tc>
        <w:tc>
          <w:tcPr>
            <w:tcW w:w="1002" w:type="dxa"/>
            <w:vMerge/>
          </w:tcPr>
          <w:p w:rsidR="00472641" w:rsidRPr="00F06A80" w:rsidRDefault="00472641" w:rsidP="00472641">
            <w:pPr>
              <w:widowControl w:val="0"/>
              <w:suppressAutoHyphens/>
              <w:rPr>
                <w:rFonts w:ascii="Arial" w:eastAsia="Lucida Sans Unicode" w:hAnsi="Arial" w:cs="Arial"/>
                <w:sz w:val="18"/>
                <w:szCs w:val="18"/>
              </w:rPr>
            </w:pPr>
          </w:p>
        </w:tc>
        <w:tc>
          <w:tcPr>
            <w:tcW w:w="879" w:type="dxa"/>
            <w:vMerge/>
            <w:vAlign w:val="center"/>
          </w:tcPr>
          <w:p w:rsidR="00472641" w:rsidRPr="00F06A80" w:rsidRDefault="00472641" w:rsidP="00472641">
            <w:pPr>
              <w:widowControl w:val="0"/>
              <w:suppressAutoHyphens/>
              <w:jc w:val="center"/>
              <w:rPr>
                <w:rFonts w:ascii="Arial" w:eastAsia="Lucida Sans Unicode" w:hAnsi="Arial" w:cs="Arial"/>
                <w:sz w:val="18"/>
                <w:szCs w:val="18"/>
              </w:rPr>
            </w:pPr>
          </w:p>
        </w:tc>
        <w:tc>
          <w:tcPr>
            <w:tcW w:w="1134"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P</w:t>
            </w:r>
            <w:r w:rsidRPr="00F06A80">
              <w:rPr>
                <w:rFonts w:ascii="Arial" w:eastAsia="Lucida Sans Unicode" w:hAnsi="Arial" w:cs="Arial"/>
                <w:sz w:val="18"/>
                <w:szCs w:val="18"/>
                <w:vertAlign w:val="subscript"/>
              </w:rPr>
              <w:t>b</w:t>
            </w:r>
            <w:r w:rsidRPr="00F06A80">
              <w:rPr>
                <w:rFonts w:ascii="Arial" w:eastAsia="Lucida Sans Unicode" w:hAnsi="Arial" w:cs="Arial"/>
                <w:sz w:val="18"/>
                <w:szCs w:val="18"/>
              </w:rPr>
              <w:t>, mg/l*</w:t>
            </w:r>
          </w:p>
        </w:tc>
        <w:tc>
          <w:tcPr>
            <w:tcW w:w="709"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1-3</w:t>
            </w:r>
          </w:p>
        </w:tc>
        <w:tc>
          <w:tcPr>
            <w:tcW w:w="850"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&lt;0,100</w:t>
            </w:r>
          </w:p>
        </w:tc>
        <w:tc>
          <w:tcPr>
            <w:tcW w:w="1276" w:type="dxa"/>
            <w:vAlign w:val="center"/>
          </w:tcPr>
          <w:p w:rsidR="00472641" w:rsidRPr="00F06A80" w:rsidRDefault="00472641" w:rsidP="00472641">
            <w:pPr>
              <w:widowControl w:val="0"/>
              <w:suppressAutoHyphens/>
              <w:snapToGrid w:val="0"/>
              <w:ind w:left="-57" w:right="-57"/>
              <w:jc w:val="center"/>
              <w:rPr>
                <w:rFonts w:ascii="Arial" w:eastAsia="Lucida Sans Unicode" w:hAnsi="Arial" w:cs="Arial"/>
                <w:sz w:val="18"/>
                <w:szCs w:val="18"/>
              </w:rPr>
            </w:pPr>
            <w:r w:rsidRPr="00F06A80">
              <w:rPr>
                <w:rFonts w:ascii="Arial" w:eastAsia="Lucida Sans Unicode" w:hAnsi="Arial" w:cs="Arial"/>
                <w:sz w:val="18"/>
                <w:szCs w:val="18"/>
              </w:rPr>
              <w:t>0,100–0,140</w:t>
            </w:r>
          </w:p>
        </w:tc>
        <w:tc>
          <w:tcPr>
            <w:tcW w:w="1389" w:type="dxa"/>
            <w:vAlign w:val="center"/>
          </w:tcPr>
          <w:p w:rsidR="00472641" w:rsidRPr="00F06A80" w:rsidRDefault="00472641" w:rsidP="00472641">
            <w:pPr>
              <w:widowControl w:val="0"/>
              <w:suppressAutoHyphens/>
              <w:snapToGrid w:val="0"/>
              <w:ind w:left="-57" w:right="-57"/>
              <w:jc w:val="center"/>
              <w:rPr>
                <w:rFonts w:ascii="Arial" w:eastAsia="Lucida Sans Unicode" w:hAnsi="Arial" w:cs="Arial"/>
                <w:sz w:val="18"/>
                <w:szCs w:val="18"/>
              </w:rPr>
            </w:pPr>
            <w:r w:rsidRPr="00F06A80">
              <w:rPr>
                <w:rFonts w:ascii="Arial" w:eastAsia="Lucida Sans Unicode" w:hAnsi="Arial" w:cs="Arial"/>
                <w:sz w:val="18"/>
                <w:szCs w:val="18"/>
              </w:rPr>
              <w:t>0,141–0,230</w:t>
            </w:r>
          </w:p>
        </w:tc>
        <w:tc>
          <w:tcPr>
            <w:tcW w:w="1304" w:type="dxa"/>
            <w:vAlign w:val="center"/>
          </w:tcPr>
          <w:p w:rsidR="00472641" w:rsidRPr="00F06A80" w:rsidRDefault="00472641" w:rsidP="00472641">
            <w:pPr>
              <w:widowControl w:val="0"/>
              <w:suppressAutoHyphens/>
              <w:snapToGrid w:val="0"/>
              <w:ind w:left="-57" w:right="-57"/>
              <w:jc w:val="center"/>
              <w:rPr>
                <w:rFonts w:ascii="Arial" w:eastAsia="Lucida Sans Unicode" w:hAnsi="Arial" w:cs="Arial"/>
                <w:sz w:val="18"/>
                <w:szCs w:val="18"/>
              </w:rPr>
            </w:pPr>
            <w:r w:rsidRPr="00F06A80">
              <w:rPr>
                <w:rFonts w:ascii="Arial" w:eastAsia="Lucida Sans Unicode" w:hAnsi="Arial" w:cs="Arial"/>
                <w:sz w:val="18"/>
                <w:szCs w:val="18"/>
              </w:rPr>
              <w:t>0,231–0,470</w:t>
            </w:r>
          </w:p>
        </w:tc>
        <w:tc>
          <w:tcPr>
            <w:tcW w:w="851"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&gt;0,470</w:t>
            </w:r>
          </w:p>
        </w:tc>
      </w:tr>
      <w:tr w:rsidR="00472641" w:rsidTr="00472641">
        <w:trPr>
          <w:cantSplit/>
          <w:trHeight w:val="60"/>
        </w:trPr>
        <w:tc>
          <w:tcPr>
            <w:tcW w:w="450" w:type="dxa"/>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5</w:t>
            </w:r>
          </w:p>
        </w:tc>
        <w:tc>
          <w:tcPr>
            <w:tcW w:w="1002" w:type="dxa"/>
            <w:vMerge/>
          </w:tcPr>
          <w:p w:rsidR="00472641" w:rsidRPr="00F06A80" w:rsidRDefault="00472641" w:rsidP="00472641">
            <w:pPr>
              <w:widowControl w:val="0"/>
              <w:suppressAutoHyphens/>
              <w:rPr>
                <w:rFonts w:ascii="Arial" w:eastAsia="Lucida Sans Unicode" w:hAnsi="Arial" w:cs="Arial"/>
                <w:sz w:val="18"/>
                <w:szCs w:val="18"/>
              </w:rPr>
            </w:pPr>
          </w:p>
        </w:tc>
        <w:tc>
          <w:tcPr>
            <w:tcW w:w="879" w:type="dxa"/>
            <w:vMerge w:val="restart"/>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Organinės medžiagos</w:t>
            </w:r>
          </w:p>
        </w:tc>
        <w:tc>
          <w:tcPr>
            <w:tcW w:w="1134" w:type="dxa"/>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BDS7, mg/l</w:t>
            </w:r>
          </w:p>
        </w:tc>
        <w:tc>
          <w:tcPr>
            <w:tcW w:w="709" w:type="dxa"/>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1</w:t>
            </w:r>
          </w:p>
        </w:tc>
        <w:tc>
          <w:tcPr>
            <w:tcW w:w="850" w:type="dxa"/>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&lt;2,3</w:t>
            </w:r>
          </w:p>
        </w:tc>
        <w:tc>
          <w:tcPr>
            <w:tcW w:w="1276" w:type="dxa"/>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2,3-4,2</w:t>
            </w:r>
          </w:p>
        </w:tc>
        <w:tc>
          <w:tcPr>
            <w:tcW w:w="1389" w:type="dxa"/>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4,3-6,0</w:t>
            </w:r>
          </w:p>
        </w:tc>
        <w:tc>
          <w:tcPr>
            <w:tcW w:w="1304" w:type="dxa"/>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6,1-8,0</w:t>
            </w:r>
          </w:p>
        </w:tc>
        <w:tc>
          <w:tcPr>
            <w:tcW w:w="851" w:type="dxa"/>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&gt;8,0</w:t>
            </w:r>
          </w:p>
        </w:tc>
      </w:tr>
      <w:tr w:rsidR="00472641" w:rsidTr="00472641">
        <w:trPr>
          <w:cantSplit/>
          <w:trHeight w:val="60"/>
        </w:trPr>
        <w:tc>
          <w:tcPr>
            <w:tcW w:w="450" w:type="dxa"/>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6</w:t>
            </w:r>
          </w:p>
        </w:tc>
        <w:tc>
          <w:tcPr>
            <w:tcW w:w="1002" w:type="dxa"/>
            <w:vMerge/>
          </w:tcPr>
          <w:p w:rsidR="00472641" w:rsidRPr="00F06A80" w:rsidRDefault="00472641" w:rsidP="00472641">
            <w:pPr>
              <w:widowControl w:val="0"/>
              <w:suppressAutoHyphens/>
              <w:rPr>
                <w:rFonts w:ascii="Arial" w:eastAsia="Lucida Sans Unicode" w:hAnsi="Arial" w:cs="Arial"/>
                <w:sz w:val="18"/>
                <w:szCs w:val="18"/>
              </w:rPr>
            </w:pPr>
          </w:p>
        </w:tc>
        <w:tc>
          <w:tcPr>
            <w:tcW w:w="879" w:type="dxa"/>
            <w:vMerge/>
            <w:vAlign w:val="center"/>
          </w:tcPr>
          <w:p w:rsidR="00472641" w:rsidRPr="00F06A80" w:rsidRDefault="00472641" w:rsidP="00472641">
            <w:pPr>
              <w:widowControl w:val="0"/>
              <w:suppressAutoHyphens/>
              <w:jc w:val="center"/>
              <w:rPr>
                <w:rFonts w:ascii="Arial" w:eastAsia="Lucida Sans Unicode"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BDS7, mg/l</w:t>
            </w:r>
          </w:p>
        </w:tc>
        <w:tc>
          <w:tcPr>
            <w:tcW w:w="709" w:type="dxa"/>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2-3</w:t>
            </w:r>
          </w:p>
        </w:tc>
        <w:tc>
          <w:tcPr>
            <w:tcW w:w="850" w:type="dxa"/>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&lt;1,8</w:t>
            </w:r>
          </w:p>
        </w:tc>
        <w:tc>
          <w:tcPr>
            <w:tcW w:w="1276" w:type="dxa"/>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1,8-3,2</w:t>
            </w:r>
          </w:p>
        </w:tc>
        <w:tc>
          <w:tcPr>
            <w:tcW w:w="1389" w:type="dxa"/>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3,3-5,0</w:t>
            </w:r>
          </w:p>
        </w:tc>
        <w:tc>
          <w:tcPr>
            <w:tcW w:w="1304" w:type="dxa"/>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5,1-7,0</w:t>
            </w:r>
          </w:p>
        </w:tc>
        <w:tc>
          <w:tcPr>
            <w:tcW w:w="851" w:type="dxa"/>
            <w:tcBorders>
              <w:top w:val="single" w:sz="4" w:space="0" w:color="auto"/>
              <w:left w:val="single" w:sz="4" w:space="0" w:color="auto"/>
              <w:bottom w:val="single" w:sz="4" w:space="0" w:color="auto"/>
              <w:right w:val="single" w:sz="4" w:space="0" w:color="auto"/>
            </w:tcBorders>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&gt;7,0</w:t>
            </w:r>
          </w:p>
        </w:tc>
      </w:tr>
      <w:tr w:rsidR="00472641" w:rsidTr="00472641">
        <w:trPr>
          <w:cantSplit/>
          <w:trHeight w:val="20"/>
        </w:trPr>
        <w:tc>
          <w:tcPr>
            <w:tcW w:w="450"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7</w:t>
            </w:r>
          </w:p>
        </w:tc>
        <w:tc>
          <w:tcPr>
            <w:tcW w:w="1002" w:type="dxa"/>
            <w:vMerge/>
          </w:tcPr>
          <w:p w:rsidR="00472641" w:rsidRPr="00F06A80" w:rsidRDefault="00472641" w:rsidP="00472641">
            <w:pPr>
              <w:widowControl w:val="0"/>
              <w:suppressAutoHyphens/>
              <w:rPr>
                <w:rFonts w:ascii="Arial" w:eastAsia="Lucida Sans Unicode" w:hAnsi="Arial" w:cs="Arial"/>
                <w:sz w:val="18"/>
                <w:szCs w:val="18"/>
              </w:rPr>
            </w:pPr>
          </w:p>
        </w:tc>
        <w:tc>
          <w:tcPr>
            <w:tcW w:w="879" w:type="dxa"/>
            <w:vMerge w:val="restart"/>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Vandens skaidrumas</w:t>
            </w:r>
          </w:p>
        </w:tc>
        <w:tc>
          <w:tcPr>
            <w:tcW w:w="1134"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S, m</w:t>
            </w:r>
          </w:p>
        </w:tc>
        <w:tc>
          <w:tcPr>
            <w:tcW w:w="709"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1</w:t>
            </w:r>
          </w:p>
        </w:tc>
        <w:tc>
          <w:tcPr>
            <w:tcW w:w="850"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&gt;2,0*</w:t>
            </w:r>
          </w:p>
        </w:tc>
        <w:tc>
          <w:tcPr>
            <w:tcW w:w="1276"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2,0-1,3</w:t>
            </w:r>
          </w:p>
        </w:tc>
        <w:tc>
          <w:tcPr>
            <w:tcW w:w="1389"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1,2-0,8</w:t>
            </w:r>
          </w:p>
        </w:tc>
        <w:tc>
          <w:tcPr>
            <w:tcW w:w="1304"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0,7-0,5</w:t>
            </w:r>
          </w:p>
        </w:tc>
        <w:tc>
          <w:tcPr>
            <w:tcW w:w="851"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&lt;0,5</w:t>
            </w:r>
          </w:p>
        </w:tc>
      </w:tr>
      <w:tr w:rsidR="00472641" w:rsidTr="00472641">
        <w:trPr>
          <w:cantSplit/>
          <w:trHeight w:val="20"/>
        </w:trPr>
        <w:tc>
          <w:tcPr>
            <w:tcW w:w="450"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8</w:t>
            </w:r>
          </w:p>
        </w:tc>
        <w:tc>
          <w:tcPr>
            <w:tcW w:w="1002" w:type="dxa"/>
            <w:vMerge/>
          </w:tcPr>
          <w:p w:rsidR="00472641" w:rsidRPr="00F06A80" w:rsidRDefault="00472641" w:rsidP="00472641">
            <w:pPr>
              <w:widowControl w:val="0"/>
              <w:suppressAutoHyphens/>
              <w:rPr>
                <w:rFonts w:ascii="Arial" w:eastAsia="Lucida Sans Unicode" w:hAnsi="Arial" w:cs="Arial"/>
                <w:sz w:val="18"/>
                <w:szCs w:val="18"/>
              </w:rPr>
            </w:pPr>
          </w:p>
        </w:tc>
        <w:tc>
          <w:tcPr>
            <w:tcW w:w="879" w:type="dxa"/>
            <w:vMerge/>
            <w:vAlign w:val="center"/>
          </w:tcPr>
          <w:p w:rsidR="00472641" w:rsidRPr="00F06A80" w:rsidRDefault="00472641" w:rsidP="00472641">
            <w:pPr>
              <w:widowControl w:val="0"/>
              <w:suppressAutoHyphens/>
              <w:jc w:val="center"/>
              <w:rPr>
                <w:rFonts w:ascii="Arial" w:eastAsia="Lucida Sans Unicode" w:hAnsi="Arial" w:cs="Arial"/>
                <w:sz w:val="18"/>
                <w:szCs w:val="18"/>
              </w:rPr>
            </w:pPr>
          </w:p>
        </w:tc>
        <w:tc>
          <w:tcPr>
            <w:tcW w:w="1134"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S, m</w:t>
            </w:r>
          </w:p>
        </w:tc>
        <w:tc>
          <w:tcPr>
            <w:tcW w:w="709"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2-3</w:t>
            </w:r>
          </w:p>
        </w:tc>
        <w:tc>
          <w:tcPr>
            <w:tcW w:w="850"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&gt;4,0</w:t>
            </w:r>
          </w:p>
        </w:tc>
        <w:tc>
          <w:tcPr>
            <w:tcW w:w="1276"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4,0-2,0</w:t>
            </w:r>
          </w:p>
        </w:tc>
        <w:tc>
          <w:tcPr>
            <w:tcW w:w="1389"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1,9-1,0</w:t>
            </w:r>
          </w:p>
        </w:tc>
        <w:tc>
          <w:tcPr>
            <w:tcW w:w="1304"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0,9-0,5</w:t>
            </w:r>
          </w:p>
        </w:tc>
        <w:tc>
          <w:tcPr>
            <w:tcW w:w="851"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&lt;0,5</w:t>
            </w:r>
          </w:p>
        </w:tc>
      </w:tr>
      <w:tr w:rsidR="00472641" w:rsidTr="00472641">
        <w:trPr>
          <w:cantSplit/>
          <w:trHeight w:val="20"/>
        </w:trPr>
        <w:tc>
          <w:tcPr>
            <w:tcW w:w="450"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9</w:t>
            </w:r>
          </w:p>
        </w:tc>
        <w:tc>
          <w:tcPr>
            <w:tcW w:w="1002" w:type="dxa"/>
            <w:vMerge w:val="restart"/>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Specifiniai teršalai</w:t>
            </w:r>
          </w:p>
        </w:tc>
        <w:tc>
          <w:tcPr>
            <w:tcW w:w="879" w:type="dxa"/>
            <w:vMerge w:val="restart"/>
            <w:vAlign w:val="center"/>
          </w:tcPr>
          <w:p w:rsidR="00472641" w:rsidRPr="00F06A80" w:rsidRDefault="00472641" w:rsidP="00472641">
            <w:pPr>
              <w:widowControl w:val="0"/>
              <w:suppressAutoHyphens/>
              <w:ind w:left="-57" w:right="-57"/>
              <w:jc w:val="center"/>
              <w:rPr>
                <w:rFonts w:ascii="Arial" w:eastAsia="Lucida Sans Unicode" w:hAnsi="Arial" w:cs="Arial"/>
                <w:sz w:val="18"/>
                <w:szCs w:val="18"/>
              </w:rPr>
            </w:pPr>
            <w:r w:rsidRPr="00F06A80">
              <w:rPr>
                <w:rFonts w:ascii="Arial" w:eastAsia="Lucida Sans Unicode" w:hAnsi="Arial" w:cs="Arial"/>
                <w:sz w:val="18"/>
                <w:szCs w:val="18"/>
              </w:rPr>
              <w:t>Sunkieji</w:t>
            </w:r>
          </w:p>
          <w:p w:rsidR="00472641" w:rsidRPr="00F06A80" w:rsidRDefault="00472641" w:rsidP="00472641">
            <w:pPr>
              <w:widowControl w:val="0"/>
              <w:suppressAutoHyphens/>
              <w:ind w:left="-57" w:right="-57"/>
              <w:jc w:val="center"/>
              <w:rPr>
                <w:rFonts w:ascii="Arial" w:eastAsia="Lucida Sans Unicode" w:hAnsi="Arial" w:cs="Arial"/>
                <w:sz w:val="18"/>
                <w:szCs w:val="18"/>
              </w:rPr>
            </w:pPr>
            <w:r w:rsidRPr="00F06A80">
              <w:rPr>
                <w:rFonts w:ascii="Arial" w:eastAsia="Lucida Sans Unicode" w:hAnsi="Arial" w:cs="Arial"/>
                <w:sz w:val="18"/>
                <w:szCs w:val="18"/>
              </w:rPr>
              <w:t xml:space="preserve"> metalai</w:t>
            </w:r>
          </w:p>
        </w:tc>
        <w:tc>
          <w:tcPr>
            <w:tcW w:w="1134" w:type="dxa"/>
            <w:vAlign w:val="center"/>
          </w:tcPr>
          <w:p w:rsidR="00472641" w:rsidRPr="00F06A80" w:rsidRDefault="00472641" w:rsidP="00472641">
            <w:pPr>
              <w:widowControl w:val="0"/>
              <w:suppressAutoHyphens/>
              <w:snapToGrid w:val="0"/>
              <w:ind w:left="-57" w:right="-57"/>
              <w:jc w:val="center"/>
              <w:rPr>
                <w:rFonts w:ascii="Arial" w:eastAsia="Lucida Sans Unicode" w:hAnsi="Arial" w:cs="Arial"/>
                <w:sz w:val="18"/>
                <w:szCs w:val="18"/>
              </w:rPr>
            </w:pPr>
            <w:r w:rsidRPr="00F06A80">
              <w:rPr>
                <w:rFonts w:ascii="Arial" w:eastAsia="Lucida Sans Unicode" w:hAnsi="Arial" w:cs="Arial"/>
                <w:sz w:val="18"/>
                <w:szCs w:val="18"/>
              </w:rPr>
              <w:t>Al, µg/l</w:t>
            </w:r>
          </w:p>
        </w:tc>
        <w:tc>
          <w:tcPr>
            <w:tcW w:w="709"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1-3</w:t>
            </w:r>
          </w:p>
        </w:tc>
        <w:tc>
          <w:tcPr>
            <w:tcW w:w="850" w:type="dxa"/>
            <w:vAlign w:val="center"/>
          </w:tcPr>
          <w:p w:rsidR="00472641" w:rsidRPr="00F06A80" w:rsidRDefault="00472641" w:rsidP="00472641">
            <w:pPr>
              <w:widowControl w:val="0"/>
              <w:suppressAutoHyphens/>
              <w:jc w:val="center"/>
              <w:rPr>
                <w:rFonts w:ascii="Arial" w:eastAsia="Lucida Sans Unicode" w:hAnsi="Arial" w:cs="Arial"/>
                <w:sz w:val="18"/>
                <w:szCs w:val="18"/>
              </w:rPr>
            </w:pPr>
          </w:p>
        </w:tc>
        <w:tc>
          <w:tcPr>
            <w:tcW w:w="1276" w:type="dxa"/>
            <w:shd w:val="clear" w:color="auto" w:fill="auto"/>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≤200</w:t>
            </w:r>
          </w:p>
        </w:tc>
        <w:tc>
          <w:tcPr>
            <w:tcW w:w="1389"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&gt;200</w:t>
            </w:r>
          </w:p>
        </w:tc>
        <w:tc>
          <w:tcPr>
            <w:tcW w:w="1304" w:type="dxa"/>
            <w:vAlign w:val="center"/>
          </w:tcPr>
          <w:p w:rsidR="00472641" w:rsidRPr="00F06A80" w:rsidRDefault="00472641" w:rsidP="00472641">
            <w:pPr>
              <w:widowControl w:val="0"/>
              <w:suppressAutoHyphens/>
              <w:jc w:val="center"/>
              <w:rPr>
                <w:rFonts w:ascii="Arial" w:eastAsia="Lucida Sans Unicode" w:hAnsi="Arial" w:cs="Arial"/>
                <w:sz w:val="18"/>
                <w:szCs w:val="18"/>
              </w:rPr>
            </w:pPr>
          </w:p>
        </w:tc>
        <w:tc>
          <w:tcPr>
            <w:tcW w:w="851" w:type="dxa"/>
            <w:vAlign w:val="center"/>
          </w:tcPr>
          <w:p w:rsidR="00472641" w:rsidRPr="00F06A80" w:rsidRDefault="00472641" w:rsidP="00472641">
            <w:pPr>
              <w:widowControl w:val="0"/>
              <w:suppressAutoHyphens/>
              <w:jc w:val="center"/>
              <w:rPr>
                <w:rFonts w:ascii="Arial" w:eastAsia="Lucida Sans Unicode" w:hAnsi="Arial" w:cs="Arial"/>
                <w:sz w:val="18"/>
                <w:szCs w:val="18"/>
              </w:rPr>
            </w:pPr>
          </w:p>
        </w:tc>
      </w:tr>
      <w:tr w:rsidR="00472641" w:rsidTr="00472641">
        <w:trPr>
          <w:cantSplit/>
          <w:trHeight w:val="20"/>
        </w:trPr>
        <w:tc>
          <w:tcPr>
            <w:tcW w:w="450"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10</w:t>
            </w:r>
          </w:p>
        </w:tc>
        <w:tc>
          <w:tcPr>
            <w:tcW w:w="1002" w:type="dxa"/>
            <w:vMerge/>
            <w:vAlign w:val="center"/>
          </w:tcPr>
          <w:p w:rsidR="00472641" w:rsidRPr="00F06A80" w:rsidRDefault="00472641" w:rsidP="00472641">
            <w:pPr>
              <w:widowControl w:val="0"/>
              <w:suppressAutoHyphens/>
              <w:rPr>
                <w:rFonts w:ascii="Arial" w:eastAsia="Lucida Sans Unicode" w:hAnsi="Arial" w:cs="Arial"/>
                <w:sz w:val="18"/>
                <w:szCs w:val="18"/>
              </w:rPr>
            </w:pPr>
          </w:p>
        </w:tc>
        <w:tc>
          <w:tcPr>
            <w:tcW w:w="879" w:type="dxa"/>
            <w:vMerge/>
            <w:vAlign w:val="center"/>
          </w:tcPr>
          <w:p w:rsidR="00472641" w:rsidRPr="00F06A80" w:rsidRDefault="00472641" w:rsidP="00472641">
            <w:pPr>
              <w:widowControl w:val="0"/>
              <w:suppressAutoHyphens/>
              <w:ind w:left="-57" w:right="-57"/>
              <w:jc w:val="center"/>
              <w:rPr>
                <w:rFonts w:ascii="Arial" w:eastAsia="Lucida Sans Unicode" w:hAnsi="Arial" w:cs="Arial"/>
                <w:sz w:val="18"/>
                <w:szCs w:val="18"/>
              </w:rPr>
            </w:pPr>
          </w:p>
        </w:tc>
        <w:tc>
          <w:tcPr>
            <w:tcW w:w="1134" w:type="dxa"/>
            <w:vAlign w:val="center"/>
          </w:tcPr>
          <w:p w:rsidR="00472641" w:rsidRPr="00F06A80" w:rsidRDefault="00472641" w:rsidP="00472641">
            <w:pPr>
              <w:widowControl w:val="0"/>
              <w:suppressAutoHyphens/>
              <w:snapToGrid w:val="0"/>
              <w:ind w:left="-57" w:right="-57"/>
              <w:jc w:val="center"/>
              <w:rPr>
                <w:rFonts w:ascii="Arial" w:eastAsia="Lucida Sans Unicode" w:hAnsi="Arial" w:cs="Arial"/>
                <w:sz w:val="18"/>
                <w:szCs w:val="18"/>
              </w:rPr>
            </w:pPr>
            <w:r w:rsidRPr="00F06A80">
              <w:rPr>
                <w:rFonts w:ascii="Arial" w:eastAsia="Lucida Sans Unicode" w:hAnsi="Arial" w:cs="Arial"/>
                <w:sz w:val="18"/>
                <w:szCs w:val="18"/>
              </w:rPr>
              <w:t>As, µg/l</w:t>
            </w:r>
          </w:p>
        </w:tc>
        <w:tc>
          <w:tcPr>
            <w:tcW w:w="709"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1-3</w:t>
            </w:r>
          </w:p>
        </w:tc>
        <w:tc>
          <w:tcPr>
            <w:tcW w:w="850" w:type="dxa"/>
            <w:vAlign w:val="center"/>
          </w:tcPr>
          <w:p w:rsidR="00472641" w:rsidRPr="00F06A80" w:rsidRDefault="00472641" w:rsidP="00472641">
            <w:pPr>
              <w:widowControl w:val="0"/>
              <w:suppressAutoHyphens/>
              <w:jc w:val="center"/>
              <w:rPr>
                <w:rFonts w:ascii="Arial" w:eastAsia="Lucida Sans Unicode" w:hAnsi="Arial" w:cs="Arial"/>
                <w:sz w:val="18"/>
                <w:szCs w:val="18"/>
              </w:rPr>
            </w:pPr>
          </w:p>
        </w:tc>
        <w:tc>
          <w:tcPr>
            <w:tcW w:w="1276" w:type="dxa"/>
            <w:shd w:val="clear" w:color="auto" w:fill="auto"/>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≤5,0</w:t>
            </w:r>
          </w:p>
        </w:tc>
        <w:tc>
          <w:tcPr>
            <w:tcW w:w="1389"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&gt;5,0</w:t>
            </w:r>
          </w:p>
        </w:tc>
        <w:tc>
          <w:tcPr>
            <w:tcW w:w="1304" w:type="dxa"/>
            <w:vAlign w:val="center"/>
          </w:tcPr>
          <w:p w:rsidR="00472641" w:rsidRPr="00F06A80" w:rsidRDefault="00472641" w:rsidP="00472641">
            <w:pPr>
              <w:widowControl w:val="0"/>
              <w:suppressAutoHyphens/>
              <w:jc w:val="center"/>
              <w:rPr>
                <w:rFonts w:ascii="Arial" w:eastAsia="Lucida Sans Unicode" w:hAnsi="Arial" w:cs="Arial"/>
                <w:sz w:val="18"/>
                <w:szCs w:val="18"/>
              </w:rPr>
            </w:pPr>
          </w:p>
        </w:tc>
        <w:tc>
          <w:tcPr>
            <w:tcW w:w="851" w:type="dxa"/>
            <w:vAlign w:val="center"/>
          </w:tcPr>
          <w:p w:rsidR="00472641" w:rsidRPr="00F06A80" w:rsidRDefault="00472641" w:rsidP="00472641">
            <w:pPr>
              <w:widowControl w:val="0"/>
              <w:suppressAutoHyphens/>
              <w:jc w:val="center"/>
              <w:rPr>
                <w:rFonts w:ascii="Arial" w:eastAsia="Lucida Sans Unicode" w:hAnsi="Arial" w:cs="Arial"/>
                <w:sz w:val="18"/>
                <w:szCs w:val="18"/>
              </w:rPr>
            </w:pPr>
          </w:p>
        </w:tc>
      </w:tr>
      <w:tr w:rsidR="00472641" w:rsidTr="00472641">
        <w:trPr>
          <w:cantSplit/>
          <w:trHeight w:val="20"/>
        </w:trPr>
        <w:tc>
          <w:tcPr>
            <w:tcW w:w="450"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11</w:t>
            </w:r>
          </w:p>
        </w:tc>
        <w:tc>
          <w:tcPr>
            <w:tcW w:w="1002" w:type="dxa"/>
            <w:vMerge/>
            <w:vAlign w:val="center"/>
          </w:tcPr>
          <w:p w:rsidR="00472641" w:rsidRPr="00F06A80" w:rsidRDefault="00472641" w:rsidP="00472641">
            <w:pPr>
              <w:widowControl w:val="0"/>
              <w:suppressAutoHyphens/>
              <w:rPr>
                <w:rFonts w:ascii="Arial" w:eastAsia="Lucida Sans Unicode" w:hAnsi="Arial" w:cs="Arial"/>
                <w:sz w:val="18"/>
                <w:szCs w:val="18"/>
              </w:rPr>
            </w:pPr>
          </w:p>
        </w:tc>
        <w:tc>
          <w:tcPr>
            <w:tcW w:w="879" w:type="dxa"/>
            <w:vMerge/>
            <w:vAlign w:val="center"/>
          </w:tcPr>
          <w:p w:rsidR="00472641" w:rsidRPr="00F06A80" w:rsidRDefault="00472641" w:rsidP="00472641">
            <w:pPr>
              <w:widowControl w:val="0"/>
              <w:suppressAutoHyphens/>
              <w:ind w:left="-57" w:right="-57"/>
              <w:jc w:val="center"/>
              <w:rPr>
                <w:rFonts w:ascii="Arial" w:eastAsia="Lucida Sans Unicode" w:hAnsi="Arial" w:cs="Arial"/>
                <w:sz w:val="18"/>
                <w:szCs w:val="18"/>
              </w:rPr>
            </w:pPr>
          </w:p>
        </w:tc>
        <w:tc>
          <w:tcPr>
            <w:tcW w:w="1134" w:type="dxa"/>
            <w:vAlign w:val="center"/>
          </w:tcPr>
          <w:p w:rsidR="00472641" w:rsidRPr="00F06A80" w:rsidRDefault="00472641" w:rsidP="00472641">
            <w:pPr>
              <w:widowControl w:val="0"/>
              <w:suppressAutoHyphens/>
              <w:snapToGrid w:val="0"/>
              <w:ind w:left="-57" w:right="-57"/>
              <w:jc w:val="center"/>
              <w:rPr>
                <w:rFonts w:ascii="Arial" w:eastAsia="Lucida Sans Unicode" w:hAnsi="Arial" w:cs="Arial"/>
                <w:sz w:val="18"/>
                <w:szCs w:val="18"/>
              </w:rPr>
            </w:pPr>
            <w:r w:rsidRPr="00F06A80">
              <w:rPr>
                <w:rFonts w:ascii="Arial" w:eastAsia="Lucida Sans Unicode" w:hAnsi="Arial" w:cs="Arial"/>
                <w:sz w:val="18"/>
                <w:szCs w:val="18"/>
              </w:rPr>
              <w:t>Cr, µg/l</w:t>
            </w:r>
          </w:p>
        </w:tc>
        <w:tc>
          <w:tcPr>
            <w:tcW w:w="709"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1-3</w:t>
            </w:r>
          </w:p>
        </w:tc>
        <w:tc>
          <w:tcPr>
            <w:tcW w:w="850" w:type="dxa"/>
            <w:vAlign w:val="center"/>
          </w:tcPr>
          <w:p w:rsidR="00472641" w:rsidRPr="00F06A80" w:rsidRDefault="00472641" w:rsidP="00472641">
            <w:pPr>
              <w:widowControl w:val="0"/>
              <w:suppressAutoHyphens/>
              <w:jc w:val="center"/>
              <w:rPr>
                <w:rFonts w:ascii="Arial" w:eastAsia="Lucida Sans Unicode" w:hAnsi="Arial" w:cs="Arial"/>
                <w:sz w:val="18"/>
                <w:szCs w:val="18"/>
              </w:rPr>
            </w:pPr>
          </w:p>
        </w:tc>
        <w:tc>
          <w:tcPr>
            <w:tcW w:w="1276" w:type="dxa"/>
            <w:shd w:val="clear" w:color="auto" w:fill="auto"/>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≤5,0</w:t>
            </w:r>
          </w:p>
        </w:tc>
        <w:tc>
          <w:tcPr>
            <w:tcW w:w="1389"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&gt;5,0</w:t>
            </w:r>
          </w:p>
        </w:tc>
        <w:tc>
          <w:tcPr>
            <w:tcW w:w="1304" w:type="dxa"/>
            <w:vAlign w:val="center"/>
          </w:tcPr>
          <w:p w:rsidR="00472641" w:rsidRPr="00F06A80" w:rsidRDefault="00472641" w:rsidP="00472641">
            <w:pPr>
              <w:widowControl w:val="0"/>
              <w:suppressAutoHyphens/>
              <w:jc w:val="center"/>
              <w:rPr>
                <w:rFonts w:ascii="Arial" w:eastAsia="Lucida Sans Unicode" w:hAnsi="Arial" w:cs="Arial"/>
                <w:sz w:val="18"/>
                <w:szCs w:val="18"/>
              </w:rPr>
            </w:pPr>
          </w:p>
        </w:tc>
        <w:tc>
          <w:tcPr>
            <w:tcW w:w="851" w:type="dxa"/>
            <w:vAlign w:val="center"/>
          </w:tcPr>
          <w:p w:rsidR="00472641" w:rsidRPr="00F06A80" w:rsidRDefault="00472641" w:rsidP="00472641">
            <w:pPr>
              <w:widowControl w:val="0"/>
              <w:suppressAutoHyphens/>
              <w:jc w:val="center"/>
              <w:rPr>
                <w:rFonts w:ascii="Arial" w:eastAsia="Lucida Sans Unicode" w:hAnsi="Arial" w:cs="Arial"/>
                <w:sz w:val="18"/>
                <w:szCs w:val="18"/>
              </w:rPr>
            </w:pPr>
          </w:p>
        </w:tc>
      </w:tr>
      <w:tr w:rsidR="00472641" w:rsidTr="00472641">
        <w:trPr>
          <w:cantSplit/>
          <w:trHeight w:val="20"/>
        </w:trPr>
        <w:tc>
          <w:tcPr>
            <w:tcW w:w="450"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12</w:t>
            </w:r>
          </w:p>
        </w:tc>
        <w:tc>
          <w:tcPr>
            <w:tcW w:w="1002" w:type="dxa"/>
            <w:vMerge/>
            <w:vAlign w:val="center"/>
          </w:tcPr>
          <w:p w:rsidR="00472641" w:rsidRPr="00F06A80" w:rsidRDefault="00472641" w:rsidP="00472641">
            <w:pPr>
              <w:widowControl w:val="0"/>
              <w:suppressAutoHyphens/>
              <w:rPr>
                <w:rFonts w:ascii="Arial" w:eastAsia="Lucida Sans Unicode" w:hAnsi="Arial" w:cs="Arial"/>
                <w:sz w:val="18"/>
                <w:szCs w:val="18"/>
              </w:rPr>
            </w:pPr>
          </w:p>
        </w:tc>
        <w:tc>
          <w:tcPr>
            <w:tcW w:w="879" w:type="dxa"/>
            <w:vMerge/>
            <w:vAlign w:val="center"/>
          </w:tcPr>
          <w:p w:rsidR="00472641" w:rsidRPr="00F06A80" w:rsidRDefault="00472641" w:rsidP="00472641">
            <w:pPr>
              <w:widowControl w:val="0"/>
              <w:suppressAutoHyphens/>
              <w:ind w:left="-57" w:right="-57"/>
              <w:jc w:val="center"/>
              <w:rPr>
                <w:rFonts w:ascii="Arial" w:eastAsia="Lucida Sans Unicode" w:hAnsi="Arial" w:cs="Arial"/>
                <w:sz w:val="18"/>
                <w:szCs w:val="18"/>
              </w:rPr>
            </w:pPr>
          </w:p>
        </w:tc>
        <w:tc>
          <w:tcPr>
            <w:tcW w:w="1134" w:type="dxa"/>
            <w:vAlign w:val="center"/>
          </w:tcPr>
          <w:p w:rsidR="00472641" w:rsidRPr="00F06A80" w:rsidRDefault="00472641" w:rsidP="00472641">
            <w:pPr>
              <w:widowControl w:val="0"/>
              <w:suppressAutoHyphens/>
              <w:snapToGrid w:val="0"/>
              <w:ind w:left="-57" w:right="-57"/>
              <w:jc w:val="center"/>
              <w:rPr>
                <w:rFonts w:ascii="Arial" w:eastAsia="Lucida Sans Unicode" w:hAnsi="Arial" w:cs="Arial"/>
                <w:sz w:val="18"/>
                <w:szCs w:val="18"/>
              </w:rPr>
            </w:pPr>
            <w:r w:rsidRPr="00F06A80">
              <w:rPr>
                <w:rFonts w:ascii="Arial" w:eastAsia="Lucida Sans Unicode" w:hAnsi="Arial" w:cs="Arial"/>
                <w:sz w:val="18"/>
                <w:szCs w:val="18"/>
              </w:rPr>
              <w:t>Cu, µg/l</w:t>
            </w:r>
          </w:p>
        </w:tc>
        <w:tc>
          <w:tcPr>
            <w:tcW w:w="709"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1-3</w:t>
            </w:r>
          </w:p>
        </w:tc>
        <w:tc>
          <w:tcPr>
            <w:tcW w:w="850" w:type="dxa"/>
            <w:vAlign w:val="center"/>
          </w:tcPr>
          <w:p w:rsidR="00472641" w:rsidRPr="00F06A80" w:rsidRDefault="00472641" w:rsidP="00472641">
            <w:pPr>
              <w:widowControl w:val="0"/>
              <w:suppressAutoHyphens/>
              <w:jc w:val="center"/>
              <w:rPr>
                <w:rFonts w:ascii="Arial" w:eastAsia="Lucida Sans Unicode" w:hAnsi="Arial" w:cs="Arial"/>
                <w:sz w:val="18"/>
                <w:szCs w:val="18"/>
              </w:rPr>
            </w:pPr>
          </w:p>
        </w:tc>
        <w:tc>
          <w:tcPr>
            <w:tcW w:w="1276" w:type="dxa"/>
            <w:shd w:val="clear" w:color="auto" w:fill="auto"/>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≤5,0</w:t>
            </w:r>
          </w:p>
        </w:tc>
        <w:tc>
          <w:tcPr>
            <w:tcW w:w="1389"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&gt;4,0</w:t>
            </w:r>
          </w:p>
        </w:tc>
        <w:tc>
          <w:tcPr>
            <w:tcW w:w="1304" w:type="dxa"/>
            <w:vAlign w:val="center"/>
          </w:tcPr>
          <w:p w:rsidR="00472641" w:rsidRPr="00F06A80" w:rsidRDefault="00472641" w:rsidP="00472641">
            <w:pPr>
              <w:widowControl w:val="0"/>
              <w:suppressAutoHyphens/>
              <w:jc w:val="center"/>
              <w:rPr>
                <w:rFonts w:ascii="Arial" w:eastAsia="Lucida Sans Unicode" w:hAnsi="Arial" w:cs="Arial"/>
                <w:sz w:val="18"/>
                <w:szCs w:val="18"/>
              </w:rPr>
            </w:pPr>
          </w:p>
        </w:tc>
        <w:tc>
          <w:tcPr>
            <w:tcW w:w="851" w:type="dxa"/>
            <w:vAlign w:val="center"/>
          </w:tcPr>
          <w:p w:rsidR="00472641" w:rsidRPr="00F06A80" w:rsidRDefault="00472641" w:rsidP="00472641">
            <w:pPr>
              <w:widowControl w:val="0"/>
              <w:suppressAutoHyphens/>
              <w:jc w:val="center"/>
              <w:rPr>
                <w:rFonts w:ascii="Arial" w:eastAsia="Lucida Sans Unicode" w:hAnsi="Arial" w:cs="Arial"/>
                <w:sz w:val="18"/>
                <w:szCs w:val="18"/>
              </w:rPr>
            </w:pPr>
          </w:p>
        </w:tc>
      </w:tr>
      <w:tr w:rsidR="00472641" w:rsidTr="00472641">
        <w:trPr>
          <w:cantSplit/>
          <w:trHeight w:val="20"/>
        </w:trPr>
        <w:tc>
          <w:tcPr>
            <w:tcW w:w="450"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13</w:t>
            </w:r>
          </w:p>
        </w:tc>
        <w:tc>
          <w:tcPr>
            <w:tcW w:w="1002" w:type="dxa"/>
            <w:vMerge/>
            <w:vAlign w:val="center"/>
          </w:tcPr>
          <w:p w:rsidR="00472641" w:rsidRPr="00F06A80" w:rsidRDefault="00472641" w:rsidP="00472641">
            <w:pPr>
              <w:widowControl w:val="0"/>
              <w:suppressAutoHyphens/>
              <w:rPr>
                <w:rFonts w:ascii="Arial" w:eastAsia="Lucida Sans Unicode" w:hAnsi="Arial" w:cs="Arial"/>
                <w:sz w:val="18"/>
                <w:szCs w:val="18"/>
              </w:rPr>
            </w:pPr>
          </w:p>
        </w:tc>
        <w:tc>
          <w:tcPr>
            <w:tcW w:w="879" w:type="dxa"/>
            <w:vMerge/>
            <w:vAlign w:val="center"/>
          </w:tcPr>
          <w:p w:rsidR="00472641" w:rsidRPr="00F06A80" w:rsidRDefault="00472641" w:rsidP="00472641">
            <w:pPr>
              <w:widowControl w:val="0"/>
              <w:suppressAutoHyphens/>
              <w:ind w:left="-57" w:right="-57"/>
              <w:jc w:val="center"/>
              <w:rPr>
                <w:rFonts w:ascii="Arial" w:eastAsia="Lucida Sans Unicode" w:hAnsi="Arial" w:cs="Arial"/>
                <w:sz w:val="18"/>
                <w:szCs w:val="18"/>
              </w:rPr>
            </w:pPr>
          </w:p>
        </w:tc>
        <w:tc>
          <w:tcPr>
            <w:tcW w:w="1134" w:type="dxa"/>
            <w:vAlign w:val="center"/>
          </w:tcPr>
          <w:p w:rsidR="00472641" w:rsidRPr="00F06A80" w:rsidRDefault="00472641" w:rsidP="00472641">
            <w:pPr>
              <w:widowControl w:val="0"/>
              <w:suppressAutoHyphens/>
              <w:snapToGrid w:val="0"/>
              <w:ind w:left="-57" w:right="-57"/>
              <w:jc w:val="center"/>
              <w:rPr>
                <w:rFonts w:ascii="Arial" w:eastAsia="Lucida Sans Unicode" w:hAnsi="Arial" w:cs="Arial"/>
                <w:sz w:val="18"/>
                <w:szCs w:val="18"/>
              </w:rPr>
            </w:pPr>
            <w:r w:rsidRPr="00F06A80">
              <w:rPr>
                <w:rFonts w:ascii="Arial" w:eastAsia="Lucida Sans Unicode" w:hAnsi="Arial" w:cs="Arial"/>
                <w:sz w:val="18"/>
                <w:szCs w:val="18"/>
              </w:rPr>
              <w:t>V, µg/l</w:t>
            </w:r>
          </w:p>
        </w:tc>
        <w:tc>
          <w:tcPr>
            <w:tcW w:w="709"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1-3</w:t>
            </w:r>
          </w:p>
        </w:tc>
        <w:tc>
          <w:tcPr>
            <w:tcW w:w="850" w:type="dxa"/>
            <w:vAlign w:val="center"/>
          </w:tcPr>
          <w:p w:rsidR="00472641" w:rsidRPr="00F06A80" w:rsidRDefault="00472641" w:rsidP="00472641">
            <w:pPr>
              <w:widowControl w:val="0"/>
              <w:suppressAutoHyphens/>
              <w:jc w:val="center"/>
              <w:rPr>
                <w:rFonts w:ascii="Arial" w:eastAsia="Lucida Sans Unicode" w:hAnsi="Arial" w:cs="Arial"/>
                <w:sz w:val="18"/>
                <w:szCs w:val="18"/>
              </w:rPr>
            </w:pPr>
          </w:p>
        </w:tc>
        <w:tc>
          <w:tcPr>
            <w:tcW w:w="1276" w:type="dxa"/>
            <w:shd w:val="clear" w:color="auto" w:fill="auto"/>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≤5,0</w:t>
            </w:r>
          </w:p>
        </w:tc>
        <w:tc>
          <w:tcPr>
            <w:tcW w:w="1389"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&gt;5,0</w:t>
            </w:r>
          </w:p>
        </w:tc>
        <w:tc>
          <w:tcPr>
            <w:tcW w:w="1304" w:type="dxa"/>
            <w:vAlign w:val="center"/>
          </w:tcPr>
          <w:p w:rsidR="00472641" w:rsidRPr="00F06A80" w:rsidRDefault="00472641" w:rsidP="00472641">
            <w:pPr>
              <w:widowControl w:val="0"/>
              <w:suppressAutoHyphens/>
              <w:jc w:val="center"/>
              <w:rPr>
                <w:rFonts w:ascii="Arial" w:eastAsia="Lucida Sans Unicode" w:hAnsi="Arial" w:cs="Arial"/>
                <w:sz w:val="18"/>
                <w:szCs w:val="18"/>
              </w:rPr>
            </w:pPr>
          </w:p>
        </w:tc>
        <w:tc>
          <w:tcPr>
            <w:tcW w:w="851" w:type="dxa"/>
            <w:vAlign w:val="center"/>
          </w:tcPr>
          <w:p w:rsidR="00472641" w:rsidRPr="00F06A80" w:rsidRDefault="00472641" w:rsidP="00472641">
            <w:pPr>
              <w:widowControl w:val="0"/>
              <w:suppressAutoHyphens/>
              <w:jc w:val="center"/>
              <w:rPr>
                <w:rFonts w:ascii="Arial" w:eastAsia="Lucida Sans Unicode" w:hAnsi="Arial" w:cs="Arial"/>
                <w:sz w:val="18"/>
                <w:szCs w:val="18"/>
              </w:rPr>
            </w:pPr>
          </w:p>
        </w:tc>
      </w:tr>
      <w:tr w:rsidR="00472641" w:rsidTr="00472641">
        <w:trPr>
          <w:cantSplit/>
          <w:trHeight w:val="20"/>
        </w:trPr>
        <w:tc>
          <w:tcPr>
            <w:tcW w:w="450"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14</w:t>
            </w:r>
          </w:p>
        </w:tc>
        <w:tc>
          <w:tcPr>
            <w:tcW w:w="1002" w:type="dxa"/>
            <w:vMerge/>
            <w:vAlign w:val="center"/>
          </w:tcPr>
          <w:p w:rsidR="00472641" w:rsidRPr="00F06A80" w:rsidRDefault="00472641" w:rsidP="00472641">
            <w:pPr>
              <w:widowControl w:val="0"/>
              <w:suppressAutoHyphens/>
              <w:rPr>
                <w:rFonts w:ascii="Arial" w:eastAsia="Lucida Sans Unicode" w:hAnsi="Arial" w:cs="Arial"/>
                <w:sz w:val="18"/>
                <w:szCs w:val="18"/>
              </w:rPr>
            </w:pPr>
          </w:p>
        </w:tc>
        <w:tc>
          <w:tcPr>
            <w:tcW w:w="879" w:type="dxa"/>
            <w:vMerge/>
            <w:vAlign w:val="center"/>
          </w:tcPr>
          <w:p w:rsidR="00472641" w:rsidRPr="00F06A80" w:rsidRDefault="00472641" w:rsidP="00472641">
            <w:pPr>
              <w:widowControl w:val="0"/>
              <w:suppressAutoHyphens/>
              <w:ind w:left="-57" w:right="-57"/>
              <w:jc w:val="center"/>
              <w:rPr>
                <w:rFonts w:ascii="Arial" w:eastAsia="Lucida Sans Unicode" w:hAnsi="Arial" w:cs="Arial"/>
                <w:sz w:val="18"/>
                <w:szCs w:val="18"/>
              </w:rPr>
            </w:pPr>
          </w:p>
        </w:tc>
        <w:tc>
          <w:tcPr>
            <w:tcW w:w="1134" w:type="dxa"/>
            <w:vAlign w:val="center"/>
          </w:tcPr>
          <w:p w:rsidR="00472641" w:rsidRPr="00F06A80" w:rsidRDefault="00472641" w:rsidP="00472641">
            <w:pPr>
              <w:widowControl w:val="0"/>
              <w:suppressAutoHyphens/>
              <w:snapToGrid w:val="0"/>
              <w:ind w:left="-57" w:right="-57"/>
              <w:jc w:val="center"/>
              <w:rPr>
                <w:rFonts w:ascii="Arial" w:eastAsia="Lucida Sans Unicode" w:hAnsi="Arial" w:cs="Arial"/>
                <w:sz w:val="18"/>
                <w:szCs w:val="18"/>
              </w:rPr>
            </w:pPr>
            <w:r w:rsidRPr="00F06A80">
              <w:rPr>
                <w:rFonts w:ascii="Arial" w:eastAsia="Lucida Sans Unicode" w:hAnsi="Arial" w:cs="Arial"/>
                <w:sz w:val="18"/>
                <w:szCs w:val="18"/>
              </w:rPr>
              <w:t>Zn, µg/l</w:t>
            </w:r>
          </w:p>
        </w:tc>
        <w:tc>
          <w:tcPr>
            <w:tcW w:w="709"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1-3</w:t>
            </w:r>
          </w:p>
        </w:tc>
        <w:tc>
          <w:tcPr>
            <w:tcW w:w="850" w:type="dxa"/>
            <w:vAlign w:val="center"/>
          </w:tcPr>
          <w:p w:rsidR="00472641" w:rsidRPr="00F06A80" w:rsidRDefault="00472641" w:rsidP="00472641">
            <w:pPr>
              <w:widowControl w:val="0"/>
              <w:suppressAutoHyphens/>
              <w:jc w:val="center"/>
              <w:rPr>
                <w:rFonts w:ascii="Arial" w:eastAsia="Lucida Sans Unicode" w:hAnsi="Arial" w:cs="Arial"/>
                <w:sz w:val="18"/>
                <w:szCs w:val="18"/>
              </w:rPr>
            </w:pPr>
          </w:p>
        </w:tc>
        <w:tc>
          <w:tcPr>
            <w:tcW w:w="1276" w:type="dxa"/>
            <w:shd w:val="clear" w:color="auto" w:fill="auto"/>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≤20,0</w:t>
            </w:r>
          </w:p>
        </w:tc>
        <w:tc>
          <w:tcPr>
            <w:tcW w:w="1389"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&gt;20,0</w:t>
            </w:r>
          </w:p>
        </w:tc>
        <w:tc>
          <w:tcPr>
            <w:tcW w:w="1304" w:type="dxa"/>
            <w:vAlign w:val="center"/>
          </w:tcPr>
          <w:p w:rsidR="00472641" w:rsidRPr="00F06A80" w:rsidRDefault="00472641" w:rsidP="00472641">
            <w:pPr>
              <w:widowControl w:val="0"/>
              <w:suppressAutoHyphens/>
              <w:jc w:val="center"/>
              <w:rPr>
                <w:rFonts w:ascii="Arial" w:eastAsia="Lucida Sans Unicode" w:hAnsi="Arial" w:cs="Arial"/>
                <w:sz w:val="18"/>
                <w:szCs w:val="18"/>
              </w:rPr>
            </w:pPr>
          </w:p>
        </w:tc>
        <w:tc>
          <w:tcPr>
            <w:tcW w:w="851" w:type="dxa"/>
            <w:vAlign w:val="center"/>
          </w:tcPr>
          <w:p w:rsidR="00472641" w:rsidRPr="00F06A80" w:rsidRDefault="00472641" w:rsidP="00472641">
            <w:pPr>
              <w:widowControl w:val="0"/>
              <w:suppressAutoHyphens/>
              <w:jc w:val="center"/>
              <w:rPr>
                <w:rFonts w:ascii="Arial" w:eastAsia="Lucida Sans Unicode" w:hAnsi="Arial" w:cs="Arial"/>
                <w:sz w:val="18"/>
                <w:szCs w:val="18"/>
              </w:rPr>
            </w:pPr>
          </w:p>
        </w:tc>
      </w:tr>
      <w:tr w:rsidR="00472641" w:rsidTr="00472641">
        <w:trPr>
          <w:cantSplit/>
          <w:trHeight w:val="20"/>
        </w:trPr>
        <w:tc>
          <w:tcPr>
            <w:tcW w:w="450" w:type="dxa"/>
            <w:vAlign w:val="center"/>
          </w:tcPr>
          <w:p w:rsidR="00472641" w:rsidRPr="00F06A80" w:rsidRDefault="00472641" w:rsidP="00472641">
            <w:pPr>
              <w:widowControl w:val="0"/>
              <w:suppressAutoHyphens/>
              <w:snapToGrid w:val="0"/>
              <w:jc w:val="center"/>
              <w:rPr>
                <w:rFonts w:ascii="Arial" w:eastAsia="Lucida Sans Unicode" w:hAnsi="Arial" w:cs="Arial"/>
                <w:sz w:val="18"/>
                <w:szCs w:val="18"/>
              </w:rPr>
            </w:pPr>
            <w:r w:rsidRPr="00F06A80">
              <w:rPr>
                <w:rFonts w:ascii="Arial" w:eastAsia="Lucida Sans Unicode" w:hAnsi="Arial" w:cs="Arial"/>
                <w:sz w:val="18"/>
                <w:szCs w:val="18"/>
              </w:rPr>
              <w:t>15</w:t>
            </w:r>
          </w:p>
        </w:tc>
        <w:tc>
          <w:tcPr>
            <w:tcW w:w="1002" w:type="dxa"/>
            <w:vMerge/>
            <w:vAlign w:val="center"/>
          </w:tcPr>
          <w:p w:rsidR="00472641" w:rsidRPr="00F06A80" w:rsidRDefault="00472641" w:rsidP="00472641">
            <w:pPr>
              <w:widowControl w:val="0"/>
              <w:suppressAutoHyphens/>
              <w:rPr>
                <w:rFonts w:ascii="Arial" w:eastAsia="Lucida Sans Unicode" w:hAnsi="Arial" w:cs="Arial"/>
                <w:sz w:val="18"/>
                <w:szCs w:val="18"/>
              </w:rPr>
            </w:pPr>
          </w:p>
        </w:tc>
        <w:tc>
          <w:tcPr>
            <w:tcW w:w="879" w:type="dxa"/>
            <w:vMerge/>
            <w:vAlign w:val="center"/>
          </w:tcPr>
          <w:p w:rsidR="00472641" w:rsidRPr="00F06A80" w:rsidRDefault="00472641" w:rsidP="00472641">
            <w:pPr>
              <w:widowControl w:val="0"/>
              <w:suppressAutoHyphens/>
              <w:ind w:left="-57" w:right="-57"/>
              <w:jc w:val="center"/>
              <w:rPr>
                <w:rFonts w:ascii="Arial" w:eastAsia="Lucida Sans Unicode" w:hAnsi="Arial" w:cs="Arial"/>
                <w:sz w:val="18"/>
                <w:szCs w:val="18"/>
              </w:rPr>
            </w:pPr>
          </w:p>
        </w:tc>
        <w:tc>
          <w:tcPr>
            <w:tcW w:w="1134" w:type="dxa"/>
            <w:vAlign w:val="center"/>
          </w:tcPr>
          <w:p w:rsidR="00472641" w:rsidRPr="00F06A80" w:rsidRDefault="00472641" w:rsidP="00472641">
            <w:pPr>
              <w:widowControl w:val="0"/>
              <w:suppressAutoHyphens/>
              <w:snapToGrid w:val="0"/>
              <w:ind w:left="-57" w:right="-57"/>
              <w:jc w:val="center"/>
              <w:rPr>
                <w:rFonts w:ascii="Arial" w:eastAsia="Lucida Sans Unicode" w:hAnsi="Arial" w:cs="Arial"/>
                <w:sz w:val="18"/>
                <w:szCs w:val="18"/>
              </w:rPr>
            </w:pPr>
            <w:r w:rsidRPr="00F06A80">
              <w:rPr>
                <w:rFonts w:ascii="Arial" w:eastAsia="Lucida Sans Unicode" w:hAnsi="Arial" w:cs="Arial"/>
                <w:sz w:val="18"/>
                <w:szCs w:val="18"/>
              </w:rPr>
              <w:t>Sn, µg/l</w:t>
            </w:r>
          </w:p>
        </w:tc>
        <w:tc>
          <w:tcPr>
            <w:tcW w:w="709"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1-3</w:t>
            </w:r>
          </w:p>
        </w:tc>
        <w:tc>
          <w:tcPr>
            <w:tcW w:w="850" w:type="dxa"/>
            <w:vAlign w:val="center"/>
          </w:tcPr>
          <w:p w:rsidR="00472641" w:rsidRPr="00F06A80" w:rsidRDefault="00472641" w:rsidP="00472641">
            <w:pPr>
              <w:widowControl w:val="0"/>
              <w:suppressAutoHyphens/>
              <w:jc w:val="center"/>
              <w:rPr>
                <w:rFonts w:ascii="Arial" w:eastAsia="Lucida Sans Unicode" w:hAnsi="Arial" w:cs="Arial"/>
                <w:sz w:val="18"/>
                <w:szCs w:val="18"/>
              </w:rPr>
            </w:pPr>
          </w:p>
        </w:tc>
        <w:tc>
          <w:tcPr>
            <w:tcW w:w="1276" w:type="dxa"/>
            <w:shd w:val="clear" w:color="auto" w:fill="auto"/>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≤5,0</w:t>
            </w:r>
          </w:p>
        </w:tc>
        <w:tc>
          <w:tcPr>
            <w:tcW w:w="1389" w:type="dxa"/>
            <w:vAlign w:val="center"/>
          </w:tcPr>
          <w:p w:rsidR="00472641" w:rsidRPr="00F06A80" w:rsidRDefault="00472641" w:rsidP="00472641">
            <w:pPr>
              <w:widowControl w:val="0"/>
              <w:suppressAutoHyphens/>
              <w:jc w:val="center"/>
              <w:rPr>
                <w:rFonts w:ascii="Arial" w:eastAsia="Lucida Sans Unicode" w:hAnsi="Arial" w:cs="Arial"/>
                <w:sz w:val="18"/>
                <w:szCs w:val="18"/>
              </w:rPr>
            </w:pPr>
            <w:r w:rsidRPr="00F06A80">
              <w:rPr>
                <w:rFonts w:ascii="Arial" w:eastAsia="Lucida Sans Unicode" w:hAnsi="Arial" w:cs="Arial"/>
                <w:sz w:val="18"/>
                <w:szCs w:val="18"/>
              </w:rPr>
              <w:t>&gt;5,0</w:t>
            </w:r>
          </w:p>
        </w:tc>
        <w:tc>
          <w:tcPr>
            <w:tcW w:w="1304" w:type="dxa"/>
            <w:vAlign w:val="center"/>
          </w:tcPr>
          <w:p w:rsidR="00472641" w:rsidRPr="00F06A80" w:rsidRDefault="00472641" w:rsidP="00472641">
            <w:pPr>
              <w:widowControl w:val="0"/>
              <w:suppressAutoHyphens/>
              <w:jc w:val="center"/>
              <w:rPr>
                <w:rFonts w:ascii="Arial" w:eastAsia="Lucida Sans Unicode" w:hAnsi="Arial" w:cs="Arial"/>
                <w:sz w:val="18"/>
                <w:szCs w:val="18"/>
              </w:rPr>
            </w:pPr>
          </w:p>
        </w:tc>
        <w:tc>
          <w:tcPr>
            <w:tcW w:w="851" w:type="dxa"/>
            <w:vAlign w:val="center"/>
          </w:tcPr>
          <w:p w:rsidR="00472641" w:rsidRPr="00F06A80" w:rsidRDefault="00472641" w:rsidP="00472641">
            <w:pPr>
              <w:widowControl w:val="0"/>
              <w:suppressAutoHyphens/>
              <w:jc w:val="center"/>
              <w:rPr>
                <w:rFonts w:ascii="Arial" w:eastAsia="Lucida Sans Unicode" w:hAnsi="Arial" w:cs="Arial"/>
                <w:sz w:val="18"/>
                <w:szCs w:val="18"/>
              </w:rPr>
            </w:pPr>
          </w:p>
        </w:tc>
      </w:tr>
    </w:tbl>
    <w:p w:rsidR="00472641" w:rsidRPr="00F06A80" w:rsidRDefault="00472641" w:rsidP="00472641">
      <w:pPr>
        <w:widowControl w:val="0"/>
        <w:tabs>
          <w:tab w:val="left" w:pos="770"/>
          <w:tab w:val="left" w:pos="890"/>
        </w:tabs>
        <w:suppressAutoHyphens/>
        <w:jc w:val="both"/>
        <w:rPr>
          <w:rFonts w:ascii="Arial" w:eastAsia="Lucida Sans Unicode" w:hAnsi="Arial" w:cs="Arial"/>
          <w:sz w:val="16"/>
          <w:szCs w:val="16"/>
        </w:rPr>
      </w:pPr>
      <w:r w:rsidRPr="00F06A80">
        <w:rPr>
          <w:rFonts w:ascii="Arial" w:eastAsia="Lucida Sans Unicode" w:hAnsi="Arial" w:cs="Arial"/>
          <w:sz w:val="16"/>
          <w:szCs w:val="16"/>
        </w:rPr>
        <w:t>* pažymėtų rodiklių kriterijai taikomi vertinant labai pratakių tvenkinių (vandens apytakos koeficientas, t,y, upės metų nuotėkio tūrio ir tvenkinio tūrio santykis,  K&gt;100) ekologinį potencialą;</w:t>
      </w:r>
    </w:p>
    <w:p w:rsidR="00472641" w:rsidRPr="00F06A80" w:rsidRDefault="00472641" w:rsidP="00472641">
      <w:pPr>
        <w:widowControl w:val="0"/>
        <w:tabs>
          <w:tab w:val="left" w:pos="260"/>
          <w:tab w:val="left" w:pos="630"/>
        </w:tabs>
        <w:suppressAutoHyphens/>
        <w:jc w:val="both"/>
        <w:rPr>
          <w:rFonts w:ascii="Arial" w:eastAsia="Lucida Sans Unicode" w:hAnsi="Arial" w:cs="Arial"/>
          <w:sz w:val="16"/>
          <w:szCs w:val="16"/>
        </w:rPr>
      </w:pPr>
      <w:r w:rsidRPr="00F06A80">
        <w:rPr>
          <w:rFonts w:ascii="Arial" w:eastAsia="Lucida Sans Unicode" w:hAnsi="Arial" w:cs="Arial"/>
          <w:sz w:val="16"/>
          <w:szCs w:val="16"/>
        </w:rPr>
        <w:t>** - telkinio gyliui esant mažesniam nei 2 m, vandens skaidrumas – iki dugno.</w:t>
      </w:r>
    </w:p>
    <w:p w:rsidR="00472641" w:rsidRPr="00E35887" w:rsidRDefault="00472641" w:rsidP="00472641">
      <w:pPr>
        <w:jc w:val="both"/>
        <w:rPr>
          <w:rFonts w:ascii="Arial" w:hAnsi="Arial" w:cs="Arial"/>
          <w:bCs/>
          <w:sz w:val="18"/>
          <w:szCs w:val="18"/>
        </w:rPr>
      </w:pPr>
    </w:p>
    <w:p w:rsidR="00472641" w:rsidRPr="00077018" w:rsidRDefault="00472641" w:rsidP="00472641">
      <w:pPr>
        <w:jc w:val="both"/>
        <w:rPr>
          <w:rFonts w:ascii="Arial" w:hAnsi="Arial" w:cs="Arial"/>
          <w:b/>
          <w:bCs/>
          <w:i/>
          <w:sz w:val="18"/>
          <w:szCs w:val="18"/>
          <w:lang w:val="en-US"/>
        </w:rPr>
      </w:pPr>
      <w:r w:rsidRPr="00077018">
        <w:rPr>
          <w:rFonts w:ascii="Arial" w:hAnsi="Arial" w:cs="Arial"/>
          <w:b/>
          <w:i/>
          <w:sz w:val="18"/>
          <w:szCs w:val="18"/>
          <w:lang w:val="en-US"/>
        </w:rPr>
        <w:t>Tarpinių vandenų ekologinis potencialas pagal biologinių kokybės elementų rodiklius (Lietuvos metodas LT</w:t>
      </w:r>
    </w:p>
    <w:tbl>
      <w:tblPr>
        <w:tblW w:w="9356" w:type="dxa"/>
        <w:tblInd w:w="108" w:type="dxa"/>
        <w:tblLayout w:type="fixed"/>
        <w:tblLook w:val="0000" w:firstRow="0" w:lastRow="0" w:firstColumn="0" w:lastColumn="0" w:noHBand="0" w:noVBand="0"/>
      </w:tblPr>
      <w:tblGrid>
        <w:gridCol w:w="1577"/>
        <w:gridCol w:w="1258"/>
        <w:gridCol w:w="1475"/>
        <w:gridCol w:w="935"/>
        <w:gridCol w:w="1134"/>
        <w:gridCol w:w="992"/>
        <w:gridCol w:w="1134"/>
        <w:gridCol w:w="851"/>
      </w:tblGrid>
      <w:tr w:rsidR="00472641" w:rsidRPr="00077018" w:rsidTr="00472641">
        <w:trPr>
          <w:trHeight w:hRule="exact" w:val="626"/>
        </w:trPr>
        <w:tc>
          <w:tcPr>
            <w:tcW w:w="1577"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 xml:space="preserve">Kokybės </w:t>
            </w:r>
            <w:r>
              <w:rPr>
                <w:rFonts w:ascii="Arial" w:hAnsi="Arial" w:cs="Arial"/>
                <w:sz w:val="18"/>
                <w:szCs w:val="18"/>
                <w:lang w:val="en-GB"/>
              </w:rPr>
              <w:t>elementas</w:t>
            </w:r>
            <w:r w:rsidRPr="00672AE7">
              <w:rPr>
                <w:rFonts w:ascii="Arial" w:hAnsi="Arial" w:cs="Arial"/>
                <w:sz w:val="18"/>
                <w:szCs w:val="18"/>
                <w:lang w:val="en-GB"/>
              </w:rPr>
              <w:t xml:space="preserve"> </w:t>
            </w:r>
          </w:p>
        </w:tc>
        <w:tc>
          <w:tcPr>
            <w:tcW w:w="1258"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Pr>
                <w:rFonts w:ascii="Arial" w:hAnsi="Arial" w:cs="Arial"/>
                <w:sz w:val="18"/>
                <w:szCs w:val="18"/>
                <w:lang w:val="en-GB"/>
              </w:rPr>
              <w:t>Rodiklis</w:t>
            </w:r>
          </w:p>
        </w:tc>
        <w:tc>
          <w:tcPr>
            <w:tcW w:w="1475"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Tarpinių vandenų tipas</w:t>
            </w:r>
          </w:p>
        </w:tc>
        <w:tc>
          <w:tcPr>
            <w:tcW w:w="5046" w:type="dxa"/>
            <w:gridSpan w:val="5"/>
            <w:tcBorders>
              <w:top w:val="single" w:sz="4" w:space="0" w:color="000000"/>
              <w:left w:val="single" w:sz="4" w:space="0" w:color="000000"/>
              <w:bottom w:val="single" w:sz="4" w:space="0" w:color="000000"/>
              <w:right w:val="single" w:sz="4" w:space="0" w:color="000000"/>
            </w:tcBorders>
            <w:vAlign w:val="center"/>
          </w:tcPr>
          <w:p w:rsidR="00472641" w:rsidRPr="00077018" w:rsidRDefault="00472641" w:rsidP="00472641">
            <w:pPr>
              <w:snapToGrid w:val="0"/>
              <w:spacing w:before="60" w:after="60"/>
              <w:jc w:val="center"/>
              <w:rPr>
                <w:rFonts w:ascii="Arial" w:hAnsi="Arial" w:cs="Arial"/>
                <w:bCs/>
                <w:sz w:val="18"/>
                <w:szCs w:val="18"/>
                <w:lang w:val="en-GB"/>
              </w:rPr>
            </w:pPr>
            <w:r w:rsidRPr="00077018">
              <w:rPr>
                <w:rStyle w:val="hps"/>
                <w:rFonts w:ascii="Arial" w:hAnsi="Arial" w:cs="Arial"/>
                <w:sz w:val="18"/>
                <w:szCs w:val="18"/>
                <w:lang w:val="en-GB"/>
              </w:rPr>
              <w:t>Tarpinių vandenų ekologinio potencialo klasių kriterijai pagal biologinių kokybės elementų rodiklio vertės EKS</w:t>
            </w:r>
          </w:p>
        </w:tc>
      </w:tr>
      <w:tr w:rsidR="00472641" w:rsidRPr="00672AE7" w:rsidTr="00472641">
        <w:tc>
          <w:tcPr>
            <w:tcW w:w="1577" w:type="dxa"/>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1258" w:type="dxa"/>
            <w:vMerge/>
            <w:tcBorders>
              <w:top w:val="single" w:sz="4" w:space="0" w:color="000000"/>
              <w:left w:val="single" w:sz="4" w:space="0" w:color="000000"/>
              <w:bottom w:val="single" w:sz="4" w:space="0" w:color="auto"/>
            </w:tcBorders>
            <w:vAlign w:val="center"/>
          </w:tcPr>
          <w:p w:rsidR="00472641" w:rsidRPr="00077018" w:rsidRDefault="00472641" w:rsidP="00472641">
            <w:pPr>
              <w:spacing w:before="60" w:after="60"/>
              <w:rPr>
                <w:rFonts w:ascii="Arial" w:hAnsi="Arial" w:cs="Arial"/>
                <w:sz w:val="18"/>
                <w:szCs w:val="18"/>
                <w:lang w:val="en-GB"/>
              </w:rPr>
            </w:pPr>
          </w:p>
        </w:tc>
        <w:tc>
          <w:tcPr>
            <w:tcW w:w="1475" w:type="dxa"/>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Maksimalus</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Geras</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Vidutinis</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Blogas</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Labai b</w:t>
            </w:r>
            <w:r w:rsidRPr="00672AE7">
              <w:rPr>
                <w:rFonts w:ascii="Arial" w:hAnsi="Arial" w:cs="Arial"/>
                <w:sz w:val="18"/>
                <w:szCs w:val="18"/>
              </w:rPr>
              <w:t>logas</w:t>
            </w:r>
          </w:p>
        </w:tc>
      </w:tr>
      <w:tr w:rsidR="00472641" w:rsidRPr="00672AE7" w:rsidTr="00472641">
        <w:tc>
          <w:tcPr>
            <w:tcW w:w="1577" w:type="dxa"/>
            <w:vMerge w:val="restart"/>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Style w:val="hps"/>
                <w:rFonts w:ascii="Arial" w:hAnsi="Arial" w:cs="Arial"/>
                <w:b/>
                <w:sz w:val="18"/>
                <w:szCs w:val="18"/>
              </w:rPr>
              <w:t>Fitoplankton</w:t>
            </w:r>
            <w:r>
              <w:rPr>
                <w:rStyle w:val="hps"/>
                <w:rFonts w:ascii="Arial" w:hAnsi="Arial" w:cs="Arial"/>
                <w:b/>
                <w:sz w:val="18"/>
                <w:szCs w:val="18"/>
              </w:rPr>
              <w:t>o</w:t>
            </w:r>
            <w:r w:rsidRPr="00672AE7">
              <w:rPr>
                <w:rStyle w:val="hps"/>
                <w:rFonts w:ascii="Arial" w:hAnsi="Arial" w:cs="Arial"/>
                <w:b/>
                <w:sz w:val="18"/>
                <w:szCs w:val="18"/>
              </w:rPr>
              <w:br/>
            </w:r>
            <w:r w:rsidRPr="00672AE7">
              <w:rPr>
                <w:rStyle w:val="hps"/>
                <w:rFonts w:ascii="Arial" w:hAnsi="Arial" w:cs="Arial"/>
                <w:sz w:val="18"/>
                <w:szCs w:val="18"/>
              </w:rPr>
              <w:t xml:space="preserve">taksonominė sudėtis, </w:t>
            </w:r>
            <w:r>
              <w:rPr>
                <w:rStyle w:val="hps"/>
                <w:rFonts w:ascii="Arial" w:hAnsi="Arial" w:cs="Arial"/>
                <w:sz w:val="18"/>
                <w:szCs w:val="18"/>
              </w:rPr>
              <w:t>gausa</w:t>
            </w:r>
            <w:r w:rsidRPr="00672AE7">
              <w:rPr>
                <w:rStyle w:val="hps"/>
                <w:rFonts w:ascii="Arial" w:hAnsi="Arial" w:cs="Arial"/>
                <w:sz w:val="18"/>
                <w:szCs w:val="18"/>
              </w:rPr>
              <w:t xml:space="preserve"> ir biomasė</w:t>
            </w:r>
          </w:p>
        </w:tc>
        <w:tc>
          <w:tcPr>
            <w:tcW w:w="1258" w:type="dxa"/>
            <w:vMerge w:val="restart"/>
            <w:tcBorders>
              <w:top w:val="single" w:sz="4" w:space="0" w:color="auto"/>
              <w:left w:val="single" w:sz="4" w:space="0" w:color="auto"/>
              <w:bottom w:val="single" w:sz="4" w:space="0" w:color="auto"/>
              <w:right w:val="single" w:sz="4" w:space="0" w:color="auto"/>
            </w:tcBorders>
            <w:vAlign w:val="center"/>
          </w:tcPr>
          <w:p w:rsidR="00472641" w:rsidRPr="00077018" w:rsidRDefault="00472641" w:rsidP="00472641">
            <w:pPr>
              <w:snapToGrid w:val="0"/>
              <w:spacing w:before="60" w:after="60"/>
              <w:ind w:left="-23" w:right="-14"/>
              <w:jc w:val="center"/>
              <w:rPr>
                <w:rFonts w:ascii="Arial" w:hAnsi="Arial" w:cs="Arial"/>
                <w:sz w:val="18"/>
                <w:szCs w:val="18"/>
                <w:lang w:val="en-US"/>
              </w:rPr>
            </w:pPr>
            <w:r w:rsidRPr="00077018">
              <w:rPr>
                <w:rFonts w:ascii="Arial" w:hAnsi="Arial" w:cs="Arial"/>
                <w:sz w:val="18"/>
                <w:szCs w:val="18"/>
                <w:lang w:val="en-US"/>
              </w:rPr>
              <w:t xml:space="preserve">Chlorofilas </w:t>
            </w:r>
            <w:r w:rsidRPr="00077018">
              <w:rPr>
                <w:rFonts w:ascii="Arial" w:hAnsi="Arial" w:cs="Arial"/>
                <w:i/>
                <w:sz w:val="18"/>
                <w:szCs w:val="18"/>
                <w:lang w:val="en-US"/>
              </w:rPr>
              <w:t>a</w:t>
            </w:r>
            <w:r w:rsidRPr="00077018">
              <w:rPr>
                <w:rFonts w:ascii="Arial" w:hAnsi="Arial" w:cs="Arial"/>
                <w:sz w:val="18"/>
                <w:szCs w:val="18"/>
                <w:lang w:val="en-US"/>
              </w:rPr>
              <w:t xml:space="preserve"> </w:t>
            </w:r>
          </w:p>
          <w:p w:rsidR="00472641" w:rsidRPr="00077018" w:rsidRDefault="00472641" w:rsidP="00472641">
            <w:pPr>
              <w:snapToGrid w:val="0"/>
              <w:spacing w:before="60" w:after="60"/>
              <w:ind w:left="-23" w:right="-14"/>
              <w:jc w:val="center"/>
              <w:rPr>
                <w:rFonts w:ascii="Arial" w:hAnsi="Arial" w:cs="Arial"/>
                <w:sz w:val="18"/>
                <w:szCs w:val="18"/>
                <w:lang w:val="en-US"/>
              </w:rPr>
            </w:pPr>
            <w:r w:rsidRPr="00077018">
              <w:rPr>
                <w:rFonts w:ascii="Arial" w:hAnsi="Arial" w:cs="Arial"/>
                <w:sz w:val="18"/>
                <w:szCs w:val="18"/>
                <w:lang w:val="en-US"/>
              </w:rPr>
              <w:t>(vidutinė vasaros periodo vertė)</w:t>
            </w:r>
          </w:p>
        </w:tc>
        <w:tc>
          <w:tcPr>
            <w:tcW w:w="1475"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1-3*</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&gt;0.83</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0.83-0.57</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0.56-0.39</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0.38-0.29</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&lt;0.29</w:t>
            </w:r>
          </w:p>
        </w:tc>
      </w:tr>
      <w:tr w:rsidR="00472641" w:rsidRPr="00672AE7" w:rsidTr="00472641">
        <w:tc>
          <w:tcPr>
            <w:tcW w:w="1577" w:type="dxa"/>
            <w:vMerge/>
            <w:tcBorders>
              <w:top w:val="single" w:sz="4" w:space="0" w:color="000000"/>
              <w:left w:val="single" w:sz="4" w:space="0" w:color="000000"/>
              <w:bottom w:val="single" w:sz="4" w:space="0" w:color="000000"/>
              <w:right w:val="single" w:sz="4" w:space="0" w:color="auto"/>
            </w:tcBorders>
            <w:vAlign w:val="center"/>
          </w:tcPr>
          <w:p w:rsidR="00472641" w:rsidRPr="00672AE7" w:rsidRDefault="00472641" w:rsidP="00472641">
            <w:pPr>
              <w:spacing w:before="60" w:after="60"/>
              <w:rPr>
                <w:rFonts w:ascii="Arial" w:hAnsi="Arial" w:cs="Arial"/>
                <w:sz w:val="18"/>
                <w:szCs w:val="18"/>
              </w:rPr>
            </w:pPr>
          </w:p>
        </w:tc>
        <w:tc>
          <w:tcPr>
            <w:tcW w:w="1258"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spacing w:before="60" w:after="60"/>
              <w:ind w:left="-23" w:right="-14"/>
              <w:jc w:val="center"/>
              <w:rPr>
                <w:rFonts w:ascii="Arial" w:hAnsi="Arial" w:cs="Arial"/>
                <w:sz w:val="18"/>
                <w:szCs w:val="18"/>
              </w:rPr>
            </w:pPr>
          </w:p>
        </w:tc>
        <w:tc>
          <w:tcPr>
            <w:tcW w:w="1475"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1-3**</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&gt;0.84</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0.84-0.55</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0.54-0.38</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0.37-0.28</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&lt;0.28</w:t>
            </w:r>
          </w:p>
        </w:tc>
      </w:tr>
      <w:tr w:rsidR="00472641" w:rsidRPr="00672AE7" w:rsidTr="00472641">
        <w:tc>
          <w:tcPr>
            <w:tcW w:w="1577" w:type="dxa"/>
            <w:vMerge/>
            <w:tcBorders>
              <w:top w:val="single" w:sz="4" w:space="0" w:color="000000"/>
              <w:left w:val="single" w:sz="4" w:space="0" w:color="000000"/>
              <w:bottom w:val="single" w:sz="4" w:space="0" w:color="auto"/>
              <w:right w:val="single" w:sz="4" w:space="0" w:color="auto"/>
            </w:tcBorders>
            <w:vAlign w:val="center"/>
          </w:tcPr>
          <w:p w:rsidR="00472641" w:rsidRPr="00672AE7" w:rsidRDefault="00472641" w:rsidP="00472641">
            <w:pPr>
              <w:spacing w:before="60" w:after="60"/>
              <w:rPr>
                <w:rFonts w:ascii="Arial" w:hAnsi="Arial" w:cs="Arial"/>
                <w:sz w:val="18"/>
                <w:szCs w:val="18"/>
              </w:rPr>
            </w:pPr>
          </w:p>
        </w:tc>
        <w:tc>
          <w:tcPr>
            <w:tcW w:w="1258" w:type="dxa"/>
            <w:vMerge/>
            <w:tcBorders>
              <w:top w:val="single" w:sz="4" w:space="0" w:color="auto"/>
              <w:left w:val="single" w:sz="4" w:space="0" w:color="auto"/>
              <w:bottom w:val="single" w:sz="4" w:space="0" w:color="auto"/>
              <w:right w:val="single" w:sz="4" w:space="0" w:color="auto"/>
            </w:tcBorders>
            <w:vAlign w:val="center"/>
          </w:tcPr>
          <w:p w:rsidR="00472641" w:rsidRPr="00672AE7" w:rsidRDefault="00472641" w:rsidP="00472641">
            <w:pPr>
              <w:snapToGrid w:val="0"/>
              <w:spacing w:before="60" w:after="60"/>
              <w:ind w:left="-23" w:right="-14"/>
              <w:jc w:val="center"/>
              <w:rPr>
                <w:rFonts w:ascii="Arial" w:hAnsi="Arial" w:cs="Arial"/>
                <w:sz w:val="18"/>
                <w:szCs w:val="18"/>
              </w:rPr>
            </w:pPr>
          </w:p>
        </w:tc>
        <w:tc>
          <w:tcPr>
            <w:tcW w:w="1475" w:type="dxa"/>
            <w:tcBorders>
              <w:top w:val="single" w:sz="4" w:space="0" w:color="000000"/>
              <w:left w:val="single" w:sz="4" w:space="0" w:color="auto"/>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1-3***</w:t>
            </w:r>
          </w:p>
        </w:tc>
        <w:tc>
          <w:tcPr>
            <w:tcW w:w="93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&gt;0.83</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0.83-0.42</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0.41-0.28</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0.27-0.21</w:t>
            </w:r>
          </w:p>
        </w:tc>
        <w:tc>
          <w:tcPr>
            <w:tcW w:w="85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&lt;0.21</w:t>
            </w:r>
          </w:p>
        </w:tc>
      </w:tr>
    </w:tbl>
    <w:p w:rsidR="00472641" w:rsidRPr="00672AE7" w:rsidRDefault="00472641" w:rsidP="00472641">
      <w:pPr>
        <w:pStyle w:val="NormalWeb1"/>
        <w:spacing w:before="0" w:after="120" w:line="240" w:lineRule="auto"/>
        <w:jc w:val="both"/>
        <w:rPr>
          <w:sz w:val="18"/>
          <w:szCs w:val="18"/>
          <w:lang w:val="pl-PL"/>
        </w:rPr>
      </w:pPr>
    </w:p>
    <w:p w:rsidR="00E80E83" w:rsidRDefault="00E80E83">
      <w:pPr>
        <w:spacing w:after="200" w:line="276" w:lineRule="auto"/>
        <w:rPr>
          <w:rFonts w:ascii="Arial" w:eastAsia="Lucida Sans Unicode" w:hAnsi="Arial" w:cs="Arial"/>
          <w:b/>
          <w:i/>
          <w:sz w:val="18"/>
          <w:szCs w:val="18"/>
          <w:lang w:val="pl-PL"/>
        </w:rPr>
      </w:pPr>
      <w:r>
        <w:rPr>
          <w:rFonts w:ascii="Arial" w:hAnsi="Arial" w:cs="Arial"/>
          <w:b/>
          <w:i/>
          <w:sz w:val="18"/>
          <w:szCs w:val="18"/>
          <w:lang w:val="pl-PL"/>
        </w:rPr>
        <w:br w:type="page"/>
      </w:r>
    </w:p>
    <w:p w:rsidR="00472641" w:rsidRPr="00672AE7" w:rsidRDefault="00472641" w:rsidP="00472641">
      <w:pPr>
        <w:pStyle w:val="Tekstas"/>
        <w:tabs>
          <w:tab w:val="left" w:pos="0"/>
        </w:tabs>
        <w:spacing w:after="120"/>
        <w:jc w:val="both"/>
        <w:rPr>
          <w:rFonts w:ascii="Arial" w:hAnsi="Arial" w:cs="Arial"/>
          <w:b/>
          <w:i/>
          <w:sz w:val="18"/>
          <w:szCs w:val="18"/>
          <w:lang w:val="pl-PL"/>
        </w:rPr>
      </w:pPr>
      <w:r w:rsidRPr="00672AE7">
        <w:rPr>
          <w:rFonts w:ascii="Arial" w:hAnsi="Arial" w:cs="Arial"/>
          <w:b/>
          <w:i/>
          <w:sz w:val="18"/>
          <w:szCs w:val="18"/>
          <w:lang w:val="pl-PL"/>
        </w:rPr>
        <w:lastRenderedPageBreak/>
        <w:t xml:space="preserve">Tarpinių vandenų ekologinis potencialas pagal </w:t>
      </w:r>
      <w:r>
        <w:rPr>
          <w:rFonts w:ascii="Arial" w:hAnsi="Arial" w:cs="Arial"/>
          <w:b/>
          <w:i/>
          <w:sz w:val="18"/>
          <w:szCs w:val="18"/>
          <w:lang w:val="pl-PL"/>
        </w:rPr>
        <w:t xml:space="preserve">fizikinių-cheminių kokybės elementų rodiklius </w:t>
      </w:r>
      <w:r w:rsidRPr="00672AE7">
        <w:rPr>
          <w:rFonts w:ascii="Arial" w:hAnsi="Arial" w:cs="Arial"/>
          <w:b/>
          <w:i/>
          <w:sz w:val="18"/>
          <w:szCs w:val="18"/>
          <w:lang w:val="pl-PL"/>
        </w:rPr>
        <w:t xml:space="preserve"> (Lietuvos metodas LT) </w:t>
      </w:r>
    </w:p>
    <w:tbl>
      <w:tblPr>
        <w:tblW w:w="9670" w:type="dxa"/>
        <w:tblInd w:w="59" w:type="dxa"/>
        <w:tblLayout w:type="fixed"/>
        <w:tblLook w:val="0000" w:firstRow="0" w:lastRow="0" w:firstColumn="0" w:lastColumn="0" w:noHBand="0" w:noVBand="0"/>
      </w:tblPr>
      <w:tblGrid>
        <w:gridCol w:w="507"/>
        <w:gridCol w:w="728"/>
        <w:gridCol w:w="795"/>
        <w:gridCol w:w="1071"/>
        <w:gridCol w:w="1325"/>
        <w:gridCol w:w="1408"/>
        <w:gridCol w:w="1341"/>
        <w:gridCol w:w="1424"/>
        <w:gridCol w:w="1071"/>
      </w:tblGrid>
      <w:tr w:rsidR="00472641" w:rsidRPr="00077018" w:rsidTr="00472641">
        <w:trPr>
          <w:trHeight w:hRule="exact" w:val="674"/>
        </w:trPr>
        <w:tc>
          <w:tcPr>
            <w:tcW w:w="507"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right="-47"/>
              <w:jc w:val="center"/>
              <w:rPr>
                <w:rFonts w:ascii="Arial" w:hAnsi="Arial" w:cs="Arial"/>
                <w:sz w:val="18"/>
                <w:szCs w:val="18"/>
                <w:lang w:val="en-GB"/>
              </w:rPr>
            </w:pPr>
            <w:r w:rsidRPr="00672AE7">
              <w:rPr>
                <w:rFonts w:ascii="Arial" w:hAnsi="Arial" w:cs="Arial"/>
                <w:sz w:val="18"/>
                <w:szCs w:val="18"/>
                <w:lang w:val="en-GB"/>
              </w:rPr>
              <w:t xml:space="preserve">Nr. </w:t>
            </w:r>
          </w:p>
        </w:tc>
        <w:tc>
          <w:tcPr>
            <w:tcW w:w="1523" w:type="dxa"/>
            <w:gridSpan w:val="2"/>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 xml:space="preserve">Kokybės </w:t>
            </w:r>
            <w:r>
              <w:rPr>
                <w:rFonts w:ascii="Arial" w:hAnsi="Arial" w:cs="Arial"/>
                <w:sz w:val="18"/>
                <w:szCs w:val="18"/>
                <w:lang w:val="en-GB"/>
              </w:rPr>
              <w:t>elementas</w:t>
            </w:r>
            <w:r w:rsidRPr="00672AE7">
              <w:rPr>
                <w:rFonts w:ascii="Arial" w:hAnsi="Arial" w:cs="Arial"/>
                <w:sz w:val="18"/>
                <w:szCs w:val="18"/>
                <w:lang w:val="en-GB"/>
              </w:rPr>
              <w:t xml:space="preserve"> </w:t>
            </w:r>
          </w:p>
        </w:tc>
        <w:tc>
          <w:tcPr>
            <w:tcW w:w="1071"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Pr>
                <w:rFonts w:ascii="Arial" w:hAnsi="Arial" w:cs="Arial"/>
                <w:sz w:val="18"/>
                <w:szCs w:val="18"/>
                <w:lang w:val="en-GB"/>
              </w:rPr>
              <w:t>Rodiklis</w:t>
            </w:r>
          </w:p>
        </w:tc>
        <w:tc>
          <w:tcPr>
            <w:tcW w:w="6569" w:type="dxa"/>
            <w:gridSpan w:val="5"/>
            <w:tcBorders>
              <w:top w:val="single" w:sz="4" w:space="0" w:color="000000"/>
              <w:left w:val="single" w:sz="4" w:space="0" w:color="000000"/>
              <w:bottom w:val="single" w:sz="4" w:space="0" w:color="000000"/>
              <w:right w:val="single" w:sz="4" w:space="0" w:color="000000"/>
            </w:tcBorders>
            <w:vAlign w:val="center"/>
          </w:tcPr>
          <w:p w:rsidR="00472641" w:rsidRPr="00077018" w:rsidRDefault="00472641" w:rsidP="00472641">
            <w:pPr>
              <w:snapToGrid w:val="0"/>
              <w:spacing w:before="60" w:after="60"/>
              <w:jc w:val="center"/>
              <w:rPr>
                <w:rFonts w:ascii="Arial" w:hAnsi="Arial" w:cs="Arial"/>
                <w:sz w:val="18"/>
                <w:szCs w:val="18"/>
                <w:lang w:val="en-GB"/>
              </w:rPr>
            </w:pPr>
            <w:r w:rsidRPr="00077018">
              <w:rPr>
                <w:rStyle w:val="hps"/>
                <w:rFonts w:ascii="Arial" w:hAnsi="Arial" w:cs="Arial"/>
                <w:sz w:val="18"/>
                <w:szCs w:val="18"/>
                <w:lang w:val="en-GB"/>
              </w:rPr>
              <w:t xml:space="preserve">Tarpinių vandenų ekologinio potencialo klasių kriterijai pagal </w:t>
            </w:r>
            <w:r w:rsidRPr="00077018">
              <w:rPr>
                <w:rFonts w:ascii="Arial" w:hAnsi="Arial" w:cs="Arial"/>
                <w:sz w:val="18"/>
                <w:szCs w:val="18"/>
                <w:lang w:val="en-GB"/>
              </w:rPr>
              <w:t xml:space="preserve"> fizikinių-cheminių kokybės elementų rodiklių vertes </w:t>
            </w:r>
          </w:p>
        </w:tc>
      </w:tr>
      <w:tr w:rsidR="00472641" w:rsidRPr="00672AE7" w:rsidTr="00472641">
        <w:tc>
          <w:tcPr>
            <w:tcW w:w="507" w:type="dxa"/>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1523" w:type="dxa"/>
            <w:gridSpan w:val="2"/>
            <w:vMerge/>
            <w:tcBorders>
              <w:top w:val="single" w:sz="4" w:space="0" w:color="000000"/>
              <w:left w:val="single" w:sz="4" w:space="0" w:color="000000"/>
              <w:bottom w:val="single" w:sz="4" w:space="0" w:color="000000"/>
            </w:tcBorders>
            <w:vAlign w:val="center"/>
          </w:tcPr>
          <w:p w:rsidR="00472641" w:rsidRPr="00077018" w:rsidRDefault="00472641" w:rsidP="00472641">
            <w:pPr>
              <w:spacing w:before="60" w:after="60"/>
              <w:rPr>
                <w:rFonts w:ascii="Arial" w:hAnsi="Arial" w:cs="Arial"/>
                <w:sz w:val="18"/>
                <w:szCs w:val="18"/>
                <w:lang w:val="en-GB"/>
              </w:rPr>
            </w:pPr>
          </w:p>
        </w:tc>
        <w:tc>
          <w:tcPr>
            <w:tcW w:w="1071" w:type="dxa"/>
            <w:vMerge/>
            <w:tcBorders>
              <w:top w:val="single" w:sz="4" w:space="0" w:color="000000"/>
              <w:left w:val="single" w:sz="4" w:space="0" w:color="000000"/>
              <w:bottom w:val="single" w:sz="4" w:space="0" w:color="000000"/>
            </w:tcBorders>
          </w:tcPr>
          <w:p w:rsidR="00472641" w:rsidRPr="00077018" w:rsidRDefault="00472641" w:rsidP="00472641">
            <w:pPr>
              <w:spacing w:before="60" w:after="60"/>
              <w:rPr>
                <w:rFonts w:ascii="Arial" w:hAnsi="Arial" w:cs="Arial"/>
                <w:sz w:val="18"/>
                <w:szCs w:val="18"/>
                <w:lang w:val="en-GB"/>
              </w:rPr>
            </w:pPr>
          </w:p>
        </w:tc>
        <w:tc>
          <w:tcPr>
            <w:tcW w:w="132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Labai geras</w:t>
            </w:r>
          </w:p>
        </w:tc>
        <w:tc>
          <w:tcPr>
            <w:tcW w:w="140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Geras</w:t>
            </w:r>
          </w:p>
        </w:tc>
        <w:tc>
          <w:tcPr>
            <w:tcW w:w="134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Vidutinis</w:t>
            </w:r>
          </w:p>
        </w:tc>
        <w:tc>
          <w:tcPr>
            <w:tcW w:w="142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Blogas</w:t>
            </w:r>
          </w:p>
        </w:tc>
        <w:tc>
          <w:tcPr>
            <w:tcW w:w="107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Pr>
                <w:rFonts w:ascii="Arial" w:hAnsi="Arial" w:cs="Arial"/>
                <w:sz w:val="18"/>
                <w:szCs w:val="18"/>
              </w:rPr>
              <w:t>Labai b</w:t>
            </w:r>
            <w:r w:rsidRPr="00672AE7">
              <w:rPr>
                <w:rFonts w:ascii="Arial" w:hAnsi="Arial" w:cs="Arial"/>
                <w:sz w:val="18"/>
                <w:szCs w:val="18"/>
              </w:rPr>
              <w:t>logas</w:t>
            </w:r>
          </w:p>
        </w:tc>
      </w:tr>
      <w:tr w:rsidR="00472641" w:rsidRPr="00672AE7" w:rsidTr="00472641">
        <w:trPr>
          <w:trHeight w:val="255"/>
        </w:trPr>
        <w:tc>
          <w:tcPr>
            <w:tcW w:w="507"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1</w:t>
            </w:r>
          </w:p>
        </w:tc>
        <w:tc>
          <w:tcPr>
            <w:tcW w:w="728" w:type="dxa"/>
            <w:vMerge w:val="restart"/>
            <w:tcBorders>
              <w:top w:val="single" w:sz="4" w:space="0" w:color="000000"/>
              <w:left w:val="single" w:sz="4" w:space="0" w:color="000000"/>
              <w:bottom w:val="single" w:sz="4" w:space="0" w:color="000000"/>
            </w:tcBorders>
            <w:textDirection w:val="btLr"/>
            <w:vAlign w:val="center"/>
          </w:tcPr>
          <w:p w:rsidR="00472641" w:rsidRPr="00672AE7" w:rsidRDefault="00472641" w:rsidP="00472641">
            <w:pPr>
              <w:snapToGrid w:val="0"/>
              <w:spacing w:before="60" w:after="60"/>
              <w:ind w:left="-93" w:right="-31"/>
              <w:jc w:val="center"/>
              <w:rPr>
                <w:rFonts w:ascii="Arial" w:hAnsi="Arial" w:cs="Arial"/>
                <w:sz w:val="18"/>
                <w:szCs w:val="18"/>
                <w:lang w:val="en-GB"/>
              </w:rPr>
            </w:pPr>
            <w:r w:rsidRPr="00672AE7">
              <w:rPr>
                <w:rFonts w:ascii="Arial" w:hAnsi="Arial" w:cs="Arial"/>
                <w:sz w:val="18"/>
                <w:szCs w:val="18"/>
                <w:lang w:val="en-GB"/>
              </w:rPr>
              <w:t>Bendri duomenys</w:t>
            </w:r>
          </w:p>
        </w:tc>
        <w:tc>
          <w:tcPr>
            <w:tcW w:w="795" w:type="dxa"/>
            <w:vMerge w:val="restart"/>
            <w:tcBorders>
              <w:top w:val="single" w:sz="4" w:space="0" w:color="000000"/>
              <w:left w:val="single" w:sz="4" w:space="0" w:color="000000"/>
              <w:bottom w:val="single" w:sz="4" w:space="0" w:color="000000"/>
            </w:tcBorders>
            <w:textDirection w:val="btLr"/>
            <w:vAlign w:val="center"/>
          </w:tcPr>
          <w:p w:rsidR="00472641" w:rsidRPr="00672AE7" w:rsidRDefault="00472641" w:rsidP="00472641">
            <w:pPr>
              <w:snapToGrid w:val="0"/>
              <w:spacing w:before="60" w:after="60"/>
              <w:ind w:left="-93" w:right="-31"/>
              <w:jc w:val="center"/>
              <w:rPr>
                <w:rFonts w:ascii="Arial" w:hAnsi="Arial" w:cs="Arial"/>
                <w:sz w:val="18"/>
                <w:szCs w:val="18"/>
                <w:lang w:val="en-GB"/>
              </w:rPr>
            </w:pPr>
            <w:r>
              <w:rPr>
                <w:rFonts w:ascii="Arial" w:hAnsi="Arial" w:cs="Arial"/>
                <w:sz w:val="18"/>
                <w:szCs w:val="18"/>
                <w:lang w:val="en-GB"/>
              </w:rPr>
              <w:t>Masitingosios medžiagos</w:t>
            </w:r>
          </w:p>
        </w:tc>
        <w:tc>
          <w:tcPr>
            <w:tcW w:w="107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N</w:t>
            </w:r>
            <w:r>
              <w:rPr>
                <w:rFonts w:ascii="Arial" w:hAnsi="Arial" w:cs="Arial"/>
                <w:sz w:val="18"/>
                <w:szCs w:val="18"/>
                <w:vertAlign w:val="subscript"/>
                <w:lang w:val="en-GB"/>
              </w:rPr>
              <w:t>b</w:t>
            </w:r>
            <w:r w:rsidRPr="00672AE7">
              <w:rPr>
                <w:rFonts w:ascii="Arial" w:hAnsi="Arial" w:cs="Arial"/>
                <w:sz w:val="18"/>
                <w:szCs w:val="18"/>
                <w:lang w:val="en-GB"/>
              </w:rPr>
              <w:t>, mg/l</w:t>
            </w:r>
            <w:r>
              <w:rPr>
                <w:rFonts w:ascii="Arial" w:hAnsi="Arial" w:cs="Arial"/>
                <w:sz w:val="18"/>
                <w:szCs w:val="18"/>
                <w:lang w:val="en-GB"/>
              </w:rPr>
              <w:t>*</w:t>
            </w:r>
          </w:p>
        </w:tc>
        <w:tc>
          <w:tcPr>
            <w:tcW w:w="132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&lt;0,94</w:t>
            </w:r>
          </w:p>
        </w:tc>
        <w:tc>
          <w:tcPr>
            <w:tcW w:w="140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0.94-1.08</w:t>
            </w:r>
          </w:p>
        </w:tc>
        <w:tc>
          <w:tcPr>
            <w:tcW w:w="134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1.09-1.23</w:t>
            </w:r>
          </w:p>
        </w:tc>
        <w:tc>
          <w:tcPr>
            <w:tcW w:w="142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1.24-1.41</w:t>
            </w:r>
          </w:p>
        </w:tc>
        <w:tc>
          <w:tcPr>
            <w:tcW w:w="107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&gt;1.41</w:t>
            </w:r>
          </w:p>
        </w:tc>
      </w:tr>
      <w:tr w:rsidR="00472641" w:rsidRPr="00672AE7" w:rsidTr="00472641">
        <w:trPr>
          <w:trHeight w:val="255"/>
        </w:trPr>
        <w:tc>
          <w:tcPr>
            <w:tcW w:w="507"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3</w:t>
            </w:r>
          </w:p>
        </w:tc>
        <w:tc>
          <w:tcPr>
            <w:tcW w:w="728"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795"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107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N</w:t>
            </w:r>
            <w:r>
              <w:rPr>
                <w:rFonts w:ascii="Arial" w:hAnsi="Arial" w:cs="Arial"/>
                <w:sz w:val="18"/>
                <w:szCs w:val="18"/>
                <w:vertAlign w:val="subscript"/>
                <w:lang w:val="en-GB"/>
              </w:rPr>
              <w:t>b</w:t>
            </w:r>
            <w:r w:rsidRPr="00672AE7">
              <w:rPr>
                <w:rFonts w:ascii="Arial" w:hAnsi="Arial" w:cs="Arial"/>
                <w:sz w:val="18"/>
                <w:szCs w:val="18"/>
                <w:lang w:val="en-GB"/>
              </w:rPr>
              <w:t>, mg/l</w:t>
            </w:r>
            <w:r>
              <w:rPr>
                <w:rFonts w:ascii="Arial" w:hAnsi="Arial" w:cs="Arial"/>
                <w:sz w:val="18"/>
                <w:szCs w:val="18"/>
                <w:lang w:val="en-GB"/>
              </w:rPr>
              <w:t>**</w:t>
            </w:r>
          </w:p>
        </w:tc>
        <w:tc>
          <w:tcPr>
            <w:tcW w:w="132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&lt;0,43</w:t>
            </w:r>
          </w:p>
        </w:tc>
        <w:tc>
          <w:tcPr>
            <w:tcW w:w="140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0.43-0.67</w:t>
            </w:r>
          </w:p>
        </w:tc>
        <w:tc>
          <w:tcPr>
            <w:tcW w:w="134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0.68-0.81</w:t>
            </w:r>
          </w:p>
        </w:tc>
        <w:tc>
          <w:tcPr>
            <w:tcW w:w="142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0.82-1.00</w:t>
            </w:r>
          </w:p>
        </w:tc>
        <w:tc>
          <w:tcPr>
            <w:tcW w:w="107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&gt;1.00</w:t>
            </w:r>
          </w:p>
        </w:tc>
      </w:tr>
      <w:tr w:rsidR="00472641" w:rsidRPr="00672AE7" w:rsidTr="00472641">
        <w:trPr>
          <w:trHeight w:val="255"/>
        </w:trPr>
        <w:tc>
          <w:tcPr>
            <w:tcW w:w="507"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4</w:t>
            </w:r>
          </w:p>
        </w:tc>
        <w:tc>
          <w:tcPr>
            <w:tcW w:w="728"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795"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107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N</w:t>
            </w:r>
            <w:r>
              <w:rPr>
                <w:rFonts w:ascii="Arial" w:hAnsi="Arial" w:cs="Arial"/>
                <w:sz w:val="18"/>
                <w:szCs w:val="18"/>
                <w:vertAlign w:val="subscript"/>
                <w:lang w:val="en-GB"/>
              </w:rPr>
              <w:t>b</w:t>
            </w:r>
            <w:r w:rsidRPr="00672AE7">
              <w:rPr>
                <w:rFonts w:ascii="Arial" w:hAnsi="Arial" w:cs="Arial"/>
                <w:sz w:val="18"/>
                <w:szCs w:val="18"/>
                <w:lang w:val="en-GB"/>
              </w:rPr>
              <w:t>, mg/l</w:t>
            </w:r>
            <w:r>
              <w:rPr>
                <w:rFonts w:ascii="Arial" w:hAnsi="Arial" w:cs="Arial"/>
                <w:sz w:val="18"/>
                <w:szCs w:val="18"/>
                <w:lang w:val="en-GB"/>
              </w:rPr>
              <w:t>***</w:t>
            </w:r>
          </w:p>
        </w:tc>
        <w:tc>
          <w:tcPr>
            <w:tcW w:w="132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&lt;0,13</w:t>
            </w:r>
          </w:p>
        </w:tc>
        <w:tc>
          <w:tcPr>
            <w:tcW w:w="140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0.13-0.25</w:t>
            </w:r>
          </w:p>
        </w:tc>
        <w:tc>
          <w:tcPr>
            <w:tcW w:w="134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0.26-0.40</w:t>
            </w:r>
          </w:p>
        </w:tc>
        <w:tc>
          <w:tcPr>
            <w:tcW w:w="142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0.41-0.60</w:t>
            </w:r>
          </w:p>
        </w:tc>
        <w:tc>
          <w:tcPr>
            <w:tcW w:w="107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&gt;0.60</w:t>
            </w:r>
          </w:p>
        </w:tc>
      </w:tr>
      <w:tr w:rsidR="00472641" w:rsidRPr="00672AE7" w:rsidTr="00472641">
        <w:trPr>
          <w:trHeight w:val="255"/>
        </w:trPr>
        <w:tc>
          <w:tcPr>
            <w:tcW w:w="507"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5</w:t>
            </w:r>
          </w:p>
        </w:tc>
        <w:tc>
          <w:tcPr>
            <w:tcW w:w="728"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795"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107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P</w:t>
            </w:r>
            <w:r>
              <w:rPr>
                <w:rFonts w:ascii="Arial" w:hAnsi="Arial" w:cs="Arial"/>
                <w:sz w:val="18"/>
                <w:szCs w:val="18"/>
                <w:vertAlign w:val="subscript"/>
                <w:lang w:val="en-GB"/>
              </w:rPr>
              <w:t>b</w:t>
            </w:r>
            <w:r w:rsidRPr="00672AE7">
              <w:rPr>
                <w:rFonts w:ascii="Arial" w:hAnsi="Arial" w:cs="Arial"/>
                <w:sz w:val="18"/>
                <w:szCs w:val="18"/>
                <w:lang w:val="en-GB"/>
              </w:rPr>
              <w:t>, mg/l</w:t>
            </w:r>
            <w:r>
              <w:rPr>
                <w:rFonts w:ascii="Arial" w:hAnsi="Arial" w:cs="Arial"/>
                <w:sz w:val="18"/>
                <w:szCs w:val="18"/>
                <w:lang w:val="en-GB"/>
              </w:rPr>
              <w:t>*</w:t>
            </w:r>
          </w:p>
        </w:tc>
        <w:tc>
          <w:tcPr>
            <w:tcW w:w="132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ind w:right="-88"/>
              <w:jc w:val="center"/>
              <w:rPr>
                <w:rFonts w:ascii="Arial" w:hAnsi="Arial" w:cs="Arial"/>
                <w:sz w:val="18"/>
                <w:szCs w:val="18"/>
                <w:lang w:val="en-GB"/>
              </w:rPr>
            </w:pPr>
            <w:r w:rsidRPr="00672AE7">
              <w:rPr>
                <w:rFonts w:ascii="Arial" w:hAnsi="Arial" w:cs="Arial"/>
                <w:sz w:val="18"/>
                <w:szCs w:val="18"/>
                <w:lang w:val="en-GB"/>
              </w:rPr>
              <w:t>&lt;0,060</w:t>
            </w:r>
          </w:p>
        </w:tc>
        <w:tc>
          <w:tcPr>
            <w:tcW w:w="140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0.060-0.080</w:t>
            </w:r>
          </w:p>
        </w:tc>
        <w:tc>
          <w:tcPr>
            <w:tcW w:w="134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0.081-0.136</w:t>
            </w:r>
          </w:p>
        </w:tc>
        <w:tc>
          <w:tcPr>
            <w:tcW w:w="142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0.137-0.312</w:t>
            </w:r>
          </w:p>
        </w:tc>
        <w:tc>
          <w:tcPr>
            <w:tcW w:w="107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&gt;0.312</w:t>
            </w:r>
          </w:p>
        </w:tc>
      </w:tr>
      <w:tr w:rsidR="00472641" w:rsidRPr="00672AE7" w:rsidTr="00472641">
        <w:trPr>
          <w:trHeight w:val="255"/>
        </w:trPr>
        <w:tc>
          <w:tcPr>
            <w:tcW w:w="507"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7</w:t>
            </w:r>
          </w:p>
        </w:tc>
        <w:tc>
          <w:tcPr>
            <w:tcW w:w="728"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795"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107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P</w:t>
            </w:r>
            <w:r>
              <w:rPr>
                <w:rFonts w:ascii="Arial" w:hAnsi="Arial" w:cs="Arial"/>
                <w:sz w:val="18"/>
                <w:szCs w:val="18"/>
                <w:vertAlign w:val="subscript"/>
                <w:lang w:val="en-GB"/>
              </w:rPr>
              <w:t>b</w:t>
            </w:r>
            <w:r w:rsidRPr="00672AE7">
              <w:rPr>
                <w:rFonts w:ascii="Arial" w:hAnsi="Arial" w:cs="Arial"/>
                <w:sz w:val="18"/>
                <w:szCs w:val="18"/>
                <w:lang w:val="en-GB"/>
              </w:rPr>
              <w:t>, mg/l</w:t>
            </w:r>
            <w:r>
              <w:rPr>
                <w:rFonts w:ascii="Arial" w:hAnsi="Arial" w:cs="Arial"/>
                <w:sz w:val="18"/>
                <w:szCs w:val="18"/>
                <w:lang w:val="en-GB"/>
              </w:rPr>
              <w:t>**</w:t>
            </w:r>
          </w:p>
        </w:tc>
        <w:tc>
          <w:tcPr>
            <w:tcW w:w="132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&lt;0,037</w:t>
            </w:r>
          </w:p>
        </w:tc>
        <w:tc>
          <w:tcPr>
            <w:tcW w:w="140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0.037-0.053</w:t>
            </w:r>
          </w:p>
        </w:tc>
        <w:tc>
          <w:tcPr>
            <w:tcW w:w="134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0.054-0.084</w:t>
            </w:r>
          </w:p>
        </w:tc>
        <w:tc>
          <w:tcPr>
            <w:tcW w:w="142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0.085-0.175</w:t>
            </w:r>
          </w:p>
        </w:tc>
        <w:tc>
          <w:tcPr>
            <w:tcW w:w="107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&gt;0.175</w:t>
            </w:r>
          </w:p>
        </w:tc>
      </w:tr>
      <w:tr w:rsidR="00472641" w:rsidRPr="00672AE7" w:rsidTr="00472641">
        <w:trPr>
          <w:trHeight w:val="255"/>
        </w:trPr>
        <w:tc>
          <w:tcPr>
            <w:tcW w:w="507"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8</w:t>
            </w:r>
          </w:p>
        </w:tc>
        <w:tc>
          <w:tcPr>
            <w:tcW w:w="728"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795"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107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P</w:t>
            </w:r>
            <w:r>
              <w:rPr>
                <w:rFonts w:ascii="Arial" w:hAnsi="Arial" w:cs="Arial"/>
                <w:sz w:val="18"/>
                <w:szCs w:val="18"/>
                <w:vertAlign w:val="subscript"/>
                <w:lang w:val="en-GB"/>
              </w:rPr>
              <w:t>b</w:t>
            </w:r>
            <w:r w:rsidRPr="00672AE7">
              <w:rPr>
                <w:rFonts w:ascii="Arial" w:hAnsi="Arial" w:cs="Arial"/>
                <w:sz w:val="18"/>
                <w:szCs w:val="18"/>
                <w:lang w:val="en-GB"/>
              </w:rPr>
              <w:t>, mg/l</w:t>
            </w:r>
            <w:r>
              <w:rPr>
                <w:rFonts w:ascii="Arial" w:hAnsi="Arial" w:cs="Arial"/>
                <w:sz w:val="18"/>
                <w:szCs w:val="18"/>
                <w:lang w:val="en-GB"/>
              </w:rPr>
              <w:t>***</w:t>
            </w:r>
          </w:p>
        </w:tc>
        <w:tc>
          <w:tcPr>
            <w:tcW w:w="1325"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&lt;0,015</w:t>
            </w:r>
          </w:p>
        </w:tc>
        <w:tc>
          <w:tcPr>
            <w:tcW w:w="1408"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0.015-0.026</w:t>
            </w:r>
          </w:p>
        </w:tc>
        <w:tc>
          <w:tcPr>
            <w:tcW w:w="1341"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0.027-0.033</w:t>
            </w:r>
          </w:p>
        </w:tc>
        <w:tc>
          <w:tcPr>
            <w:tcW w:w="142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0.034-0.039</w:t>
            </w:r>
          </w:p>
        </w:tc>
        <w:tc>
          <w:tcPr>
            <w:tcW w:w="107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r w:rsidRPr="00672AE7">
              <w:rPr>
                <w:rFonts w:ascii="Arial" w:hAnsi="Arial" w:cs="Arial"/>
                <w:sz w:val="18"/>
                <w:szCs w:val="18"/>
                <w:lang w:val="en-GB"/>
              </w:rPr>
              <w:t>&gt;0.039</w:t>
            </w:r>
          </w:p>
        </w:tc>
      </w:tr>
      <w:tr w:rsidR="00472641" w:rsidRPr="00672AE7" w:rsidTr="00472641">
        <w:trPr>
          <w:trHeight w:val="255"/>
        </w:trPr>
        <w:tc>
          <w:tcPr>
            <w:tcW w:w="507"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7</w:t>
            </w:r>
          </w:p>
        </w:tc>
        <w:tc>
          <w:tcPr>
            <w:tcW w:w="728" w:type="dxa"/>
            <w:vMerge w:val="restart"/>
            <w:tcBorders>
              <w:top w:val="single" w:sz="4" w:space="0" w:color="000000"/>
              <w:left w:val="single" w:sz="4" w:space="0" w:color="000000"/>
            </w:tcBorders>
            <w:vAlign w:val="center"/>
          </w:tcPr>
          <w:p w:rsidR="00472641" w:rsidRPr="009925F9" w:rsidRDefault="00472641" w:rsidP="00472641">
            <w:pPr>
              <w:spacing w:before="60" w:after="60"/>
              <w:rPr>
                <w:rFonts w:ascii="Arial" w:hAnsi="Arial" w:cs="Arial"/>
                <w:sz w:val="18"/>
                <w:szCs w:val="18"/>
              </w:rPr>
            </w:pPr>
            <w:r w:rsidRPr="00F06A80">
              <w:rPr>
                <w:rFonts w:ascii="Arial" w:eastAsia="Lucida Sans Unicode" w:hAnsi="Arial" w:cs="Arial"/>
                <w:sz w:val="18"/>
                <w:szCs w:val="18"/>
              </w:rPr>
              <w:t>Specifiniai teršalai</w:t>
            </w:r>
          </w:p>
        </w:tc>
        <w:tc>
          <w:tcPr>
            <w:tcW w:w="795" w:type="dxa"/>
            <w:vMerge w:val="restart"/>
            <w:tcBorders>
              <w:top w:val="single" w:sz="4" w:space="0" w:color="000000"/>
              <w:left w:val="single" w:sz="4" w:space="0" w:color="000000"/>
            </w:tcBorders>
            <w:vAlign w:val="center"/>
          </w:tcPr>
          <w:p w:rsidR="00472641" w:rsidRPr="00F06A80" w:rsidRDefault="00472641" w:rsidP="00472641">
            <w:pPr>
              <w:widowControl w:val="0"/>
              <w:suppressAutoHyphens/>
              <w:ind w:left="-57" w:right="-57"/>
              <w:jc w:val="center"/>
              <w:rPr>
                <w:rFonts w:ascii="Arial" w:eastAsia="Lucida Sans Unicode" w:hAnsi="Arial" w:cs="Arial"/>
                <w:sz w:val="18"/>
                <w:szCs w:val="18"/>
              </w:rPr>
            </w:pPr>
            <w:r w:rsidRPr="00F06A80">
              <w:rPr>
                <w:rFonts w:ascii="Arial" w:eastAsia="Lucida Sans Unicode" w:hAnsi="Arial" w:cs="Arial"/>
                <w:sz w:val="18"/>
                <w:szCs w:val="18"/>
              </w:rPr>
              <w:t>Sunkieji</w:t>
            </w:r>
          </w:p>
          <w:p w:rsidR="00472641" w:rsidRPr="009925F9" w:rsidRDefault="00472641" w:rsidP="00472641">
            <w:pPr>
              <w:spacing w:before="60" w:after="60"/>
              <w:rPr>
                <w:rFonts w:ascii="Arial" w:hAnsi="Arial" w:cs="Arial"/>
                <w:sz w:val="18"/>
                <w:szCs w:val="18"/>
              </w:rPr>
            </w:pPr>
            <w:r w:rsidRPr="00F06A80">
              <w:rPr>
                <w:rFonts w:ascii="Arial" w:eastAsia="Lucida Sans Unicode" w:hAnsi="Arial" w:cs="Arial"/>
                <w:sz w:val="18"/>
                <w:szCs w:val="18"/>
              </w:rPr>
              <w:t xml:space="preserve"> metalai</w:t>
            </w:r>
          </w:p>
        </w:tc>
        <w:tc>
          <w:tcPr>
            <w:tcW w:w="1071"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Al, µg/l</w:t>
            </w:r>
          </w:p>
        </w:tc>
        <w:tc>
          <w:tcPr>
            <w:tcW w:w="1325" w:type="dxa"/>
            <w:tcBorders>
              <w:top w:val="single" w:sz="4" w:space="0" w:color="000000"/>
              <w:left w:val="single" w:sz="4" w:space="0" w:color="000000"/>
              <w:bottom w:val="single" w:sz="4" w:space="0" w:color="000000"/>
            </w:tcBorders>
            <w:vAlign w:val="center"/>
          </w:tcPr>
          <w:p w:rsidR="00472641" w:rsidRPr="0021162A" w:rsidRDefault="00472641" w:rsidP="00472641">
            <w:pPr>
              <w:snapToGrid w:val="0"/>
              <w:spacing w:before="60" w:after="60"/>
              <w:jc w:val="center"/>
              <w:rPr>
                <w:rFonts w:ascii="Arial" w:hAnsi="Arial" w:cs="Arial"/>
                <w:sz w:val="18"/>
                <w:szCs w:val="18"/>
                <w:lang w:val="en-GB"/>
              </w:rPr>
            </w:pPr>
          </w:p>
        </w:tc>
        <w:tc>
          <w:tcPr>
            <w:tcW w:w="1408"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≤200</w:t>
            </w:r>
          </w:p>
        </w:tc>
        <w:tc>
          <w:tcPr>
            <w:tcW w:w="1341"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&gt;200</w:t>
            </w:r>
          </w:p>
        </w:tc>
        <w:tc>
          <w:tcPr>
            <w:tcW w:w="142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c>
          <w:tcPr>
            <w:tcW w:w="107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r>
      <w:tr w:rsidR="00472641" w:rsidRPr="00672AE7" w:rsidTr="00472641">
        <w:trPr>
          <w:trHeight w:val="255"/>
        </w:trPr>
        <w:tc>
          <w:tcPr>
            <w:tcW w:w="507"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8</w:t>
            </w:r>
          </w:p>
        </w:tc>
        <w:tc>
          <w:tcPr>
            <w:tcW w:w="728" w:type="dxa"/>
            <w:vMerge/>
            <w:tcBorders>
              <w:left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795" w:type="dxa"/>
            <w:vMerge/>
            <w:tcBorders>
              <w:left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1071"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As, µg/l</w:t>
            </w:r>
          </w:p>
        </w:tc>
        <w:tc>
          <w:tcPr>
            <w:tcW w:w="1325" w:type="dxa"/>
            <w:tcBorders>
              <w:top w:val="single" w:sz="4" w:space="0" w:color="000000"/>
              <w:left w:val="single" w:sz="4" w:space="0" w:color="000000"/>
              <w:bottom w:val="single" w:sz="4" w:space="0" w:color="000000"/>
            </w:tcBorders>
            <w:vAlign w:val="center"/>
          </w:tcPr>
          <w:p w:rsidR="00472641" w:rsidRPr="0021162A" w:rsidRDefault="00472641" w:rsidP="00472641">
            <w:pPr>
              <w:snapToGrid w:val="0"/>
              <w:spacing w:before="60" w:after="60"/>
              <w:jc w:val="center"/>
              <w:rPr>
                <w:rFonts w:ascii="Arial" w:hAnsi="Arial" w:cs="Arial"/>
                <w:sz w:val="18"/>
                <w:szCs w:val="18"/>
                <w:lang w:val="en-GB"/>
              </w:rPr>
            </w:pPr>
          </w:p>
        </w:tc>
        <w:tc>
          <w:tcPr>
            <w:tcW w:w="1408"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≤5,0</w:t>
            </w:r>
          </w:p>
        </w:tc>
        <w:tc>
          <w:tcPr>
            <w:tcW w:w="1341"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&gt;5,0</w:t>
            </w:r>
          </w:p>
        </w:tc>
        <w:tc>
          <w:tcPr>
            <w:tcW w:w="142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c>
          <w:tcPr>
            <w:tcW w:w="107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r>
      <w:tr w:rsidR="00472641" w:rsidRPr="00672AE7" w:rsidTr="00472641">
        <w:trPr>
          <w:trHeight w:val="255"/>
        </w:trPr>
        <w:tc>
          <w:tcPr>
            <w:tcW w:w="507"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9</w:t>
            </w:r>
          </w:p>
        </w:tc>
        <w:tc>
          <w:tcPr>
            <w:tcW w:w="728" w:type="dxa"/>
            <w:vMerge/>
            <w:tcBorders>
              <w:left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795" w:type="dxa"/>
            <w:vMerge/>
            <w:tcBorders>
              <w:left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1071"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Cr, µg/l</w:t>
            </w:r>
          </w:p>
        </w:tc>
        <w:tc>
          <w:tcPr>
            <w:tcW w:w="1325" w:type="dxa"/>
            <w:tcBorders>
              <w:top w:val="single" w:sz="4" w:space="0" w:color="000000"/>
              <w:left w:val="single" w:sz="4" w:space="0" w:color="000000"/>
              <w:bottom w:val="single" w:sz="4" w:space="0" w:color="000000"/>
            </w:tcBorders>
            <w:vAlign w:val="center"/>
          </w:tcPr>
          <w:p w:rsidR="00472641" w:rsidRPr="0021162A" w:rsidRDefault="00472641" w:rsidP="00472641">
            <w:pPr>
              <w:snapToGrid w:val="0"/>
              <w:spacing w:before="60" w:after="60"/>
              <w:jc w:val="center"/>
              <w:rPr>
                <w:rFonts w:ascii="Arial" w:hAnsi="Arial" w:cs="Arial"/>
                <w:sz w:val="18"/>
                <w:szCs w:val="18"/>
                <w:lang w:val="en-GB"/>
              </w:rPr>
            </w:pPr>
          </w:p>
        </w:tc>
        <w:tc>
          <w:tcPr>
            <w:tcW w:w="1408"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≤5,0</w:t>
            </w:r>
          </w:p>
        </w:tc>
        <w:tc>
          <w:tcPr>
            <w:tcW w:w="1341"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&gt;5,0</w:t>
            </w:r>
          </w:p>
        </w:tc>
        <w:tc>
          <w:tcPr>
            <w:tcW w:w="142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c>
          <w:tcPr>
            <w:tcW w:w="107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r>
      <w:tr w:rsidR="00472641" w:rsidRPr="00672AE7" w:rsidTr="00472641">
        <w:trPr>
          <w:trHeight w:val="255"/>
        </w:trPr>
        <w:tc>
          <w:tcPr>
            <w:tcW w:w="507"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10</w:t>
            </w:r>
          </w:p>
        </w:tc>
        <w:tc>
          <w:tcPr>
            <w:tcW w:w="728" w:type="dxa"/>
            <w:vMerge/>
            <w:tcBorders>
              <w:left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795" w:type="dxa"/>
            <w:vMerge/>
            <w:tcBorders>
              <w:left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1071"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Cu, µg/l</w:t>
            </w:r>
          </w:p>
        </w:tc>
        <w:tc>
          <w:tcPr>
            <w:tcW w:w="1325" w:type="dxa"/>
            <w:tcBorders>
              <w:top w:val="single" w:sz="4" w:space="0" w:color="000000"/>
              <w:left w:val="single" w:sz="4" w:space="0" w:color="000000"/>
              <w:bottom w:val="single" w:sz="4" w:space="0" w:color="000000"/>
            </w:tcBorders>
            <w:vAlign w:val="center"/>
          </w:tcPr>
          <w:p w:rsidR="00472641" w:rsidRPr="0021162A" w:rsidRDefault="00472641" w:rsidP="00472641">
            <w:pPr>
              <w:snapToGrid w:val="0"/>
              <w:spacing w:before="60" w:after="60"/>
              <w:jc w:val="center"/>
              <w:rPr>
                <w:rFonts w:ascii="Arial" w:hAnsi="Arial" w:cs="Arial"/>
                <w:sz w:val="18"/>
                <w:szCs w:val="18"/>
                <w:lang w:val="en-GB"/>
              </w:rPr>
            </w:pPr>
          </w:p>
        </w:tc>
        <w:tc>
          <w:tcPr>
            <w:tcW w:w="1408"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≤5,0</w:t>
            </w:r>
          </w:p>
        </w:tc>
        <w:tc>
          <w:tcPr>
            <w:tcW w:w="1341"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&gt;5,0</w:t>
            </w:r>
          </w:p>
        </w:tc>
        <w:tc>
          <w:tcPr>
            <w:tcW w:w="142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c>
          <w:tcPr>
            <w:tcW w:w="107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r>
      <w:tr w:rsidR="00472641" w:rsidRPr="00672AE7" w:rsidTr="00472641">
        <w:trPr>
          <w:trHeight w:val="255"/>
        </w:trPr>
        <w:tc>
          <w:tcPr>
            <w:tcW w:w="507"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11</w:t>
            </w:r>
          </w:p>
        </w:tc>
        <w:tc>
          <w:tcPr>
            <w:tcW w:w="728" w:type="dxa"/>
            <w:vMerge/>
            <w:tcBorders>
              <w:left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795" w:type="dxa"/>
            <w:vMerge/>
            <w:tcBorders>
              <w:left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1071"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V, µg/l</w:t>
            </w:r>
          </w:p>
        </w:tc>
        <w:tc>
          <w:tcPr>
            <w:tcW w:w="1325" w:type="dxa"/>
            <w:tcBorders>
              <w:top w:val="single" w:sz="4" w:space="0" w:color="000000"/>
              <w:left w:val="single" w:sz="4" w:space="0" w:color="000000"/>
              <w:bottom w:val="single" w:sz="4" w:space="0" w:color="000000"/>
            </w:tcBorders>
            <w:vAlign w:val="center"/>
          </w:tcPr>
          <w:p w:rsidR="00472641" w:rsidRPr="0021162A" w:rsidRDefault="00472641" w:rsidP="00472641">
            <w:pPr>
              <w:snapToGrid w:val="0"/>
              <w:spacing w:before="60" w:after="60"/>
              <w:jc w:val="center"/>
              <w:rPr>
                <w:rFonts w:ascii="Arial" w:hAnsi="Arial" w:cs="Arial"/>
                <w:sz w:val="18"/>
                <w:szCs w:val="18"/>
                <w:lang w:val="en-GB"/>
              </w:rPr>
            </w:pPr>
          </w:p>
        </w:tc>
        <w:tc>
          <w:tcPr>
            <w:tcW w:w="1408"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≤5,0</w:t>
            </w:r>
          </w:p>
        </w:tc>
        <w:tc>
          <w:tcPr>
            <w:tcW w:w="1341"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&gt;5,0</w:t>
            </w:r>
          </w:p>
        </w:tc>
        <w:tc>
          <w:tcPr>
            <w:tcW w:w="142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c>
          <w:tcPr>
            <w:tcW w:w="107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r>
      <w:tr w:rsidR="00472641" w:rsidRPr="00672AE7" w:rsidTr="00472641">
        <w:trPr>
          <w:trHeight w:val="255"/>
        </w:trPr>
        <w:tc>
          <w:tcPr>
            <w:tcW w:w="507"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12</w:t>
            </w:r>
          </w:p>
        </w:tc>
        <w:tc>
          <w:tcPr>
            <w:tcW w:w="728" w:type="dxa"/>
            <w:vMerge/>
            <w:tcBorders>
              <w:left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795" w:type="dxa"/>
            <w:vMerge/>
            <w:tcBorders>
              <w:left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1071"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Zn, µg/l</w:t>
            </w:r>
          </w:p>
        </w:tc>
        <w:tc>
          <w:tcPr>
            <w:tcW w:w="1325" w:type="dxa"/>
            <w:tcBorders>
              <w:top w:val="single" w:sz="4" w:space="0" w:color="000000"/>
              <w:left w:val="single" w:sz="4" w:space="0" w:color="000000"/>
              <w:bottom w:val="single" w:sz="4" w:space="0" w:color="000000"/>
            </w:tcBorders>
            <w:vAlign w:val="center"/>
          </w:tcPr>
          <w:p w:rsidR="00472641" w:rsidRPr="0021162A" w:rsidRDefault="00472641" w:rsidP="00472641">
            <w:pPr>
              <w:snapToGrid w:val="0"/>
              <w:spacing w:before="60" w:after="60"/>
              <w:jc w:val="center"/>
              <w:rPr>
                <w:rFonts w:ascii="Arial" w:hAnsi="Arial" w:cs="Arial"/>
                <w:sz w:val="18"/>
                <w:szCs w:val="18"/>
                <w:lang w:val="en-GB"/>
              </w:rPr>
            </w:pPr>
          </w:p>
        </w:tc>
        <w:tc>
          <w:tcPr>
            <w:tcW w:w="1408"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≤20,0</w:t>
            </w:r>
          </w:p>
        </w:tc>
        <w:tc>
          <w:tcPr>
            <w:tcW w:w="1341"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&gt;20,0</w:t>
            </w:r>
          </w:p>
        </w:tc>
        <w:tc>
          <w:tcPr>
            <w:tcW w:w="142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c>
          <w:tcPr>
            <w:tcW w:w="107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r>
      <w:tr w:rsidR="00472641" w:rsidRPr="00672AE7" w:rsidTr="00472641">
        <w:trPr>
          <w:trHeight w:val="255"/>
        </w:trPr>
        <w:tc>
          <w:tcPr>
            <w:tcW w:w="507"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13</w:t>
            </w:r>
          </w:p>
        </w:tc>
        <w:tc>
          <w:tcPr>
            <w:tcW w:w="728" w:type="dxa"/>
            <w:vMerge/>
            <w:tcBorders>
              <w:left w:val="single" w:sz="4" w:space="0" w:color="000000"/>
              <w:bottom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795" w:type="dxa"/>
            <w:vMerge/>
            <w:tcBorders>
              <w:left w:val="single" w:sz="4" w:space="0" w:color="000000"/>
              <w:bottom w:val="single" w:sz="4" w:space="0" w:color="000000"/>
            </w:tcBorders>
            <w:vAlign w:val="center"/>
          </w:tcPr>
          <w:p w:rsidR="00472641" w:rsidRPr="00F06A80" w:rsidRDefault="00472641" w:rsidP="00472641">
            <w:pPr>
              <w:spacing w:before="60" w:after="60"/>
              <w:rPr>
                <w:rFonts w:ascii="Arial" w:hAnsi="Arial" w:cs="Arial"/>
                <w:sz w:val="18"/>
                <w:szCs w:val="18"/>
              </w:rPr>
            </w:pPr>
          </w:p>
        </w:tc>
        <w:tc>
          <w:tcPr>
            <w:tcW w:w="1071"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Sn, µr/l</w:t>
            </w:r>
          </w:p>
        </w:tc>
        <w:tc>
          <w:tcPr>
            <w:tcW w:w="1325" w:type="dxa"/>
            <w:tcBorders>
              <w:top w:val="single" w:sz="4" w:space="0" w:color="000000"/>
              <w:left w:val="single" w:sz="4" w:space="0" w:color="000000"/>
              <w:bottom w:val="single" w:sz="4" w:space="0" w:color="000000"/>
            </w:tcBorders>
            <w:vAlign w:val="center"/>
          </w:tcPr>
          <w:p w:rsidR="00472641" w:rsidRPr="0021162A" w:rsidRDefault="00472641" w:rsidP="00472641">
            <w:pPr>
              <w:snapToGrid w:val="0"/>
              <w:spacing w:before="60" w:after="60"/>
              <w:jc w:val="center"/>
              <w:rPr>
                <w:rFonts w:ascii="Arial" w:hAnsi="Arial" w:cs="Arial"/>
                <w:sz w:val="18"/>
                <w:szCs w:val="18"/>
                <w:lang w:val="en-GB"/>
              </w:rPr>
            </w:pPr>
          </w:p>
        </w:tc>
        <w:tc>
          <w:tcPr>
            <w:tcW w:w="1408"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≤5,0</w:t>
            </w:r>
          </w:p>
        </w:tc>
        <w:tc>
          <w:tcPr>
            <w:tcW w:w="1341" w:type="dxa"/>
            <w:tcBorders>
              <w:top w:val="single" w:sz="4" w:space="0" w:color="000000"/>
              <w:left w:val="single" w:sz="4" w:space="0" w:color="000000"/>
              <w:bottom w:val="single" w:sz="4" w:space="0" w:color="000000"/>
            </w:tcBorders>
            <w:vAlign w:val="center"/>
          </w:tcPr>
          <w:p w:rsidR="00472641" w:rsidRPr="009925F9" w:rsidRDefault="00472641" w:rsidP="00472641">
            <w:pPr>
              <w:snapToGrid w:val="0"/>
              <w:spacing w:before="60" w:after="60"/>
              <w:jc w:val="center"/>
              <w:rPr>
                <w:rFonts w:ascii="Arial" w:hAnsi="Arial" w:cs="Arial"/>
                <w:sz w:val="18"/>
                <w:szCs w:val="18"/>
                <w:lang w:val="en-GB"/>
              </w:rPr>
            </w:pPr>
            <w:r w:rsidRPr="00F06A80">
              <w:rPr>
                <w:rFonts w:ascii="Arial" w:eastAsia="Lucida Sans Unicode" w:hAnsi="Arial" w:cs="Arial"/>
                <w:sz w:val="18"/>
                <w:szCs w:val="18"/>
              </w:rPr>
              <w:t>&gt;5,0</w:t>
            </w:r>
          </w:p>
        </w:tc>
        <w:tc>
          <w:tcPr>
            <w:tcW w:w="142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c>
          <w:tcPr>
            <w:tcW w:w="1071"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lang w:val="en-GB"/>
              </w:rPr>
            </w:pPr>
          </w:p>
        </w:tc>
      </w:tr>
    </w:tbl>
    <w:p w:rsidR="00472641" w:rsidRPr="00672AE7" w:rsidRDefault="00472641" w:rsidP="00472641">
      <w:pPr>
        <w:pStyle w:val="Tekstas"/>
        <w:jc w:val="both"/>
        <w:rPr>
          <w:rFonts w:ascii="Arial" w:hAnsi="Arial" w:cs="Arial"/>
          <w:sz w:val="18"/>
          <w:szCs w:val="18"/>
          <w:lang w:val="pl-PL"/>
        </w:rPr>
      </w:pPr>
      <w:r w:rsidRPr="00672AE7">
        <w:rPr>
          <w:rFonts w:ascii="Arial" w:hAnsi="Arial" w:cs="Arial"/>
          <w:sz w:val="18"/>
          <w:szCs w:val="18"/>
          <w:lang w:val="pl-PL"/>
        </w:rPr>
        <w:t xml:space="preserve">* </w:t>
      </w:r>
      <w:r w:rsidRPr="00672AE7">
        <w:rPr>
          <w:rStyle w:val="hps"/>
          <w:rFonts w:ascii="Arial" w:hAnsi="Arial" w:cs="Arial"/>
          <w:sz w:val="18"/>
          <w:szCs w:val="18"/>
        </w:rPr>
        <w:t xml:space="preserve">kai </w:t>
      </w:r>
      <w:r>
        <w:rPr>
          <w:rStyle w:val="hps"/>
          <w:rFonts w:ascii="Arial" w:hAnsi="Arial" w:cs="Arial"/>
          <w:sz w:val="18"/>
          <w:szCs w:val="18"/>
        </w:rPr>
        <w:t xml:space="preserve">vandens telkinio </w:t>
      </w:r>
      <w:r w:rsidRPr="00672AE7">
        <w:rPr>
          <w:rStyle w:val="hps"/>
          <w:rFonts w:ascii="Arial" w:hAnsi="Arial" w:cs="Arial"/>
          <w:sz w:val="18"/>
          <w:szCs w:val="18"/>
        </w:rPr>
        <w:t>druskingumas yra</w:t>
      </w:r>
      <w:r w:rsidRPr="00672AE7">
        <w:rPr>
          <w:rFonts w:ascii="Arial" w:hAnsi="Arial" w:cs="Arial"/>
          <w:sz w:val="18"/>
          <w:szCs w:val="18"/>
        </w:rPr>
        <w:t xml:space="preserve"> </w:t>
      </w:r>
      <w:r w:rsidRPr="00672AE7">
        <w:rPr>
          <w:rStyle w:val="hps"/>
          <w:rFonts w:ascii="Arial" w:hAnsi="Arial" w:cs="Arial"/>
          <w:sz w:val="18"/>
          <w:szCs w:val="18"/>
        </w:rPr>
        <w:t>&lt; 2</w:t>
      </w:r>
      <w:r w:rsidRPr="00672AE7">
        <w:rPr>
          <w:rFonts w:ascii="Arial" w:hAnsi="Arial" w:cs="Arial"/>
          <w:sz w:val="18"/>
          <w:szCs w:val="18"/>
        </w:rPr>
        <w:t xml:space="preserve"> </w:t>
      </w:r>
      <w:r w:rsidRPr="00672AE7">
        <w:rPr>
          <w:rStyle w:val="hps"/>
          <w:rFonts w:ascii="Arial" w:hAnsi="Arial" w:cs="Arial"/>
          <w:sz w:val="18"/>
          <w:szCs w:val="18"/>
        </w:rPr>
        <w:t>praktini</w:t>
      </w:r>
      <w:r>
        <w:rPr>
          <w:rStyle w:val="hps"/>
          <w:rFonts w:ascii="Arial" w:hAnsi="Arial" w:cs="Arial"/>
          <w:sz w:val="18"/>
          <w:szCs w:val="18"/>
        </w:rPr>
        <w:t>ų</w:t>
      </w:r>
      <w:r w:rsidRPr="00672AE7">
        <w:rPr>
          <w:rStyle w:val="hps"/>
          <w:rFonts w:ascii="Arial" w:hAnsi="Arial" w:cs="Arial"/>
          <w:sz w:val="18"/>
          <w:szCs w:val="18"/>
        </w:rPr>
        <w:t xml:space="preserve"> druskingumo vienet</w:t>
      </w:r>
      <w:r>
        <w:rPr>
          <w:rStyle w:val="hps"/>
          <w:rFonts w:ascii="Arial" w:hAnsi="Arial" w:cs="Arial"/>
          <w:sz w:val="18"/>
          <w:szCs w:val="18"/>
        </w:rPr>
        <w:t>ų;</w:t>
      </w:r>
    </w:p>
    <w:p w:rsidR="00472641" w:rsidRPr="00672AE7" w:rsidRDefault="00472641" w:rsidP="00472641">
      <w:pPr>
        <w:pStyle w:val="Tekstas"/>
        <w:jc w:val="both"/>
        <w:rPr>
          <w:rFonts w:ascii="Arial" w:hAnsi="Arial" w:cs="Arial"/>
          <w:sz w:val="18"/>
          <w:szCs w:val="18"/>
          <w:lang w:val="pl-PL"/>
        </w:rPr>
      </w:pPr>
      <w:r w:rsidRPr="00672AE7">
        <w:rPr>
          <w:rFonts w:ascii="Arial" w:hAnsi="Arial" w:cs="Arial"/>
          <w:sz w:val="18"/>
          <w:szCs w:val="18"/>
          <w:lang w:val="pl-PL"/>
        </w:rPr>
        <w:t xml:space="preserve">** kai </w:t>
      </w:r>
      <w:r>
        <w:rPr>
          <w:rStyle w:val="hps"/>
          <w:rFonts w:ascii="Arial" w:hAnsi="Arial" w:cs="Arial"/>
          <w:sz w:val="18"/>
          <w:szCs w:val="18"/>
        </w:rPr>
        <w:t xml:space="preserve">vandens telkinio </w:t>
      </w:r>
      <w:r w:rsidRPr="00672AE7">
        <w:rPr>
          <w:rFonts w:ascii="Arial" w:hAnsi="Arial" w:cs="Arial"/>
          <w:sz w:val="18"/>
          <w:szCs w:val="18"/>
          <w:lang w:val="pl-PL"/>
        </w:rPr>
        <w:t xml:space="preserve">druskingumas yra </w:t>
      </w:r>
      <w:r w:rsidRPr="00672AE7">
        <w:rPr>
          <w:rStyle w:val="hps"/>
          <w:rFonts w:ascii="Arial" w:hAnsi="Arial" w:cs="Arial"/>
          <w:sz w:val="18"/>
          <w:szCs w:val="18"/>
        </w:rPr>
        <w:t>2-4</w:t>
      </w:r>
      <w:r w:rsidRPr="00672AE7">
        <w:rPr>
          <w:rFonts w:ascii="Arial" w:hAnsi="Arial" w:cs="Arial"/>
          <w:sz w:val="18"/>
          <w:szCs w:val="18"/>
        </w:rPr>
        <w:t xml:space="preserve"> </w:t>
      </w:r>
      <w:r w:rsidRPr="00672AE7">
        <w:rPr>
          <w:rStyle w:val="hps"/>
          <w:rFonts w:ascii="Arial" w:hAnsi="Arial" w:cs="Arial"/>
          <w:sz w:val="18"/>
          <w:szCs w:val="18"/>
        </w:rPr>
        <w:t>praktiniai druskingumo vienetai</w:t>
      </w:r>
      <w:r>
        <w:rPr>
          <w:rStyle w:val="hps"/>
          <w:rFonts w:ascii="Arial" w:hAnsi="Arial" w:cs="Arial"/>
          <w:sz w:val="18"/>
          <w:szCs w:val="18"/>
        </w:rPr>
        <w:t>;</w:t>
      </w:r>
    </w:p>
    <w:p w:rsidR="00472641" w:rsidRPr="00672AE7" w:rsidRDefault="00472641" w:rsidP="00472641">
      <w:pPr>
        <w:pStyle w:val="NormalWeb1"/>
        <w:tabs>
          <w:tab w:val="left" w:pos="720"/>
        </w:tabs>
        <w:spacing w:before="0" w:after="0" w:line="240" w:lineRule="auto"/>
        <w:jc w:val="both"/>
        <w:rPr>
          <w:sz w:val="18"/>
          <w:szCs w:val="18"/>
          <w:lang w:val="pl-PL"/>
        </w:rPr>
      </w:pPr>
      <w:r w:rsidRPr="00672AE7">
        <w:rPr>
          <w:sz w:val="18"/>
          <w:szCs w:val="18"/>
          <w:lang w:val="pl-PL"/>
        </w:rPr>
        <w:t xml:space="preserve">*** kai </w:t>
      </w:r>
      <w:r w:rsidRPr="00077018">
        <w:rPr>
          <w:rStyle w:val="hps"/>
          <w:sz w:val="18"/>
          <w:szCs w:val="18"/>
          <w:lang w:val="pl-PL"/>
        </w:rPr>
        <w:t xml:space="preserve">vandens telkinio </w:t>
      </w:r>
      <w:r w:rsidRPr="00672AE7">
        <w:rPr>
          <w:sz w:val="18"/>
          <w:szCs w:val="18"/>
          <w:lang w:val="pl-PL"/>
        </w:rPr>
        <w:t xml:space="preserve">druskingumas yra &gt; 4 </w:t>
      </w:r>
      <w:r w:rsidRPr="00672AE7">
        <w:rPr>
          <w:rStyle w:val="hps"/>
          <w:sz w:val="18"/>
          <w:szCs w:val="18"/>
          <w:lang w:val="pl-PL"/>
        </w:rPr>
        <w:t>praktini</w:t>
      </w:r>
      <w:r>
        <w:rPr>
          <w:rStyle w:val="hps"/>
          <w:sz w:val="18"/>
          <w:szCs w:val="18"/>
          <w:lang w:val="pl-PL"/>
        </w:rPr>
        <w:t>ų</w:t>
      </w:r>
      <w:r w:rsidRPr="00672AE7">
        <w:rPr>
          <w:rStyle w:val="hps"/>
          <w:sz w:val="18"/>
          <w:szCs w:val="18"/>
          <w:lang w:val="pl-PL"/>
        </w:rPr>
        <w:t xml:space="preserve"> druskingumo vienet</w:t>
      </w:r>
      <w:r>
        <w:rPr>
          <w:rStyle w:val="hps"/>
          <w:sz w:val="18"/>
          <w:szCs w:val="18"/>
          <w:lang w:val="pl-PL"/>
        </w:rPr>
        <w:t>ų.</w:t>
      </w:r>
    </w:p>
    <w:p w:rsidR="00472641" w:rsidRPr="00672AE7" w:rsidRDefault="00472641" w:rsidP="00472641">
      <w:pPr>
        <w:rPr>
          <w:rFonts w:ascii="Arial" w:hAnsi="Arial" w:cs="Arial"/>
          <w:sz w:val="18"/>
          <w:szCs w:val="18"/>
        </w:rPr>
      </w:pPr>
    </w:p>
    <w:p w:rsidR="00472641" w:rsidRPr="00672AE7" w:rsidRDefault="00472641" w:rsidP="00472641">
      <w:pPr>
        <w:pStyle w:val="NormalWeb1"/>
        <w:spacing w:before="0" w:after="120" w:line="240" w:lineRule="auto"/>
        <w:jc w:val="both"/>
        <w:rPr>
          <w:sz w:val="18"/>
          <w:szCs w:val="18"/>
          <w:lang w:val="pl-PL"/>
        </w:rPr>
      </w:pPr>
    </w:p>
    <w:p w:rsidR="00472641" w:rsidRPr="00672AE7" w:rsidRDefault="00472641" w:rsidP="00472641">
      <w:pPr>
        <w:pStyle w:val="Tekstas"/>
        <w:tabs>
          <w:tab w:val="left" w:pos="0"/>
        </w:tabs>
        <w:spacing w:after="120"/>
        <w:jc w:val="both"/>
        <w:rPr>
          <w:rFonts w:ascii="Arial" w:hAnsi="Arial" w:cs="Arial"/>
          <w:b/>
          <w:bCs/>
          <w:i/>
          <w:sz w:val="18"/>
          <w:szCs w:val="18"/>
          <w:lang w:val="pl-PL"/>
        </w:rPr>
      </w:pPr>
      <w:r w:rsidRPr="00672AE7">
        <w:rPr>
          <w:rFonts w:ascii="Arial" w:hAnsi="Arial" w:cs="Arial"/>
          <w:b/>
          <w:i/>
          <w:sz w:val="18"/>
          <w:szCs w:val="18"/>
          <w:lang w:val="pl-PL"/>
        </w:rPr>
        <w:br w:type="page"/>
      </w:r>
      <w:r w:rsidRPr="00672AE7">
        <w:rPr>
          <w:rFonts w:ascii="Arial" w:hAnsi="Arial" w:cs="Arial"/>
          <w:b/>
          <w:i/>
          <w:sz w:val="18"/>
          <w:szCs w:val="18"/>
          <w:lang w:val="pl-PL"/>
        </w:rPr>
        <w:lastRenderedPageBreak/>
        <w:t xml:space="preserve">Upių (dirbtinių ir </w:t>
      </w:r>
      <w:r>
        <w:rPr>
          <w:rFonts w:ascii="Arial" w:hAnsi="Arial" w:cs="Arial"/>
          <w:b/>
          <w:i/>
          <w:sz w:val="18"/>
          <w:szCs w:val="18"/>
          <w:lang w:val="pl-PL"/>
        </w:rPr>
        <w:t>labai</w:t>
      </w:r>
      <w:r w:rsidRPr="00672AE7">
        <w:rPr>
          <w:rFonts w:ascii="Arial" w:hAnsi="Arial" w:cs="Arial"/>
          <w:b/>
          <w:i/>
          <w:sz w:val="18"/>
          <w:szCs w:val="18"/>
          <w:lang w:val="pl-PL"/>
        </w:rPr>
        <w:t xml:space="preserve"> pakeistų) ekologinis potencialas pagal </w:t>
      </w:r>
      <w:r>
        <w:rPr>
          <w:rFonts w:ascii="Arial" w:hAnsi="Arial" w:cs="Arial"/>
          <w:b/>
          <w:i/>
          <w:sz w:val="18"/>
          <w:szCs w:val="18"/>
          <w:lang w:val="pl-PL"/>
        </w:rPr>
        <w:t xml:space="preserve">biologinių kokybės elementų rodiklius </w:t>
      </w:r>
      <w:r w:rsidRPr="00672AE7">
        <w:rPr>
          <w:rFonts w:ascii="Arial" w:hAnsi="Arial" w:cs="Arial"/>
          <w:b/>
          <w:i/>
          <w:sz w:val="18"/>
          <w:szCs w:val="18"/>
          <w:lang w:val="pl-PL"/>
        </w:rPr>
        <w:t>(Lenkijos metodas LT)</w:t>
      </w:r>
    </w:p>
    <w:tbl>
      <w:tblPr>
        <w:tblW w:w="9517" w:type="dxa"/>
        <w:tblInd w:w="89" w:type="dxa"/>
        <w:tblLayout w:type="fixed"/>
        <w:tblLook w:val="0000" w:firstRow="0" w:lastRow="0" w:firstColumn="0" w:lastColumn="0" w:noHBand="0" w:noVBand="0"/>
      </w:tblPr>
      <w:tblGrid>
        <w:gridCol w:w="2146"/>
        <w:gridCol w:w="992"/>
        <w:gridCol w:w="1134"/>
        <w:gridCol w:w="1147"/>
        <w:gridCol w:w="979"/>
        <w:gridCol w:w="1134"/>
        <w:gridCol w:w="913"/>
        <w:gridCol w:w="1072"/>
      </w:tblGrid>
      <w:tr w:rsidR="00472641" w:rsidRPr="00672AE7" w:rsidTr="00472641">
        <w:trPr>
          <w:trHeight w:hRule="exact" w:val="540"/>
        </w:trPr>
        <w:tc>
          <w:tcPr>
            <w:tcW w:w="2146"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Kokybės elementas</w:t>
            </w:r>
          </w:p>
        </w:tc>
        <w:tc>
          <w:tcPr>
            <w:tcW w:w="992"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Rodiklis</w:t>
            </w:r>
          </w:p>
        </w:tc>
        <w:tc>
          <w:tcPr>
            <w:tcW w:w="1134" w:type="dxa"/>
            <w:vMerge w:val="restart"/>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Vandentakio tipas</w:t>
            </w:r>
          </w:p>
        </w:tc>
        <w:tc>
          <w:tcPr>
            <w:tcW w:w="5245" w:type="dxa"/>
            <w:gridSpan w:val="5"/>
            <w:tcBorders>
              <w:top w:val="single" w:sz="4" w:space="0" w:color="000000"/>
              <w:left w:val="single" w:sz="4" w:space="0" w:color="000000"/>
              <w:bottom w:val="single" w:sz="4" w:space="0" w:color="000000"/>
              <w:right w:val="single" w:sz="4" w:space="0" w:color="000000"/>
            </w:tcBorders>
            <w:vAlign w:val="center"/>
          </w:tcPr>
          <w:p w:rsidR="00472641" w:rsidRDefault="00472641" w:rsidP="00472641">
            <w:pPr>
              <w:snapToGrid w:val="0"/>
              <w:spacing w:before="60" w:after="60"/>
              <w:jc w:val="center"/>
              <w:rPr>
                <w:rStyle w:val="hps"/>
                <w:rFonts w:ascii="Arial" w:hAnsi="Arial" w:cs="Arial"/>
                <w:sz w:val="18"/>
                <w:szCs w:val="18"/>
              </w:rPr>
            </w:pPr>
            <w:r>
              <w:rPr>
                <w:rStyle w:val="hps"/>
                <w:rFonts w:ascii="Arial" w:hAnsi="Arial" w:cs="Arial"/>
                <w:sz w:val="18"/>
                <w:szCs w:val="18"/>
              </w:rPr>
              <w:t>Upių ekologinio potencialo klasių kriterijai</w:t>
            </w:r>
            <w:r w:rsidRPr="00672AE7">
              <w:rPr>
                <w:rStyle w:val="hps"/>
                <w:rFonts w:ascii="Arial" w:hAnsi="Arial" w:cs="Arial"/>
                <w:sz w:val="18"/>
                <w:szCs w:val="18"/>
              </w:rPr>
              <w:t xml:space="preserve"> pagal </w:t>
            </w:r>
            <w:r>
              <w:rPr>
                <w:rStyle w:val="hps"/>
                <w:rFonts w:ascii="Arial" w:hAnsi="Arial" w:cs="Arial"/>
                <w:sz w:val="18"/>
                <w:szCs w:val="18"/>
              </w:rPr>
              <w:t>biologinių kokybės elementų rodiklių vertes</w:t>
            </w:r>
          </w:p>
          <w:p w:rsidR="00472641" w:rsidRPr="00672AE7" w:rsidRDefault="00472641" w:rsidP="00472641">
            <w:pPr>
              <w:snapToGrid w:val="0"/>
              <w:spacing w:before="60" w:after="60"/>
              <w:jc w:val="center"/>
              <w:rPr>
                <w:rFonts w:ascii="Arial" w:hAnsi="Arial" w:cs="Arial"/>
                <w:sz w:val="18"/>
                <w:szCs w:val="18"/>
              </w:rPr>
            </w:pPr>
          </w:p>
        </w:tc>
      </w:tr>
      <w:tr w:rsidR="00472641" w:rsidRPr="00672AE7" w:rsidTr="00472641">
        <w:tc>
          <w:tcPr>
            <w:tcW w:w="2146"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992" w:type="dxa"/>
            <w:vMerge/>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rPr>
                <w:rFonts w:ascii="Arial" w:hAnsi="Arial" w:cs="Arial"/>
                <w:sz w:val="18"/>
                <w:szCs w:val="18"/>
              </w:rPr>
            </w:pPr>
          </w:p>
        </w:tc>
        <w:tc>
          <w:tcPr>
            <w:tcW w:w="1134" w:type="dxa"/>
            <w:vMerge/>
            <w:tcBorders>
              <w:top w:val="single" w:sz="4" w:space="0" w:color="000000"/>
              <w:left w:val="single" w:sz="4" w:space="0" w:color="000000"/>
              <w:bottom w:val="single" w:sz="4" w:space="0" w:color="000000"/>
            </w:tcBorders>
          </w:tcPr>
          <w:p w:rsidR="00472641" w:rsidRPr="00672AE7" w:rsidRDefault="00472641" w:rsidP="00472641">
            <w:pPr>
              <w:spacing w:before="60" w:after="60"/>
              <w:rPr>
                <w:rFonts w:ascii="Arial" w:hAnsi="Arial" w:cs="Arial"/>
                <w:sz w:val="18"/>
                <w:szCs w:val="18"/>
              </w:rPr>
            </w:pPr>
          </w:p>
        </w:tc>
        <w:tc>
          <w:tcPr>
            <w:tcW w:w="1147"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Labai geras</w:t>
            </w:r>
          </w:p>
        </w:tc>
        <w:tc>
          <w:tcPr>
            <w:tcW w:w="979"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Geras</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Vidutinis</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Silpnas</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ind w:left="-75" w:right="-37"/>
              <w:jc w:val="center"/>
              <w:rPr>
                <w:rFonts w:ascii="Arial" w:hAnsi="Arial" w:cs="Arial"/>
                <w:sz w:val="18"/>
                <w:szCs w:val="18"/>
              </w:rPr>
            </w:pPr>
            <w:r w:rsidRPr="00672AE7">
              <w:rPr>
                <w:rFonts w:ascii="Arial" w:hAnsi="Arial" w:cs="Arial"/>
                <w:sz w:val="18"/>
                <w:szCs w:val="18"/>
              </w:rPr>
              <w:t>Blogas</w:t>
            </w:r>
          </w:p>
        </w:tc>
      </w:tr>
      <w:tr w:rsidR="00472641" w:rsidRPr="00672AE7" w:rsidTr="00472641">
        <w:trPr>
          <w:trHeight w:val="138"/>
        </w:trPr>
        <w:tc>
          <w:tcPr>
            <w:tcW w:w="2146"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Style w:val="hps"/>
                <w:rFonts w:ascii="Arial" w:hAnsi="Arial" w:cs="Arial"/>
                <w:b/>
                <w:sz w:val="18"/>
                <w:szCs w:val="18"/>
              </w:rPr>
              <w:t>Fitoplankton</w:t>
            </w:r>
            <w:r>
              <w:rPr>
                <w:rStyle w:val="hps"/>
                <w:rFonts w:ascii="Arial" w:hAnsi="Arial" w:cs="Arial"/>
                <w:b/>
                <w:sz w:val="18"/>
                <w:szCs w:val="18"/>
              </w:rPr>
              <w:t>o</w:t>
            </w:r>
            <w:r w:rsidRPr="00672AE7">
              <w:rPr>
                <w:rStyle w:val="hps"/>
                <w:rFonts w:ascii="Arial" w:hAnsi="Arial" w:cs="Arial"/>
                <w:b/>
                <w:sz w:val="18"/>
                <w:szCs w:val="18"/>
              </w:rPr>
              <w:br/>
            </w:r>
            <w:r w:rsidRPr="00672AE7">
              <w:rPr>
                <w:rStyle w:val="hps"/>
                <w:rFonts w:ascii="Arial" w:hAnsi="Arial" w:cs="Arial"/>
                <w:sz w:val="18"/>
                <w:szCs w:val="18"/>
              </w:rPr>
              <w:t xml:space="preserve">taksonominė sudėtis, </w:t>
            </w:r>
            <w:r>
              <w:rPr>
                <w:rStyle w:val="hps"/>
                <w:rFonts w:ascii="Arial" w:hAnsi="Arial" w:cs="Arial"/>
                <w:sz w:val="18"/>
                <w:szCs w:val="18"/>
              </w:rPr>
              <w:t>gausa</w:t>
            </w:r>
            <w:r w:rsidRPr="00672AE7">
              <w:rPr>
                <w:rStyle w:val="hps"/>
                <w:rFonts w:ascii="Arial" w:hAnsi="Arial" w:cs="Arial"/>
                <w:sz w:val="18"/>
                <w:szCs w:val="18"/>
              </w:rPr>
              <w:t xml:space="preserve"> ir amžiaus struktūra </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IFPL</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 xml:space="preserve">19, 20, 21, 24, 25, </w:t>
            </w:r>
          </w:p>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0 (</w:t>
            </w:r>
            <w:r>
              <w:rPr>
                <w:rFonts w:ascii="Arial" w:hAnsi="Arial" w:cs="Arial"/>
                <w:sz w:val="18"/>
                <w:szCs w:val="18"/>
              </w:rPr>
              <w:t>uždaromasis rezervuaras)</w:t>
            </w:r>
          </w:p>
        </w:tc>
        <w:tc>
          <w:tcPr>
            <w:tcW w:w="1147"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0.80</w:t>
            </w:r>
          </w:p>
        </w:tc>
        <w:tc>
          <w:tcPr>
            <w:tcW w:w="979"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0,6</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0,4</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0,2</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0,2</w:t>
            </w:r>
          </w:p>
        </w:tc>
      </w:tr>
      <w:tr w:rsidR="00472641" w:rsidRPr="00672AE7" w:rsidTr="00472641">
        <w:trPr>
          <w:trHeight w:val="138"/>
        </w:trPr>
        <w:tc>
          <w:tcPr>
            <w:tcW w:w="2146" w:type="dxa"/>
            <w:vMerge w:val="restart"/>
            <w:tcBorders>
              <w:top w:val="single" w:sz="4" w:space="0" w:color="000000"/>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Style w:val="hps"/>
                <w:rFonts w:ascii="Arial" w:hAnsi="Arial" w:cs="Arial"/>
                <w:b/>
                <w:sz w:val="18"/>
                <w:szCs w:val="18"/>
              </w:rPr>
              <w:t>Fitobentos</w:t>
            </w:r>
            <w:r>
              <w:rPr>
                <w:rStyle w:val="hps"/>
                <w:rFonts w:ascii="Arial" w:hAnsi="Arial" w:cs="Arial"/>
                <w:b/>
                <w:sz w:val="18"/>
                <w:szCs w:val="18"/>
              </w:rPr>
              <w:t>o</w:t>
            </w:r>
            <w:r w:rsidRPr="00672AE7">
              <w:rPr>
                <w:rStyle w:val="hps"/>
                <w:rFonts w:ascii="Arial" w:hAnsi="Arial" w:cs="Arial"/>
                <w:b/>
                <w:sz w:val="18"/>
                <w:szCs w:val="18"/>
              </w:rPr>
              <w:t xml:space="preserve"> </w:t>
            </w:r>
            <w:r w:rsidRPr="00672AE7">
              <w:rPr>
                <w:rStyle w:val="hps"/>
                <w:rFonts w:ascii="Arial" w:hAnsi="Arial" w:cs="Arial"/>
                <w:b/>
                <w:sz w:val="18"/>
                <w:szCs w:val="18"/>
              </w:rPr>
              <w:br/>
            </w:r>
            <w:r w:rsidRPr="00672AE7">
              <w:rPr>
                <w:rStyle w:val="hps"/>
                <w:rFonts w:ascii="Arial" w:hAnsi="Arial" w:cs="Arial"/>
                <w:sz w:val="18"/>
                <w:szCs w:val="18"/>
              </w:rPr>
              <w:t xml:space="preserve">taksonominė sudėtis, </w:t>
            </w:r>
            <w:r>
              <w:rPr>
                <w:rStyle w:val="hps"/>
                <w:rFonts w:ascii="Arial" w:hAnsi="Arial" w:cs="Arial"/>
                <w:sz w:val="18"/>
                <w:szCs w:val="18"/>
              </w:rPr>
              <w:t>gausa</w:t>
            </w:r>
            <w:r w:rsidRPr="00672AE7">
              <w:rPr>
                <w:rStyle w:val="hps"/>
                <w:rFonts w:ascii="Arial" w:hAnsi="Arial" w:cs="Arial"/>
                <w:sz w:val="18"/>
                <w:szCs w:val="18"/>
              </w:rPr>
              <w:t xml:space="preserve"> ir </w:t>
            </w:r>
            <w:r>
              <w:rPr>
                <w:rStyle w:val="hps"/>
                <w:rFonts w:ascii="Arial" w:hAnsi="Arial" w:cs="Arial"/>
                <w:sz w:val="18"/>
                <w:szCs w:val="18"/>
              </w:rPr>
              <w:t>didžiųjų</w:t>
            </w:r>
            <w:r w:rsidRPr="00672AE7">
              <w:rPr>
                <w:rStyle w:val="hps"/>
                <w:rFonts w:ascii="Arial" w:hAnsi="Arial" w:cs="Arial"/>
                <w:sz w:val="18"/>
                <w:szCs w:val="18"/>
              </w:rPr>
              <w:t xml:space="preserve"> dumblių amžiaus struktūra</w:t>
            </w:r>
          </w:p>
        </w:tc>
        <w:tc>
          <w:tcPr>
            <w:tcW w:w="992" w:type="dxa"/>
            <w:vMerge w:val="restart"/>
            <w:tcBorders>
              <w:top w:val="single" w:sz="4" w:space="0" w:color="000000"/>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IO</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1-3</w:t>
            </w:r>
          </w:p>
        </w:tc>
        <w:tc>
          <w:tcPr>
            <w:tcW w:w="1147" w:type="dxa"/>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jc w:val="center"/>
              <w:rPr>
                <w:rFonts w:ascii="Arial" w:hAnsi="Arial" w:cs="Arial"/>
                <w:sz w:val="18"/>
                <w:szCs w:val="18"/>
              </w:rPr>
            </w:pPr>
            <w:r w:rsidRPr="00672AE7">
              <w:rPr>
                <w:rFonts w:ascii="Arial" w:hAnsi="Arial" w:cs="Arial"/>
                <w:sz w:val="18"/>
                <w:szCs w:val="18"/>
              </w:rPr>
              <w:t>&gt; 0,75</w:t>
            </w:r>
          </w:p>
        </w:tc>
        <w:tc>
          <w:tcPr>
            <w:tcW w:w="979" w:type="dxa"/>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jc w:val="center"/>
              <w:rPr>
                <w:rFonts w:ascii="Arial" w:hAnsi="Arial" w:cs="Arial"/>
                <w:sz w:val="18"/>
                <w:szCs w:val="18"/>
              </w:rPr>
            </w:pPr>
            <w:r w:rsidRPr="00672AE7">
              <w:rPr>
                <w:rFonts w:ascii="Arial" w:hAnsi="Arial" w:cs="Arial"/>
                <w:sz w:val="18"/>
                <w:szCs w:val="18"/>
              </w:rPr>
              <w:t>≥ 0,55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jc w:val="center"/>
              <w:rPr>
                <w:rFonts w:ascii="Arial" w:hAnsi="Arial" w:cs="Arial"/>
                <w:sz w:val="18"/>
                <w:szCs w:val="18"/>
              </w:rPr>
            </w:pPr>
            <w:r w:rsidRPr="00672AE7">
              <w:rPr>
                <w:rFonts w:ascii="Arial" w:hAnsi="Arial" w:cs="Arial"/>
                <w:sz w:val="18"/>
                <w:szCs w:val="18"/>
              </w:rPr>
              <w:t>≥ 0,35</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jc w:val="center"/>
              <w:rPr>
                <w:rFonts w:ascii="Arial" w:hAnsi="Arial" w:cs="Arial"/>
                <w:sz w:val="18"/>
                <w:szCs w:val="18"/>
              </w:rPr>
            </w:pPr>
            <w:r w:rsidRPr="00672AE7">
              <w:rPr>
                <w:rFonts w:ascii="Arial" w:hAnsi="Arial" w:cs="Arial"/>
                <w:sz w:val="18"/>
                <w:szCs w:val="18"/>
              </w:rPr>
              <w:t>≥ 0,15</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pacing w:before="60" w:after="60"/>
              <w:jc w:val="center"/>
              <w:rPr>
                <w:rFonts w:ascii="Arial" w:hAnsi="Arial" w:cs="Arial"/>
                <w:sz w:val="18"/>
                <w:szCs w:val="18"/>
              </w:rPr>
            </w:pPr>
            <w:r w:rsidRPr="00672AE7">
              <w:rPr>
                <w:rFonts w:ascii="Arial" w:hAnsi="Arial" w:cs="Arial"/>
                <w:sz w:val="18"/>
                <w:szCs w:val="18"/>
              </w:rPr>
              <w:t>&lt; 0,15</w:t>
            </w:r>
          </w:p>
        </w:tc>
      </w:tr>
      <w:tr w:rsidR="00472641" w:rsidRPr="00672AE7" w:rsidTr="00472641">
        <w:trPr>
          <w:trHeight w:val="138"/>
        </w:trPr>
        <w:tc>
          <w:tcPr>
            <w:tcW w:w="2146" w:type="dxa"/>
            <w:vMerge/>
            <w:tcBorders>
              <w:left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Pr>
                <w:rFonts w:ascii="Arial" w:hAnsi="Arial" w:cs="Arial"/>
                <w:sz w:val="18"/>
                <w:szCs w:val="18"/>
              </w:rPr>
              <w:t xml:space="preserve">4-12, 14, 15, 16-26*, </w:t>
            </w:r>
            <w:r>
              <w:rPr>
                <w:rFonts w:ascii="Arial" w:hAnsi="Arial" w:cs="Arial"/>
                <w:sz w:val="18"/>
                <w:szCs w:val="18"/>
              </w:rPr>
              <w:br/>
              <w:t>0 (kanalas</w:t>
            </w:r>
            <w:r w:rsidRPr="00672AE7">
              <w:rPr>
                <w:rFonts w:ascii="Arial" w:hAnsi="Arial" w:cs="Arial"/>
                <w:sz w:val="18"/>
                <w:szCs w:val="18"/>
              </w:rPr>
              <w:t>)</w:t>
            </w:r>
          </w:p>
        </w:tc>
        <w:tc>
          <w:tcPr>
            <w:tcW w:w="1147" w:type="dxa"/>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jc w:val="center"/>
              <w:rPr>
                <w:rFonts w:ascii="Arial" w:hAnsi="Arial" w:cs="Arial"/>
                <w:sz w:val="18"/>
                <w:szCs w:val="18"/>
              </w:rPr>
            </w:pPr>
            <w:r w:rsidRPr="00672AE7">
              <w:rPr>
                <w:rFonts w:ascii="Arial" w:hAnsi="Arial" w:cs="Arial"/>
                <w:sz w:val="18"/>
                <w:szCs w:val="18"/>
              </w:rPr>
              <w:t>&gt; 0,7</w:t>
            </w:r>
          </w:p>
        </w:tc>
        <w:tc>
          <w:tcPr>
            <w:tcW w:w="979" w:type="dxa"/>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jc w:val="center"/>
              <w:rPr>
                <w:rFonts w:ascii="Arial" w:hAnsi="Arial" w:cs="Arial"/>
                <w:sz w:val="18"/>
                <w:szCs w:val="18"/>
              </w:rPr>
            </w:pPr>
            <w:r w:rsidRPr="00672AE7">
              <w:rPr>
                <w:rFonts w:ascii="Arial" w:hAnsi="Arial" w:cs="Arial"/>
                <w:sz w:val="18"/>
                <w:szCs w:val="18"/>
              </w:rPr>
              <w:t>≥ 0,5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jc w:val="center"/>
              <w:rPr>
                <w:rFonts w:ascii="Arial" w:hAnsi="Arial" w:cs="Arial"/>
                <w:sz w:val="18"/>
                <w:szCs w:val="18"/>
              </w:rPr>
            </w:pPr>
            <w:r w:rsidRPr="00672AE7">
              <w:rPr>
                <w:rFonts w:ascii="Arial" w:hAnsi="Arial" w:cs="Arial"/>
                <w:sz w:val="18"/>
                <w:szCs w:val="18"/>
              </w:rPr>
              <w:t>≥ 0,3</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jc w:val="center"/>
              <w:rPr>
                <w:rFonts w:ascii="Arial" w:hAnsi="Arial" w:cs="Arial"/>
                <w:sz w:val="18"/>
                <w:szCs w:val="18"/>
              </w:rPr>
            </w:pPr>
            <w:r w:rsidRPr="00672AE7">
              <w:rPr>
                <w:rFonts w:ascii="Arial" w:hAnsi="Arial" w:cs="Arial"/>
                <w:sz w:val="18"/>
                <w:szCs w:val="18"/>
              </w:rPr>
              <w:t>≥ 0,15</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pacing w:before="60" w:after="60"/>
              <w:jc w:val="center"/>
              <w:rPr>
                <w:rFonts w:ascii="Arial" w:hAnsi="Arial" w:cs="Arial"/>
                <w:sz w:val="18"/>
                <w:szCs w:val="18"/>
              </w:rPr>
            </w:pPr>
            <w:r w:rsidRPr="00672AE7">
              <w:rPr>
                <w:rFonts w:ascii="Arial" w:hAnsi="Arial" w:cs="Arial"/>
                <w:sz w:val="18"/>
                <w:szCs w:val="18"/>
              </w:rPr>
              <w:t>&lt; 0,15</w:t>
            </w:r>
          </w:p>
        </w:tc>
      </w:tr>
      <w:tr w:rsidR="00472641" w:rsidRPr="00672AE7" w:rsidTr="00472641">
        <w:trPr>
          <w:trHeight w:val="138"/>
        </w:trPr>
        <w:tc>
          <w:tcPr>
            <w:tcW w:w="2146" w:type="dxa"/>
            <w:vMerge/>
            <w:tcBorders>
              <w:left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16-26**</w:t>
            </w:r>
          </w:p>
        </w:tc>
        <w:tc>
          <w:tcPr>
            <w:tcW w:w="1147" w:type="dxa"/>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jc w:val="center"/>
              <w:rPr>
                <w:rFonts w:ascii="Arial" w:hAnsi="Arial" w:cs="Arial"/>
                <w:sz w:val="18"/>
                <w:szCs w:val="18"/>
              </w:rPr>
            </w:pPr>
            <w:r w:rsidRPr="00672AE7">
              <w:rPr>
                <w:rFonts w:ascii="Arial" w:hAnsi="Arial" w:cs="Arial"/>
                <w:sz w:val="18"/>
                <w:szCs w:val="18"/>
              </w:rPr>
              <w:t>&gt; 0,65</w:t>
            </w:r>
          </w:p>
        </w:tc>
        <w:tc>
          <w:tcPr>
            <w:tcW w:w="979" w:type="dxa"/>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jc w:val="center"/>
              <w:rPr>
                <w:rFonts w:ascii="Arial" w:hAnsi="Arial" w:cs="Arial"/>
                <w:sz w:val="18"/>
                <w:szCs w:val="18"/>
              </w:rPr>
            </w:pPr>
            <w:r w:rsidRPr="00672AE7">
              <w:rPr>
                <w:rFonts w:ascii="Arial" w:hAnsi="Arial" w:cs="Arial"/>
                <w:sz w:val="18"/>
                <w:szCs w:val="18"/>
              </w:rPr>
              <w:t>≥ 0,5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jc w:val="center"/>
              <w:rPr>
                <w:rFonts w:ascii="Arial" w:hAnsi="Arial" w:cs="Arial"/>
                <w:sz w:val="18"/>
                <w:szCs w:val="18"/>
              </w:rPr>
            </w:pPr>
            <w:r w:rsidRPr="00672AE7">
              <w:rPr>
                <w:rFonts w:ascii="Arial" w:hAnsi="Arial" w:cs="Arial"/>
                <w:sz w:val="18"/>
                <w:szCs w:val="18"/>
              </w:rPr>
              <w:t>≥ 0,3</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jc w:val="center"/>
              <w:rPr>
                <w:rFonts w:ascii="Arial" w:hAnsi="Arial" w:cs="Arial"/>
                <w:sz w:val="18"/>
                <w:szCs w:val="18"/>
              </w:rPr>
            </w:pPr>
            <w:r w:rsidRPr="00672AE7">
              <w:rPr>
                <w:rFonts w:ascii="Arial" w:hAnsi="Arial" w:cs="Arial"/>
                <w:sz w:val="18"/>
                <w:szCs w:val="18"/>
              </w:rPr>
              <w:t>≥ 0,15</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pacing w:before="60" w:after="60"/>
              <w:jc w:val="center"/>
              <w:rPr>
                <w:rFonts w:ascii="Arial" w:hAnsi="Arial" w:cs="Arial"/>
                <w:sz w:val="18"/>
                <w:szCs w:val="18"/>
              </w:rPr>
            </w:pPr>
            <w:r w:rsidRPr="00672AE7">
              <w:rPr>
                <w:rFonts w:ascii="Arial" w:hAnsi="Arial" w:cs="Arial"/>
                <w:sz w:val="18"/>
                <w:szCs w:val="18"/>
              </w:rPr>
              <w:t>&lt; 0,15</w:t>
            </w:r>
          </w:p>
        </w:tc>
      </w:tr>
      <w:tr w:rsidR="00472641" w:rsidRPr="00672AE7" w:rsidTr="00472641">
        <w:trPr>
          <w:trHeight w:val="138"/>
        </w:trPr>
        <w:tc>
          <w:tcPr>
            <w:tcW w:w="2146" w:type="dxa"/>
            <w:vMerge/>
            <w:tcBorders>
              <w:left w:val="single" w:sz="4" w:space="0" w:color="000000"/>
              <w:bottom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 xml:space="preserve">0 </w:t>
            </w:r>
            <w:r>
              <w:rPr>
                <w:rFonts w:ascii="Arial" w:hAnsi="Arial" w:cs="Arial"/>
                <w:sz w:val="18"/>
                <w:szCs w:val="18"/>
              </w:rPr>
              <w:t>uždaromasis rezervuaras)</w:t>
            </w:r>
          </w:p>
        </w:tc>
        <w:tc>
          <w:tcPr>
            <w:tcW w:w="1147" w:type="dxa"/>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jc w:val="center"/>
              <w:rPr>
                <w:rFonts w:ascii="Arial" w:hAnsi="Arial" w:cs="Arial"/>
                <w:sz w:val="18"/>
                <w:szCs w:val="18"/>
              </w:rPr>
            </w:pPr>
            <w:r w:rsidRPr="00672AE7">
              <w:rPr>
                <w:rFonts w:ascii="Arial" w:hAnsi="Arial" w:cs="Arial"/>
                <w:sz w:val="18"/>
                <w:szCs w:val="18"/>
              </w:rPr>
              <w:t>&gt; 0,75</w:t>
            </w:r>
          </w:p>
        </w:tc>
        <w:tc>
          <w:tcPr>
            <w:tcW w:w="979" w:type="dxa"/>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jc w:val="center"/>
              <w:rPr>
                <w:rFonts w:ascii="Arial" w:hAnsi="Arial" w:cs="Arial"/>
                <w:sz w:val="18"/>
                <w:szCs w:val="18"/>
              </w:rPr>
            </w:pPr>
            <w:r w:rsidRPr="00672AE7">
              <w:rPr>
                <w:rFonts w:ascii="Arial" w:hAnsi="Arial" w:cs="Arial"/>
                <w:sz w:val="18"/>
                <w:szCs w:val="18"/>
              </w:rPr>
              <w:t>≥ 0,65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jc w:val="center"/>
              <w:rPr>
                <w:rFonts w:ascii="Arial" w:hAnsi="Arial" w:cs="Arial"/>
                <w:sz w:val="18"/>
                <w:szCs w:val="18"/>
              </w:rPr>
            </w:pPr>
            <w:r w:rsidRPr="00672AE7">
              <w:rPr>
                <w:rFonts w:ascii="Arial" w:hAnsi="Arial" w:cs="Arial"/>
                <w:sz w:val="18"/>
                <w:szCs w:val="18"/>
              </w:rPr>
              <w:t>≥ 0,45</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pacing w:before="60" w:after="60"/>
              <w:jc w:val="center"/>
              <w:rPr>
                <w:rFonts w:ascii="Arial" w:hAnsi="Arial" w:cs="Arial"/>
                <w:sz w:val="18"/>
                <w:szCs w:val="18"/>
              </w:rPr>
            </w:pPr>
            <w:r w:rsidRPr="00672AE7">
              <w:rPr>
                <w:rFonts w:ascii="Arial" w:hAnsi="Arial" w:cs="Arial"/>
                <w:sz w:val="18"/>
                <w:szCs w:val="18"/>
              </w:rPr>
              <w:t>≥ 0,2</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pacing w:before="60" w:after="60"/>
              <w:jc w:val="center"/>
              <w:rPr>
                <w:rFonts w:ascii="Arial" w:hAnsi="Arial" w:cs="Arial"/>
                <w:sz w:val="18"/>
                <w:szCs w:val="18"/>
              </w:rPr>
            </w:pPr>
            <w:r w:rsidRPr="00672AE7">
              <w:rPr>
                <w:rFonts w:ascii="Arial" w:hAnsi="Arial" w:cs="Arial"/>
                <w:sz w:val="18"/>
                <w:szCs w:val="18"/>
              </w:rPr>
              <w:t>&lt; 0,2</w:t>
            </w:r>
          </w:p>
        </w:tc>
      </w:tr>
      <w:tr w:rsidR="00472641" w:rsidRPr="00672AE7" w:rsidTr="00472641">
        <w:trPr>
          <w:trHeight w:val="138"/>
        </w:trPr>
        <w:tc>
          <w:tcPr>
            <w:tcW w:w="2146" w:type="dxa"/>
            <w:vMerge w:val="restart"/>
            <w:tcBorders>
              <w:top w:val="single" w:sz="4" w:space="0" w:color="000000"/>
              <w:left w:val="single" w:sz="4" w:space="0" w:color="000000"/>
            </w:tcBorders>
            <w:vAlign w:val="center"/>
          </w:tcPr>
          <w:p w:rsidR="00472641" w:rsidRPr="00077018" w:rsidRDefault="00472641" w:rsidP="00472641">
            <w:pPr>
              <w:snapToGrid w:val="0"/>
              <w:spacing w:before="60" w:after="60"/>
              <w:jc w:val="center"/>
              <w:rPr>
                <w:rFonts w:ascii="Arial" w:hAnsi="Arial" w:cs="Arial"/>
                <w:sz w:val="18"/>
                <w:szCs w:val="18"/>
                <w:lang w:val="en-US"/>
              </w:rPr>
            </w:pPr>
            <w:r w:rsidRPr="00077018">
              <w:rPr>
                <w:rStyle w:val="hps"/>
                <w:rFonts w:ascii="Arial" w:hAnsi="Arial" w:cs="Arial"/>
                <w:b/>
                <w:sz w:val="18"/>
                <w:szCs w:val="18"/>
                <w:lang w:val="en-US"/>
              </w:rPr>
              <w:t>Makrofitų</w:t>
            </w:r>
            <w:r w:rsidRPr="00077018">
              <w:rPr>
                <w:rStyle w:val="hps"/>
                <w:rFonts w:ascii="Arial" w:hAnsi="Arial" w:cs="Arial"/>
                <w:b/>
                <w:sz w:val="18"/>
                <w:szCs w:val="18"/>
                <w:lang w:val="en-US"/>
              </w:rPr>
              <w:br/>
            </w:r>
            <w:r w:rsidRPr="00077018">
              <w:rPr>
                <w:rStyle w:val="hps"/>
                <w:rFonts w:ascii="Arial" w:hAnsi="Arial" w:cs="Arial"/>
                <w:sz w:val="18"/>
                <w:szCs w:val="18"/>
                <w:lang w:val="en-US"/>
              </w:rPr>
              <w:t>taksonominė sudėtis ir gausa</w:t>
            </w:r>
          </w:p>
        </w:tc>
        <w:tc>
          <w:tcPr>
            <w:tcW w:w="992" w:type="dxa"/>
            <w:vMerge w:val="restart"/>
            <w:tcBorders>
              <w:top w:val="single" w:sz="4" w:space="0" w:color="000000"/>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MIR</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1, 3, 4, 8, 11, 13</w:t>
            </w:r>
          </w:p>
        </w:tc>
        <w:tc>
          <w:tcPr>
            <w:tcW w:w="1147"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61,8</w:t>
            </w:r>
          </w:p>
        </w:tc>
        <w:tc>
          <w:tcPr>
            <w:tcW w:w="979"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48,1</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37,0</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23,3</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23,3</w:t>
            </w:r>
          </w:p>
        </w:tc>
      </w:tr>
      <w:tr w:rsidR="00472641" w:rsidRPr="00672AE7" w:rsidTr="00472641">
        <w:trPr>
          <w:trHeight w:val="138"/>
        </w:trPr>
        <w:tc>
          <w:tcPr>
            <w:tcW w:w="2146" w:type="dxa"/>
            <w:vMerge/>
            <w:tcBorders>
              <w:left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2, 7, 9, 12, 14</w:t>
            </w:r>
          </w:p>
        </w:tc>
        <w:tc>
          <w:tcPr>
            <w:tcW w:w="1147"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55,4</w:t>
            </w:r>
          </w:p>
        </w:tc>
        <w:tc>
          <w:tcPr>
            <w:tcW w:w="979"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42,0</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31,4</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18,0</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18,0</w:t>
            </w:r>
          </w:p>
        </w:tc>
      </w:tr>
      <w:tr w:rsidR="00472641" w:rsidRPr="00672AE7" w:rsidTr="00472641">
        <w:trPr>
          <w:trHeight w:val="138"/>
        </w:trPr>
        <w:tc>
          <w:tcPr>
            <w:tcW w:w="2146" w:type="dxa"/>
            <w:vMerge/>
            <w:tcBorders>
              <w:left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5, 6</w:t>
            </w:r>
          </w:p>
        </w:tc>
        <w:tc>
          <w:tcPr>
            <w:tcW w:w="1147"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48,3</w:t>
            </w:r>
          </w:p>
        </w:tc>
        <w:tc>
          <w:tcPr>
            <w:tcW w:w="979"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37,7</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27,0</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16,4</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16,4</w:t>
            </w:r>
          </w:p>
        </w:tc>
      </w:tr>
      <w:tr w:rsidR="00472641" w:rsidRPr="00672AE7" w:rsidTr="00472641">
        <w:trPr>
          <w:trHeight w:val="138"/>
        </w:trPr>
        <w:tc>
          <w:tcPr>
            <w:tcW w:w="2146" w:type="dxa"/>
            <w:vMerge/>
            <w:tcBorders>
              <w:left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10, 15</w:t>
            </w:r>
          </w:p>
        </w:tc>
        <w:tc>
          <w:tcPr>
            <w:tcW w:w="1147"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46,5</w:t>
            </w:r>
          </w:p>
        </w:tc>
        <w:tc>
          <w:tcPr>
            <w:tcW w:w="979"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37,8</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29,0</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20,3</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20,3</w:t>
            </w:r>
          </w:p>
        </w:tc>
      </w:tr>
      <w:tr w:rsidR="00472641" w:rsidRPr="00672AE7" w:rsidTr="00472641">
        <w:trPr>
          <w:trHeight w:val="138"/>
        </w:trPr>
        <w:tc>
          <w:tcPr>
            <w:tcW w:w="2146" w:type="dxa"/>
            <w:vMerge/>
            <w:tcBorders>
              <w:left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16, 17, 19*, 22*, 25*, 26*</w:t>
            </w:r>
          </w:p>
        </w:tc>
        <w:tc>
          <w:tcPr>
            <w:tcW w:w="1147"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46,8</w:t>
            </w:r>
          </w:p>
        </w:tc>
        <w:tc>
          <w:tcPr>
            <w:tcW w:w="979"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36,6</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26,4</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16,1</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16,1</w:t>
            </w:r>
          </w:p>
        </w:tc>
      </w:tr>
      <w:tr w:rsidR="00472641" w:rsidRPr="00672AE7" w:rsidTr="00472641">
        <w:trPr>
          <w:trHeight w:val="138"/>
        </w:trPr>
        <w:tc>
          <w:tcPr>
            <w:tcW w:w="2146" w:type="dxa"/>
            <w:vMerge/>
            <w:tcBorders>
              <w:left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18, 20**</w:t>
            </w:r>
          </w:p>
        </w:tc>
        <w:tc>
          <w:tcPr>
            <w:tcW w:w="1147"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47,1</w:t>
            </w:r>
          </w:p>
        </w:tc>
        <w:tc>
          <w:tcPr>
            <w:tcW w:w="979"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36,8</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26,5</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16,2</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16,2</w:t>
            </w:r>
          </w:p>
        </w:tc>
      </w:tr>
      <w:tr w:rsidR="00472641" w:rsidRPr="00672AE7" w:rsidTr="00472641">
        <w:trPr>
          <w:trHeight w:val="138"/>
        </w:trPr>
        <w:tc>
          <w:tcPr>
            <w:tcW w:w="2146" w:type="dxa"/>
            <w:vMerge/>
            <w:tcBorders>
              <w:left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23, 24, 25***, 26***</w:t>
            </w:r>
          </w:p>
        </w:tc>
        <w:tc>
          <w:tcPr>
            <w:tcW w:w="1147"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44,5</w:t>
            </w:r>
          </w:p>
        </w:tc>
        <w:tc>
          <w:tcPr>
            <w:tcW w:w="979"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35,0</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25,4</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15,8</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15,8</w:t>
            </w:r>
          </w:p>
        </w:tc>
      </w:tr>
      <w:tr w:rsidR="00472641" w:rsidRPr="00672AE7" w:rsidTr="00472641">
        <w:trPr>
          <w:trHeight w:val="138"/>
        </w:trPr>
        <w:tc>
          <w:tcPr>
            <w:tcW w:w="2146" w:type="dxa"/>
            <w:vMerge/>
            <w:tcBorders>
              <w:left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992" w:type="dxa"/>
            <w:vMerge/>
            <w:tcBorders>
              <w:lef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21, 19****, 20****, 22****</w:t>
            </w:r>
          </w:p>
        </w:tc>
        <w:tc>
          <w:tcPr>
            <w:tcW w:w="1147"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44,7</w:t>
            </w:r>
          </w:p>
        </w:tc>
        <w:tc>
          <w:tcPr>
            <w:tcW w:w="979"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36,5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28,2</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20,0</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20,0</w:t>
            </w:r>
          </w:p>
        </w:tc>
      </w:tr>
      <w:tr w:rsidR="00472641" w:rsidRPr="00672AE7" w:rsidTr="00472641">
        <w:trPr>
          <w:trHeight w:val="368"/>
        </w:trPr>
        <w:tc>
          <w:tcPr>
            <w:tcW w:w="2146" w:type="dxa"/>
            <w:vMerge w:val="restart"/>
            <w:tcBorders>
              <w:top w:val="single" w:sz="4" w:space="0" w:color="000000"/>
              <w:left w:val="single" w:sz="4" w:space="0" w:color="000000"/>
            </w:tcBorders>
            <w:vAlign w:val="center"/>
          </w:tcPr>
          <w:p w:rsidR="00472641" w:rsidRPr="00077018" w:rsidRDefault="00472641" w:rsidP="00472641">
            <w:pPr>
              <w:snapToGrid w:val="0"/>
              <w:spacing w:before="60" w:after="60"/>
              <w:jc w:val="center"/>
              <w:rPr>
                <w:rFonts w:ascii="Arial" w:hAnsi="Arial" w:cs="Arial"/>
                <w:sz w:val="18"/>
                <w:szCs w:val="18"/>
                <w:lang w:val="en-US"/>
              </w:rPr>
            </w:pPr>
            <w:r w:rsidRPr="00077018">
              <w:rPr>
                <w:rStyle w:val="hps"/>
                <w:rFonts w:ascii="Arial" w:hAnsi="Arial" w:cs="Arial"/>
                <w:b/>
                <w:sz w:val="18"/>
                <w:szCs w:val="18"/>
                <w:lang w:val="en-US"/>
              </w:rPr>
              <w:t>Makrozoobentoso</w:t>
            </w:r>
            <w:r w:rsidRPr="00077018">
              <w:rPr>
                <w:rStyle w:val="hps"/>
                <w:rFonts w:ascii="Arial" w:hAnsi="Arial" w:cs="Arial"/>
                <w:b/>
                <w:sz w:val="18"/>
                <w:szCs w:val="18"/>
                <w:lang w:val="en-US"/>
              </w:rPr>
              <w:br/>
            </w:r>
            <w:r w:rsidRPr="00077018">
              <w:rPr>
                <w:rStyle w:val="hps"/>
                <w:rFonts w:ascii="Arial" w:hAnsi="Arial" w:cs="Arial"/>
                <w:sz w:val="18"/>
                <w:szCs w:val="18"/>
                <w:lang w:val="en-US"/>
              </w:rPr>
              <w:t>taksonominė sudėtis ir gausa</w:t>
            </w:r>
          </w:p>
        </w:tc>
        <w:tc>
          <w:tcPr>
            <w:tcW w:w="992"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 xml:space="preserve">MZB </w:t>
            </w:r>
          </w:p>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 xml:space="preserve">vandentakiams </w:t>
            </w:r>
          </w:p>
        </w:tc>
        <w:tc>
          <w:tcPr>
            <w:tcW w:w="6379" w:type="dxa"/>
            <w:gridSpan w:val="6"/>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 xml:space="preserve">Elementas laikinai neįtraukiamas į vandenų klasifikaciją. </w:t>
            </w:r>
          </w:p>
        </w:tc>
      </w:tr>
      <w:tr w:rsidR="00472641" w:rsidRPr="00672AE7" w:rsidTr="00472641">
        <w:trPr>
          <w:trHeight w:val="367"/>
        </w:trPr>
        <w:tc>
          <w:tcPr>
            <w:tcW w:w="2146" w:type="dxa"/>
            <w:vMerge/>
            <w:tcBorders>
              <w:left w:val="single" w:sz="4" w:space="0" w:color="000000"/>
              <w:bottom w:val="single" w:sz="4" w:space="0" w:color="000000"/>
            </w:tcBorders>
            <w:vAlign w:val="center"/>
          </w:tcPr>
          <w:p w:rsidR="00472641" w:rsidRPr="00672AE7" w:rsidRDefault="00472641" w:rsidP="00472641">
            <w:pPr>
              <w:snapToGrid w:val="0"/>
              <w:spacing w:before="60" w:after="60"/>
              <w:jc w:val="center"/>
              <w:rPr>
                <w:rStyle w:val="hps"/>
                <w:rFonts w:ascii="Arial" w:hAnsi="Arial" w:cs="Arial"/>
                <w:b/>
                <w:sz w:val="18"/>
                <w:szCs w:val="18"/>
              </w:rPr>
            </w:pPr>
          </w:p>
        </w:tc>
        <w:tc>
          <w:tcPr>
            <w:tcW w:w="2126" w:type="dxa"/>
            <w:gridSpan w:val="2"/>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rPr>
                <w:rFonts w:ascii="Arial" w:hAnsi="Arial" w:cs="Arial"/>
                <w:sz w:val="18"/>
                <w:szCs w:val="18"/>
              </w:rPr>
            </w:pPr>
            <w:r w:rsidRPr="00672AE7">
              <w:rPr>
                <w:rFonts w:ascii="Arial" w:hAnsi="Arial" w:cs="Arial"/>
                <w:sz w:val="18"/>
                <w:szCs w:val="18"/>
              </w:rPr>
              <w:t xml:space="preserve">MZB </w:t>
            </w:r>
          </w:p>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užtvankoms, tvenkiniams</w:t>
            </w:r>
          </w:p>
        </w:tc>
        <w:tc>
          <w:tcPr>
            <w:tcW w:w="1147"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0.6</w:t>
            </w:r>
          </w:p>
        </w:tc>
        <w:tc>
          <w:tcPr>
            <w:tcW w:w="979"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0,5</w:t>
            </w:r>
          </w:p>
        </w:tc>
        <w:tc>
          <w:tcPr>
            <w:tcW w:w="1134"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0,4</w:t>
            </w:r>
          </w:p>
        </w:tc>
        <w:tc>
          <w:tcPr>
            <w:tcW w:w="913" w:type="dxa"/>
            <w:tcBorders>
              <w:top w:val="single" w:sz="4" w:space="0" w:color="000000"/>
              <w:left w:val="single" w:sz="4" w:space="0" w:color="000000"/>
              <w:bottom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&gt; 0,2</w:t>
            </w:r>
          </w:p>
        </w:tc>
        <w:tc>
          <w:tcPr>
            <w:tcW w:w="1072" w:type="dxa"/>
            <w:tcBorders>
              <w:top w:val="single" w:sz="4" w:space="0" w:color="000000"/>
              <w:left w:val="single" w:sz="4" w:space="0" w:color="000000"/>
              <w:bottom w:val="single" w:sz="4" w:space="0" w:color="000000"/>
              <w:right w:val="single" w:sz="4" w:space="0" w:color="000000"/>
            </w:tcBorders>
            <w:vAlign w:val="center"/>
          </w:tcPr>
          <w:p w:rsidR="00472641" w:rsidRPr="00672AE7" w:rsidRDefault="00472641" w:rsidP="00472641">
            <w:pPr>
              <w:snapToGrid w:val="0"/>
              <w:spacing w:before="60" w:after="60"/>
              <w:jc w:val="center"/>
              <w:rPr>
                <w:rFonts w:ascii="Arial" w:hAnsi="Arial" w:cs="Arial"/>
                <w:sz w:val="18"/>
                <w:szCs w:val="18"/>
              </w:rPr>
            </w:pPr>
            <w:r w:rsidRPr="00672AE7">
              <w:rPr>
                <w:rFonts w:ascii="Arial" w:hAnsi="Arial" w:cs="Arial"/>
                <w:sz w:val="18"/>
                <w:szCs w:val="18"/>
              </w:rPr>
              <w:t>&lt; 0,2</w:t>
            </w:r>
          </w:p>
        </w:tc>
      </w:tr>
    </w:tbl>
    <w:p w:rsidR="00472641" w:rsidRPr="00672AE7" w:rsidRDefault="00472641" w:rsidP="00472641">
      <w:pPr>
        <w:jc w:val="both"/>
        <w:rPr>
          <w:rFonts w:ascii="Arial" w:hAnsi="Arial" w:cs="Arial"/>
          <w:sz w:val="18"/>
          <w:szCs w:val="18"/>
        </w:rPr>
      </w:pPr>
    </w:p>
    <w:p w:rsidR="00472641" w:rsidRPr="00672AE7" w:rsidRDefault="00472641" w:rsidP="00472641">
      <w:pPr>
        <w:jc w:val="both"/>
        <w:rPr>
          <w:rFonts w:ascii="Arial" w:hAnsi="Arial" w:cs="Arial"/>
          <w:sz w:val="18"/>
          <w:szCs w:val="18"/>
        </w:rPr>
      </w:pPr>
      <w:r w:rsidRPr="00672AE7">
        <w:rPr>
          <w:rFonts w:ascii="Arial" w:hAnsi="Arial" w:cs="Arial"/>
          <w:sz w:val="18"/>
          <w:szCs w:val="18"/>
        </w:rPr>
        <w:t xml:space="preserve">* - baseino paviršius &lt; 100 km2, </w:t>
      </w:r>
    </w:p>
    <w:p w:rsidR="00472641" w:rsidRPr="00077018" w:rsidRDefault="00472641" w:rsidP="00472641">
      <w:pPr>
        <w:jc w:val="both"/>
        <w:rPr>
          <w:rFonts w:ascii="Arial" w:hAnsi="Arial" w:cs="Arial"/>
          <w:sz w:val="18"/>
          <w:szCs w:val="18"/>
          <w:lang w:val="en-US"/>
        </w:rPr>
      </w:pPr>
      <w:r w:rsidRPr="00077018">
        <w:rPr>
          <w:rFonts w:ascii="Arial" w:hAnsi="Arial" w:cs="Arial"/>
          <w:sz w:val="18"/>
          <w:szCs w:val="18"/>
          <w:lang w:val="en-US"/>
        </w:rPr>
        <w:t xml:space="preserve">** - upė, kurios baseino paviršius 100 - 10000 km2, </w:t>
      </w:r>
    </w:p>
    <w:p w:rsidR="00472641" w:rsidRPr="00077018" w:rsidRDefault="00472641" w:rsidP="00472641">
      <w:pPr>
        <w:jc w:val="both"/>
        <w:rPr>
          <w:rFonts w:ascii="Arial" w:hAnsi="Arial" w:cs="Arial"/>
          <w:sz w:val="18"/>
          <w:szCs w:val="18"/>
          <w:lang w:val="en-US"/>
        </w:rPr>
      </w:pPr>
      <w:r w:rsidRPr="00077018">
        <w:rPr>
          <w:rFonts w:ascii="Arial" w:hAnsi="Arial" w:cs="Arial"/>
          <w:sz w:val="18"/>
          <w:szCs w:val="18"/>
          <w:lang w:val="en-US"/>
        </w:rPr>
        <w:t xml:space="preserve">*** - organinės upės, kurių baseino paviršius &lt; 1000 km2, </w:t>
      </w:r>
    </w:p>
    <w:p w:rsidR="00472641" w:rsidRPr="00077018" w:rsidRDefault="00472641" w:rsidP="00472641">
      <w:pPr>
        <w:jc w:val="both"/>
        <w:rPr>
          <w:rFonts w:ascii="Arial" w:hAnsi="Arial" w:cs="Arial"/>
          <w:sz w:val="18"/>
          <w:szCs w:val="18"/>
          <w:lang w:val="en-US"/>
        </w:rPr>
      </w:pPr>
      <w:r w:rsidRPr="00077018">
        <w:rPr>
          <w:rFonts w:ascii="Arial" w:hAnsi="Arial" w:cs="Arial"/>
          <w:sz w:val="18"/>
          <w:szCs w:val="18"/>
          <w:lang w:val="en-US"/>
        </w:rPr>
        <w:t xml:space="preserve">**** - upės baseino paviršius &gt; 1000 km2, </w:t>
      </w:r>
    </w:p>
    <w:p w:rsidR="00472641" w:rsidRPr="00077018" w:rsidRDefault="00472641" w:rsidP="00472641">
      <w:pPr>
        <w:pStyle w:val="Tekstas"/>
        <w:tabs>
          <w:tab w:val="left" w:pos="0"/>
        </w:tabs>
        <w:spacing w:after="120"/>
        <w:jc w:val="both"/>
        <w:rPr>
          <w:rFonts w:ascii="Arial" w:hAnsi="Arial" w:cs="Arial"/>
          <w:b/>
          <w:bCs/>
          <w:i/>
          <w:sz w:val="18"/>
          <w:szCs w:val="18"/>
          <w:lang w:val="en-US"/>
        </w:rPr>
      </w:pPr>
      <w:r w:rsidRPr="00672AE7">
        <w:rPr>
          <w:rFonts w:ascii="Arial" w:hAnsi="Arial" w:cs="Arial"/>
          <w:sz w:val="18"/>
          <w:szCs w:val="18"/>
        </w:rPr>
        <w:br w:type="page"/>
      </w:r>
      <w:r w:rsidRPr="00077018">
        <w:rPr>
          <w:rStyle w:val="hps"/>
          <w:rFonts w:ascii="Arial" w:hAnsi="Arial" w:cs="Arial"/>
          <w:b/>
          <w:i/>
          <w:sz w:val="18"/>
          <w:szCs w:val="18"/>
          <w:lang w:val="en-US"/>
        </w:rPr>
        <w:lastRenderedPageBreak/>
        <w:t xml:space="preserve">Visų kategorijų paviršinių vandenų ekologinės būklės vertinimas pagal </w:t>
      </w:r>
      <w:r w:rsidRPr="00077018">
        <w:rPr>
          <w:rFonts w:ascii="Arial" w:hAnsi="Arial" w:cs="Arial"/>
          <w:b/>
          <w:i/>
          <w:sz w:val="18"/>
          <w:szCs w:val="18"/>
          <w:lang w:val="en-US"/>
        </w:rPr>
        <w:t xml:space="preserve">biologinių kokybės elementų rodiklius </w:t>
      </w:r>
      <w:r w:rsidRPr="00077018">
        <w:rPr>
          <w:rStyle w:val="hps"/>
          <w:rFonts w:ascii="Arial" w:hAnsi="Arial" w:cs="Arial"/>
          <w:b/>
          <w:i/>
          <w:sz w:val="18"/>
          <w:szCs w:val="18"/>
          <w:lang w:val="en-US"/>
        </w:rPr>
        <w:t>specifinių sintetinių ir nesintetinių teršalų grupėms (Lenkijos metodas PL)</w:t>
      </w:r>
    </w:p>
    <w:p w:rsidR="00472641" w:rsidRPr="00077018" w:rsidRDefault="00472641" w:rsidP="00472641">
      <w:pPr>
        <w:rPr>
          <w:rFonts w:ascii="Arial" w:hAnsi="Arial" w:cs="Arial"/>
          <w:sz w:val="18"/>
          <w:szCs w:val="1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6"/>
        <w:gridCol w:w="1526"/>
        <w:gridCol w:w="2259"/>
        <w:gridCol w:w="934"/>
        <w:gridCol w:w="455"/>
        <w:gridCol w:w="505"/>
        <w:gridCol w:w="601"/>
        <w:gridCol w:w="611"/>
        <w:gridCol w:w="521"/>
      </w:tblGrid>
      <w:tr w:rsidR="00472641" w:rsidRPr="00672AE7" w:rsidTr="00472641">
        <w:trPr>
          <w:trHeight w:val="429"/>
        </w:trPr>
        <w:tc>
          <w:tcPr>
            <w:tcW w:w="0" w:type="auto"/>
            <w:vMerge w:val="restart"/>
            <w:vAlign w:val="center"/>
          </w:tcPr>
          <w:p w:rsidR="00472641" w:rsidRPr="00672AE7" w:rsidRDefault="00472641" w:rsidP="00472641">
            <w:pPr>
              <w:jc w:val="center"/>
              <w:rPr>
                <w:rFonts w:ascii="Arial" w:hAnsi="Arial" w:cs="Arial"/>
                <w:sz w:val="18"/>
                <w:szCs w:val="18"/>
              </w:rPr>
            </w:pPr>
            <w:r w:rsidRPr="00672AE7">
              <w:rPr>
                <w:rFonts w:ascii="Arial" w:hAnsi="Arial" w:cs="Arial"/>
                <w:sz w:val="18"/>
                <w:szCs w:val="18"/>
              </w:rPr>
              <w:t xml:space="preserve">CAS </w:t>
            </w:r>
            <w:r w:rsidRPr="00672AE7">
              <w:rPr>
                <w:rStyle w:val="FootnoteReference"/>
                <w:rFonts w:cs="Arial"/>
                <w:sz w:val="18"/>
                <w:szCs w:val="18"/>
              </w:rPr>
              <w:footnoteReference w:id="1"/>
            </w:r>
            <w:r w:rsidRPr="00672AE7">
              <w:rPr>
                <w:rFonts w:ascii="Arial" w:hAnsi="Arial" w:cs="Arial"/>
                <w:sz w:val="18"/>
                <w:szCs w:val="18"/>
              </w:rPr>
              <w:t xml:space="preserve"> numeris </w:t>
            </w:r>
            <w:r>
              <w:rPr>
                <w:rFonts w:ascii="Arial" w:hAnsi="Arial" w:cs="Arial"/>
                <w:sz w:val="18"/>
                <w:szCs w:val="18"/>
              </w:rPr>
              <w:t>cheminėms medžiagoms</w:t>
            </w:r>
          </w:p>
        </w:tc>
        <w:tc>
          <w:tcPr>
            <w:tcW w:w="0" w:type="auto"/>
            <w:vMerge w:val="restart"/>
            <w:vAlign w:val="center"/>
          </w:tcPr>
          <w:p w:rsidR="00472641" w:rsidRPr="00672AE7" w:rsidRDefault="00472641" w:rsidP="00472641">
            <w:pPr>
              <w:jc w:val="center"/>
              <w:rPr>
                <w:rFonts w:ascii="Arial" w:hAnsi="Arial" w:cs="Arial"/>
                <w:sz w:val="18"/>
                <w:szCs w:val="18"/>
              </w:rPr>
            </w:pPr>
            <w:r w:rsidRPr="00672AE7">
              <w:rPr>
                <w:rFonts w:ascii="Arial" w:hAnsi="Arial" w:cs="Arial"/>
                <w:sz w:val="18"/>
                <w:szCs w:val="18"/>
              </w:rPr>
              <w:t>Vandenų kokybės rodiklio numeris</w:t>
            </w:r>
          </w:p>
        </w:tc>
        <w:tc>
          <w:tcPr>
            <w:tcW w:w="0" w:type="auto"/>
            <w:vMerge w:val="restart"/>
            <w:vAlign w:val="center"/>
          </w:tcPr>
          <w:p w:rsidR="00472641" w:rsidRPr="00672AE7" w:rsidRDefault="00472641" w:rsidP="00472641">
            <w:pPr>
              <w:jc w:val="center"/>
              <w:rPr>
                <w:rFonts w:ascii="Arial" w:hAnsi="Arial" w:cs="Arial"/>
                <w:sz w:val="18"/>
                <w:szCs w:val="18"/>
              </w:rPr>
            </w:pPr>
            <w:r w:rsidRPr="00672AE7">
              <w:rPr>
                <w:rFonts w:ascii="Arial" w:hAnsi="Arial" w:cs="Arial"/>
                <w:sz w:val="18"/>
                <w:szCs w:val="18"/>
              </w:rPr>
              <w:t>Vandens kokybės rodiklio pavadinimas</w:t>
            </w:r>
          </w:p>
        </w:tc>
        <w:tc>
          <w:tcPr>
            <w:tcW w:w="0" w:type="auto"/>
            <w:vMerge w:val="restart"/>
            <w:vAlign w:val="center"/>
          </w:tcPr>
          <w:p w:rsidR="00472641" w:rsidRPr="00672AE7" w:rsidRDefault="00472641" w:rsidP="00472641">
            <w:pPr>
              <w:jc w:val="center"/>
              <w:rPr>
                <w:rFonts w:ascii="Arial" w:hAnsi="Arial" w:cs="Arial"/>
                <w:sz w:val="18"/>
                <w:szCs w:val="18"/>
              </w:rPr>
            </w:pPr>
            <w:r w:rsidRPr="00672AE7">
              <w:rPr>
                <w:rFonts w:ascii="Arial" w:hAnsi="Arial" w:cs="Arial"/>
                <w:sz w:val="18"/>
                <w:szCs w:val="18"/>
              </w:rPr>
              <w:t>Vienetas</w:t>
            </w:r>
          </w:p>
        </w:tc>
        <w:tc>
          <w:tcPr>
            <w:tcW w:w="0" w:type="auto"/>
            <w:gridSpan w:val="5"/>
            <w:vAlign w:val="center"/>
          </w:tcPr>
          <w:p w:rsidR="00472641" w:rsidRPr="00672AE7" w:rsidRDefault="00472641" w:rsidP="00472641">
            <w:pPr>
              <w:jc w:val="center"/>
              <w:rPr>
                <w:rFonts w:ascii="Arial" w:hAnsi="Arial" w:cs="Arial"/>
                <w:sz w:val="18"/>
                <w:szCs w:val="18"/>
              </w:rPr>
            </w:pPr>
            <w:r w:rsidRPr="00672AE7">
              <w:rPr>
                <w:rFonts w:ascii="Arial" w:hAnsi="Arial" w:cs="Arial"/>
                <w:sz w:val="18"/>
                <w:szCs w:val="18"/>
              </w:rPr>
              <w:t xml:space="preserve">Ribinė vandenų kokybės vertė atitinkamai klasei: </w:t>
            </w:r>
          </w:p>
        </w:tc>
      </w:tr>
      <w:tr w:rsidR="00472641" w:rsidRPr="00672AE7" w:rsidTr="00472641">
        <w:tc>
          <w:tcPr>
            <w:tcW w:w="0" w:type="auto"/>
            <w:vMerge/>
            <w:vAlign w:val="center"/>
          </w:tcPr>
          <w:p w:rsidR="00472641" w:rsidRPr="00672AE7" w:rsidRDefault="00472641" w:rsidP="00472641">
            <w:pPr>
              <w:spacing w:before="20" w:after="20"/>
              <w:jc w:val="center"/>
              <w:rPr>
                <w:rFonts w:ascii="Arial" w:hAnsi="Arial" w:cs="Arial"/>
                <w:sz w:val="18"/>
                <w:szCs w:val="18"/>
              </w:rPr>
            </w:pPr>
          </w:p>
        </w:tc>
        <w:tc>
          <w:tcPr>
            <w:tcW w:w="0" w:type="auto"/>
            <w:vMerge/>
            <w:vAlign w:val="center"/>
          </w:tcPr>
          <w:p w:rsidR="00472641" w:rsidRPr="00672AE7" w:rsidRDefault="00472641" w:rsidP="00472641">
            <w:pPr>
              <w:spacing w:before="20" w:after="20"/>
              <w:jc w:val="center"/>
              <w:rPr>
                <w:rFonts w:ascii="Arial" w:hAnsi="Arial" w:cs="Arial"/>
                <w:sz w:val="18"/>
                <w:szCs w:val="18"/>
              </w:rPr>
            </w:pPr>
          </w:p>
        </w:tc>
        <w:tc>
          <w:tcPr>
            <w:tcW w:w="0" w:type="auto"/>
            <w:vMerge/>
            <w:vAlign w:val="center"/>
          </w:tcPr>
          <w:p w:rsidR="00472641" w:rsidRPr="00672AE7" w:rsidRDefault="00472641" w:rsidP="00472641">
            <w:pPr>
              <w:spacing w:before="20" w:after="20"/>
              <w:jc w:val="center"/>
              <w:rPr>
                <w:rFonts w:ascii="Arial" w:hAnsi="Arial" w:cs="Arial"/>
                <w:sz w:val="18"/>
                <w:szCs w:val="18"/>
              </w:rPr>
            </w:pPr>
          </w:p>
        </w:tc>
        <w:tc>
          <w:tcPr>
            <w:tcW w:w="0" w:type="auto"/>
            <w:vMerge/>
            <w:vAlign w:val="center"/>
          </w:tcPr>
          <w:p w:rsidR="00472641" w:rsidRPr="00672AE7" w:rsidRDefault="00472641" w:rsidP="00472641">
            <w:pPr>
              <w:spacing w:before="20" w:after="20"/>
              <w:jc w:val="center"/>
              <w:rPr>
                <w:rFonts w:ascii="Arial" w:hAnsi="Arial" w:cs="Arial"/>
                <w:sz w:val="18"/>
                <w:szCs w:val="18"/>
              </w:rPr>
            </w:pP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I</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II</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III</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IV</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V</w:t>
            </w: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p>
        </w:tc>
        <w:tc>
          <w:tcPr>
            <w:tcW w:w="0" w:type="auto"/>
            <w:vAlign w:val="center"/>
          </w:tcPr>
          <w:p w:rsidR="00472641" w:rsidRPr="00672AE7" w:rsidRDefault="00472641" w:rsidP="00472641">
            <w:pPr>
              <w:spacing w:before="20" w:after="20"/>
              <w:jc w:val="center"/>
              <w:rPr>
                <w:rFonts w:ascii="Arial" w:hAnsi="Arial" w:cs="Arial"/>
                <w:b/>
                <w:sz w:val="18"/>
                <w:szCs w:val="18"/>
              </w:rPr>
            </w:pPr>
            <w:r w:rsidRPr="00672AE7">
              <w:rPr>
                <w:rFonts w:ascii="Arial" w:hAnsi="Arial" w:cs="Arial"/>
                <w:b/>
                <w:sz w:val="18"/>
                <w:szCs w:val="18"/>
              </w:rPr>
              <w:t>3.6</w:t>
            </w:r>
          </w:p>
        </w:tc>
        <w:tc>
          <w:tcPr>
            <w:tcW w:w="0" w:type="auto"/>
            <w:gridSpan w:val="7"/>
            <w:vAlign w:val="center"/>
          </w:tcPr>
          <w:p w:rsidR="00472641" w:rsidRPr="00672AE7" w:rsidRDefault="00472641" w:rsidP="00472641">
            <w:pPr>
              <w:spacing w:before="20" w:after="20"/>
              <w:rPr>
                <w:rFonts w:ascii="Arial" w:hAnsi="Arial" w:cs="Arial"/>
                <w:b/>
                <w:sz w:val="18"/>
                <w:szCs w:val="18"/>
              </w:rPr>
            </w:pPr>
            <w:r w:rsidRPr="00672AE7">
              <w:rPr>
                <w:rFonts w:ascii="Arial" w:hAnsi="Arial" w:cs="Arial"/>
                <w:b/>
                <w:sz w:val="18"/>
                <w:szCs w:val="18"/>
              </w:rPr>
              <w:t>Spec</w:t>
            </w:r>
            <w:r>
              <w:rPr>
                <w:rFonts w:ascii="Arial" w:hAnsi="Arial" w:cs="Arial"/>
                <w:b/>
                <w:sz w:val="18"/>
                <w:szCs w:val="18"/>
              </w:rPr>
              <w:t>i</w:t>
            </w:r>
            <w:r w:rsidRPr="00672AE7">
              <w:rPr>
                <w:rFonts w:ascii="Arial" w:hAnsi="Arial" w:cs="Arial"/>
                <w:b/>
                <w:sz w:val="18"/>
                <w:szCs w:val="18"/>
              </w:rPr>
              <w:t xml:space="preserve">finiai sintetiniai ir nesintetiniai teršalai </w:t>
            </w:r>
          </w:p>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(metalų koncentracijos taikomos ištirpusioms fazėms)</w:t>
            </w: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50-00-0</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3.6.1</w:t>
            </w:r>
          </w:p>
        </w:tc>
        <w:tc>
          <w:tcPr>
            <w:tcW w:w="0" w:type="auto"/>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Formaldehi</w:t>
            </w:r>
            <w:r>
              <w:rPr>
                <w:rFonts w:ascii="Arial" w:hAnsi="Arial" w:cs="Arial"/>
                <w:sz w:val="18"/>
                <w:szCs w:val="18"/>
              </w:rPr>
              <w:t>d</w:t>
            </w:r>
            <w:r w:rsidRPr="00672AE7">
              <w:rPr>
                <w:rFonts w:ascii="Arial" w:hAnsi="Arial" w:cs="Arial"/>
                <w:sz w:val="18"/>
                <w:szCs w:val="18"/>
              </w:rPr>
              <w:t>as</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0,05</w:t>
            </w:r>
          </w:p>
        </w:tc>
        <w:tc>
          <w:tcPr>
            <w:tcW w:w="0" w:type="auto"/>
            <w:gridSpan w:val="3"/>
            <w:vMerge w:val="restart"/>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Ribinės vertės nenustatomos</w:t>
            </w: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7440-38-2</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3.6.2</w:t>
            </w:r>
          </w:p>
        </w:tc>
        <w:tc>
          <w:tcPr>
            <w:tcW w:w="0" w:type="auto"/>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Arsenas</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 As/l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0,05</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7440-39-3</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3.6.3</w:t>
            </w:r>
          </w:p>
        </w:tc>
        <w:tc>
          <w:tcPr>
            <w:tcW w:w="0" w:type="auto"/>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Baras</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 Ba/l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0,5</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7440-42-8</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3.6.4</w:t>
            </w:r>
          </w:p>
        </w:tc>
        <w:tc>
          <w:tcPr>
            <w:tcW w:w="0" w:type="auto"/>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Boras</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 B/l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2</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Nėra</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3.6.5</w:t>
            </w:r>
          </w:p>
        </w:tc>
        <w:tc>
          <w:tcPr>
            <w:tcW w:w="0" w:type="auto"/>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Šešiavalentis chromas</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 Cr</w:t>
            </w:r>
            <w:r w:rsidRPr="00672AE7">
              <w:rPr>
                <w:rFonts w:ascii="Arial" w:hAnsi="Arial" w:cs="Arial"/>
                <w:sz w:val="18"/>
                <w:szCs w:val="18"/>
                <w:vertAlign w:val="superscript"/>
              </w:rPr>
              <w:t>+6</w:t>
            </w:r>
            <w:r w:rsidRPr="00672AE7">
              <w:rPr>
                <w:rFonts w:ascii="Arial" w:hAnsi="Arial" w:cs="Arial"/>
                <w:sz w:val="18"/>
                <w:szCs w:val="18"/>
              </w:rPr>
              <w:t>/l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0,02</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7440-47-3</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3.6.6</w:t>
            </w:r>
          </w:p>
        </w:tc>
        <w:tc>
          <w:tcPr>
            <w:tcW w:w="0" w:type="auto"/>
            <w:vAlign w:val="center"/>
          </w:tcPr>
          <w:p w:rsidR="00472641" w:rsidRPr="00077018" w:rsidRDefault="00472641" w:rsidP="00472641">
            <w:pPr>
              <w:spacing w:before="20" w:after="20"/>
              <w:rPr>
                <w:rFonts w:ascii="Arial" w:hAnsi="Arial" w:cs="Arial"/>
                <w:sz w:val="18"/>
                <w:szCs w:val="18"/>
                <w:lang w:val="en-US"/>
              </w:rPr>
            </w:pPr>
            <w:r w:rsidRPr="00077018">
              <w:rPr>
                <w:rFonts w:ascii="Arial" w:hAnsi="Arial" w:cs="Arial"/>
                <w:sz w:val="18"/>
                <w:szCs w:val="18"/>
                <w:lang w:val="en-US"/>
              </w:rPr>
              <w:t>Bendrasis chromas (suma Cr</w:t>
            </w:r>
            <w:r w:rsidRPr="00077018">
              <w:rPr>
                <w:rFonts w:ascii="Arial" w:hAnsi="Arial" w:cs="Arial"/>
                <w:sz w:val="18"/>
                <w:szCs w:val="18"/>
                <w:vertAlign w:val="superscript"/>
                <w:lang w:val="en-US"/>
              </w:rPr>
              <w:t>+3</w:t>
            </w:r>
            <w:r w:rsidRPr="00077018">
              <w:rPr>
                <w:rFonts w:ascii="Arial" w:hAnsi="Arial" w:cs="Arial"/>
                <w:sz w:val="18"/>
                <w:szCs w:val="18"/>
                <w:lang w:val="en-US"/>
              </w:rPr>
              <w:t xml:space="preserve"> i Cr</w:t>
            </w:r>
            <w:r w:rsidRPr="00077018">
              <w:rPr>
                <w:rFonts w:ascii="Arial" w:hAnsi="Arial" w:cs="Arial"/>
                <w:sz w:val="18"/>
                <w:szCs w:val="18"/>
                <w:vertAlign w:val="superscript"/>
                <w:lang w:val="en-US"/>
              </w:rPr>
              <w:t>+6</w:t>
            </w:r>
            <w:r w:rsidRPr="00077018">
              <w:rPr>
                <w:rFonts w:ascii="Arial" w:hAnsi="Arial" w:cs="Arial"/>
                <w:sz w:val="18"/>
                <w:szCs w:val="18"/>
                <w:lang w:val="en-US"/>
              </w:rPr>
              <w:t>)</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 Cr/l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0,05</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7440-66-6</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3.6.7</w:t>
            </w:r>
          </w:p>
        </w:tc>
        <w:tc>
          <w:tcPr>
            <w:tcW w:w="0" w:type="auto"/>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Cinkas</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 Zn/l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1</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7440-50-8</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3.6.8</w:t>
            </w:r>
          </w:p>
        </w:tc>
        <w:tc>
          <w:tcPr>
            <w:tcW w:w="0" w:type="auto"/>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 xml:space="preserve">Varis </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 Cu/l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0,05</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Nėra</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3.6.9</w:t>
            </w:r>
          </w:p>
        </w:tc>
        <w:tc>
          <w:tcPr>
            <w:tcW w:w="0" w:type="auto"/>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Lakieji fenoliai – fenolių indeksas</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0,01</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Nėra</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3.6.10</w:t>
            </w:r>
          </w:p>
        </w:tc>
        <w:tc>
          <w:tcPr>
            <w:tcW w:w="0" w:type="auto"/>
            <w:vAlign w:val="center"/>
          </w:tcPr>
          <w:p w:rsidR="00472641" w:rsidRPr="00077018" w:rsidRDefault="00472641" w:rsidP="00472641">
            <w:pPr>
              <w:spacing w:before="20" w:after="20"/>
              <w:ind w:left="-171" w:right="-108"/>
              <w:jc w:val="center"/>
              <w:rPr>
                <w:rFonts w:ascii="Arial" w:hAnsi="Arial" w:cs="Arial"/>
                <w:sz w:val="18"/>
                <w:szCs w:val="18"/>
                <w:lang w:val="en-US"/>
              </w:rPr>
            </w:pPr>
            <w:r w:rsidRPr="00077018">
              <w:rPr>
                <w:rFonts w:ascii="Arial" w:hAnsi="Arial" w:cs="Arial"/>
                <w:sz w:val="18"/>
                <w:szCs w:val="18"/>
                <w:lang w:val="en-US"/>
              </w:rPr>
              <w:t xml:space="preserve">Naftos angliavandeniliai – mineralinio aliejaus indeksas </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0,2</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7429-90-5</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3.6.11</w:t>
            </w:r>
          </w:p>
        </w:tc>
        <w:tc>
          <w:tcPr>
            <w:tcW w:w="0" w:type="auto"/>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Aliuminis</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 Al/l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0,4</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57-12-5</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3.6.12</w:t>
            </w:r>
          </w:p>
        </w:tc>
        <w:tc>
          <w:tcPr>
            <w:tcW w:w="0" w:type="auto"/>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Laisvieji cianidai</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 CN/l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0,05</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Nėra</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3.6.13</w:t>
            </w:r>
          </w:p>
        </w:tc>
        <w:tc>
          <w:tcPr>
            <w:tcW w:w="0" w:type="auto"/>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Cianidų junginiai</w:t>
            </w:r>
          </w:p>
        </w:tc>
        <w:tc>
          <w:tcPr>
            <w:tcW w:w="0" w:type="auto"/>
            <w:vAlign w:val="center"/>
          </w:tcPr>
          <w:p w:rsidR="00472641" w:rsidRPr="00672AE7" w:rsidRDefault="00472641" w:rsidP="00472641">
            <w:pPr>
              <w:spacing w:before="20" w:after="20"/>
              <w:ind w:left="-108" w:right="-213"/>
              <w:jc w:val="center"/>
              <w:rPr>
                <w:rFonts w:ascii="Arial" w:hAnsi="Arial" w:cs="Arial"/>
                <w:sz w:val="18"/>
                <w:szCs w:val="18"/>
              </w:rPr>
            </w:pPr>
            <w:r w:rsidRPr="00672AE7">
              <w:rPr>
                <w:rFonts w:ascii="Arial" w:hAnsi="Arial" w:cs="Arial"/>
                <w:sz w:val="18"/>
                <w:szCs w:val="18"/>
              </w:rPr>
              <w:t>mg Me(CN)</w:t>
            </w:r>
            <w:r w:rsidRPr="00672AE7">
              <w:rPr>
                <w:rFonts w:ascii="Arial" w:hAnsi="Arial" w:cs="Arial"/>
                <w:sz w:val="18"/>
                <w:szCs w:val="18"/>
                <w:vertAlign w:val="subscript"/>
              </w:rPr>
              <w:t>x</w:t>
            </w:r>
            <w:r w:rsidRPr="00672AE7">
              <w:rPr>
                <w:rFonts w:ascii="Arial" w:hAnsi="Arial" w:cs="Arial"/>
                <w:sz w:val="18"/>
                <w:szCs w:val="18"/>
              </w:rPr>
              <w:t>/l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0,05</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7439-98-7</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3.6.14</w:t>
            </w:r>
          </w:p>
        </w:tc>
        <w:tc>
          <w:tcPr>
            <w:tcW w:w="0" w:type="auto"/>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Molibdenas</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 Mo/l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0,04</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7782-49-2</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3.6.15</w:t>
            </w:r>
          </w:p>
        </w:tc>
        <w:tc>
          <w:tcPr>
            <w:tcW w:w="0" w:type="auto"/>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Selenas</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 Se/l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0,02</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7440-22-4</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3.6.16</w:t>
            </w:r>
          </w:p>
        </w:tc>
        <w:tc>
          <w:tcPr>
            <w:tcW w:w="0" w:type="auto"/>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Sidabras</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 Ag/l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0,005</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15035-09-3</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3.6.17</w:t>
            </w:r>
          </w:p>
        </w:tc>
        <w:tc>
          <w:tcPr>
            <w:tcW w:w="0" w:type="auto"/>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Talis</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 Tl/l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0,002</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7440-32-6</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3.6.18</w:t>
            </w:r>
          </w:p>
        </w:tc>
        <w:tc>
          <w:tcPr>
            <w:tcW w:w="0" w:type="auto"/>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Titanas</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mgTi/l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0,05</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14867-38-0</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3.6.19</w:t>
            </w:r>
          </w:p>
        </w:tc>
        <w:tc>
          <w:tcPr>
            <w:tcW w:w="0" w:type="auto"/>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Vanadis</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 V/l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0,05</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35734-21-5</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3.6.20</w:t>
            </w:r>
          </w:p>
        </w:tc>
        <w:tc>
          <w:tcPr>
            <w:tcW w:w="0" w:type="auto"/>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Stibis</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 Sb/l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0,002</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Nėra</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3.6.21</w:t>
            </w:r>
          </w:p>
        </w:tc>
        <w:tc>
          <w:tcPr>
            <w:tcW w:w="0" w:type="auto"/>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Fluoridai</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 F/l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1,5</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1932-52-9</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3.6.22</w:t>
            </w:r>
          </w:p>
        </w:tc>
        <w:tc>
          <w:tcPr>
            <w:tcW w:w="0" w:type="auto"/>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Berilis</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 Be/l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0,0008</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7440-48-4</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3.6.23</w:t>
            </w:r>
          </w:p>
        </w:tc>
        <w:tc>
          <w:tcPr>
            <w:tcW w:w="0" w:type="auto"/>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Kobaltas</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 Co/l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0,05</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Nėra</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3.6.24</w:t>
            </w:r>
          </w:p>
        </w:tc>
        <w:tc>
          <w:tcPr>
            <w:tcW w:w="0" w:type="auto"/>
            <w:vAlign w:val="center"/>
          </w:tcPr>
          <w:p w:rsidR="00472641" w:rsidRPr="00672AE7" w:rsidRDefault="00472641" w:rsidP="00472641">
            <w:pPr>
              <w:spacing w:before="20" w:after="20"/>
              <w:rPr>
                <w:rFonts w:ascii="Arial" w:hAnsi="Arial" w:cs="Arial"/>
                <w:sz w:val="18"/>
                <w:szCs w:val="18"/>
              </w:rPr>
            </w:pPr>
            <w:r>
              <w:rPr>
                <w:rFonts w:ascii="Arial" w:hAnsi="Arial" w:cs="Arial"/>
                <w:sz w:val="18"/>
                <w:szCs w:val="18"/>
              </w:rPr>
              <w:t>Švinas</w:t>
            </w:r>
          </w:p>
        </w:tc>
        <w:tc>
          <w:tcPr>
            <w:tcW w:w="0" w:type="auto"/>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mg Sn/l</w:t>
            </w:r>
          </w:p>
        </w:tc>
        <w:tc>
          <w:tcPr>
            <w:tcW w:w="0" w:type="auto"/>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c>
          <w:tcPr>
            <w:tcW w:w="0" w:type="auto"/>
            <w:gridSpan w:val="3"/>
            <w:vMerge/>
            <w:vAlign w:val="center"/>
          </w:tcPr>
          <w:p w:rsidR="00472641" w:rsidRPr="00672AE7" w:rsidRDefault="00472641" w:rsidP="00472641">
            <w:pPr>
              <w:spacing w:before="20" w:after="20"/>
              <w:jc w:val="center"/>
              <w:rPr>
                <w:rFonts w:ascii="Arial" w:hAnsi="Arial" w:cs="Arial"/>
                <w:sz w:val="18"/>
                <w:szCs w:val="18"/>
              </w:rPr>
            </w:pPr>
          </w:p>
        </w:tc>
      </w:tr>
    </w:tbl>
    <w:p w:rsidR="00472641" w:rsidRPr="00672AE7" w:rsidRDefault="00472641" w:rsidP="00472641">
      <w:pPr>
        <w:rPr>
          <w:rFonts w:ascii="Arial" w:hAnsi="Arial" w:cs="Arial"/>
          <w:sz w:val="18"/>
          <w:szCs w:val="18"/>
        </w:rPr>
      </w:pPr>
    </w:p>
    <w:p w:rsidR="00472641" w:rsidRPr="00672AE7" w:rsidRDefault="00472641" w:rsidP="00472641">
      <w:pPr>
        <w:rPr>
          <w:rFonts w:ascii="Arial" w:hAnsi="Arial" w:cs="Arial"/>
          <w:b/>
          <w:sz w:val="18"/>
          <w:szCs w:val="18"/>
        </w:rPr>
      </w:pPr>
      <w:r w:rsidRPr="00672AE7">
        <w:rPr>
          <w:rFonts w:ascii="Arial" w:hAnsi="Arial" w:cs="Arial"/>
          <w:sz w:val="18"/>
          <w:szCs w:val="18"/>
        </w:rPr>
        <w:br w:type="page"/>
      </w:r>
      <w:r w:rsidRPr="00672AE7">
        <w:rPr>
          <w:rFonts w:ascii="Arial" w:hAnsi="Arial" w:cs="Arial"/>
          <w:b/>
          <w:sz w:val="18"/>
          <w:szCs w:val="18"/>
        </w:rPr>
        <w:lastRenderedPageBreak/>
        <w:t>Bendrų vandens telkinių cheminės būklės klasifikacija</w:t>
      </w:r>
    </w:p>
    <w:p w:rsidR="00472641" w:rsidRPr="00672AE7" w:rsidRDefault="00472641" w:rsidP="00472641">
      <w:pPr>
        <w:rPr>
          <w:rFonts w:ascii="Arial" w:hAnsi="Arial" w:cs="Arial"/>
          <w:sz w:val="18"/>
          <w:szCs w:val="18"/>
        </w:rPr>
      </w:pPr>
    </w:p>
    <w:p w:rsidR="00472641" w:rsidRPr="00672AE7" w:rsidRDefault="00472641" w:rsidP="00472641">
      <w:pPr>
        <w:jc w:val="both"/>
        <w:rPr>
          <w:rFonts w:ascii="Arial" w:hAnsi="Arial" w:cs="Arial"/>
          <w:sz w:val="18"/>
          <w:szCs w:val="18"/>
        </w:rPr>
      </w:pPr>
      <w:r w:rsidRPr="00672AE7">
        <w:rPr>
          <w:rFonts w:ascii="Arial" w:hAnsi="Arial" w:cs="Arial"/>
          <w:sz w:val="18"/>
          <w:szCs w:val="18"/>
        </w:rPr>
        <w:t>Galiojanti Lietuvos ir Lenkijos paviršinių vandenų cheminės būklės vertinimo metodika numato prioritetines medžiagas ir kitus teršalus bendrus visai Europos Sąjungai. Lietuvos ir Lenkijos metodika labai nesiskiria. Skirtumas gali būti apskaičiuojant maksimalias koncentracijas: Lenkijos metodikoje maksimalia koncentarcija laikomas 90 procentilis per metus nustatytas bandymų metu.</w:t>
      </w:r>
    </w:p>
    <w:p w:rsidR="00472641" w:rsidRPr="00672AE7" w:rsidRDefault="00472641" w:rsidP="00472641">
      <w:pPr>
        <w:jc w:val="both"/>
        <w:rPr>
          <w:rFonts w:ascii="Arial" w:hAnsi="Arial" w:cs="Arial"/>
          <w:sz w:val="18"/>
          <w:szCs w:val="18"/>
        </w:rPr>
      </w:pPr>
    </w:p>
    <w:p w:rsidR="00472641" w:rsidRPr="00672AE7" w:rsidRDefault="00472641" w:rsidP="00472641">
      <w:pPr>
        <w:jc w:val="center"/>
        <w:rPr>
          <w:rFonts w:ascii="Arial" w:hAnsi="Arial" w:cs="Arial"/>
          <w:sz w:val="18"/>
          <w:szCs w:val="18"/>
        </w:rPr>
      </w:pPr>
      <w:r w:rsidRPr="00672AE7">
        <w:rPr>
          <w:rFonts w:ascii="Arial" w:hAnsi="Arial" w:cs="Arial"/>
          <w:sz w:val="18"/>
          <w:szCs w:val="18"/>
        </w:rPr>
        <w:t>APLINKOSAUGINIAI KOKYBĖS STANDARTAI PRIORITETINĖMS MEDŽIAGOMS BEI KITIEMS TERŠALAMS</w:t>
      </w:r>
    </w:p>
    <w:p w:rsidR="00472641" w:rsidRPr="00672AE7" w:rsidRDefault="00472641" w:rsidP="00472641">
      <w:pPr>
        <w:jc w:val="center"/>
        <w:rPr>
          <w:rFonts w:ascii="Arial" w:hAnsi="Arial" w:cs="Arial"/>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720"/>
        <w:gridCol w:w="2431"/>
        <w:gridCol w:w="569"/>
        <w:gridCol w:w="1151"/>
        <w:gridCol w:w="1132"/>
        <w:gridCol w:w="1151"/>
        <w:gridCol w:w="1126"/>
      </w:tblGrid>
      <w:tr w:rsidR="00472641" w:rsidRPr="00672AE7" w:rsidTr="00472641">
        <w:trPr>
          <w:tblHeader/>
          <w:jc w:val="center"/>
        </w:trPr>
        <w:tc>
          <w:tcPr>
            <w:tcW w:w="1008" w:type="dxa"/>
            <w:vMerge w:val="restart"/>
            <w:textDirection w:val="btLr"/>
            <w:vAlign w:val="center"/>
          </w:tcPr>
          <w:p w:rsidR="00472641" w:rsidRPr="00672AE7" w:rsidRDefault="00472641" w:rsidP="00472641">
            <w:pPr>
              <w:spacing w:before="20" w:after="20"/>
              <w:ind w:left="-157" w:right="-127"/>
              <w:jc w:val="center"/>
              <w:rPr>
                <w:rFonts w:ascii="Arial" w:hAnsi="Arial" w:cs="Arial"/>
                <w:sz w:val="18"/>
                <w:szCs w:val="18"/>
              </w:rPr>
            </w:pPr>
            <w:r w:rsidRPr="00672AE7">
              <w:rPr>
                <w:rFonts w:ascii="Arial" w:hAnsi="Arial" w:cs="Arial"/>
                <w:sz w:val="18"/>
                <w:szCs w:val="18"/>
              </w:rPr>
              <w:t>CAS numeris</w:t>
            </w:r>
          </w:p>
          <w:p w:rsidR="00472641" w:rsidRPr="00672AE7" w:rsidRDefault="00472641" w:rsidP="00472641">
            <w:pPr>
              <w:spacing w:before="20" w:after="20"/>
              <w:ind w:left="-157" w:right="-127"/>
              <w:jc w:val="center"/>
              <w:rPr>
                <w:rFonts w:ascii="Arial" w:hAnsi="Arial" w:cs="Arial"/>
                <w:sz w:val="18"/>
                <w:szCs w:val="18"/>
              </w:rPr>
            </w:pPr>
            <w:r w:rsidRPr="00672AE7">
              <w:rPr>
                <w:rFonts w:ascii="Arial" w:hAnsi="Arial" w:cs="Arial"/>
                <w:sz w:val="18"/>
                <w:szCs w:val="18"/>
              </w:rPr>
              <w:t>cheminėms substancijoms</w:t>
            </w:r>
          </w:p>
        </w:tc>
        <w:tc>
          <w:tcPr>
            <w:tcW w:w="720" w:type="dxa"/>
            <w:vMerge w:val="restart"/>
            <w:textDirection w:val="btLr"/>
            <w:vAlign w:val="center"/>
          </w:tcPr>
          <w:p w:rsidR="00472641" w:rsidRPr="00672AE7" w:rsidRDefault="00472641" w:rsidP="00472641">
            <w:pPr>
              <w:spacing w:before="20" w:after="20"/>
              <w:ind w:left="113" w:right="113"/>
              <w:jc w:val="center"/>
              <w:rPr>
                <w:rFonts w:ascii="Arial" w:hAnsi="Arial" w:cs="Arial"/>
                <w:sz w:val="18"/>
                <w:szCs w:val="18"/>
              </w:rPr>
            </w:pPr>
            <w:r w:rsidRPr="00672AE7">
              <w:rPr>
                <w:rFonts w:ascii="Arial" w:hAnsi="Arial" w:cs="Arial"/>
                <w:sz w:val="18"/>
                <w:szCs w:val="18"/>
              </w:rPr>
              <w:t xml:space="preserve">Vandenų kokybės rodiklio numeris </w:t>
            </w:r>
          </w:p>
        </w:tc>
        <w:tc>
          <w:tcPr>
            <w:tcW w:w="2431" w:type="dxa"/>
            <w:vMerge w:val="restart"/>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Vandenų kokybės rodiklio pavadinimas</w:t>
            </w:r>
          </w:p>
        </w:tc>
        <w:tc>
          <w:tcPr>
            <w:tcW w:w="569" w:type="dxa"/>
            <w:vMerge w:val="restart"/>
            <w:textDirection w:val="btLr"/>
            <w:vAlign w:val="center"/>
          </w:tcPr>
          <w:p w:rsidR="00472641" w:rsidRPr="00672AE7" w:rsidRDefault="00472641" w:rsidP="00472641">
            <w:pPr>
              <w:spacing w:before="20" w:after="20"/>
              <w:ind w:left="-155" w:right="-90"/>
              <w:jc w:val="center"/>
              <w:rPr>
                <w:rFonts w:ascii="Arial" w:hAnsi="Arial" w:cs="Arial"/>
                <w:sz w:val="18"/>
                <w:szCs w:val="18"/>
              </w:rPr>
            </w:pPr>
            <w:r w:rsidRPr="00672AE7">
              <w:rPr>
                <w:rFonts w:ascii="Arial" w:hAnsi="Arial" w:cs="Arial"/>
                <w:sz w:val="18"/>
                <w:szCs w:val="18"/>
              </w:rPr>
              <w:t>Vienetas</w:t>
            </w:r>
          </w:p>
        </w:tc>
        <w:tc>
          <w:tcPr>
            <w:tcW w:w="4560" w:type="dxa"/>
            <w:gridSpan w:val="4"/>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xml:space="preserve">Aplinkosauginiai kokybės standartai vandenų kategorijoms </w:t>
            </w:r>
          </w:p>
        </w:tc>
      </w:tr>
      <w:tr w:rsidR="00472641" w:rsidRPr="00672AE7" w:rsidTr="00472641">
        <w:trPr>
          <w:tblHeader/>
          <w:jc w:val="center"/>
        </w:trPr>
        <w:tc>
          <w:tcPr>
            <w:tcW w:w="1008" w:type="dxa"/>
            <w:vMerge/>
            <w:vAlign w:val="center"/>
          </w:tcPr>
          <w:p w:rsidR="00472641" w:rsidRPr="00672AE7" w:rsidRDefault="00472641" w:rsidP="00472641">
            <w:pPr>
              <w:spacing w:before="20" w:after="20"/>
              <w:jc w:val="center"/>
              <w:rPr>
                <w:rFonts w:ascii="Arial" w:hAnsi="Arial" w:cs="Arial"/>
                <w:sz w:val="18"/>
                <w:szCs w:val="18"/>
              </w:rPr>
            </w:pPr>
          </w:p>
        </w:tc>
        <w:tc>
          <w:tcPr>
            <w:tcW w:w="720" w:type="dxa"/>
            <w:vMerge/>
            <w:vAlign w:val="center"/>
          </w:tcPr>
          <w:p w:rsidR="00472641" w:rsidRPr="00672AE7" w:rsidRDefault="00472641" w:rsidP="00472641">
            <w:pPr>
              <w:spacing w:before="20" w:after="20"/>
              <w:jc w:val="center"/>
              <w:rPr>
                <w:rFonts w:ascii="Arial" w:hAnsi="Arial" w:cs="Arial"/>
                <w:sz w:val="18"/>
                <w:szCs w:val="18"/>
              </w:rPr>
            </w:pPr>
          </w:p>
        </w:tc>
        <w:tc>
          <w:tcPr>
            <w:tcW w:w="2431" w:type="dxa"/>
            <w:vMerge/>
            <w:vAlign w:val="center"/>
          </w:tcPr>
          <w:p w:rsidR="00472641" w:rsidRPr="00672AE7" w:rsidRDefault="00472641" w:rsidP="00472641">
            <w:pPr>
              <w:spacing w:before="20" w:after="20"/>
              <w:jc w:val="center"/>
              <w:rPr>
                <w:rFonts w:ascii="Arial" w:hAnsi="Arial" w:cs="Arial"/>
                <w:sz w:val="18"/>
                <w:szCs w:val="18"/>
              </w:rPr>
            </w:pPr>
          </w:p>
        </w:tc>
        <w:tc>
          <w:tcPr>
            <w:tcW w:w="569" w:type="dxa"/>
            <w:vMerge/>
            <w:vAlign w:val="center"/>
          </w:tcPr>
          <w:p w:rsidR="00472641" w:rsidRPr="00672AE7" w:rsidRDefault="00472641" w:rsidP="00472641">
            <w:pPr>
              <w:spacing w:before="20" w:after="20"/>
              <w:jc w:val="center"/>
              <w:rPr>
                <w:rFonts w:ascii="Arial" w:hAnsi="Arial" w:cs="Arial"/>
                <w:sz w:val="18"/>
                <w:szCs w:val="18"/>
              </w:rPr>
            </w:pPr>
          </w:p>
        </w:tc>
        <w:tc>
          <w:tcPr>
            <w:tcW w:w="2283" w:type="dxa"/>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Vandens telkiniai, tokie kaip: upelis, srautas, upokšnis,</w:t>
            </w:r>
            <w:r>
              <w:rPr>
                <w:rFonts w:ascii="Arial" w:hAnsi="Arial" w:cs="Arial"/>
                <w:sz w:val="18"/>
                <w:szCs w:val="18"/>
              </w:rPr>
              <w:t xml:space="preserve"> </w:t>
            </w:r>
            <w:r w:rsidRPr="00672AE7">
              <w:rPr>
                <w:rFonts w:ascii="Arial" w:hAnsi="Arial" w:cs="Arial"/>
                <w:sz w:val="18"/>
                <w:szCs w:val="18"/>
              </w:rPr>
              <w:t>upė</w:t>
            </w:r>
            <w:r>
              <w:rPr>
                <w:rFonts w:ascii="Arial" w:hAnsi="Arial" w:cs="Arial"/>
                <w:sz w:val="18"/>
                <w:szCs w:val="18"/>
              </w:rPr>
              <w:t>,</w:t>
            </w:r>
            <w:r w:rsidRPr="00672AE7">
              <w:rPr>
                <w:rFonts w:ascii="Arial" w:hAnsi="Arial" w:cs="Arial"/>
                <w:sz w:val="18"/>
                <w:szCs w:val="18"/>
              </w:rPr>
              <w:t xml:space="preserve"> kanalas, ežeras, tame dirbtiniai vandens telkiniai ir labai pakeisti  bei kiti natūralūs ar dibtiniai vandens telkiniai </w:t>
            </w:r>
          </w:p>
        </w:tc>
        <w:tc>
          <w:tcPr>
            <w:tcW w:w="2277" w:type="dxa"/>
            <w:gridSpan w:val="2"/>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xml:space="preserve">Vandens telkiniai tokie kaip: tarpiniai ir pakrančių vandenys </w:t>
            </w:r>
          </w:p>
        </w:tc>
      </w:tr>
      <w:tr w:rsidR="00472641" w:rsidRPr="00672AE7" w:rsidTr="00472641">
        <w:trPr>
          <w:tblHeader/>
          <w:jc w:val="center"/>
        </w:trPr>
        <w:tc>
          <w:tcPr>
            <w:tcW w:w="1008" w:type="dxa"/>
            <w:vMerge/>
            <w:vAlign w:val="center"/>
          </w:tcPr>
          <w:p w:rsidR="00472641" w:rsidRPr="00672AE7" w:rsidRDefault="00472641" w:rsidP="00472641">
            <w:pPr>
              <w:spacing w:before="20" w:after="20"/>
              <w:jc w:val="center"/>
              <w:rPr>
                <w:rFonts w:ascii="Arial" w:hAnsi="Arial" w:cs="Arial"/>
                <w:sz w:val="18"/>
                <w:szCs w:val="18"/>
              </w:rPr>
            </w:pPr>
          </w:p>
        </w:tc>
        <w:tc>
          <w:tcPr>
            <w:tcW w:w="720" w:type="dxa"/>
            <w:vMerge/>
            <w:vAlign w:val="center"/>
          </w:tcPr>
          <w:p w:rsidR="00472641" w:rsidRPr="00672AE7" w:rsidRDefault="00472641" w:rsidP="00472641">
            <w:pPr>
              <w:spacing w:before="20" w:after="20"/>
              <w:jc w:val="center"/>
              <w:rPr>
                <w:rFonts w:ascii="Arial" w:hAnsi="Arial" w:cs="Arial"/>
                <w:sz w:val="18"/>
                <w:szCs w:val="18"/>
              </w:rPr>
            </w:pPr>
          </w:p>
        </w:tc>
        <w:tc>
          <w:tcPr>
            <w:tcW w:w="2431" w:type="dxa"/>
            <w:vMerge/>
            <w:vAlign w:val="center"/>
          </w:tcPr>
          <w:p w:rsidR="00472641" w:rsidRPr="00672AE7" w:rsidRDefault="00472641" w:rsidP="00472641">
            <w:pPr>
              <w:spacing w:before="20" w:after="20"/>
              <w:jc w:val="center"/>
              <w:rPr>
                <w:rFonts w:ascii="Arial" w:hAnsi="Arial" w:cs="Arial"/>
                <w:sz w:val="18"/>
                <w:szCs w:val="18"/>
              </w:rPr>
            </w:pPr>
          </w:p>
        </w:tc>
        <w:tc>
          <w:tcPr>
            <w:tcW w:w="569" w:type="dxa"/>
            <w:vMerge/>
            <w:vAlign w:val="center"/>
          </w:tcPr>
          <w:p w:rsidR="00472641" w:rsidRPr="00672AE7" w:rsidRDefault="00472641" w:rsidP="00472641">
            <w:pPr>
              <w:spacing w:before="20" w:after="20"/>
              <w:jc w:val="center"/>
              <w:rPr>
                <w:rFonts w:ascii="Arial" w:hAnsi="Arial" w:cs="Arial"/>
                <w:sz w:val="18"/>
                <w:szCs w:val="18"/>
              </w:rPr>
            </w:pP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Vidutinė koncentracija</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Maksimali leistina koncentracija</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xml:space="preserve">Vidutinė koncentracija </w:t>
            </w:r>
            <w:r w:rsidRPr="00672AE7">
              <w:rPr>
                <w:rFonts w:ascii="Arial" w:hAnsi="Arial" w:cs="Arial"/>
                <w:sz w:val="18"/>
                <w:szCs w:val="18"/>
                <w:vertAlign w:val="superscript"/>
              </w:rPr>
              <w:t>2</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xml:space="preserve">Maksimali leistina koncentracija </w:t>
            </w:r>
            <w:r w:rsidRPr="00672AE7">
              <w:rPr>
                <w:rFonts w:ascii="Arial" w:hAnsi="Arial" w:cs="Arial"/>
                <w:sz w:val="18"/>
                <w:szCs w:val="18"/>
                <w:vertAlign w:val="superscript"/>
              </w:rPr>
              <w:t>3</w:t>
            </w:r>
          </w:p>
        </w:tc>
      </w:tr>
      <w:tr w:rsidR="00472641" w:rsidRPr="00672AE7" w:rsidTr="00472641">
        <w:trPr>
          <w:tblHeader/>
          <w:jc w:val="center"/>
        </w:trPr>
        <w:tc>
          <w:tcPr>
            <w:tcW w:w="1008"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2</w:t>
            </w:r>
          </w:p>
        </w:tc>
        <w:tc>
          <w:tcPr>
            <w:tcW w:w="243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3</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5</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6</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7</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8</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p>
        </w:tc>
        <w:tc>
          <w:tcPr>
            <w:tcW w:w="720" w:type="dxa"/>
            <w:vAlign w:val="center"/>
          </w:tcPr>
          <w:p w:rsidR="00472641" w:rsidRPr="00672AE7" w:rsidRDefault="00472641" w:rsidP="00472641">
            <w:pPr>
              <w:spacing w:before="20" w:after="20"/>
              <w:jc w:val="center"/>
              <w:rPr>
                <w:rFonts w:ascii="Arial" w:hAnsi="Arial" w:cs="Arial"/>
                <w:b/>
                <w:sz w:val="18"/>
                <w:szCs w:val="18"/>
              </w:rPr>
            </w:pPr>
            <w:r w:rsidRPr="00672AE7">
              <w:rPr>
                <w:rFonts w:ascii="Arial" w:hAnsi="Arial" w:cs="Arial"/>
                <w:b/>
                <w:sz w:val="18"/>
                <w:szCs w:val="18"/>
              </w:rPr>
              <w:t>4</w:t>
            </w:r>
          </w:p>
        </w:tc>
        <w:tc>
          <w:tcPr>
            <w:tcW w:w="7560" w:type="dxa"/>
            <w:gridSpan w:val="6"/>
            <w:vAlign w:val="center"/>
          </w:tcPr>
          <w:p w:rsidR="00472641" w:rsidRPr="00672AE7" w:rsidRDefault="00472641" w:rsidP="00472641">
            <w:pPr>
              <w:spacing w:before="20" w:after="20"/>
              <w:rPr>
                <w:rFonts w:ascii="Arial" w:hAnsi="Arial" w:cs="Arial"/>
                <w:b/>
                <w:sz w:val="18"/>
                <w:szCs w:val="18"/>
              </w:rPr>
            </w:pPr>
            <w:r w:rsidRPr="00672AE7">
              <w:rPr>
                <w:rFonts w:ascii="Arial" w:hAnsi="Arial" w:cs="Arial"/>
                <w:b/>
                <w:sz w:val="18"/>
                <w:szCs w:val="18"/>
              </w:rPr>
              <w:t xml:space="preserve">Cheminių rodiklių grupė apibūdinanti ypač kenksmingų medžiagų vandens aplinkai buvimą </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p>
        </w:tc>
        <w:tc>
          <w:tcPr>
            <w:tcW w:w="720" w:type="dxa"/>
            <w:vAlign w:val="center"/>
          </w:tcPr>
          <w:p w:rsidR="00472641" w:rsidRPr="00672AE7" w:rsidRDefault="00472641" w:rsidP="00472641">
            <w:pPr>
              <w:spacing w:before="20" w:after="20"/>
              <w:jc w:val="center"/>
              <w:rPr>
                <w:rFonts w:ascii="Arial" w:hAnsi="Arial" w:cs="Arial"/>
                <w:b/>
                <w:sz w:val="18"/>
                <w:szCs w:val="18"/>
              </w:rPr>
            </w:pPr>
            <w:r w:rsidRPr="00672AE7">
              <w:rPr>
                <w:rFonts w:ascii="Arial" w:hAnsi="Arial" w:cs="Arial"/>
                <w:b/>
                <w:sz w:val="18"/>
                <w:szCs w:val="18"/>
              </w:rPr>
              <w:t>4.1</w:t>
            </w:r>
          </w:p>
        </w:tc>
        <w:tc>
          <w:tcPr>
            <w:tcW w:w="7560" w:type="dxa"/>
            <w:gridSpan w:val="6"/>
            <w:vAlign w:val="center"/>
          </w:tcPr>
          <w:p w:rsidR="00472641" w:rsidRPr="00672AE7" w:rsidRDefault="00472641" w:rsidP="00472641">
            <w:pPr>
              <w:spacing w:before="20" w:after="20"/>
              <w:rPr>
                <w:rFonts w:ascii="Arial" w:hAnsi="Arial" w:cs="Arial"/>
                <w:b/>
                <w:sz w:val="18"/>
                <w:szCs w:val="18"/>
              </w:rPr>
            </w:pPr>
            <w:r w:rsidRPr="00672AE7">
              <w:rPr>
                <w:rFonts w:ascii="Arial" w:hAnsi="Arial" w:cs="Arial"/>
                <w:b/>
                <w:sz w:val="18"/>
                <w:szCs w:val="18"/>
              </w:rPr>
              <w:t>Prioritetinės medžiagos</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15972-60-8</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4.1.1</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Alachloras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0,3</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0,7</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0,3</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0,7</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120-12-7</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4.1.2</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Antracenas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0,1</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0,4</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0,1</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0,4</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1912-24-9</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4.1.3</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Atrazinas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0,6</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2,0</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0,6</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2,0</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71-43-2</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4.1.4</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Benzolas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10</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50</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8</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50</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32534-81-9</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4.1.5</w:t>
            </w:r>
          </w:p>
        </w:tc>
        <w:tc>
          <w:tcPr>
            <w:tcW w:w="2431" w:type="dxa"/>
            <w:vAlign w:val="center"/>
          </w:tcPr>
          <w:p w:rsidR="00472641" w:rsidRPr="00672AE7" w:rsidRDefault="00472641" w:rsidP="00472641">
            <w:pPr>
              <w:spacing w:before="20" w:after="20"/>
              <w:ind w:right="-109"/>
              <w:rPr>
                <w:rFonts w:ascii="Arial" w:hAnsi="Arial" w:cs="Arial"/>
                <w:sz w:val="18"/>
                <w:szCs w:val="18"/>
              </w:rPr>
            </w:pPr>
            <w:r w:rsidRPr="00672AE7">
              <w:rPr>
                <w:rStyle w:val="hps"/>
                <w:rFonts w:ascii="Arial" w:hAnsi="Arial" w:cs="Arial"/>
                <w:sz w:val="18"/>
                <w:szCs w:val="18"/>
              </w:rPr>
              <w:t>Brominti difenileteriai</w:t>
            </w:r>
            <w:r w:rsidRPr="00672AE7">
              <w:rPr>
                <w:rStyle w:val="shorttext"/>
                <w:rFonts w:ascii="Arial" w:hAnsi="Arial" w:cs="Arial"/>
                <w:sz w:val="18"/>
                <w:szCs w:val="18"/>
              </w:rPr>
              <w:t xml:space="preserve"> </w:t>
            </w:r>
            <w:r w:rsidRPr="00672AE7">
              <w:rPr>
                <w:rStyle w:val="hps"/>
                <w:rFonts w:ascii="Arial" w:hAnsi="Arial" w:cs="Arial"/>
                <w:sz w:val="18"/>
                <w:szCs w:val="18"/>
              </w:rPr>
              <w:t>(</w:t>
            </w:r>
            <w:r w:rsidRPr="00672AE7">
              <w:rPr>
                <w:rStyle w:val="shorttext"/>
                <w:rFonts w:ascii="Arial" w:hAnsi="Arial" w:cs="Arial"/>
                <w:sz w:val="18"/>
                <w:szCs w:val="18"/>
              </w:rPr>
              <w:t>pentabromdifenileteris</w:t>
            </w:r>
            <w:r w:rsidRPr="00672AE7">
              <w:rPr>
                <w:rFonts w:ascii="Arial" w:hAnsi="Arial" w:cs="Arial"/>
                <w:sz w:val="18"/>
                <w:szCs w:val="18"/>
              </w:rPr>
              <w:t>)</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0,0005</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0,0002</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7440-43-9</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4.1.6</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Kadmis ir jo junginiai</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0,08 (a)</w:t>
            </w:r>
          </w:p>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0,08 (b)</w:t>
            </w:r>
          </w:p>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0,09 (c)</w:t>
            </w:r>
          </w:p>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0,15 (d)</w:t>
            </w:r>
          </w:p>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0,25 (e)</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0,45 (a)</w:t>
            </w:r>
          </w:p>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0,45 (b)</w:t>
            </w:r>
          </w:p>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0,6 (c)</w:t>
            </w:r>
          </w:p>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0,9 (d)</w:t>
            </w:r>
          </w:p>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1,5 (e)</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0,2</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 0,45 (a)</w:t>
            </w:r>
          </w:p>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0,45 (b)</w:t>
            </w:r>
          </w:p>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0,6 (c)</w:t>
            </w:r>
          </w:p>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0,9 (d)</w:t>
            </w:r>
          </w:p>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1,5 (e)</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85535-84-8</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4.1.7</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 xml:space="preserve">C </w:t>
            </w:r>
            <w:r w:rsidRPr="00672AE7">
              <w:rPr>
                <w:rFonts w:ascii="Arial" w:hAnsi="Arial" w:cs="Arial"/>
                <w:sz w:val="18"/>
                <w:szCs w:val="18"/>
                <w:vertAlign w:val="subscript"/>
              </w:rPr>
              <w:t>10-13</w:t>
            </w:r>
            <w:r w:rsidRPr="00672AE7">
              <w:rPr>
                <w:rFonts w:ascii="Arial" w:hAnsi="Arial" w:cs="Arial"/>
                <w:sz w:val="18"/>
                <w:szCs w:val="18"/>
              </w:rPr>
              <w:t xml:space="preserve"> – chloralkanai</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0,4</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1,4</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0,4</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1,4</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470-90-6</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4.1.8</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Chlorfenvintosas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0,1</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0,3</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0,1</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0,3</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2921-88-2</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4.1.9</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Chloropiryfos (chloropiryfos etylowy)</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0,03</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0,1</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0,03</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0,1</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107-06-2</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4.1.10</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1,2-dichloroetan (EDC)</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10</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10</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75-09-2</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4.1.11</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Dichlorometan</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20</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20</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117-81-7</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4.1.12</w:t>
            </w:r>
          </w:p>
        </w:tc>
        <w:tc>
          <w:tcPr>
            <w:tcW w:w="2431" w:type="dxa"/>
            <w:vAlign w:val="center"/>
          </w:tcPr>
          <w:p w:rsidR="00472641" w:rsidRPr="00672AE7" w:rsidRDefault="00472641" w:rsidP="00472641">
            <w:pPr>
              <w:spacing w:before="20" w:after="20"/>
              <w:rPr>
                <w:rFonts w:ascii="Arial" w:hAnsi="Arial" w:cs="Arial"/>
                <w:sz w:val="18"/>
                <w:szCs w:val="18"/>
              </w:rPr>
            </w:pPr>
            <w:r w:rsidRPr="0003675B">
              <w:rPr>
                <w:rFonts w:ascii="Arial" w:hAnsi="Arial" w:cs="Arial"/>
                <w:sz w:val="18"/>
                <w:szCs w:val="18"/>
              </w:rPr>
              <w:t>Ftalatas di(2-etyloheksilis) (DEHP)</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1,3</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1,3</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330-54-1</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4.1.13</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Diuronas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0,2</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1,8</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0,2</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1,8</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115-29-7</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4.1.14</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Endosulfanas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0,005</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0,01</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0,0005</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0,004</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206-44-00</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4.1.15</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Fluorantenas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0,1</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0,1</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118-74-1</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4.1.16</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Style w:val="hps"/>
                <w:rFonts w:ascii="Arial" w:hAnsi="Arial" w:cs="Arial"/>
                <w:sz w:val="18"/>
                <w:szCs w:val="18"/>
              </w:rPr>
              <w:t>Heksachlorbenzenas</w:t>
            </w:r>
            <w:r w:rsidRPr="00672AE7">
              <w:rPr>
                <w:rFonts w:ascii="Arial" w:hAnsi="Arial" w:cs="Arial"/>
                <w:sz w:val="18"/>
                <w:szCs w:val="18"/>
              </w:rPr>
              <w:t xml:space="preserve"> (HCB)</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0,01</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0,05</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0,01</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0,05</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87-68-3</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4.1.17</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Style w:val="hps"/>
                <w:rFonts w:ascii="Arial" w:hAnsi="Arial" w:cs="Arial"/>
                <w:sz w:val="18"/>
                <w:szCs w:val="18"/>
              </w:rPr>
              <w:t>heksachlorbutadienas</w:t>
            </w:r>
            <w:r w:rsidRPr="00672AE7">
              <w:rPr>
                <w:rFonts w:ascii="Arial" w:hAnsi="Arial" w:cs="Arial"/>
                <w:sz w:val="18"/>
                <w:szCs w:val="18"/>
              </w:rPr>
              <w:t xml:space="preserve"> (HCBD)</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0,1</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0,6</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0,1</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0,6</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608-73-1</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4.1.18</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Style w:val="hps"/>
                <w:rFonts w:ascii="Arial" w:hAnsi="Arial" w:cs="Arial"/>
                <w:sz w:val="18"/>
                <w:szCs w:val="18"/>
              </w:rPr>
              <w:t>Heksachlorcikloheksanas</w:t>
            </w:r>
            <w:r w:rsidRPr="00672AE7">
              <w:rPr>
                <w:rFonts w:ascii="Arial" w:hAnsi="Arial" w:cs="Arial"/>
                <w:sz w:val="18"/>
                <w:szCs w:val="18"/>
              </w:rPr>
              <w:t xml:space="preserve"> (HCH)</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0,02</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0,04</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0,002</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0,02</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34123-59-6</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4.1.19</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Izoproturonas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0,3</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1,0</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0,3</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1,0</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7439-92-1</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4.1.20</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Švinas ir jo junginiai</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7,2</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7,2</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lastRenderedPageBreak/>
              <w:t>7439-97-6</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4.1.21</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Gyvsidabris ir jo junginiai</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0,05</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0,07</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0,05</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0,07</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91-20-3</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4.1.22</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Naftalenas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2,4</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1,2</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7440-02-0</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4.1.23</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Nikelis ir jo junginiai</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20</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20</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104-40-5</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4.1.24</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Nonilofenolis (p-nonilofenolis)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0,3</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2,0</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0,3</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2,0</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140-66-9</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4.1.25</w:t>
            </w:r>
          </w:p>
        </w:tc>
        <w:tc>
          <w:tcPr>
            <w:tcW w:w="2431" w:type="dxa"/>
            <w:vAlign w:val="center"/>
          </w:tcPr>
          <w:p w:rsidR="00472641" w:rsidRPr="00672AE7" w:rsidRDefault="00472641" w:rsidP="00472641">
            <w:pPr>
              <w:spacing w:before="20" w:after="20"/>
              <w:rPr>
                <w:rFonts w:ascii="Arial" w:hAnsi="Arial" w:cs="Arial"/>
                <w:sz w:val="18"/>
                <w:szCs w:val="18"/>
                <w:lang w:val="en-US"/>
              </w:rPr>
            </w:pPr>
            <w:r w:rsidRPr="00672AE7">
              <w:rPr>
                <w:rFonts w:ascii="Arial" w:hAnsi="Arial" w:cs="Arial"/>
                <w:sz w:val="18"/>
                <w:szCs w:val="18"/>
                <w:lang w:val="en-US"/>
              </w:rPr>
              <w:t>Oktilfenolis (4-(1,1’,3,3’-tetrametilobutilas)-fenolis)</w:t>
            </w:r>
          </w:p>
        </w:tc>
        <w:tc>
          <w:tcPr>
            <w:tcW w:w="569" w:type="dxa"/>
            <w:vAlign w:val="center"/>
          </w:tcPr>
          <w:p w:rsidR="00472641" w:rsidRPr="00672AE7" w:rsidRDefault="00472641" w:rsidP="00472641">
            <w:pPr>
              <w:spacing w:before="20" w:after="20"/>
              <w:jc w:val="center"/>
              <w:rPr>
                <w:rFonts w:ascii="Arial" w:hAnsi="Arial" w:cs="Arial"/>
                <w:sz w:val="18"/>
                <w:szCs w:val="18"/>
                <w:lang w:val="en-US"/>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lang w:val="en-US"/>
              </w:rPr>
            </w:pPr>
            <w:r w:rsidRPr="00672AE7">
              <w:rPr>
                <w:rFonts w:ascii="Arial" w:hAnsi="Arial" w:cs="Arial"/>
                <w:sz w:val="18"/>
                <w:szCs w:val="18"/>
                <w:lang w:val="en-US"/>
              </w:rPr>
              <w:t>0,1</w:t>
            </w:r>
          </w:p>
        </w:tc>
        <w:tc>
          <w:tcPr>
            <w:tcW w:w="1132" w:type="dxa"/>
            <w:vAlign w:val="center"/>
          </w:tcPr>
          <w:p w:rsidR="00472641" w:rsidRPr="00672AE7" w:rsidRDefault="00472641" w:rsidP="00472641">
            <w:pPr>
              <w:spacing w:before="20" w:after="20"/>
              <w:jc w:val="center"/>
              <w:rPr>
                <w:rFonts w:ascii="Arial" w:hAnsi="Arial" w:cs="Arial"/>
                <w:sz w:val="18"/>
                <w:szCs w:val="18"/>
                <w:lang w:val="en-US"/>
              </w:rPr>
            </w:pPr>
            <w:r w:rsidRPr="00672AE7">
              <w:rPr>
                <w:rFonts w:ascii="Arial" w:hAnsi="Arial" w:cs="Arial"/>
                <w:sz w:val="18"/>
                <w:szCs w:val="18"/>
                <w:lang w:val="en-US"/>
              </w:rPr>
              <w:t>*</w:t>
            </w:r>
          </w:p>
        </w:tc>
        <w:tc>
          <w:tcPr>
            <w:tcW w:w="1151" w:type="dxa"/>
            <w:vAlign w:val="center"/>
          </w:tcPr>
          <w:p w:rsidR="00472641" w:rsidRPr="00672AE7" w:rsidRDefault="00472641" w:rsidP="00472641">
            <w:pPr>
              <w:spacing w:before="20" w:after="20"/>
              <w:jc w:val="center"/>
              <w:rPr>
                <w:rFonts w:ascii="Arial" w:hAnsi="Arial" w:cs="Arial"/>
                <w:sz w:val="18"/>
                <w:szCs w:val="18"/>
                <w:lang w:val="en-US"/>
              </w:rPr>
            </w:pPr>
            <w:r w:rsidRPr="00672AE7">
              <w:rPr>
                <w:rFonts w:ascii="Arial" w:hAnsi="Arial" w:cs="Arial"/>
                <w:sz w:val="18"/>
                <w:szCs w:val="18"/>
                <w:lang w:val="en-US"/>
              </w:rPr>
              <w:t>0,01</w:t>
            </w:r>
          </w:p>
        </w:tc>
        <w:tc>
          <w:tcPr>
            <w:tcW w:w="1126" w:type="dxa"/>
            <w:vAlign w:val="center"/>
          </w:tcPr>
          <w:p w:rsidR="00472641" w:rsidRPr="00672AE7" w:rsidRDefault="00472641" w:rsidP="00472641">
            <w:pPr>
              <w:spacing w:before="20" w:after="20"/>
              <w:jc w:val="center"/>
              <w:rPr>
                <w:rFonts w:ascii="Arial" w:hAnsi="Arial" w:cs="Arial"/>
                <w:sz w:val="18"/>
                <w:szCs w:val="18"/>
                <w:lang w:val="en-US"/>
              </w:rPr>
            </w:pPr>
            <w:r w:rsidRPr="00672AE7">
              <w:rPr>
                <w:rFonts w:ascii="Arial" w:hAnsi="Arial" w:cs="Arial"/>
                <w:sz w:val="18"/>
                <w:szCs w:val="18"/>
                <w:lang w:val="en-US"/>
              </w:rPr>
              <w:t>*</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lang w:val="en-US"/>
              </w:rPr>
            </w:pPr>
            <w:r w:rsidRPr="00672AE7">
              <w:rPr>
                <w:rFonts w:ascii="Arial" w:hAnsi="Arial" w:cs="Arial"/>
                <w:sz w:val="18"/>
                <w:szCs w:val="18"/>
                <w:lang w:val="en-US"/>
              </w:rPr>
              <w:t>608-93-5</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4.1.26</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Pentachlorobenzenas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0,007</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0,0007</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87-86-5</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4.1.27</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Pentachlorofenolis (PCP)</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0,4</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0,4</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w:t>
            </w:r>
          </w:p>
        </w:tc>
      </w:tr>
      <w:tr w:rsidR="00472641" w:rsidRPr="00077018"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4.1.28</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Policikliniai aromatiniai angliavandeniliai (WWA)</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4560" w:type="dxa"/>
            <w:gridSpan w:val="4"/>
            <w:vAlign w:val="center"/>
          </w:tcPr>
          <w:p w:rsidR="00472641" w:rsidRPr="00672AE7" w:rsidRDefault="00472641" w:rsidP="00472641">
            <w:pPr>
              <w:spacing w:before="20" w:after="20"/>
              <w:rPr>
                <w:rFonts w:ascii="Arial" w:hAnsi="Arial" w:cs="Arial"/>
                <w:sz w:val="18"/>
                <w:szCs w:val="18"/>
                <w:lang w:val="en-US"/>
              </w:rPr>
            </w:pPr>
            <w:r w:rsidRPr="00672AE7">
              <w:rPr>
                <w:rFonts w:ascii="Arial" w:hAnsi="Arial" w:cs="Arial"/>
                <w:sz w:val="18"/>
                <w:szCs w:val="18"/>
              </w:rPr>
              <w:t xml:space="preserve">WWA grupei privalu gauti atitikimą kiekvienai vertei, t.y.  </w:t>
            </w:r>
            <w:r w:rsidRPr="00077018">
              <w:rPr>
                <w:rFonts w:ascii="Arial" w:hAnsi="Arial" w:cs="Arial"/>
                <w:sz w:val="18"/>
                <w:szCs w:val="18"/>
                <w:lang w:val="en-US"/>
              </w:rPr>
              <w:t xml:space="preserve">benzo(a)pirenui, </w:t>
            </w:r>
            <w:r w:rsidRPr="00672AE7">
              <w:rPr>
                <w:rFonts w:ascii="Arial" w:hAnsi="Arial" w:cs="Arial"/>
                <w:sz w:val="18"/>
                <w:szCs w:val="18"/>
                <w:lang w:val="en-US"/>
              </w:rPr>
              <w:t>s benzo(b)fluorantenui</w:t>
            </w:r>
            <w:r>
              <w:rPr>
                <w:rFonts w:ascii="Arial" w:hAnsi="Arial" w:cs="Arial"/>
                <w:sz w:val="18"/>
                <w:szCs w:val="18"/>
                <w:lang w:val="en-US"/>
              </w:rPr>
              <w:t xml:space="preserve"> sumai</w:t>
            </w:r>
            <w:r w:rsidRPr="00672AE7">
              <w:rPr>
                <w:rFonts w:ascii="Arial" w:hAnsi="Arial" w:cs="Arial"/>
                <w:sz w:val="18"/>
                <w:szCs w:val="18"/>
                <w:lang w:val="en-US"/>
              </w:rPr>
              <w:t xml:space="preserve"> ir benzo(k)fluorantenui, </w:t>
            </w:r>
          </w:p>
          <w:p w:rsidR="00472641" w:rsidRPr="00077018" w:rsidRDefault="00472641" w:rsidP="00472641">
            <w:pPr>
              <w:spacing w:before="20" w:after="20"/>
              <w:rPr>
                <w:rFonts w:ascii="Arial" w:hAnsi="Arial" w:cs="Arial"/>
                <w:sz w:val="18"/>
                <w:szCs w:val="18"/>
                <w:lang w:val="en-US"/>
              </w:rPr>
            </w:pPr>
            <w:r w:rsidRPr="00077018">
              <w:rPr>
                <w:rFonts w:ascii="Arial" w:hAnsi="Arial" w:cs="Arial"/>
                <w:sz w:val="18"/>
                <w:szCs w:val="18"/>
                <w:lang w:val="en-US"/>
              </w:rPr>
              <w:t>bei sumos benzo(g,h,i)perilenui ir indeno(1,2,3-c,d)pirenui</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50-32-8</w:t>
            </w:r>
          </w:p>
        </w:tc>
        <w:tc>
          <w:tcPr>
            <w:tcW w:w="720" w:type="dxa"/>
            <w:vAlign w:val="center"/>
          </w:tcPr>
          <w:p w:rsidR="00472641" w:rsidRPr="00672AE7" w:rsidRDefault="00472641" w:rsidP="00472641">
            <w:pPr>
              <w:spacing w:before="20" w:after="20"/>
              <w:jc w:val="center"/>
              <w:rPr>
                <w:rFonts w:ascii="Arial" w:hAnsi="Arial" w:cs="Arial"/>
                <w:sz w:val="18"/>
                <w:szCs w:val="18"/>
              </w:rPr>
            </w:pP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Benzo(a)pirenas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0,05</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0,1</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0,05</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0,01</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205-99-2</w:t>
            </w:r>
          </w:p>
        </w:tc>
        <w:tc>
          <w:tcPr>
            <w:tcW w:w="720" w:type="dxa"/>
            <w:vAlign w:val="center"/>
          </w:tcPr>
          <w:p w:rsidR="00472641" w:rsidRPr="00672AE7" w:rsidRDefault="00472641" w:rsidP="00472641">
            <w:pPr>
              <w:spacing w:before="20" w:after="20"/>
              <w:jc w:val="center"/>
              <w:rPr>
                <w:rFonts w:ascii="Arial" w:hAnsi="Arial" w:cs="Arial"/>
                <w:sz w:val="18"/>
                <w:szCs w:val="18"/>
              </w:rPr>
            </w:pP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Benzo(b)fluorantenas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Merge w:val="restart"/>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Σ=0,03</w:t>
            </w:r>
          </w:p>
        </w:tc>
        <w:tc>
          <w:tcPr>
            <w:tcW w:w="1132" w:type="dxa"/>
            <w:vMerge w:val="restart"/>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c>
          <w:tcPr>
            <w:tcW w:w="1151" w:type="dxa"/>
            <w:vMerge w:val="restart"/>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Σ=0,03</w:t>
            </w:r>
          </w:p>
        </w:tc>
        <w:tc>
          <w:tcPr>
            <w:tcW w:w="1126" w:type="dxa"/>
            <w:vMerge w:val="restart"/>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207-08-9</w:t>
            </w:r>
          </w:p>
        </w:tc>
        <w:tc>
          <w:tcPr>
            <w:tcW w:w="720" w:type="dxa"/>
            <w:vAlign w:val="center"/>
          </w:tcPr>
          <w:p w:rsidR="00472641" w:rsidRPr="00672AE7" w:rsidRDefault="00472641" w:rsidP="00472641">
            <w:pPr>
              <w:spacing w:before="20" w:after="20"/>
              <w:jc w:val="center"/>
              <w:rPr>
                <w:rFonts w:ascii="Arial" w:hAnsi="Arial" w:cs="Arial"/>
                <w:sz w:val="18"/>
                <w:szCs w:val="18"/>
              </w:rPr>
            </w:pP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Benzo(k)fluorantenas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Merge/>
            <w:vAlign w:val="center"/>
          </w:tcPr>
          <w:p w:rsidR="00472641" w:rsidRPr="00672AE7" w:rsidRDefault="00472641" w:rsidP="00472641">
            <w:pPr>
              <w:spacing w:before="20" w:after="20"/>
              <w:jc w:val="center"/>
              <w:rPr>
                <w:rFonts w:ascii="Arial" w:hAnsi="Arial" w:cs="Arial"/>
                <w:sz w:val="18"/>
                <w:szCs w:val="18"/>
              </w:rPr>
            </w:pPr>
          </w:p>
        </w:tc>
        <w:tc>
          <w:tcPr>
            <w:tcW w:w="1132" w:type="dxa"/>
            <w:vMerge/>
            <w:vAlign w:val="center"/>
          </w:tcPr>
          <w:p w:rsidR="00472641" w:rsidRPr="00672AE7" w:rsidRDefault="00472641" w:rsidP="00472641">
            <w:pPr>
              <w:spacing w:before="20" w:after="20"/>
              <w:jc w:val="center"/>
              <w:rPr>
                <w:rFonts w:ascii="Arial" w:hAnsi="Arial" w:cs="Arial"/>
                <w:sz w:val="18"/>
                <w:szCs w:val="18"/>
              </w:rPr>
            </w:pPr>
          </w:p>
        </w:tc>
        <w:tc>
          <w:tcPr>
            <w:tcW w:w="1151" w:type="dxa"/>
            <w:vMerge/>
            <w:vAlign w:val="center"/>
          </w:tcPr>
          <w:p w:rsidR="00472641" w:rsidRPr="00672AE7" w:rsidRDefault="00472641" w:rsidP="00472641">
            <w:pPr>
              <w:spacing w:before="20" w:after="20"/>
              <w:jc w:val="center"/>
              <w:rPr>
                <w:rFonts w:ascii="Arial" w:hAnsi="Arial" w:cs="Arial"/>
                <w:sz w:val="18"/>
                <w:szCs w:val="18"/>
              </w:rPr>
            </w:pPr>
          </w:p>
        </w:tc>
        <w:tc>
          <w:tcPr>
            <w:tcW w:w="1126" w:type="dxa"/>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191-24-2</w:t>
            </w:r>
          </w:p>
        </w:tc>
        <w:tc>
          <w:tcPr>
            <w:tcW w:w="720" w:type="dxa"/>
            <w:vAlign w:val="center"/>
          </w:tcPr>
          <w:p w:rsidR="00472641" w:rsidRPr="00672AE7" w:rsidRDefault="00472641" w:rsidP="00472641">
            <w:pPr>
              <w:spacing w:before="20" w:after="20"/>
              <w:jc w:val="center"/>
              <w:rPr>
                <w:rFonts w:ascii="Arial" w:hAnsi="Arial" w:cs="Arial"/>
                <w:sz w:val="18"/>
                <w:szCs w:val="18"/>
              </w:rPr>
            </w:pP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Benzo(g,h,i)perilenas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Merge w:val="restart"/>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Σ=0,002</w:t>
            </w:r>
          </w:p>
        </w:tc>
        <w:tc>
          <w:tcPr>
            <w:tcW w:w="1132" w:type="dxa"/>
            <w:vMerge w:val="restart"/>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c>
          <w:tcPr>
            <w:tcW w:w="1151" w:type="dxa"/>
            <w:vMerge w:val="restart"/>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Σ=0,002</w:t>
            </w:r>
          </w:p>
        </w:tc>
        <w:tc>
          <w:tcPr>
            <w:tcW w:w="1126" w:type="dxa"/>
            <w:vMerge w:val="restart"/>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193-39-5</w:t>
            </w:r>
          </w:p>
        </w:tc>
        <w:tc>
          <w:tcPr>
            <w:tcW w:w="720" w:type="dxa"/>
            <w:vAlign w:val="center"/>
          </w:tcPr>
          <w:p w:rsidR="00472641" w:rsidRPr="00672AE7" w:rsidRDefault="00472641" w:rsidP="00472641">
            <w:pPr>
              <w:spacing w:before="20" w:after="20"/>
              <w:jc w:val="center"/>
              <w:rPr>
                <w:rFonts w:ascii="Arial" w:hAnsi="Arial" w:cs="Arial"/>
                <w:sz w:val="18"/>
                <w:szCs w:val="18"/>
              </w:rPr>
            </w:pP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Indeno(1,2,3-c,d)pirenas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Merge/>
            <w:vAlign w:val="center"/>
          </w:tcPr>
          <w:p w:rsidR="00472641" w:rsidRPr="00672AE7" w:rsidRDefault="00472641" w:rsidP="00472641">
            <w:pPr>
              <w:spacing w:before="20" w:after="20"/>
              <w:jc w:val="center"/>
              <w:rPr>
                <w:rFonts w:ascii="Arial" w:hAnsi="Arial" w:cs="Arial"/>
                <w:sz w:val="18"/>
                <w:szCs w:val="18"/>
              </w:rPr>
            </w:pPr>
          </w:p>
        </w:tc>
        <w:tc>
          <w:tcPr>
            <w:tcW w:w="1132" w:type="dxa"/>
            <w:vMerge/>
            <w:vAlign w:val="center"/>
          </w:tcPr>
          <w:p w:rsidR="00472641" w:rsidRPr="00672AE7" w:rsidRDefault="00472641" w:rsidP="00472641">
            <w:pPr>
              <w:spacing w:before="20" w:after="20"/>
              <w:jc w:val="center"/>
              <w:rPr>
                <w:rFonts w:ascii="Arial" w:hAnsi="Arial" w:cs="Arial"/>
                <w:sz w:val="18"/>
                <w:szCs w:val="18"/>
              </w:rPr>
            </w:pPr>
          </w:p>
        </w:tc>
        <w:tc>
          <w:tcPr>
            <w:tcW w:w="1151" w:type="dxa"/>
            <w:vMerge/>
            <w:vAlign w:val="center"/>
          </w:tcPr>
          <w:p w:rsidR="00472641" w:rsidRPr="00672AE7" w:rsidRDefault="00472641" w:rsidP="00472641">
            <w:pPr>
              <w:spacing w:before="20" w:after="20"/>
              <w:jc w:val="center"/>
              <w:rPr>
                <w:rFonts w:ascii="Arial" w:hAnsi="Arial" w:cs="Arial"/>
                <w:sz w:val="18"/>
                <w:szCs w:val="18"/>
              </w:rPr>
            </w:pPr>
          </w:p>
        </w:tc>
        <w:tc>
          <w:tcPr>
            <w:tcW w:w="1126" w:type="dxa"/>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122-34-9</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4.1.29</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Simazinas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36643-28-4</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4.1.30</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Tributilalavo junginiai (tributilalvo katijonas)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0,0002</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0,0015</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0,0002</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0,0015</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12002-48-1</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4.1.31</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Toluenas (TCB)</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0,4</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0,4</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67-66-3</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4.1.32</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Trichlorometanas(chloroformas)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2,5</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2,5</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1582-09-8</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4.1.33</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Trifluralinas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0,03</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0,03</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p>
        </w:tc>
        <w:tc>
          <w:tcPr>
            <w:tcW w:w="720" w:type="dxa"/>
            <w:vAlign w:val="center"/>
          </w:tcPr>
          <w:p w:rsidR="00472641" w:rsidRPr="00672AE7" w:rsidRDefault="00472641" w:rsidP="00472641">
            <w:pPr>
              <w:spacing w:before="20" w:after="20"/>
              <w:jc w:val="center"/>
              <w:rPr>
                <w:rFonts w:ascii="Arial" w:hAnsi="Arial" w:cs="Arial"/>
                <w:b/>
                <w:sz w:val="18"/>
                <w:szCs w:val="18"/>
              </w:rPr>
            </w:pPr>
            <w:r w:rsidRPr="00672AE7">
              <w:rPr>
                <w:rFonts w:ascii="Arial" w:hAnsi="Arial" w:cs="Arial"/>
                <w:b/>
                <w:sz w:val="18"/>
                <w:szCs w:val="18"/>
              </w:rPr>
              <w:t>4.2</w:t>
            </w:r>
          </w:p>
        </w:tc>
        <w:tc>
          <w:tcPr>
            <w:tcW w:w="7560" w:type="dxa"/>
            <w:gridSpan w:val="6"/>
            <w:vAlign w:val="center"/>
          </w:tcPr>
          <w:p w:rsidR="00472641" w:rsidRPr="00672AE7" w:rsidRDefault="00472641" w:rsidP="00472641">
            <w:pPr>
              <w:spacing w:before="20" w:after="20"/>
              <w:rPr>
                <w:rFonts w:ascii="Arial" w:hAnsi="Arial" w:cs="Arial"/>
                <w:b/>
                <w:sz w:val="18"/>
                <w:szCs w:val="18"/>
              </w:rPr>
            </w:pPr>
            <w:r w:rsidRPr="00672AE7">
              <w:rPr>
                <w:rFonts w:ascii="Arial" w:hAnsi="Arial" w:cs="Arial"/>
                <w:b/>
                <w:sz w:val="18"/>
                <w:szCs w:val="18"/>
              </w:rPr>
              <w:t xml:space="preserve">Rodikliai kities teršalams </w:t>
            </w:r>
            <w:r w:rsidRPr="00672AE7">
              <w:rPr>
                <w:rFonts w:ascii="Arial" w:hAnsi="Arial" w:cs="Arial"/>
                <w:sz w:val="18"/>
                <w:szCs w:val="18"/>
              </w:rPr>
              <w:t xml:space="preserve">(bendros koncentracijų vertės nefiltruotame mėginyje) </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56-23-5</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4.2.1</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Anglies tetrachloridas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12</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12</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309-00-2</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4.2.2</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Aldrinas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Merge w:val="restart"/>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Σ=0,010</w:t>
            </w:r>
          </w:p>
        </w:tc>
        <w:tc>
          <w:tcPr>
            <w:tcW w:w="1132" w:type="dxa"/>
            <w:vMerge w:val="restart"/>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c>
          <w:tcPr>
            <w:tcW w:w="1151" w:type="dxa"/>
            <w:vMerge w:val="restart"/>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Σ=0,005</w:t>
            </w:r>
          </w:p>
        </w:tc>
        <w:tc>
          <w:tcPr>
            <w:tcW w:w="1126" w:type="dxa"/>
            <w:vMerge w:val="restart"/>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60-57-1</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4.2.3</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Dieldrinas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Merge/>
            <w:vAlign w:val="center"/>
          </w:tcPr>
          <w:p w:rsidR="00472641" w:rsidRPr="00672AE7" w:rsidRDefault="00472641" w:rsidP="00472641">
            <w:pPr>
              <w:spacing w:before="20" w:after="20"/>
              <w:jc w:val="center"/>
              <w:rPr>
                <w:rFonts w:ascii="Arial" w:hAnsi="Arial" w:cs="Arial"/>
                <w:sz w:val="18"/>
                <w:szCs w:val="18"/>
              </w:rPr>
            </w:pPr>
          </w:p>
        </w:tc>
        <w:tc>
          <w:tcPr>
            <w:tcW w:w="1132" w:type="dxa"/>
            <w:vMerge/>
            <w:vAlign w:val="center"/>
          </w:tcPr>
          <w:p w:rsidR="00472641" w:rsidRPr="00672AE7" w:rsidRDefault="00472641" w:rsidP="00472641">
            <w:pPr>
              <w:spacing w:before="20" w:after="20"/>
              <w:jc w:val="center"/>
              <w:rPr>
                <w:rFonts w:ascii="Arial" w:hAnsi="Arial" w:cs="Arial"/>
                <w:sz w:val="18"/>
                <w:szCs w:val="18"/>
              </w:rPr>
            </w:pPr>
          </w:p>
        </w:tc>
        <w:tc>
          <w:tcPr>
            <w:tcW w:w="1151" w:type="dxa"/>
            <w:vMerge/>
            <w:vAlign w:val="center"/>
          </w:tcPr>
          <w:p w:rsidR="00472641" w:rsidRPr="00672AE7" w:rsidRDefault="00472641" w:rsidP="00472641">
            <w:pPr>
              <w:spacing w:before="20" w:after="20"/>
              <w:jc w:val="center"/>
              <w:rPr>
                <w:rFonts w:ascii="Arial" w:hAnsi="Arial" w:cs="Arial"/>
                <w:sz w:val="18"/>
                <w:szCs w:val="18"/>
              </w:rPr>
            </w:pPr>
          </w:p>
        </w:tc>
        <w:tc>
          <w:tcPr>
            <w:tcW w:w="1126" w:type="dxa"/>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72-20-8</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4.2.4</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Endrinas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Merge/>
            <w:vAlign w:val="center"/>
          </w:tcPr>
          <w:p w:rsidR="00472641" w:rsidRPr="00672AE7" w:rsidRDefault="00472641" w:rsidP="00472641">
            <w:pPr>
              <w:spacing w:before="20" w:after="20"/>
              <w:jc w:val="center"/>
              <w:rPr>
                <w:rFonts w:ascii="Arial" w:hAnsi="Arial" w:cs="Arial"/>
                <w:sz w:val="18"/>
                <w:szCs w:val="18"/>
              </w:rPr>
            </w:pPr>
          </w:p>
        </w:tc>
        <w:tc>
          <w:tcPr>
            <w:tcW w:w="1132" w:type="dxa"/>
            <w:vMerge/>
            <w:vAlign w:val="center"/>
          </w:tcPr>
          <w:p w:rsidR="00472641" w:rsidRPr="00672AE7" w:rsidRDefault="00472641" w:rsidP="00472641">
            <w:pPr>
              <w:spacing w:before="20" w:after="20"/>
              <w:jc w:val="center"/>
              <w:rPr>
                <w:rFonts w:ascii="Arial" w:hAnsi="Arial" w:cs="Arial"/>
                <w:sz w:val="18"/>
                <w:szCs w:val="18"/>
              </w:rPr>
            </w:pPr>
          </w:p>
        </w:tc>
        <w:tc>
          <w:tcPr>
            <w:tcW w:w="1151" w:type="dxa"/>
            <w:vMerge/>
            <w:vAlign w:val="center"/>
          </w:tcPr>
          <w:p w:rsidR="00472641" w:rsidRPr="00672AE7" w:rsidRDefault="00472641" w:rsidP="00472641">
            <w:pPr>
              <w:spacing w:before="20" w:after="20"/>
              <w:jc w:val="center"/>
              <w:rPr>
                <w:rFonts w:ascii="Arial" w:hAnsi="Arial" w:cs="Arial"/>
                <w:sz w:val="18"/>
                <w:szCs w:val="18"/>
              </w:rPr>
            </w:pPr>
          </w:p>
        </w:tc>
        <w:tc>
          <w:tcPr>
            <w:tcW w:w="1126" w:type="dxa"/>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456-73-6</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4.2.5</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Izodrinas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Merge/>
            <w:vAlign w:val="center"/>
          </w:tcPr>
          <w:p w:rsidR="00472641" w:rsidRPr="00672AE7" w:rsidRDefault="00472641" w:rsidP="00472641">
            <w:pPr>
              <w:spacing w:before="20" w:after="20"/>
              <w:jc w:val="center"/>
              <w:rPr>
                <w:rFonts w:ascii="Arial" w:hAnsi="Arial" w:cs="Arial"/>
                <w:sz w:val="18"/>
                <w:szCs w:val="18"/>
              </w:rPr>
            </w:pPr>
          </w:p>
        </w:tc>
        <w:tc>
          <w:tcPr>
            <w:tcW w:w="1132" w:type="dxa"/>
            <w:vMerge/>
            <w:vAlign w:val="center"/>
          </w:tcPr>
          <w:p w:rsidR="00472641" w:rsidRPr="00672AE7" w:rsidRDefault="00472641" w:rsidP="00472641">
            <w:pPr>
              <w:spacing w:before="20" w:after="20"/>
              <w:jc w:val="center"/>
              <w:rPr>
                <w:rFonts w:ascii="Arial" w:hAnsi="Arial" w:cs="Arial"/>
                <w:sz w:val="18"/>
                <w:szCs w:val="18"/>
              </w:rPr>
            </w:pPr>
          </w:p>
        </w:tc>
        <w:tc>
          <w:tcPr>
            <w:tcW w:w="1151" w:type="dxa"/>
            <w:vMerge/>
            <w:vAlign w:val="center"/>
          </w:tcPr>
          <w:p w:rsidR="00472641" w:rsidRPr="00672AE7" w:rsidRDefault="00472641" w:rsidP="00472641">
            <w:pPr>
              <w:spacing w:before="20" w:after="20"/>
              <w:jc w:val="center"/>
              <w:rPr>
                <w:rFonts w:ascii="Arial" w:hAnsi="Arial" w:cs="Arial"/>
                <w:sz w:val="18"/>
                <w:szCs w:val="18"/>
              </w:rPr>
            </w:pPr>
          </w:p>
        </w:tc>
        <w:tc>
          <w:tcPr>
            <w:tcW w:w="1126" w:type="dxa"/>
            <w:vMerge/>
            <w:vAlign w:val="center"/>
          </w:tcPr>
          <w:p w:rsidR="00472641" w:rsidRPr="00672AE7" w:rsidRDefault="00472641" w:rsidP="00472641">
            <w:pPr>
              <w:spacing w:before="20" w:after="20"/>
              <w:jc w:val="center"/>
              <w:rPr>
                <w:rFonts w:ascii="Arial" w:hAnsi="Arial" w:cs="Arial"/>
                <w:sz w:val="18"/>
                <w:szCs w:val="18"/>
              </w:rPr>
            </w:pP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50-29-3</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4.2.6</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DDT – izomeras para-para</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0,01</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0,01</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brak</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4.2.6</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DDT visas</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0,025</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0,025</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79-01-6</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4.2.7</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Trichloretilenas (TRI)</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10</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10</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r>
      <w:tr w:rsidR="00472641" w:rsidRPr="00672AE7" w:rsidTr="00472641">
        <w:trPr>
          <w:jc w:val="center"/>
        </w:trPr>
        <w:tc>
          <w:tcPr>
            <w:tcW w:w="1008" w:type="dxa"/>
            <w:vAlign w:val="center"/>
          </w:tcPr>
          <w:p w:rsidR="00472641" w:rsidRPr="00672AE7" w:rsidRDefault="00472641" w:rsidP="00472641">
            <w:pPr>
              <w:spacing w:before="20" w:after="20"/>
              <w:ind w:right="-108"/>
              <w:jc w:val="center"/>
              <w:rPr>
                <w:rFonts w:ascii="Arial" w:hAnsi="Arial" w:cs="Arial"/>
                <w:sz w:val="18"/>
                <w:szCs w:val="18"/>
              </w:rPr>
            </w:pPr>
            <w:r w:rsidRPr="00672AE7">
              <w:rPr>
                <w:rFonts w:ascii="Arial" w:hAnsi="Arial" w:cs="Arial"/>
                <w:sz w:val="18"/>
                <w:szCs w:val="18"/>
              </w:rPr>
              <w:t>127-18-4</w:t>
            </w:r>
          </w:p>
        </w:tc>
        <w:tc>
          <w:tcPr>
            <w:tcW w:w="720"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4.2.8</w:t>
            </w:r>
          </w:p>
        </w:tc>
        <w:tc>
          <w:tcPr>
            <w:tcW w:w="2431" w:type="dxa"/>
            <w:vAlign w:val="center"/>
          </w:tcPr>
          <w:p w:rsidR="00472641" w:rsidRPr="00672AE7" w:rsidRDefault="00472641" w:rsidP="00472641">
            <w:pPr>
              <w:spacing w:before="20" w:after="20"/>
              <w:rPr>
                <w:rFonts w:ascii="Arial" w:hAnsi="Arial" w:cs="Arial"/>
                <w:sz w:val="18"/>
                <w:szCs w:val="18"/>
              </w:rPr>
            </w:pPr>
            <w:r w:rsidRPr="00672AE7">
              <w:rPr>
                <w:rFonts w:ascii="Arial" w:hAnsi="Arial" w:cs="Arial"/>
                <w:sz w:val="18"/>
                <w:szCs w:val="18"/>
              </w:rPr>
              <w:t>Tetrachloretilenas (PER)</w:t>
            </w:r>
          </w:p>
        </w:tc>
        <w:tc>
          <w:tcPr>
            <w:tcW w:w="569"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10</w:t>
            </w:r>
          </w:p>
        </w:tc>
        <w:tc>
          <w:tcPr>
            <w:tcW w:w="1132"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10</w:t>
            </w:r>
          </w:p>
        </w:tc>
        <w:tc>
          <w:tcPr>
            <w:tcW w:w="1126" w:type="dxa"/>
            <w:vAlign w:val="center"/>
          </w:tcPr>
          <w:p w:rsidR="00472641" w:rsidRPr="00672AE7" w:rsidRDefault="00472641" w:rsidP="00472641">
            <w:pPr>
              <w:spacing w:before="20" w:after="20"/>
              <w:jc w:val="center"/>
              <w:rPr>
                <w:rFonts w:ascii="Arial" w:hAnsi="Arial" w:cs="Arial"/>
                <w:sz w:val="18"/>
                <w:szCs w:val="18"/>
              </w:rPr>
            </w:pPr>
            <w:r w:rsidRPr="00672AE7">
              <w:rPr>
                <w:rFonts w:ascii="Arial" w:hAnsi="Arial" w:cs="Arial"/>
                <w:sz w:val="18"/>
                <w:szCs w:val="18"/>
              </w:rPr>
              <w:t>*</w:t>
            </w:r>
          </w:p>
        </w:tc>
      </w:tr>
    </w:tbl>
    <w:p w:rsidR="00472641" w:rsidRPr="00672AE7" w:rsidRDefault="00472641" w:rsidP="00472641">
      <w:pPr>
        <w:rPr>
          <w:rFonts w:ascii="Arial" w:hAnsi="Arial" w:cs="Arial"/>
          <w:sz w:val="18"/>
          <w:szCs w:val="18"/>
        </w:rPr>
      </w:pPr>
    </w:p>
    <w:p w:rsidR="00472641" w:rsidRDefault="00472641" w:rsidP="00472641">
      <w:pPr>
        <w:rPr>
          <w:rFonts w:ascii="Arial" w:hAnsi="Arial" w:cs="Arial"/>
          <w:sz w:val="18"/>
          <w:szCs w:val="18"/>
        </w:rPr>
      </w:pPr>
      <w:r w:rsidRPr="00672AE7">
        <w:rPr>
          <w:rFonts w:ascii="Arial" w:hAnsi="Arial" w:cs="Arial"/>
          <w:sz w:val="18"/>
          <w:szCs w:val="18"/>
        </w:rPr>
        <w:t>Paaiškinimai:</w:t>
      </w:r>
    </w:p>
    <w:p w:rsidR="00472641" w:rsidRPr="00672AE7" w:rsidRDefault="00472641" w:rsidP="00472641">
      <w:pPr>
        <w:rPr>
          <w:rFonts w:ascii="Arial" w:hAnsi="Arial" w:cs="Arial"/>
          <w:sz w:val="18"/>
          <w:szCs w:val="18"/>
        </w:rPr>
      </w:pPr>
      <w:r>
        <w:rPr>
          <w:rFonts w:ascii="Arial" w:hAnsi="Arial" w:cs="Arial"/>
          <w:sz w:val="18"/>
          <w:szCs w:val="18"/>
        </w:rPr>
        <w:t>______________________</w:t>
      </w:r>
    </w:p>
    <w:p w:rsidR="00472641" w:rsidRPr="005A51D7" w:rsidRDefault="00472641" w:rsidP="00472641">
      <w:pPr>
        <w:rPr>
          <w:color w:val="000000"/>
          <w:sz w:val="20"/>
          <w:szCs w:val="20"/>
        </w:rPr>
      </w:pPr>
    </w:p>
    <w:p w:rsidR="00472641" w:rsidRPr="005A51D7" w:rsidRDefault="00472641" w:rsidP="00472641">
      <w:pPr>
        <w:pStyle w:val="EndnoteText"/>
        <w:rPr>
          <w:rFonts w:ascii="Times New Roman" w:hAnsi="Times New Roman" w:cs="Times New Roman"/>
          <w:color w:val="000000"/>
          <w:sz w:val="20"/>
          <w:szCs w:val="20"/>
        </w:rPr>
      </w:pPr>
      <w:r w:rsidRPr="005A51D7">
        <w:rPr>
          <w:rFonts w:ascii="Times New Roman" w:hAnsi="Times New Roman" w:cs="Times New Roman"/>
          <w:color w:val="000000"/>
          <w:sz w:val="20"/>
          <w:szCs w:val="20"/>
          <w:vertAlign w:val="superscript"/>
        </w:rPr>
        <w:t>i</w:t>
      </w:r>
      <w:r w:rsidRPr="005A51D7">
        <w:rPr>
          <w:rFonts w:ascii="Times New Roman" w:hAnsi="Times New Roman" w:cs="Times New Roman"/>
          <w:color w:val="000000"/>
          <w:sz w:val="20"/>
          <w:szCs w:val="20"/>
        </w:rPr>
        <w:t xml:space="preserve"> Numeris priskirtas amerikiečių organizacijos Chemical Abstracts Service (CAS).</w:t>
      </w:r>
    </w:p>
    <w:p w:rsidR="00472641" w:rsidRPr="005A51D7" w:rsidRDefault="00472641" w:rsidP="00472641">
      <w:pPr>
        <w:pStyle w:val="EndnoteText"/>
        <w:rPr>
          <w:rFonts w:ascii="Times New Roman" w:hAnsi="Times New Roman" w:cs="Times New Roman"/>
          <w:color w:val="000000"/>
          <w:sz w:val="20"/>
          <w:szCs w:val="20"/>
        </w:rPr>
      </w:pPr>
      <w:r w:rsidRPr="005A51D7">
        <w:rPr>
          <w:rFonts w:ascii="Times New Roman" w:hAnsi="Times New Roman" w:cs="Times New Roman"/>
          <w:color w:val="000000"/>
          <w:sz w:val="20"/>
          <w:szCs w:val="20"/>
          <w:vertAlign w:val="superscript"/>
        </w:rPr>
        <w:t>ii</w:t>
      </w:r>
      <w:r w:rsidRPr="005A51D7">
        <w:rPr>
          <w:rFonts w:ascii="Times New Roman" w:hAnsi="Times New Roman" w:cs="Times New Roman"/>
          <w:color w:val="000000"/>
          <w:sz w:val="20"/>
          <w:szCs w:val="20"/>
        </w:rPr>
        <w:t xml:space="preserve"> Rodiklis laikinai neįtraukiamas į vandenų klasifikaciją (standartinės sąlygos nustatymo metu).</w:t>
      </w:r>
    </w:p>
    <w:p w:rsidR="00472641" w:rsidRPr="005A51D7" w:rsidRDefault="00472641" w:rsidP="00472641">
      <w:pPr>
        <w:pStyle w:val="EndnoteText"/>
        <w:ind w:left="180" w:hanging="180"/>
        <w:rPr>
          <w:rFonts w:ascii="Times New Roman" w:hAnsi="Times New Roman" w:cs="Times New Roman"/>
          <w:color w:val="000000"/>
          <w:sz w:val="20"/>
          <w:szCs w:val="20"/>
        </w:rPr>
      </w:pPr>
      <w:r w:rsidRPr="005A51D7">
        <w:rPr>
          <w:rFonts w:ascii="Times New Roman" w:hAnsi="Times New Roman" w:cs="Times New Roman"/>
          <w:color w:val="000000"/>
          <w:sz w:val="20"/>
          <w:szCs w:val="20"/>
          <w:vertAlign w:val="superscript"/>
        </w:rPr>
        <w:lastRenderedPageBreak/>
        <w:t>iii</w:t>
      </w:r>
      <w:r w:rsidRPr="005A51D7">
        <w:rPr>
          <w:rFonts w:ascii="Times New Roman" w:hAnsi="Times New Roman" w:cs="Times New Roman"/>
          <w:color w:val="000000"/>
          <w:sz w:val="20"/>
          <w:szCs w:val="20"/>
        </w:rPr>
        <w:t xml:space="preserve"> Numeris priskirtas medžiagai amerikiečių orgnizacijos Chemical Abstracts Service (CAS).</w:t>
      </w:r>
    </w:p>
    <w:p w:rsidR="00472641" w:rsidRPr="005A51D7" w:rsidRDefault="00472641" w:rsidP="00472641">
      <w:pPr>
        <w:pStyle w:val="EndnoteText"/>
        <w:ind w:left="180" w:hanging="180"/>
        <w:rPr>
          <w:rFonts w:ascii="Times New Roman" w:hAnsi="Times New Roman" w:cs="Times New Roman"/>
          <w:color w:val="000000"/>
          <w:sz w:val="20"/>
          <w:szCs w:val="20"/>
        </w:rPr>
      </w:pPr>
      <w:r w:rsidRPr="005A51D7">
        <w:rPr>
          <w:rFonts w:ascii="Times New Roman" w:hAnsi="Times New Roman" w:cs="Times New Roman"/>
          <w:color w:val="000000"/>
          <w:sz w:val="20"/>
          <w:szCs w:val="20"/>
          <w:vertAlign w:val="superscript"/>
        </w:rPr>
        <w:t>iv</w:t>
      </w:r>
      <w:r w:rsidRPr="005A51D7">
        <w:rPr>
          <w:rFonts w:ascii="Times New Roman" w:hAnsi="Times New Roman" w:cs="Times New Roman"/>
          <w:color w:val="000000"/>
          <w:sz w:val="20"/>
          <w:szCs w:val="20"/>
        </w:rPr>
        <w:t xml:space="preserve"> Aplinkosauginiai kokybės standartai išreikšti kaip aritmetinis koncentracijų verčių vidurkis iš kalendoriniuose metuose paimtų vandens mėginių. Jeigu nepaibrėžta kitaip, tuomet tai taikoma visai izomerų koncentracijai. </w:t>
      </w:r>
    </w:p>
    <w:p w:rsidR="00472641" w:rsidRPr="005A51D7" w:rsidRDefault="00472641" w:rsidP="00472641">
      <w:pPr>
        <w:pStyle w:val="EndnoteText"/>
        <w:ind w:left="180" w:hanging="180"/>
        <w:rPr>
          <w:rFonts w:ascii="Times New Roman" w:hAnsi="Times New Roman" w:cs="Times New Roman"/>
          <w:color w:val="000000"/>
          <w:sz w:val="20"/>
          <w:szCs w:val="20"/>
        </w:rPr>
      </w:pPr>
      <w:r w:rsidRPr="005A51D7">
        <w:rPr>
          <w:rFonts w:ascii="Times New Roman" w:hAnsi="Times New Roman" w:cs="Times New Roman"/>
          <w:color w:val="000000"/>
          <w:sz w:val="20"/>
          <w:szCs w:val="20"/>
          <w:vertAlign w:val="superscript"/>
        </w:rPr>
        <w:t>v</w:t>
      </w:r>
      <w:r w:rsidRPr="005A51D7">
        <w:rPr>
          <w:rFonts w:ascii="Times New Roman" w:hAnsi="Times New Roman" w:cs="Times New Roman"/>
          <w:color w:val="000000"/>
          <w:sz w:val="20"/>
          <w:szCs w:val="20"/>
        </w:rPr>
        <w:t xml:space="preserve"> Aplinkosauginiai kokybės standartai išreikšti kaip maksimali leistina koncentracija, skaičiuojama kaip 90 procentilių. Tuo atveju, kai skiltyje pažymėta (*), priimama, kad vidutinės metinės koncentracijų vertės saugo nuo trumpalaikio koncentracijų augimo pastovios taršos etveju, o leistinos maksimalios koncentracijos yra lygios vidutinėms metinėms koncentracijoms.</w:t>
      </w:r>
    </w:p>
    <w:p w:rsidR="00472641" w:rsidRPr="005A51D7" w:rsidRDefault="00472641" w:rsidP="00472641">
      <w:pPr>
        <w:pStyle w:val="EndnoteText"/>
        <w:ind w:left="180" w:hanging="180"/>
        <w:rPr>
          <w:rFonts w:ascii="Times New Roman" w:hAnsi="Times New Roman" w:cs="Times New Roman"/>
          <w:color w:val="000000"/>
          <w:sz w:val="20"/>
          <w:szCs w:val="20"/>
        </w:rPr>
      </w:pPr>
      <w:r w:rsidRPr="005A51D7">
        <w:rPr>
          <w:rFonts w:ascii="Times New Roman" w:hAnsi="Times New Roman" w:cs="Times New Roman"/>
          <w:color w:val="000000"/>
          <w:sz w:val="20"/>
          <w:szCs w:val="20"/>
          <w:vertAlign w:val="superscript"/>
        </w:rPr>
        <w:t>vi</w:t>
      </w:r>
      <w:r w:rsidRPr="005A51D7">
        <w:rPr>
          <w:rFonts w:ascii="Times New Roman" w:hAnsi="Times New Roman" w:cs="Times New Roman"/>
          <w:color w:val="000000"/>
          <w:sz w:val="20"/>
          <w:szCs w:val="20"/>
        </w:rPr>
        <w:t xml:space="preserve"> Išskyrus kadmį, šviną, gyvsidabrį ir nikelį pateiktos visiškų koncentracijų vertės (nefiltruotame vandens mėginyje); metalų koncentracijos taikomos ištirpintai fazei gaunamai filtravimo per  0,45 μm  filtrą metu arba paruošiant tolygiu būdu. </w:t>
      </w:r>
    </w:p>
    <w:p w:rsidR="00472641" w:rsidRPr="005A51D7" w:rsidRDefault="00472641" w:rsidP="00472641">
      <w:pPr>
        <w:pStyle w:val="EndnoteText"/>
        <w:ind w:left="180" w:hanging="180"/>
        <w:rPr>
          <w:rFonts w:ascii="Times New Roman" w:hAnsi="Times New Roman" w:cs="Times New Roman"/>
          <w:color w:val="000000"/>
          <w:sz w:val="20"/>
          <w:szCs w:val="20"/>
        </w:rPr>
      </w:pPr>
      <w:r w:rsidRPr="005A51D7">
        <w:rPr>
          <w:rFonts w:ascii="Times New Roman" w:hAnsi="Times New Roman" w:cs="Times New Roman"/>
          <w:color w:val="000000"/>
          <w:sz w:val="20"/>
          <w:szCs w:val="20"/>
          <w:vertAlign w:val="superscript"/>
        </w:rPr>
        <w:t>vii</w:t>
      </w:r>
      <w:r w:rsidRPr="005A51D7">
        <w:rPr>
          <w:rStyle w:val="EndnoteReference"/>
          <w:rFonts w:ascii="Times New Roman" w:hAnsi="Times New Roman" w:cs="Times New Roman"/>
          <w:color w:val="000000"/>
          <w:sz w:val="20"/>
          <w:szCs w:val="20"/>
        </w:rPr>
        <w:t xml:space="preserve"> </w:t>
      </w:r>
      <w:r w:rsidRPr="005A51D7">
        <w:rPr>
          <w:rFonts w:ascii="Times New Roman" w:hAnsi="Times New Roman" w:cs="Times New Roman"/>
          <w:color w:val="000000"/>
          <w:sz w:val="20"/>
          <w:szCs w:val="20"/>
        </w:rPr>
        <w:t xml:space="preserve"> Aplinkosauginiai kokybės standartai taikomi giminingų junginių koncentracijų sumoms 28, 47, 99, 100, 153 ir 154, kurie įeina į </w:t>
      </w:r>
      <w:r w:rsidRPr="005A51D7">
        <w:rPr>
          <w:rStyle w:val="hps"/>
          <w:rFonts w:ascii="Times New Roman" w:hAnsi="Times New Roman" w:cs="Times New Roman"/>
          <w:color w:val="000000"/>
          <w:sz w:val="20"/>
          <w:szCs w:val="20"/>
        </w:rPr>
        <w:t>pentabromdifenileterio</w:t>
      </w:r>
      <w:r w:rsidRPr="005A51D7">
        <w:rPr>
          <w:rFonts w:ascii="Times New Roman" w:hAnsi="Times New Roman" w:cs="Times New Roman"/>
          <w:color w:val="000000"/>
          <w:sz w:val="20"/>
          <w:szCs w:val="20"/>
        </w:rPr>
        <w:t xml:space="preserve"> kaip produkto sudėtį. </w:t>
      </w:r>
    </w:p>
    <w:p w:rsidR="00472641" w:rsidRPr="005A51D7" w:rsidRDefault="00472641" w:rsidP="00472641">
      <w:pPr>
        <w:pStyle w:val="EndnoteText"/>
        <w:ind w:left="180" w:hanging="180"/>
        <w:rPr>
          <w:rFonts w:ascii="Times New Roman" w:hAnsi="Times New Roman" w:cs="Times New Roman"/>
          <w:color w:val="000000"/>
          <w:sz w:val="20"/>
          <w:szCs w:val="20"/>
        </w:rPr>
      </w:pPr>
      <w:r w:rsidRPr="005A51D7">
        <w:rPr>
          <w:rFonts w:ascii="Times New Roman" w:hAnsi="Times New Roman" w:cs="Times New Roman"/>
          <w:color w:val="000000"/>
          <w:sz w:val="20"/>
          <w:szCs w:val="20"/>
          <w:vertAlign w:val="superscript"/>
        </w:rPr>
        <w:t>viii</w:t>
      </w:r>
      <w:r w:rsidRPr="005A51D7">
        <w:rPr>
          <w:rFonts w:ascii="Times New Roman" w:hAnsi="Times New Roman" w:cs="Times New Roman"/>
          <w:color w:val="000000"/>
          <w:sz w:val="20"/>
          <w:szCs w:val="20"/>
        </w:rPr>
        <w:t xml:space="preserve"> Priklauso nuo vandens kietumo: kietumo kokybės standartas (a) &lt; 40 mg CaCO</w:t>
      </w:r>
      <w:r w:rsidRPr="005A51D7">
        <w:rPr>
          <w:rFonts w:ascii="Times New Roman" w:hAnsi="Times New Roman" w:cs="Times New Roman"/>
          <w:color w:val="000000"/>
          <w:sz w:val="20"/>
          <w:szCs w:val="20"/>
          <w:vertAlign w:val="subscript"/>
        </w:rPr>
        <w:t>3</w:t>
      </w:r>
      <w:r w:rsidRPr="005A51D7">
        <w:rPr>
          <w:rFonts w:ascii="Times New Roman" w:hAnsi="Times New Roman" w:cs="Times New Roman"/>
          <w:color w:val="000000"/>
          <w:sz w:val="20"/>
          <w:szCs w:val="20"/>
        </w:rPr>
        <w:t>/l, kietumo kokybės standartas (b) nuo 40 iki &lt; 50 mg CaCO</w:t>
      </w:r>
      <w:r w:rsidRPr="005A51D7">
        <w:rPr>
          <w:rFonts w:ascii="Times New Roman" w:hAnsi="Times New Roman" w:cs="Times New Roman"/>
          <w:color w:val="000000"/>
          <w:sz w:val="20"/>
          <w:szCs w:val="20"/>
          <w:vertAlign w:val="subscript"/>
        </w:rPr>
        <w:t>3</w:t>
      </w:r>
      <w:r w:rsidRPr="005A51D7">
        <w:rPr>
          <w:rFonts w:ascii="Times New Roman" w:hAnsi="Times New Roman" w:cs="Times New Roman"/>
          <w:color w:val="000000"/>
          <w:sz w:val="20"/>
          <w:szCs w:val="20"/>
        </w:rPr>
        <w:t>/l, kietumo kokybės standartas (c) nuo 50 iki &lt; 100 mg CaCO</w:t>
      </w:r>
      <w:r w:rsidRPr="005A51D7">
        <w:rPr>
          <w:rFonts w:ascii="Times New Roman" w:hAnsi="Times New Roman" w:cs="Times New Roman"/>
          <w:color w:val="000000"/>
          <w:sz w:val="20"/>
          <w:szCs w:val="20"/>
          <w:vertAlign w:val="subscript"/>
        </w:rPr>
        <w:t>3</w:t>
      </w:r>
      <w:r w:rsidRPr="005A51D7">
        <w:rPr>
          <w:rFonts w:ascii="Times New Roman" w:hAnsi="Times New Roman" w:cs="Times New Roman"/>
          <w:color w:val="000000"/>
          <w:sz w:val="20"/>
          <w:szCs w:val="20"/>
        </w:rPr>
        <w:t>/l, kietumo kokybės standartas (d) nuo 100 iki &lt; 200 mg CaCO</w:t>
      </w:r>
      <w:r w:rsidRPr="005A51D7">
        <w:rPr>
          <w:rFonts w:ascii="Times New Roman" w:hAnsi="Times New Roman" w:cs="Times New Roman"/>
          <w:color w:val="000000"/>
          <w:sz w:val="20"/>
          <w:szCs w:val="20"/>
          <w:vertAlign w:val="subscript"/>
        </w:rPr>
        <w:t>3</w:t>
      </w:r>
      <w:r w:rsidRPr="005A51D7">
        <w:rPr>
          <w:rFonts w:ascii="Times New Roman" w:hAnsi="Times New Roman" w:cs="Times New Roman"/>
          <w:color w:val="000000"/>
          <w:sz w:val="20"/>
          <w:szCs w:val="20"/>
        </w:rPr>
        <w:t>/l, kietumo kokybės standartas (e) ≥ 200 mg CaCO</w:t>
      </w:r>
      <w:r w:rsidRPr="005A51D7">
        <w:rPr>
          <w:rFonts w:ascii="Times New Roman" w:hAnsi="Times New Roman" w:cs="Times New Roman"/>
          <w:color w:val="000000"/>
          <w:sz w:val="20"/>
          <w:szCs w:val="20"/>
          <w:vertAlign w:val="subscript"/>
        </w:rPr>
        <w:t>3</w:t>
      </w:r>
      <w:r w:rsidRPr="005A51D7">
        <w:rPr>
          <w:rFonts w:ascii="Times New Roman" w:hAnsi="Times New Roman" w:cs="Times New Roman"/>
          <w:color w:val="000000"/>
          <w:sz w:val="20"/>
          <w:szCs w:val="20"/>
        </w:rPr>
        <w:t>/l.</w:t>
      </w:r>
    </w:p>
    <w:p w:rsidR="00472641" w:rsidRPr="005A51D7" w:rsidRDefault="00472641" w:rsidP="00472641">
      <w:pPr>
        <w:rPr>
          <w:color w:val="000000"/>
          <w:sz w:val="20"/>
          <w:szCs w:val="20"/>
        </w:rPr>
        <w:sectPr w:rsidR="00472641" w:rsidRPr="005A51D7" w:rsidSect="00472641">
          <w:pgSz w:w="11906" w:h="16838"/>
          <w:pgMar w:top="1417" w:right="1417" w:bottom="1417" w:left="1417" w:header="708" w:footer="708" w:gutter="0"/>
          <w:cols w:space="708"/>
          <w:docGrid w:linePitch="360"/>
        </w:sectPr>
      </w:pPr>
      <w:r w:rsidRPr="005A51D7">
        <w:rPr>
          <w:color w:val="000000"/>
          <w:sz w:val="20"/>
          <w:szCs w:val="20"/>
          <w:vertAlign w:val="superscript"/>
        </w:rPr>
        <w:t>ix</w:t>
      </w:r>
      <w:r w:rsidRPr="005A51D7">
        <w:rPr>
          <w:color w:val="000000"/>
          <w:sz w:val="20"/>
          <w:szCs w:val="20"/>
        </w:rPr>
        <w:t xml:space="preserve"> Apima sumą: DDT para-para (CAS:50-29-3), DDD (CAS:72-54-8), DDE (CAS:72-55-8),      DDT orto-para (CAS:789-02-6).</w:t>
      </w:r>
    </w:p>
    <w:p w:rsidR="00472641" w:rsidRPr="00236BF0" w:rsidRDefault="00472641" w:rsidP="00472641">
      <w:pPr>
        <w:rPr>
          <w:rFonts w:ascii="Arial" w:hAnsi="Arial" w:cs="Arial"/>
          <w:b/>
          <w:sz w:val="18"/>
          <w:szCs w:val="18"/>
        </w:rPr>
      </w:pPr>
      <w:r w:rsidRPr="00236BF0">
        <w:rPr>
          <w:rFonts w:ascii="Arial" w:hAnsi="Arial" w:cs="Arial"/>
          <w:b/>
          <w:sz w:val="18"/>
          <w:szCs w:val="18"/>
        </w:rPr>
        <w:lastRenderedPageBreak/>
        <w:t>APIBENDRINIMAS</w:t>
      </w:r>
    </w:p>
    <w:p w:rsidR="00472641" w:rsidRPr="00672AE7" w:rsidRDefault="00472641" w:rsidP="00472641">
      <w:pPr>
        <w:spacing w:before="120"/>
        <w:jc w:val="both"/>
        <w:rPr>
          <w:rFonts w:ascii="Arial" w:hAnsi="Arial" w:cs="Arial"/>
          <w:sz w:val="18"/>
          <w:szCs w:val="18"/>
        </w:rPr>
      </w:pPr>
    </w:p>
    <w:p w:rsidR="00472641" w:rsidRPr="005A51D7" w:rsidRDefault="00472641" w:rsidP="005A51D7">
      <w:pPr>
        <w:spacing w:before="120"/>
        <w:ind w:firstLine="709"/>
        <w:jc w:val="both"/>
      </w:pPr>
      <w:r w:rsidRPr="005A51D7">
        <w:t>Paviršinių vandenų būklės vertinimo metodika, tiek Lenkijos, tiek Lietuvos, padeda vienodai pristatyti paviršinių vandenų ekologinę ir cheminę būklę ir Europos Sąjungoje palyginama forma. Kaip buvo pažymėta pradžioje, atskirų vandens kokybės elementų ir jų rodiklių vertinimo metodai gali būti skirtingi įvairiose ES šalyse, tačiau gali generuoti vienodą vandenų būklės vertinimą. Tam visų pirma tarnauja tyrimo metodų ir biologinių elementų vertinimo kalibravimas.</w:t>
      </w:r>
    </w:p>
    <w:p w:rsidR="00472641" w:rsidRPr="005A51D7" w:rsidRDefault="00472641" w:rsidP="005A51D7">
      <w:pPr>
        <w:spacing w:before="120"/>
        <w:ind w:firstLine="709"/>
        <w:jc w:val="both"/>
      </w:pPr>
      <w:r w:rsidRPr="005A51D7">
        <w:t>Svarbiausia išvada susijusi su įvairių, ekologiniam būklės vertinimui taikomų rodiklių kiekiu, ir tai pavaizduota žemiau esančioje lentelėje. Reikia pastebėti, kad tiek Lenkijos, tiek Lietuvos vandenų būklės vertinimo metodikoje atsižvelgiama dar ne į visus biologinio vertinimo elementus (fitoplanktonas, fitobentosas, makrofitai arba makrodumbliai ir gaubtasėkliai, dugno bestuburiai bei ichtiofauna), o tai susiję su naujais šių elementų tyrimo ir vertinimo metodais.</w:t>
      </w:r>
    </w:p>
    <w:p w:rsidR="00472641" w:rsidRPr="005A51D7" w:rsidRDefault="00472641" w:rsidP="00472641">
      <w:pPr>
        <w:spacing w:before="120"/>
        <w:jc w:val="both"/>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05"/>
        <w:gridCol w:w="2606"/>
        <w:gridCol w:w="1843"/>
        <w:gridCol w:w="2158"/>
      </w:tblGrid>
      <w:tr w:rsidR="00472641" w:rsidRPr="005A51D7" w:rsidTr="00472641">
        <w:trPr>
          <w:tblHeader/>
        </w:trPr>
        <w:tc>
          <w:tcPr>
            <w:tcW w:w="5211" w:type="dxa"/>
            <w:gridSpan w:val="2"/>
            <w:vMerge w:val="restart"/>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 xml:space="preserve">Paviršinių vandenų ekologinės būklės/ekologinio potencialo vertinimo rodikliai </w:t>
            </w:r>
          </w:p>
        </w:tc>
        <w:tc>
          <w:tcPr>
            <w:tcW w:w="4001" w:type="dxa"/>
            <w:gridSpan w:val="2"/>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Paviršinių vandenų kokybės elementų rodiklių skaičius</w:t>
            </w:r>
          </w:p>
        </w:tc>
      </w:tr>
      <w:tr w:rsidR="00472641" w:rsidRPr="005A51D7" w:rsidTr="00472641">
        <w:trPr>
          <w:tblHeader/>
        </w:trPr>
        <w:tc>
          <w:tcPr>
            <w:tcW w:w="5211" w:type="dxa"/>
            <w:gridSpan w:val="2"/>
            <w:vMerge/>
            <w:vAlign w:val="center"/>
          </w:tcPr>
          <w:p w:rsidR="00472641" w:rsidRPr="005A51D7" w:rsidRDefault="00472641" w:rsidP="00472641">
            <w:pPr>
              <w:spacing w:before="60" w:after="60"/>
              <w:rPr>
                <w:sz w:val="18"/>
                <w:szCs w:val="18"/>
                <w:lang w:eastAsia="pl-PL"/>
              </w:rPr>
            </w:pPr>
          </w:p>
        </w:tc>
        <w:tc>
          <w:tcPr>
            <w:tcW w:w="1843" w:type="dxa"/>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Lietuva</w:t>
            </w:r>
          </w:p>
        </w:tc>
        <w:tc>
          <w:tcPr>
            <w:tcW w:w="2158" w:type="dxa"/>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Lenkija</w:t>
            </w:r>
          </w:p>
        </w:tc>
      </w:tr>
      <w:tr w:rsidR="00472641" w:rsidRPr="005A51D7" w:rsidTr="00472641">
        <w:tc>
          <w:tcPr>
            <w:tcW w:w="2605" w:type="dxa"/>
            <w:vMerge w:val="restart"/>
            <w:vAlign w:val="center"/>
          </w:tcPr>
          <w:p w:rsidR="00472641" w:rsidRPr="005A51D7" w:rsidRDefault="00472641" w:rsidP="00472641">
            <w:pPr>
              <w:spacing w:before="60" w:after="60"/>
              <w:rPr>
                <w:sz w:val="18"/>
                <w:szCs w:val="18"/>
                <w:lang w:eastAsia="pl-PL"/>
              </w:rPr>
            </w:pPr>
            <w:r w:rsidRPr="005A51D7">
              <w:rPr>
                <w:sz w:val="18"/>
                <w:szCs w:val="18"/>
                <w:lang w:eastAsia="pl-PL"/>
              </w:rPr>
              <w:t>Natūralūs vandentakiai</w:t>
            </w:r>
          </w:p>
        </w:tc>
        <w:tc>
          <w:tcPr>
            <w:tcW w:w="2606" w:type="dxa"/>
            <w:shd w:val="clear" w:color="auto" w:fill="CCFF99"/>
            <w:vAlign w:val="center"/>
          </w:tcPr>
          <w:p w:rsidR="00472641" w:rsidRPr="005A51D7" w:rsidRDefault="00472641" w:rsidP="00472641">
            <w:pPr>
              <w:spacing w:before="60" w:after="60"/>
              <w:rPr>
                <w:sz w:val="18"/>
                <w:szCs w:val="18"/>
                <w:lang w:eastAsia="pl-PL"/>
              </w:rPr>
            </w:pPr>
            <w:r w:rsidRPr="005A51D7">
              <w:rPr>
                <w:sz w:val="18"/>
                <w:szCs w:val="18"/>
                <w:lang w:eastAsia="pl-PL"/>
              </w:rPr>
              <w:t>biologiniai</w:t>
            </w:r>
          </w:p>
        </w:tc>
        <w:tc>
          <w:tcPr>
            <w:tcW w:w="1843" w:type="dxa"/>
            <w:shd w:val="clear" w:color="auto" w:fill="CC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4</w:t>
            </w:r>
          </w:p>
        </w:tc>
        <w:tc>
          <w:tcPr>
            <w:tcW w:w="2158" w:type="dxa"/>
            <w:shd w:val="clear" w:color="auto" w:fill="CC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3</w:t>
            </w:r>
          </w:p>
        </w:tc>
      </w:tr>
      <w:tr w:rsidR="00472641" w:rsidRPr="005A51D7" w:rsidTr="00472641">
        <w:tc>
          <w:tcPr>
            <w:tcW w:w="2605" w:type="dxa"/>
            <w:vMerge/>
            <w:vAlign w:val="center"/>
          </w:tcPr>
          <w:p w:rsidR="00472641" w:rsidRPr="005A51D7" w:rsidRDefault="00472641" w:rsidP="00472641">
            <w:pPr>
              <w:spacing w:before="60" w:after="60"/>
              <w:rPr>
                <w:sz w:val="18"/>
                <w:szCs w:val="18"/>
                <w:lang w:eastAsia="pl-PL"/>
              </w:rPr>
            </w:pPr>
          </w:p>
        </w:tc>
        <w:tc>
          <w:tcPr>
            <w:tcW w:w="2606" w:type="dxa"/>
            <w:shd w:val="clear" w:color="auto" w:fill="FFFF99"/>
            <w:vAlign w:val="center"/>
          </w:tcPr>
          <w:p w:rsidR="00472641" w:rsidRPr="005A51D7" w:rsidRDefault="00472641" w:rsidP="00472641">
            <w:pPr>
              <w:spacing w:before="60" w:after="60"/>
              <w:rPr>
                <w:sz w:val="18"/>
                <w:szCs w:val="18"/>
                <w:lang w:eastAsia="pl-PL"/>
              </w:rPr>
            </w:pPr>
            <w:r w:rsidRPr="005A51D7">
              <w:rPr>
                <w:sz w:val="18"/>
                <w:szCs w:val="18"/>
                <w:lang w:eastAsia="pl-PL"/>
              </w:rPr>
              <w:t>hidromorfologiniai</w:t>
            </w:r>
          </w:p>
        </w:tc>
        <w:tc>
          <w:tcPr>
            <w:tcW w:w="1843" w:type="dxa"/>
            <w:shd w:val="clear" w:color="auto" w:fill="FF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(4)</w:t>
            </w:r>
          </w:p>
        </w:tc>
        <w:tc>
          <w:tcPr>
            <w:tcW w:w="2158" w:type="dxa"/>
            <w:shd w:val="clear" w:color="auto" w:fill="FF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 xml:space="preserve"> ( 8 )</w:t>
            </w:r>
          </w:p>
        </w:tc>
      </w:tr>
      <w:tr w:rsidR="00472641" w:rsidRPr="005A51D7" w:rsidTr="00472641">
        <w:tc>
          <w:tcPr>
            <w:tcW w:w="2605" w:type="dxa"/>
            <w:vMerge/>
            <w:vAlign w:val="center"/>
          </w:tcPr>
          <w:p w:rsidR="00472641" w:rsidRPr="005A51D7" w:rsidRDefault="00472641" w:rsidP="00472641">
            <w:pPr>
              <w:spacing w:before="60" w:after="60"/>
              <w:rPr>
                <w:sz w:val="18"/>
                <w:szCs w:val="18"/>
                <w:lang w:eastAsia="pl-PL"/>
              </w:rPr>
            </w:pPr>
          </w:p>
        </w:tc>
        <w:tc>
          <w:tcPr>
            <w:tcW w:w="2606" w:type="dxa"/>
            <w:shd w:val="clear" w:color="auto" w:fill="CCFFFF"/>
            <w:vAlign w:val="center"/>
          </w:tcPr>
          <w:p w:rsidR="00472641" w:rsidRPr="005A51D7" w:rsidRDefault="00472641" w:rsidP="00472641">
            <w:pPr>
              <w:spacing w:before="60" w:after="60"/>
              <w:rPr>
                <w:sz w:val="18"/>
                <w:szCs w:val="18"/>
                <w:lang w:eastAsia="pl-PL"/>
              </w:rPr>
            </w:pPr>
            <w:r w:rsidRPr="005A51D7">
              <w:rPr>
                <w:sz w:val="18"/>
                <w:szCs w:val="18"/>
                <w:lang w:eastAsia="pl-PL"/>
              </w:rPr>
              <w:t>fizikiniai-cheminiai</w:t>
            </w:r>
          </w:p>
        </w:tc>
        <w:tc>
          <w:tcPr>
            <w:tcW w:w="1843" w:type="dxa"/>
            <w:shd w:val="clear" w:color="auto" w:fill="CCFFFF"/>
            <w:vAlign w:val="center"/>
          </w:tcPr>
          <w:p w:rsidR="00472641" w:rsidRPr="005A51D7" w:rsidRDefault="00472641" w:rsidP="00472641">
            <w:pPr>
              <w:spacing w:before="60" w:after="60"/>
              <w:jc w:val="center"/>
              <w:rPr>
                <w:sz w:val="18"/>
                <w:szCs w:val="18"/>
                <w:lang w:val="en-US" w:eastAsia="pl-PL"/>
              </w:rPr>
            </w:pPr>
            <w:r w:rsidRPr="005A51D7">
              <w:rPr>
                <w:sz w:val="18"/>
                <w:szCs w:val="18"/>
                <w:lang w:eastAsia="pl-PL"/>
              </w:rPr>
              <w:t>7+7</w:t>
            </w:r>
          </w:p>
        </w:tc>
        <w:tc>
          <w:tcPr>
            <w:tcW w:w="2158" w:type="dxa"/>
            <w:shd w:val="clear" w:color="auto" w:fill="CCFFFF"/>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22 + 24</w:t>
            </w:r>
          </w:p>
        </w:tc>
      </w:tr>
      <w:tr w:rsidR="00472641" w:rsidRPr="005A51D7" w:rsidTr="00472641">
        <w:tc>
          <w:tcPr>
            <w:tcW w:w="2605" w:type="dxa"/>
            <w:vMerge w:val="restart"/>
            <w:vAlign w:val="center"/>
          </w:tcPr>
          <w:p w:rsidR="00472641" w:rsidRPr="005A51D7" w:rsidRDefault="00472641" w:rsidP="00472641">
            <w:pPr>
              <w:spacing w:before="60" w:after="60"/>
              <w:rPr>
                <w:sz w:val="18"/>
                <w:szCs w:val="18"/>
                <w:lang w:eastAsia="pl-PL"/>
              </w:rPr>
            </w:pPr>
            <w:r w:rsidRPr="005A51D7">
              <w:rPr>
                <w:sz w:val="18"/>
                <w:szCs w:val="18"/>
                <w:lang w:eastAsia="pl-PL"/>
              </w:rPr>
              <w:t>Natūralūs ežerai</w:t>
            </w:r>
          </w:p>
        </w:tc>
        <w:tc>
          <w:tcPr>
            <w:tcW w:w="2606" w:type="dxa"/>
            <w:shd w:val="clear" w:color="auto" w:fill="CCFF99"/>
            <w:vAlign w:val="center"/>
          </w:tcPr>
          <w:p w:rsidR="00472641" w:rsidRPr="005A51D7" w:rsidRDefault="00472641" w:rsidP="00472641">
            <w:pPr>
              <w:spacing w:before="60" w:after="60"/>
              <w:rPr>
                <w:sz w:val="18"/>
                <w:szCs w:val="18"/>
                <w:lang w:eastAsia="pl-PL"/>
              </w:rPr>
            </w:pPr>
            <w:r w:rsidRPr="005A51D7">
              <w:rPr>
                <w:sz w:val="18"/>
                <w:szCs w:val="18"/>
                <w:lang w:eastAsia="pl-PL"/>
              </w:rPr>
              <w:t>biologiniai</w:t>
            </w:r>
          </w:p>
        </w:tc>
        <w:tc>
          <w:tcPr>
            <w:tcW w:w="1843" w:type="dxa"/>
            <w:shd w:val="clear" w:color="auto" w:fill="CC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4</w:t>
            </w:r>
          </w:p>
        </w:tc>
        <w:tc>
          <w:tcPr>
            <w:tcW w:w="2158" w:type="dxa"/>
            <w:shd w:val="clear" w:color="auto" w:fill="CC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3</w:t>
            </w:r>
          </w:p>
        </w:tc>
      </w:tr>
      <w:tr w:rsidR="00472641" w:rsidRPr="005A51D7" w:rsidTr="00472641">
        <w:tc>
          <w:tcPr>
            <w:tcW w:w="2605" w:type="dxa"/>
            <w:vMerge/>
            <w:vAlign w:val="center"/>
          </w:tcPr>
          <w:p w:rsidR="00472641" w:rsidRPr="005A51D7" w:rsidRDefault="00472641" w:rsidP="00472641">
            <w:pPr>
              <w:spacing w:before="60" w:after="60"/>
              <w:rPr>
                <w:sz w:val="18"/>
                <w:szCs w:val="18"/>
                <w:lang w:eastAsia="pl-PL"/>
              </w:rPr>
            </w:pPr>
          </w:p>
        </w:tc>
        <w:tc>
          <w:tcPr>
            <w:tcW w:w="2606" w:type="dxa"/>
            <w:shd w:val="clear" w:color="auto" w:fill="FFFF99"/>
            <w:vAlign w:val="center"/>
          </w:tcPr>
          <w:p w:rsidR="00472641" w:rsidRPr="005A51D7" w:rsidRDefault="00472641" w:rsidP="00472641">
            <w:pPr>
              <w:spacing w:before="60" w:after="60"/>
              <w:rPr>
                <w:sz w:val="18"/>
                <w:szCs w:val="18"/>
                <w:lang w:eastAsia="pl-PL"/>
              </w:rPr>
            </w:pPr>
            <w:r w:rsidRPr="005A51D7">
              <w:rPr>
                <w:sz w:val="18"/>
                <w:szCs w:val="18"/>
                <w:lang w:eastAsia="pl-PL"/>
              </w:rPr>
              <w:t>hidromorfologiniai</w:t>
            </w:r>
          </w:p>
        </w:tc>
        <w:tc>
          <w:tcPr>
            <w:tcW w:w="1843" w:type="dxa"/>
            <w:shd w:val="clear" w:color="auto" w:fill="FF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(5)</w:t>
            </w:r>
          </w:p>
        </w:tc>
        <w:tc>
          <w:tcPr>
            <w:tcW w:w="2158" w:type="dxa"/>
            <w:shd w:val="clear" w:color="auto" w:fill="FF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( 6 )</w:t>
            </w:r>
          </w:p>
        </w:tc>
      </w:tr>
      <w:tr w:rsidR="00472641" w:rsidRPr="005A51D7" w:rsidTr="00472641">
        <w:tc>
          <w:tcPr>
            <w:tcW w:w="2605" w:type="dxa"/>
            <w:vMerge/>
            <w:vAlign w:val="center"/>
          </w:tcPr>
          <w:p w:rsidR="00472641" w:rsidRPr="005A51D7" w:rsidRDefault="00472641" w:rsidP="00472641">
            <w:pPr>
              <w:spacing w:before="60" w:after="60"/>
              <w:rPr>
                <w:sz w:val="18"/>
                <w:szCs w:val="18"/>
                <w:lang w:eastAsia="pl-PL"/>
              </w:rPr>
            </w:pPr>
          </w:p>
        </w:tc>
        <w:tc>
          <w:tcPr>
            <w:tcW w:w="2606" w:type="dxa"/>
            <w:shd w:val="clear" w:color="auto" w:fill="CCFFFF"/>
            <w:vAlign w:val="center"/>
          </w:tcPr>
          <w:p w:rsidR="00472641" w:rsidRPr="005A51D7" w:rsidRDefault="00472641" w:rsidP="00472641">
            <w:pPr>
              <w:spacing w:before="60" w:after="60"/>
              <w:rPr>
                <w:sz w:val="18"/>
                <w:szCs w:val="18"/>
                <w:lang w:eastAsia="pl-PL"/>
              </w:rPr>
            </w:pPr>
            <w:r w:rsidRPr="005A51D7">
              <w:rPr>
                <w:sz w:val="18"/>
                <w:szCs w:val="18"/>
                <w:lang w:eastAsia="pl-PL"/>
              </w:rPr>
              <w:t>fizikiniai-cheminiai</w:t>
            </w:r>
          </w:p>
        </w:tc>
        <w:tc>
          <w:tcPr>
            <w:tcW w:w="1843" w:type="dxa"/>
            <w:shd w:val="clear" w:color="auto" w:fill="CCFFFF"/>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4+7</w:t>
            </w:r>
          </w:p>
        </w:tc>
        <w:tc>
          <w:tcPr>
            <w:tcW w:w="2158" w:type="dxa"/>
            <w:shd w:val="clear" w:color="auto" w:fill="CCFFFF"/>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5 + 24</w:t>
            </w:r>
          </w:p>
        </w:tc>
      </w:tr>
      <w:tr w:rsidR="00472641" w:rsidRPr="005A51D7" w:rsidTr="00472641">
        <w:tc>
          <w:tcPr>
            <w:tcW w:w="2605" w:type="dxa"/>
            <w:vMerge w:val="restart"/>
            <w:vAlign w:val="center"/>
          </w:tcPr>
          <w:p w:rsidR="00472641" w:rsidRPr="005A51D7" w:rsidRDefault="00472641" w:rsidP="00472641">
            <w:pPr>
              <w:spacing w:before="60" w:after="60"/>
              <w:rPr>
                <w:sz w:val="18"/>
                <w:szCs w:val="18"/>
                <w:lang w:eastAsia="pl-PL"/>
              </w:rPr>
            </w:pPr>
            <w:r w:rsidRPr="005A51D7">
              <w:rPr>
                <w:sz w:val="18"/>
                <w:szCs w:val="18"/>
                <w:lang w:eastAsia="pl-PL"/>
              </w:rPr>
              <w:t>Tarpiniai natūralūs vandenys</w:t>
            </w:r>
          </w:p>
        </w:tc>
        <w:tc>
          <w:tcPr>
            <w:tcW w:w="2606" w:type="dxa"/>
            <w:shd w:val="clear" w:color="auto" w:fill="CCFF99"/>
            <w:vAlign w:val="center"/>
          </w:tcPr>
          <w:p w:rsidR="00472641" w:rsidRPr="005A51D7" w:rsidRDefault="00472641" w:rsidP="00472641">
            <w:pPr>
              <w:spacing w:before="60" w:after="60"/>
              <w:rPr>
                <w:sz w:val="18"/>
                <w:szCs w:val="18"/>
                <w:lang w:eastAsia="pl-PL"/>
              </w:rPr>
            </w:pPr>
            <w:r w:rsidRPr="005A51D7">
              <w:rPr>
                <w:sz w:val="18"/>
                <w:szCs w:val="18"/>
                <w:lang w:eastAsia="pl-PL"/>
              </w:rPr>
              <w:t>biologiniai</w:t>
            </w:r>
          </w:p>
        </w:tc>
        <w:tc>
          <w:tcPr>
            <w:tcW w:w="1843" w:type="dxa"/>
            <w:shd w:val="clear" w:color="auto" w:fill="CC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5</w:t>
            </w:r>
          </w:p>
        </w:tc>
        <w:tc>
          <w:tcPr>
            <w:tcW w:w="2158" w:type="dxa"/>
            <w:shd w:val="clear" w:color="auto" w:fill="CC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3</w:t>
            </w:r>
          </w:p>
        </w:tc>
      </w:tr>
      <w:tr w:rsidR="00472641" w:rsidRPr="005A51D7" w:rsidTr="00472641">
        <w:tc>
          <w:tcPr>
            <w:tcW w:w="2605" w:type="dxa"/>
            <w:vMerge/>
            <w:vAlign w:val="center"/>
          </w:tcPr>
          <w:p w:rsidR="00472641" w:rsidRPr="005A51D7" w:rsidRDefault="00472641" w:rsidP="00472641">
            <w:pPr>
              <w:spacing w:before="60" w:after="60"/>
              <w:rPr>
                <w:sz w:val="18"/>
                <w:szCs w:val="18"/>
                <w:lang w:eastAsia="pl-PL"/>
              </w:rPr>
            </w:pPr>
          </w:p>
        </w:tc>
        <w:tc>
          <w:tcPr>
            <w:tcW w:w="2606" w:type="dxa"/>
            <w:shd w:val="clear" w:color="auto" w:fill="FFFF99"/>
            <w:vAlign w:val="center"/>
          </w:tcPr>
          <w:p w:rsidR="00472641" w:rsidRPr="005A51D7" w:rsidRDefault="00472641" w:rsidP="00472641">
            <w:pPr>
              <w:spacing w:before="60" w:after="60"/>
              <w:rPr>
                <w:sz w:val="18"/>
                <w:szCs w:val="18"/>
                <w:lang w:eastAsia="pl-PL"/>
              </w:rPr>
            </w:pPr>
            <w:r w:rsidRPr="005A51D7">
              <w:rPr>
                <w:sz w:val="18"/>
                <w:szCs w:val="18"/>
                <w:lang w:eastAsia="pl-PL"/>
              </w:rPr>
              <w:t>hidromorfologiniai</w:t>
            </w:r>
          </w:p>
        </w:tc>
        <w:tc>
          <w:tcPr>
            <w:tcW w:w="1843" w:type="dxa"/>
            <w:shd w:val="clear" w:color="auto" w:fill="FF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w:t>
            </w:r>
          </w:p>
        </w:tc>
        <w:tc>
          <w:tcPr>
            <w:tcW w:w="2158" w:type="dxa"/>
            <w:shd w:val="clear" w:color="auto" w:fill="FF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( 4 )</w:t>
            </w:r>
          </w:p>
        </w:tc>
      </w:tr>
      <w:tr w:rsidR="00472641" w:rsidRPr="005A51D7" w:rsidTr="00472641">
        <w:tc>
          <w:tcPr>
            <w:tcW w:w="2605" w:type="dxa"/>
            <w:vMerge/>
            <w:vAlign w:val="center"/>
          </w:tcPr>
          <w:p w:rsidR="00472641" w:rsidRPr="005A51D7" w:rsidRDefault="00472641" w:rsidP="00472641">
            <w:pPr>
              <w:spacing w:before="60" w:after="60"/>
              <w:rPr>
                <w:sz w:val="18"/>
                <w:szCs w:val="18"/>
                <w:lang w:eastAsia="pl-PL"/>
              </w:rPr>
            </w:pPr>
          </w:p>
        </w:tc>
        <w:tc>
          <w:tcPr>
            <w:tcW w:w="2606" w:type="dxa"/>
            <w:shd w:val="clear" w:color="auto" w:fill="CCFFFF"/>
            <w:vAlign w:val="center"/>
          </w:tcPr>
          <w:p w:rsidR="00472641" w:rsidRPr="005A51D7" w:rsidRDefault="00472641" w:rsidP="00472641">
            <w:pPr>
              <w:spacing w:before="60" w:after="60"/>
              <w:rPr>
                <w:sz w:val="18"/>
                <w:szCs w:val="18"/>
                <w:lang w:eastAsia="pl-PL"/>
              </w:rPr>
            </w:pPr>
            <w:r w:rsidRPr="005A51D7">
              <w:rPr>
                <w:sz w:val="18"/>
                <w:szCs w:val="18"/>
                <w:lang w:eastAsia="pl-PL"/>
              </w:rPr>
              <w:t>fizikiniai-cheminiai</w:t>
            </w:r>
          </w:p>
        </w:tc>
        <w:tc>
          <w:tcPr>
            <w:tcW w:w="1843" w:type="dxa"/>
            <w:shd w:val="clear" w:color="auto" w:fill="CCFFFF"/>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2+7</w:t>
            </w:r>
          </w:p>
        </w:tc>
        <w:tc>
          <w:tcPr>
            <w:tcW w:w="2158" w:type="dxa"/>
            <w:shd w:val="clear" w:color="auto" w:fill="CCFFFF"/>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12 + 24</w:t>
            </w:r>
          </w:p>
        </w:tc>
      </w:tr>
      <w:tr w:rsidR="00472641" w:rsidRPr="005A51D7" w:rsidTr="00472641">
        <w:tc>
          <w:tcPr>
            <w:tcW w:w="2605" w:type="dxa"/>
            <w:vMerge w:val="restart"/>
            <w:vAlign w:val="center"/>
          </w:tcPr>
          <w:p w:rsidR="00472641" w:rsidRPr="005A51D7" w:rsidRDefault="00472641" w:rsidP="00472641">
            <w:pPr>
              <w:spacing w:before="60" w:after="60"/>
              <w:rPr>
                <w:sz w:val="18"/>
                <w:szCs w:val="18"/>
                <w:lang w:eastAsia="pl-PL"/>
              </w:rPr>
            </w:pPr>
            <w:r w:rsidRPr="005A51D7">
              <w:rPr>
                <w:sz w:val="18"/>
                <w:szCs w:val="18"/>
                <w:lang w:eastAsia="pl-PL"/>
              </w:rPr>
              <w:t>Natūralūs priekrančių vandenys</w:t>
            </w:r>
          </w:p>
        </w:tc>
        <w:tc>
          <w:tcPr>
            <w:tcW w:w="2606" w:type="dxa"/>
            <w:shd w:val="clear" w:color="auto" w:fill="CCFF99"/>
            <w:vAlign w:val="center"/>
          </w:tcPr>
          <w:p w:rsidR="00472641" w:rsidRPr="005A51D7" w:rsidRDefault="00472641" w:rsidP="00472641">
            <w:pPr>
              <w:spacing w:before="60" w:after="60"/>
              <w:rPr>
                <w:sz w:val="18"/>
                <w:szCs w:val="18"/>
                <w:lang w:eastAsia="pl-PL"/>
              </w:rPr>
            </w:pPr>
            <w:r w:rsidRPr="005A51D7">
              <w:rPr>
                <w:sz w:val="18"/>
                <w:szCs w:val="18"/>
                <w:lang w:eastAsia="pl-PL"/>
              </w:rPr>
              <w:t>biologiniai</w:t>
            </w:r>
          </w:p>
        </w:tc>
        <w:tc>
          <w:tcPr>
            <w:tcW w:w="1843" w:type="dxa"/>
            <w:shd w:val="clear" w:color="auto" w:fill="CC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4</w:t>
            </w:r>
          </w:p>
        </w:tc>
        <w:tc>
          <w:tcPr>
            <w:tcW w:w="2158" w:type="dxa"/>
            <w:shd w:val="clear" w:color="auto" w:fill="CC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2</w:t>
            </w:r>
          </w:p>
        </w:tc>
      </w:tr>
      <w:tr w:rsidR="00472641" w:rsidRPr="005A51D7" w:rsidTr="00472641">
        <w:tc>
          <w:tcPr>
            <w:tcW w:w="2605" w:type="dxa"/>
            <w:vMerge/>
            <w:vAlign w:val="center"/>
          </w:tcPr>
          <w:p w:rsidR="00472641" w:rsidRPr="005A51D7" w:rsidRDefault="00472641" w:rsidP="00472641">
            <w:pPr>
              <w:spacing w:before="60" w:after="60"/>
              <w:rPr>
                <w:sz w:val="18"/>
                <w:szCs w:val="18"/>
                <w:lang w:eastAsia="pl-PL"/>
              </w:rPr>
            </w:pPr>
          </w:p>
        </w:tc>
        <w:tc>
          <w:tcPr>
            <w:tcW w:w="2606" w:type="dxa"/>
            <w:shd w:val="clear" w:color="auto" w:fill="FFFF99"/>
            <w:vAlign w:val="center"/>
          </w:tcPr>
          <w:p w:rsidR="00472641" w:rsidRPr="005A51D7" w:rsidRDefault="00472641" w:rsidP="00472641">
            <w:pPr>
              <w:spacing w:before="60" w:after="60"/>
              <w:rPr>
                <w:sz w:val="18"/>
                <w:szCs w:val="18"/>
                <w:lang w:eastAsia="pl-PL"/>
              </w:rPr>
            </w:pPr>
            <w:r w:rsidRPr="005A51D7">
              <w:rPr>
                <w:sz w:val="18"/>
                <w:szCs w:val="18"/>
                <w:lang w:eastAsia="pl-PL"/>
              </w:rPr>
              <w:t>hidromorfologiniai</w:t>
            </w:r>
          </w:p>
        </w:tc>
        <w:tc>
          <w:tcPr>
            <w:tcW w:w="1843" w:type="dxa"/>
            <w:shd w:val="clear" w:color="auto" w:fill="FF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w:t>
            </w:r>
          </w:p>
        </w:tc>
        <w:tc>
          <w:tcPr>
            <w:tcW w:w="2158" w:type="dxa"/>
            <w:shd w:val="clear" w:color="auto" w:fill="FF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( 6 )</w:t>
            </w:r>
          </w:p>
        </w:tc>
      </w:tr>
      <w:tr w:rsidR="00472641" w:rsidRPr="005A51D7" w:rsidTr="00472641">
        <w:tc>
          <w:tcPr>
            <w:tcW w:w="2605" w:type="dxa"/>
            <w:vMerge/>
            <w:vAlign w:val="center"/>
          </w:tcPr>
          <w:p w:rsidR="00472641" w:rsidRPr="005A51D7" w:rsidRDefault="00472641" w:rsidP="00472641">
            <w:pPr>
              <w:spacing w:before="60" w:after="60"/>
              <w:rPr>
                <w:sz w:val="18"/>
                <w:szCs w:val="18"/>
                <w:lang w:eastAsia="pl-PL"/>
              </w:rPr>
            </w:pPr>
          </w:p>
        </w:tc>
        <w:tc>
          <w:tcPr>
            <w:tcW w:w="2606" w:type="dxa"/>
            <w:shd w:val="clear" w:color="auto" w:fill="CCFFFF"/>
            <w:vAlign w:val="center"/>
          </w:tcPr>
          <w:p w:rsidR="00472641" w:rsidRPr="005A51D7" w:rsidRDefault="00472641" w:rsidP="00472641">
            <w:pPr>
              <w:spacing w:before="60" w:after="60"/>
              <w:rPr>
                <w:sz w:val="18"/>
                <w:szCs w:val="18"/>
                <w:lang w:eastAsia="pl-PL"/>
              </w:rPr>
            </w:pPr>
            <w:r w:rsidRPr="005A51D7">
              <w:rPr>
                <w:sz w:val="18"/>
                <w:szCs w:val="18"/>
                <w:lang w:eastAsia="pl-PL"/>
              </w:rPr>
              <w:t>fizikiniai-cheminiai</w:t>
            </w:r>
          </w:p>
        </w:tc>
        <w:tc>
          <w:tcPr>
            <w:tcW w:w="1843" w:type="dxa"/>
            <w:shd w:val="clear" w:color="auto" w:fill="CCFFFF"/>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3+3</w:t>
            </w:r>
          </w:p>
        </w:tc>
        <w:tc>
          <w:tcPr>
            <w:tcW w:w="2158" w:type="dxa"/>
            <w:shd w:val="clear" w:color="auto" w:fill="CCFFFF"/>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11 + 24</w:t>
            </w:r>
          </w:p>
        </w:tc>
      </w:tr>
      <w:tr w:rsidR="00472641" w:rsidRPr="005A51D7" w:rsidTr="00472641">
        <w:tc>
          <w:tcPr>
            <w:tcW w:w="2605" w:type="dxa"/>
            <w:vMerge w:val="restart"/>
            <w:vAlign w:val="center"/>
          </w:tcPr>
          <w:p w:rsidR="00472641" w:rsidRPr="005A51D7" w:rsidRDefault="00472641" w:rsidP="00472641">
            <w:pPr>
              <w:spacing w:before="60" w:after="60"/>
              <w:rPr>
                <w:sz w:val="18"/>
                <w:szCs w:val="18"/>
                <w:lang w:val="en-US" w:eastAsia="pl-PL"/>
              </w:rPr>
            </w:pPr>
            <w:r w:rsidRPr="005A51D7">
              <w:rPr>
                <w:sz w:val="18"/>
                <w:szCs w:val="18"/>
                <w:lang w:val="en-US" w:eastAsia="pl-PL"/>
              </w:rPr>
              <w:t xml:space="preserve">Dirbtiniai ir labai pakeisti </w:t>
            </w:r>
          </w:p>
          <w:p w:rsidR="00472641" w:rsidRPr="005A51D7" w:rsidRDefault="00472641" w:rsidP="00472641">
            <w:pPr>
              <w:spacing w:before="60" w:after="60"/>
              <w:rPr>
                <w:sz w:val="18"/>
                <w:szCs w:val="18"/>
                <w:lang w:val="en-US" w:eastAsia="pl-PL"/>
              </w:rPr>
            </w:pPr>
            <w:r w:rsidRPr="005A51D7">
              <w:rPr>
                <w:sz w:val="18"/>
                <w:szCs w:val="18"/>
                <w:lang w:val="en-US" w:eastAsia="pl-PL"/>
              </w:rPr>
              <w:t>vandentakiai</w:t>
            </w:r>
          </w:p>
        </w:tc>
        <w:tc>
          <w:tcPr>
            <w:tcW w:w="2606" w:type="dxa"/>
            <w:shd w:val="clear" w:color="auto" w:fill="CCFF99"/>
            <w:vAlign w:val="center"/>
          </w:tcPr>
          <w:p w:rsidR="00472641" w:rsidRPr="005A51D7" w:rsidRDefault="00472641" w:rsidP="00472641">
            <w:pPr>
              <w:spacing w:before="60" w:after="60"/>
              <w:rPr>
                <w:sz w:val="18"/>
                <w:szCs w:val="18"/>
                <w:lang w:eastAsia="pl-PL"/>
              </w:rPr>
            </w:pPr>
            <w:r w:rsidRPr="005A51D7">
              <w:rPr>
                <w:sz w:val="18"/>
                <w:szCs w:val="18"/>
                <w:lang w:eastAsia="pl-PL"/>
              </w:rPr>
              <w:t>biologiniai</w:t>
            </w:r>
          </w:p>
        </w:tc>
        <w:tc>
          <w:tcPr>
            <w:tcW w:w="1843" w:type="dxa"/>
            <w:shd w:val="clear" w:color="auto" w:fill="CC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3</w:t>
            </w:r>
          </w:p>
        </w:tc>
        <w:tc>
          <w:tcPr>
            <w:tcW w:w="2158" w:type="dxa"/>
            <w:shd w:val="clear" w:color="auto" w:fill="CC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4</w:t>
            </w:r>
          </w:p>
        </w:tc>
      </w:tr>
      <w:tr w:rsidR="00472641" w:rsidRPr="005A51D7" w:rsidTr="00472641">
        <w:tc>
          <w:tcPr>
            <w:tcW w:w="2605" w:type="dxa"/>
            <w:vMerge/>
            <w:vAlign w:val="center"/>
          </w:tcPr>
          <w:p w:rsidR="00472641" w:rsidRPr="005A51D7" w:rsidRDefault="00472641" w:rsidP="00472641">
            <w:pPr>
              <w:spacing w:before="60" w:after="60"/>
              <w:rPr>
                <w:sz w:val="18"/>
                <w:szCs w:val="18"/>
                <w:lang w:eastAsia="pl-PL"/>
              </w:rPr>
            </w:pPr>
          </w:p>
        </w:tc>
        <w:tc>
          <w:tcPr>
            <w:tcW w:w="2606" w:type="dxa"/>
            <w:shd w:val="clear" w:color="auto" w:fill="FFFF99"/>
            <w:vAlign w:val="center"/>
          </w:tcPr>
          <w:p w:rsidR="00472641" w:rsidRPr="005A51D7" w:rsidRDefault="00472641" w:rsidP="00472641">
            <w:pPr>
              <w:spacing w:before="60" w:after="60"/>
              <w:rPr>
                <w:sz w:val="18"/>
                <w:szCs w:val="18"/>
                <w:lang w:eastAsia="pl-PL"/>
              </w:rPr>
            </w:pPr>
            <w:r w:rsidRPr="005A51D7">
              <w:rPr>
                <w:sz w:val="18"/>
                <w:szCs w:val="18"/>
                <w:lang w:eastAsia="pl-PL"/>
              </w:rPr>
              <w:t>hidromorfologiniai</w:t>
            </w:r>
          </w:p>
        </w:tc>
        <w:tc>
          <w:tcPr>
            <w:tcW w:w="1843" w:type="dxa"/>
            <w:shd w:val="clear" w:color="auto" w:fill="FF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(4)</w:t>
            </w:r>
          </w:p>
        </w:tc>
        <w:tc>
          <w:tcPr>
            <w:tcW w:w="2158" w:type="dxa"/>
            <w:shd w:val="clear" w:color="auto" w:fill="FF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( 8 )</w:t>
            </w:r>
          </w:p>
        </w:tc>
      </w:tr>
      <w:tr w:rsidR="00472641" w:rsidRPr="005A51D7" w:rsidTr="00472641">
        <w:tc>
          <w:tcPr>
            <w:tcW w:w="2605" w:type="dxa"/>
            <w:vMerge/>
            <w:vAlign w:val="center"/>
          </w:tcPr>
          <w:p w:rsidR="00472641" w:rsidRPr="005A51D7" w:rsidRDefault="00472641" w:rsidP="00472641">
            <w:pPr>
              <w:spacing w:before="60" w:after="60"/>
              <w:rPr>
                <w:sz w:val="18"/>
                <w:szCs w:val="18"/>
                <w:lang w:eastAsia="pl-PL"/>
              </w:rPr>
            </w:pPr>
          </w:p>
        </w:tc>
        <w:tc>
          <w:tcPr>
            <w:tcW w:w="2606" w:type="dxa"/>
            <w:shd w:val="clear" w:color="auto" w:fill="CCFFFF"/>
            <w:vAlign w:val="center"/>
          </w:tcPr>
          <w:p w:rsidR="00472641" w:rsidRPr="005A51D7" w:rsidRDefault="00472641" w:rsidP="00472641">
            <w:pPr>
              <w:spacing w:before="60" w:after="60"/>
              <w:rPr>
                <w:sz w:val="18"/>
                <w:szCs w:val="18"/>
                <w:lang w:eastAsia="pl-PL"/>
              </w:rPr>
            </w:pPr>
            <w:r w:rsidRPr="005A51D7">
              <w:rPr>
                <w:sz w:val="18"/>
                <w:szCs w:val="18"/>
                <w:lang w:eastAsia="pl-PL"/>
              </w:rPr>
              <w:t>fizikiniai-cheminiai</w:t>
            </w:r>
          </w:p>
        </w:tc>
        <w:tc>
          <w:tcPr>
            <w:tcW w:w="1843" w:type="dxa"/>
            <w:shd w:val="clear" w:color="auto" w:fill="CCFFFF"/>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7+7</w:t>
            </w:r>
          </w:p>
        </w:tc>
        <w:tc>
          <w:tcPr>
            <w:tcW w:w="2158" w:type="dxa"/>
            <w:shd w:val="clear" w:color="auto" w:fill="CCFFFF"/>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21 + 24</w:t>
            </w:r>
          </w:p>
        </w:tc>
      </w:tr>
      <w:tr w:rsidR="00472641" w:rsidRPr="005A51D7" w:rsidTr="00472641">
        <w:tc>
          <w:tcPr>
            <w:tcW w:w="2605" w:type="dxa"/>
            <w:vMerge w:val="restart"/>
            <w:vAlign w:val="center"/>
          </w:tcPr>
          <w:p w:rsidR="00472641" w:rsidRPr="005A51D7" w:rsidRDefault="00472641" w:rsidP="00472641">
            <w:pPr>
              <w:spacing w:before="60" w:after="60"/>
              <w:rPr>
                <w:sz w:val="18"/>
                <w:szCs w:val="18"/>
                <w:lang w:val="en-US" w:eastAsia="pl-PL"/>
              </w:rPr>
            </w:pPr>
            <w:r w:rsidRPr="005A51D7">
              <w:rPr>
                <w:sz w:val="18"/>
                <w:szCs w:val="18"/>
                <w:lang w:val="en-US" w:eastAsia="pl-PL"/>
              </w:rPr>
              <w:t xml:space="preserve">Dirbtiniai ir labai pakeisti </w:t>
            </w:r>
          </w:p>
          <w:p w:rsidR="00472641" w:rsidRPr="005A51D7" w:rsidRDefault="00472641" w:rsidP="00472641">
            <w:pPr>
              <w:spacing w:before="60" w:after="60"/>
              <w:rPr>
                <w:sz w:val="18"/>
                <w:szCs w:val="18"/>
                <w:lang w:val="en-US" w:eastAsia="pl-PL"/>
              </w:rPr>
            </w:pPr>
            <w:r w:rsidRPr="005A51D7">
              <w:rPr>
                <w:sz w:val="18"/>
                <w:szCs w:val="18"/>
                <w:lang w:val="en-US" w:eastAsia="pl-PL"/>
              </w:rPr>
              <w:t>Ežerai</w:t>
            </w:r>
          </w:p>
        </w:tc>
        <w:tc>
          <w:tcPr>
            <w:tcW w:w="2606" w:type="dxa"/>
            <w:shd w:val="clear" w:color="auto" w:fill="CCFF99"/>
            <w:vAlign w:val="center"/>
          </w:tcPr>
          <w:p w:rsidR="00472641" w:rsidRPr="005A51D7" w:rsidRDefault="00472641" w:rsidP="00472641">
            <w:pPr>
              <w:spacing w:before="60" w:after="60"/>
              <w:rPr>
                <w:sz w:val="18"/>
                <w:szCs w:val="18"/>
                <w:lang w:eastAsia="pl-PL"/>
              </w:rPr>
            </w:pPr>
            <w:r w:rsidRPr="005A51D7">
              <w:rPr>
                <w:sz w:val="18"/>
                <w:szCs w:val="18"/>
                <w:lang w:eastAsia="pl-PL"/>
              </w:rPr>
              <w:t>biologiniai</w:t>
            </w:r>
          </w:p>
        </w:tc>
        <w:tc>
          <w:tcPr>
            <w:tcW w:w="1843" w:type="dxa"/>
            <w:vMerge w:val="restart"/>
            <w:shd w:val="clear" w:color="auto" w:fill="auto"/>
            <w:vAlign w:val="center"/>
          </w:tcPr>
          <w:p w:rsidR="00472641" w:rsidRPr="005A51D7" w:rsidRDefault="00472641" w:rsidP="00472641">
            <w:pPr>
              <w:spacing w:before="60" w:after="60"/>
              <w:jc w:val="center"/>
              <w:rPr>
                <w:sz w:val="18"/>
                <w:szCs w:val="18"/>
                <w:lang w:eastAsia="pl-PL"/>
              </w:rPr>
            </w:pPr>
          </w:p>
          <w:p w:rsidR="00472641" w:rsidRPr="005A51D7" w:rsidRDefault="00472641" w:rsidP="00472641">
            <w:pPr>
              <w:spacing w:before="60" w:after="60"/>
              <w:jc w:val="center"/>
              <w:rPr>
                <w:sz w:val="18"/>
                <w:szCs w:val="18"/>
                <w:lang w:eastAsia="pl-PL"/>
              </w:rPr>
            </w:pPr>
            <w:r w:rsidRPr="005A51D7">
              <w:rPr>
                <w:sz w:val="18"/>
                <w:szCs w:val="18"/>
                <w:lang w:eastAsia="pl-PL"/>
              </w:rPr>
              <w:t>taip kaip natūralūs ežerai</w:t>
            </w:r>
            <w:r w:rsidRPr="005A51D7" w:rsidDel="00042E9C">
              <w:rPr>
                <w:sz w:val="18"/>
                <w:szCs w:val="18"/>
                <w:lang w:eastAsia="pl-PL"/>
              </w:rPr>
              <w:t xml:space="preserve"> </w:t>
            </w:r>
          </w:p>
          <w:p w:rsidR="00472641" w:rsidRPr="005A51D7" w:rsidRDefault="00472641" w:rsidP="00472641">
            <w:pPr>
              <w:spacing w:before="60" w:after="60"/>
              <w:jc w:val="center"/>
              <w:rPr>
                <w:sz w:val="18"/>
                <w:szCs w:val="18"/>
                <w:lang w:eastAsia="pl-PL"/>
              </w:rPr>
            </w:pPr>
          </w:p>
        </w:tc>
        <w:tc>
          <w:tcPr>
            <w:tcW w:w="2158" w:type="dxa"/>
            <w:vMerge w:val="restart"/>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taip kaip natūralūs ežerai</w:t>
            </w:r>
          </w:p>
        </w:tc>
      </w:tr>
      <w:tr w:rsidR="00472641" w:rsidRPr="005A51D7" w:rsidTr="00472641">
        <w:tc>
          <w:tcPr>
            <w:tcW w:w="2605" w:type="dxa"/>
            <w:vMerge/>
            <w:vAlign w:val="center"/>
          </w:tcPr>
          <w:p w:rsidR="00472641" w:rsidRPr="005A51D7" w:rsidRDefault="00472641" w:rsidP="00472641">
            <w:pPr>
              <w:spacing w:before="60" w:after="60"/>
              <w:rPr>
                <w:sz w:val="18"/>
                <w:szCs w:val="18"/>
                <w:lang w:eastAsia="pl-PL"/>
              </w:rPr>
            </w:pPr>
          </w:p>
        </w:tc>
        <w:tc>
          <w:tcPr>
            <w:tcW w:w="2606" w:type="dxa"/>
            <w:shd w:val="clear" w:color="auto" w:fill="FFFF99"/>
            <w:vAlign w:val="center"/>
          </w:tcPr>
          <w:p w:rsidR="00472641" w:rsidRPr="005A51D7" w:rsidRDefault="00472641" w:rsidP="00472641">
            <w:pPr>
              <w:spacing w:before="60" w:after="60"/>
              <w:rPr>
                <w:sz w:val="18"/>
                <w:szCs w:val="18"/>
                <w:lang w:eastAsia="pl-PL"/>
              </w:rPr>
            </w:pPr>
            <w:r w:rsidRPr="005A51D7">
              <w:rPr>
                <w:sz w:val="18"/>
                <w:szCs w:val="18"/>
                <w:lang w:eastAsia="pl-PL"/>
              </w:rPr>
              <w:t>hidromorfologiniai</w:t>
            </w:r>
          </w:p>
        </w:tc>
        <w:tc>
          <w:tcPr>
            <w:tcW w:w="1843" w:type="dxa"/>
            <w:vMerge/>
            <w:shd w:val="clear" w:color="auto" w:fill="auto"/>
            <w:vAlign w:val="center"/>
          </w:tcPr>
          <w:p w:rsidR="00472641" w:rsidRPr="005A51D7" w:rsidRDefault="00472641" w:rsidP="00472641">
            <w:pPr>
              <w:spacing w:before="60" w:after="60"/>
              <w:jc w:val="center"/>
              <w:rPr>
                <w:sz w:val="18"/>
                <w:szCs w:val="18"/>
                <w:lang w:eastAsia="pl-PL"/>
              </w:rPr>
            </w:pPr>
          </w:p>
        </w:tc>
        <w:tc>
          <w:tcPr>
            <w:tcW w:w="2158" w:type="dxa"/>
            <w:vMerge/>
            <w:vAlign w:val="center"/>
          </w:tcPr>
          <w:p w:rsidR="00472641" w:rsidRPr="005A51D7" w:rsidRDefault="00472641" w:rsidP="00472641">
            <w:pPr>
              <w:spacing w:before="60" w:after="60"/>
              <w:jc w:val="center"/>
              <w:rPr>
                <w:sz w:val="18"/>
                <w:szCs w:val="18"/>
                <w:lang w:eastAsia="pl-PL"/>
              </w:rPr>
            </w:pPr>
          </w:p>
        </w:tc>
      </w:tr>
      <w:tr w:rsidR="00472641" w:rsidRPr="005A51D7" w:rsidTr="00472641">
        <w:tc>
          <w:tcPr>
            <w:tcW w:w="2605" w:type="dxa"/>
            <w:vMerge/>
            <w:vAlign w:val="center"/>
          </w:tcPr>
          <w:p w:rsidR="00472641" w:rsidRPr="005A51D7" w:rsidRDefault="00472641" w:rsidP="00472641">
            <w:pPr>
              <w:spacing w:before="60" w:after="60"/>
              <w:rPr>
                <w:sz w:val="18"/>
                <w:szCs w:val="18"/>
                <w:lang w:eastAsia="pl-PL"/>
              </w:rPr>
            </w:pPr>
          </w:p>
        </w:tc>
        <w:tc>
          <w:tcPr>
            <w:tcW w:w="2606" w:type="dxa"/>
            <w:shd w:val="clear" w:color="auto" w:fill="CCFFFF"/>
            <w:vAlign w:val="center"/>
          </w:tcPr>
          <w:p w:rsidR="00472641" w:rsidRPr="005A51D7" w:rsidRDefault="00472641" w:rsidP="00472641">
            <w:pPr>
              <w:spacing w:before="60" w:after="60"/>
              <w:rPr>
                <w:sz w:val="18"/>
                <w:szCs w:val="18"/>
                <w:lang w:eastAsia="pl-PL"/>
              </w:rPr>
            </w:pPr>
            <w:r w:rsidRPr="005A51D7">
              <w:rPr>
                <w:sz w:val="18"/>
                <w:szCs w:val="18"/>
                <w:lang w:eastAsia="pl-PL"/>
              </w:rPr>
              <w:t>fizikiniai-cheminiai</w:t>
            </w:r>
          </w:p>
        </w:tc>
        <w:tc>
          <w:tcPr>
            <w:tcW w:w="1843" w:type="dxa"/>
            <w:vMerge/>
            <w:shd w:val="clear" w:color="auto" w:fill="auto"/>
            <w:vAlign w:val="center"/>
          </w:tcPr>
          <w:p w:rsidR="00472641" w:rsidRPr="005A51D7" w:rsidRDefault="00472641" w:rsidP="00472641">
            <w:pPr>
              <w:spacing w:before="60" w:after="60"/>
              <w:jc w:val="center"/>
              <w:rPr>
                <w:sz w:val="18"/>
                <w:szCs w:val="18"/>
                <w:lang w:eastAsia="pl-PL"/>
              </w:rPr>
            </w:pPr>
          </w:p>
        </w:tc>
        <w:tc>
          <w:tcPr>
            <w:tcW w:w="2158" w:type="dxa"/>
            <w:vMerge/>
            <w:vAlign w:val="center"/>
          </w:tcPr>
          <w:p w:rsidR="00472641" w:rsidRPr="005A51D7" w:rsidRDefault="00472641" w:rsidP="00472641">
            <w:pPr>
              <w:spacing w:before="60" w:after="60"/>
              <w:jc w:val="center"/>
              <w:rPr>
                <w:sz w:val="18"/>
                <w:szCs w:val="18"/>
                <w:lang w:eastAsia="pl-PL"/>
              </w:rPr>
            </w:pPr>
          </w:p>
        </w:tc>
      </w:tr>
      <w:tr w:rsidR="00472641" w:rsidRPr="005A51D7" w:rsidTr="00472641">
        <w:tc>
          <w:tcPr>
            <w:tcW w:w="2605" w:type="dxa"/>
            <w:vMerge w:val="restart"/>
            <w:vAlign w:val="center"/>
          </w:tcPr>
          <w:p w:rsidR="00472641" w:rsidRPr="005A51D7" w:rsidRDefault="00472641" w:rsidP="00472641">
            <w:pPr>
              <w:spacing w:before="60" w:after="60"/>
              <w:rPr>
                <w:sz w:val="18"/>
                <w:szCs w:val="18"/>
                <w:lang w:val="en-US" w:eastAsia="pl-PL"/>
              </w:rPr>
            </w:pPr>
            <w:r w:rsidRPr="005A51D7">
              <w:rPr>
                <w:sz w:val="18"/>
                <w:szCs w:val="18"/>
                <w:lang w:val="en-US" w:eastAsia="pl-PL"/>
              </w:rPr>
              <w:t>Dirbtiniai ir labai pakeisti tarpiniai vandenys</w:t>
            </w:r>
          </w:p>
        </w:tc>
        <w:tc>
          <w:tcPr>
            <w:tcW w:w="2606" w:type="dxa"/>
            <w:shd w:val="clear" w:color="auto" w:fill="CCFF99"/>
            <w:vAlign w:val="center"/>
          </w:tcPr>
          <w:p w:rsidR="00472641" w:rsidRPr="005A51D7" w:rsidRDefault="00472641" w:rsidP="00472641">
            <w:pPr>
              <w:spacing w:before="60" w:after="60"/>
              <w:rPr>
                <w:sz w:val="18"/>
                <w:szCs w:val="18"/>
                <w:lang w:eastAsia="pl-PL"/>
              </w:rPr>
            </w:pPr>
            <w:r w:rsidRPr="005A51D7">
              <w:rPr>
                <w:sz w:val="18"/>
                <w:szCs w:val="18"/>
                <w:lang w:eastAsia="pl-PL"/>
              </w:rPr>
              <w:t>biologiniai</w:t>
            </w:r>
          </w:p>
        </w:tc>
        <w:tc>
          <w:tcPr>
            <w:tcW w:w="1843" w:type="dxa"/>
            <w:shd w:val="clear" w:color="auto" w:fill="CC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1</w:t>
            </w:r>
          </w:p>
        </w:tc>
        <w:tc>
          <w:tcPr>
            <w:tcW w:w="2158" w:type="dxa"/>
            <w:vMerge w:val="restart"/>
            <w:vAlign w:val="center"/>
          </w:tcPr>
          <w:p w:rsidR="00472641" w:rsidRPr="005A51D7" w:rsidRDefault="00472641" w:rsidP="00472641">
            <w:pPr>
              <w:spacing w:before="60" w:after="60"/>
              <w:jc w:val="center"/>
              <w:rPr>
                <w:sz w:val="18"/>
                <w:szCs w:val="18"/>
                <w:lang w:val="en-US" w:eastAsia="pl-PL"/>
              </w:rPr>
            </w:pPr>
            <w:r w:rsidRPr="005A51D7">
              <w:rPr>
                <w:sz w:val="18"/>
                <w:szCs w:val="18"/>
                <w:lang w:val="en-US" w:eastAsia="pl-PL"/>
              </w:rPr>
              <w:t>taip kaip tarpiniai natūralūs vandenys</w:t>
            </w:r>
          </w:p>
        </w:tc>
      </w:tr>
      <w:tr w:rsidR="00472641" w:rsidRPr="005A51D7" w:rsidTr="00472641">
        <w:tc>
          <w:tcPr>
            <w:tcW w:w="2605" w:type="dxa"/>
            <w:vMerge/>
            <w:vAlign w:val="center"/>
          </w:tcPr>
          <w:p w:rsidR="00472641" w:rsidRPr="005A51D7" w:rsidRDefault="00472641" w:rsidP="00472641">
            <w:pPr>
              <w:spacing w:before="60" w:after="60"/>
              <w:rPr>
                <w:sz w:val="18"/>
                <w:szCs w:val="18"/>
                <w:lang w:val="en-US" w:eastAsia="pl-PL"/>
              </w:rPr>
            </w:pPr>
          </w:p>
        </w:tc>
        <w:tc>
          <w:tcPr>
            <w:tcW w:w="2606" w:type="dxa"/>
            <w:shd w:val="clear" w:color="auto" w:fill="FFFF99"/>
            <w:vAlign w:val="center"/>
          </w:tcPr>
          <w:p w:rsidR="00472641" w:rsidRPr="005A51D7" w:rsidRDefault="00472641" w:rsidP="00472641">
            <w:pPr>
              <w:spacing w:before="60" w:after="60"/>
              <w:rPr>
                <w:sz w:val="18"/>
                <w:szCs w:val="18"/>
                <w:lang w:eastAsia="pl-PL"/>
              </w:rPr>
            </w:pPr>
            <w:r w:rsidRPr="005A51D7">
              <w:rPr>
                <w:sz w:val="18"/>
                <w:szCs w:val="18"/>
                <w:lang w:eastAsia="pl-PL"/>
              </w:rPr>
              <w:t>hidromorfologiniai</w:t>
            </w:r>
          </w:p>
        </w:tc>
        <w:tc>
          <w:tcPr>
            <w:tcW w:w="1843" w:type="dxa"/>
            <w:shd w:val="clear" w:color="auto" w:fill="FF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w:t>
            </w:r>
          </w:p>
        </w:tc>
        <w:tc>
          <w:tcPr>
            <w:tcW w:w="2158" w:type="dxa"/>
            <w:vMerge/>
            <w:vAlign w:val="center"/>
          </w:tcPr>
          <w:p w:rsidR="00472641" w:rsidRPr="005A51D7" w:rsidRDefault="00472641" w:rsidP="00472641">
            <w:pPr>
              <w:spacing w:before="60" w:after="60"/>
              <w:jc w:val="center"/>
              <w:rPr>
                <w:sz w:val="18"/>
                <w:szCs w:val="18"/>
                <w:lang w:eastAsia="pl-PL"/>
              </w:rPr>
            </w:pPr>
          </w:p>
        </w:tc>
      </w:tr>
      <w:tr w:rsidR="00472641" w:rsidRPr="005A51D7" w:rsidTr="00472641">
        <w:tc>
          <w:tcPr>
            <w:tcW w:w="2605" w:type="dxa"/>
            <w:vMerge/>
            <w:vAlign w:val="center"/>
          </w:tcPr>
          <w:p w:rsidR="00472641" w:rsidRPr="005A51D7" w:rsidRDefault="00472641" w:rsidP="00472641">
            <w:pPr>
              <w:spacing w:before="60" w:after="60"/>
              <w:rPr>
                <w:sz w:val="18"/>
                <w:szCs w:val="18"/>
                <w:lang w:eastAsia="pl-PL"/>
              </w:rPr>
            </w:pPr>
          </w:p>
        </w:tc>
        <w:tc>
          <w:tcPr>
            <w:tcW w:w="2606" w:type="dxa"/>
            <w:shd w:val="clear" w:color="auto" w:fill="CCFFFF"/>
            <w:vAlign w:val="center"/>
          </w:tcPr>
          <w:p w:rsidR="00472641" w:rsidRPr="005A51D7" w:rsidRDefault="00472641" w:rsidP="00472641">
            <w:pPr>
              <w:spacing w:before="60" w:after="60"/>
              <w:rPr>
                <w:sz w:val="18"/>
                <w:szCs w:val="18"/>
                <w:lang w:eastAsia="pl-PL"/>
              </w:rPr>
            </w:pPr>
            <w:r w:rsidRPr="005A51D7">
              <w:rPr>
                <w:sz w:val="18"/>
                <w:szCs w:val="18"/>
                <w:lang w:eastAsia="pl-PL"/>
              </w:rPr>
              <w:t>fizikiniai-cheminiai</w:t>
            </w:r>
          </w:p>
        </w:tc>
        <w:tc>
          <w:tcPr>
            <w:tcW w:w="1843" w:type="dxa"/>
            <w:shd w:val="clear" w:color="auto" w:fill="CCFFFF"/>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2+7</w:t>
            </w:r>
          </w:p>
        </w:tc>
        <w:tc>
          <w:tcPr>
            <w:tcW w:w="2158" w:type="dxa"/>
            <w:vMerge/>
            <w:vAlign w:val="center"/>
          </w:tcPr>
          <w:p w:rsidR="00472641" w:rsidRPr="005A51D7" w:rsidRDefault="00472641" w:rsidP="00472641">
            <w:pPr>
              <w:spacing w:before="60" w:after="60"/>
              <w:jc w:val="center"/>
              <w:rPr>
                <w:sz w:val="18"/>
                <w:szCs w:val="18"/>
                <w:lang w:eastAsia="pl-PL"/>
              </w:rPr>
            </w:pPr>
          </w:p>
        </w:tc>
      </w:tr>
      <w:tr w:rsidR="00472641" w:rsidRPr="005A51D7" w:rsidTr="00472641">
        <w:tc>
          <w:tcPr>
            <w:tcW w:w="2605" w:type="dxa"/>
            <w:vMerge w:val="restart"/>
            <w:vAlign w:val="center"/>
          </w:tcPr>
          <w:p w:rsidR="00472641" w:rsidRPr="005A51D7" w:rsidRDefault="00472641" w:rsidP="00472641">
            <w:pPr>
              <w:spacing w:before="60" w:after="60"/>
              <w:jc w:val="right"/>
              <w:rPr>
                <w:sz w:val="18"/>
                <w:szCs w:val="18"/>
                <w:lang w:eastAsia="pl-PL"/>
              </w:rPr>
            </w:pPr>
            <w:r w:rsidRPr="005A51D7">
              <w:rPr>
                <w:sz w:val="18"/>
                <w:szCs w:val="18"/>
                <w:lang w:eastAsia="pl-PL"/>
              </w:rPr>
              <w:t>IŠ VISO:</w:t>
            </w:r>
          </w:p>
        </w:tc>
        <w:tc>
          <w:tcPr>
            <w:tcW w:w="2606" w:type="dxa"/>
            <w:shd w:val="clear" w:color="auto" w:fill="CCFF99"/>
            <w:vAlign w:val="center"/>
          </w:tcPr>
          <w:p w:rsidR="00472641" w:rsidRPr="005A51D7" w:rsidRDefault="00472641" w:rsidP="00472641">
            <w:pPr>
              <w:spacing w:before="60" w:after="60"/>
              <w:rPr>
                <w:sz w:val="18"/>
                <w:szCs w:val="18"/>
                <w:lang w:eastAsia="pl-PL"/>
              </w:rPr>
            </w:pPr>
            <w:r w:rsidRPr="005A51D7">
              <w:rPr>
                <w:sz w:val="18"/>
                <w:szCs w:val="18"/>
                <w:lang w:eastAsia="pl-PL"/>
              </w:rPr>
              <w:t>biologiniai</w:t>
            </w:r>
          </w:p>
        </w:tc>
        <w:tc>
          <w:tcPr>
            <w:tcW w:w="1843" w:type="dxa"/>
            <w:shd w:val="clear" w:color="auto" w:fill="CC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21</w:t>
            </w:r>
          </w:p>
        </w:tc>
        <w:tc>
          <w:tcPr>
            <w:tcW w:w="2158" w:type="dxa"/>
            <w:shd w:val="clear" w:color="auto" w:fill="CC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15</w:t>
            </w:r>
          </w:p>
        </w:tc>
      </w:tr>
      <w:tr w:rsidR="00472641" w:rsidRPr="005A51D7" w:rsidTr="00472641">
        <w:tc>
          <w:tcPr>
            <w:tcW w:w="2605" w:type="dxa"/>
            <w:vMerge/>
            <w:vAlign w:val="center"/>
          </w:tcPr>
          <w:p w:rsidR="00472641" w:rsidRPr="005A51D7" w:rsidRDefault="00472641" w:rsidP="00472641">
            <w:pPr>
              <w:spacing w:before="60" w:after="60"/>
              <w:jc w:val="right"/>
              <w:rPr>
                <w:sz w:val="18"/>
                <w:szCs w:val="18"/>
                <w:lang w:eastAsia="pl-PL"/>
              </w:rPr>
            </w:pPr>
          </w:p>
        </w:tc>
        <w:tc>
          <w:tcPr>
            <w:tcW w:w="2606" w:type="dxa"/>
            <w:shd w:val="clear" w:color="auto" w:fill="FFFF99"/>
            <w:vAlign w:val="center"/>
          </w:tcPr>
          <w:p w:rsidR="00472641" w:rsidRPr="005A51D7" w:rsidRDefault="00472641" w:rsidP="00472641">
            <w:pPr>
              <w:spacing w:before="60" w:after="60"/>
              <w:rPr>
                <w:sz w:val="18"/>
                <w:szCs w:val="18"/>
                <w:lang w:eastAsia="pl-PL"/>
              </w:rPr>
            </w:pPr>
            <w:r w:rsidRPr="005A51D7">
              <w:rPr>
                <w:sz w:val="18"/>
                <w:szCs w:val="18"/>
                <w:lang w:eastAsia="pl-PL"/>
              </w:rPr>
              <w:t>hidromorfologiniai</w:t>
            </w:r>
          </w:p>
        </w:tc>
        <w:tc>
          <w:tcPr>
            <w:tcW w:w="1843" w:type="dxa"/>
            <w:shd w:val="clear" w:color="auto" w:fill="FF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(13)</w:t>
            </w:r>
          </w:p>
        </w:tc>
        <w:tc>
          <w:tcPr>
            <w:tcW w:w="2158" w:type="dxa"/>
            <w:shd w:val="clear" w:color="auto" w:fill="FFFF99"/>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( 32 )</w:t>
            </w:r>
          </w:p>
        </w:tc>
      </w:tr>
      <w:tr w:rsidR="00472641" w:rsidRPr="005A51D7" w:rsidTr="00472641">
        <w:tc>
          <w:tcPr>
            <w:tcW w:w="2605" w:type="dxa"/>
            <w:vMerge/>
            <w:vAlign w:val="center"/>
          </w:tcPr>
          <w:p w:rsidR="00472641" w:rsidRPr="005A51D7" w:rsidRDefault="00472641" w:rsidP="00472641">
            <w:pPr>
              <w:spacing w:before="60" w:after="60"/>
              <w:jc w:val="right"/>
              <w:rPr>
                <w:sz w:val="18"/>
                <w:szCs w:val="18"/>
                <w:lang w:eastAsia="pl-PL"/>
              </w:rPr>
            </w:pPr>
          </w:p>
        </w:tc>
        <w:tc>
          <w:tcPr>
            <w:tcW w:w="2606" w:type="dxa"/>
            <w:shd w:val="clear" w:color="auto" w:fill="CCFFFF"/>
            <w:vAlign w:val="center"/>
          </w:tcPr>
          <w:p w:rsidR="00472641" w:rsidRPr="005A51D7" w:rsidRDefault="00472641" w:rsidP="00472641">
            <w:pPr>
              <w:spacing w:before="60" w:after="60"/>
              <w:rPr>
                <w:sz w:val="18"/>
                <w:szCs w:val="18"/>
                <w:lang w:eastAsia="pl-PL"/>
              </w:rPr>
            </w:pPr>
            <w:r w:rsidRPr="005A51D7">
              <w:rPr>
                <w:sz w:val="18"/>
                <w:szCs w:val="18"/>
                <w:lang w:eastAsia="pl-PL"/>
              </w:rPr>
              <w:t>fizikiniai-cheminiai</w:t>
            </w:r>
          </w:p>
        </w:tc>
        <w:tc>
          <w:tcPr>
            <w:tcW w:w="1843" w:type="dxa"/>
            <w:shd w:val="clear" w:color="auto" w:fill="CCFFFF"/>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25+7</w:t>
            </w:r>
          </w:p>
        </w:tc>
        <w:tc>
          <w:tcPr>
            <w:tcW w:w="2158" w:type="dxa"/>
            <w:shd w:val="clear" w:color="auto" w:fill="CCFFFF"/>
            <w:vAlign w:val="center"/>
          </w:tcPr>
          <w:p w:rsidR="00472641" w:rsidRPr="005A51D7" w:rsidRDefault="00472641" w:rsidP="00472641">
            <w:pPr>
              <w:spacing w:before="60" w:after="60"/>
              <w:jc w:val="center"/>
              <w:rPr>
                <w:sz w:val="18"/>
                <w:szCs w:val="18"/>
                <w:lang w:eastAsia="pl-PL"/>
              </w:rPr>
            </w:pPr>
            <w:r w:rsidRPr="005A51D7">
              <w:rPr>
                <w:sz w:val="18"/>
                <w:szCs w:val="18"/>
                <w:lang w:eastAsia="pl-PL"/>
              </w:rPr>
              <w:t>61 + 24</w:t>
            </w:r>
          </w:p>
        </w:tc>
      </w:tr>
    </w:tbl>
    <w:p w:rsidR="00472641" w:rsidRPr="005A51D7" w:rsidRDefault="00472641" w:rsidP="00472641">
      <w:pPr>
        <w:spacing w:before="120"/>
        <w:jc w:val="both"/>
        <w:rPr>
          <w:sz w:val="18"/>
          <w:szCs w:val="18"/>
        </w:rPr>
      </w:pPr>
    </w:p>
    <w:p w:rsidR="00472641" w:rsidRPr="005A51D7" w:rsidRDefault="00472641" w:rsidP="005A51D7">
      <w:pPr>
        <w:spacing w:before="120"/>
        <w:ind w:firstLine="709"/>
        <w:jc w:val="both"/>
      </w:pPr>
      <w:r w:rsidRPr="005A51D7">
        <w:rPr>
          <w:sz w:val="18"/>
          <w:szCs w:val="18"/>
        </w:rPr>
        <w:br w:type="page"/>
      </w:r>
      <w:r w:rsidRPr="005A51D7">
        <w:lastRenderedPageBreak/>
        <w:t>Antra išvada – dėl įvairių paviršinių vandenų tipų ir jiems nustatytų norminių sąlygų, nėra galimybės tiesiogiai palyginti paviršinių vandenų ekologinės būklės klasių, o ypač fizikinių-cheminių elementų ribų.</w:t>
      </w:r>
    </w:p>
    <w:p w:rsidR="00472641" w:rsidRPr="005A51D7" w:rsidRDefault="00472641" w:rsidP="005A51D7">
      <w:pPr>
        <w:spacing w:before="120"/>
        <w:ind w:firstLine="709"/>
        <w:jc w:val="both"/>
        <w:rPr>
          <w:lang w:val="en-US"/>
        </w:rPr>
      </w:pPr>
      <w:r w:rsidRPr="005A51D7">
        <w:t xml:space="preserve">Atrodo, kad reikėtų atlikti pvz. aplinkosauginių sąlygų palyginimą Šešupės ir Maros upėms bei Galadusio ežerui (tai vieniteliai vandens telkiniai abiejose sienos pusėse, kurios gali turėti palyginamąjį tipą). </w:t>
      </w:r>
      <w:r w:rsidRPr="005A51D7">
        <w:rPr>
          <w:lang w:val="en-US"/>
        </w:rPr>
        <w:t>Kartu su Lietuva bus atliktas toks pasirinkto vandens telkinio palyginamas.</w:t>
      </w:r>
    </w:p>
    <w:p w:rsidR="00472641" w:rsidRPr="005A51D7" w:rsidRDefault="00472641" w:rsidP="005A51D7">
      <w:pPr>
        <w:spacing w:before="120"/>
        <w:ind w:firstLine="709"/>
        <w:jc w:val="both"/>
        <w:rPr>
          <w:lang w:val="en-US"/>
        </w:rPr>
      </w:pPr>
      <w:r w:rsidRPr="005A51D7">
        <w:rPr>
          <w:lang w:val="en-US"/>
        </w:rPr>
        <w:t>Paviršinių vandenų būklės vertinimo metodika, tiek Lenkijos, tiek Lietuvos, periodiškai peržiūrima, modifikuojama, atliekamos korektūros bei atliekami pakeitimai susiję su žinių plėtra, prieinamų duomenų, susijusių su tyrimais, tarptautiniais susitarimais, padidėjęs kiekis. Lenkijos pusė kartu su Lietuvos puse parengė paviršinių vandenų būklės vertinimo metodiką (2014 09 17 konsultacijos su visuomene), kurios įveda ribas šiems rodikliams: biologiniams, hidromorfologiniams, fiizniams ir cheminiams.</w:t>
      </w:r>
    </w:p>
    <w:p w:rsidR="00472641" w:rsidRPr="005A51D7" w:rsidRDefault="00472641" w:rsidP="00472641">
      <w:pPr>
        <w:rPr>
          <w:lang w:val="en-US"/>
        </w:rPr>
      </w:pPr>
    </w:p>
    <w:p w:rsidR="001A4031" w:rsidRDefault="001A4031"/>
    <w:p w:rsidR="00EE602A" w:rsidRDefault="00EE602A">
      <w:pPr>
        <w:spacing w:after="200" w:line="276" w:lineRule="auto"/>
        <w:rPr>
          <w:rFonts w:ascii="Arial" w:hAnsi="Arial" w:cs="Arial"/>
        </w:rPr>
      </w:pPr>
      <w:r>
        <w:rPr>
          <w:rFonts w:ascii="Arial" w:hAnsi="Arial" w:cs="Arial"/>
        </w:rPr>
        <w:br w:type="page"/>
      </w:r>
    </w:p>
    <w:p w:rsidR="00AE0D61" w:rsidRPr="00672AE7" w:rsidRDefault="00564712" w:rsidP="00AE0D61">
      <w:pPr>
        <w:spacing w:before="120" w:line="276" w:lineRule="auto"/>
        <w:jc w:val="both"/>
        <w:rPr>
          <w:rFonts w:ascii="Arial" w:hAnsi="Arial" w:cs="Arial"/>
          <w:sz w:val="18"/>
          <w:szCs w:val="18"/>
        </w:rPr>
      </w:pPr>
      <w:r w:rsidRPr="00564712">
        <w:rPr>
          <w:b/>
        </w:rPr>
        <w:lastRenderedPageBreak/>
        <w:t>16 priedas.</w:t>
      </w:r>
      <w:r w:rsidR="00AE0D61">
        <w:rPr>
          <w:b/>
        </w:rPr>
        <w:t xml:space="preserve"> </w:t>
      </w:r>
      <w:r w:rsidR="00AE0D61" w:rsidRPr="00AE0D61">
        <w:t xml:space="preserve">Bendrų paviršinių </w:t>
      </w:r>
      <w:r w:rsidR="00AE0D61">
        <w:t>L</w:t>
      </w:r>
      <w:r w:rsidR="00AE0D61" w:rsidRPr="00AE0D61">
        <w:t xml:space="preserve">ietuvos ir </w:t>
      </w:r>
      <w:r w:rsidR="00AE0D61">
        <w:t>Latv</w:t>
      </w:r>
      <w:r w:rsidR="00AE0D61" w:rsidRPr="00AE0D61">
        <w:t>ijos vandens telkinių būklės vertinimo metodologijos palyginimas</w:t>
      </w:r>
      <w:r w:rsidR="00AE0D61">
        <w:t>.</w:t>
      </w:r>
    </w:p>
    <w:p w:rsidR="00EE602A" w:rsidRPr="00564712" w:rsidRDefault="00EE602A" w:rsidP="00564712">
      <w:pPr>
        <w:spacing w:before="120"/>
        <w:rPr>
          <w:b/>
        </w:rPr>
      </w:pPr>
    </w:p>
    <w:p w:rsidR="00EE602A" w:rsidRPr="00FA4F13" w:rsidRDefault="00EE602A" w:rsidP="00EE602A">
      <w:pPr>
        <w:spacing w:before="120"/>
        <w:jc w:val="right"/>
        <w:rPr>
          <w:rFonts w:ascii="Arial" w:hAnsi="Arial" w:cs="Arial"/>
        </w:rPr>
      </w:pPr>
    </w:p>
    <w:p w:rsidR="00EE602A" w:rsidRPr="00FA4F13" w:rsidRDefault="00EE602A" w:rsidP="00EE602A">
      <w:pPr>
        <w:spacing w:before="120"/>
        <w:jc w:val="center"/>
        <w:rPr>
          <w:rFonts w:ascii="Arial" w:hAnsi="Arial" w:cs="Arial"/>
          <w:b/>
        </w:rPr>
      </w:pPr>
      <w:r w:rsidRPr="00FA4F13">
        <w:rPr>
          <w:rFonts w:ascii="Arial" w:hAnsi="Arial" w:cs="Arial"/>
          <w:b/>
        </w:rPr>
        <w:t>BENDRŲ PAVIRŠINIŲ LIETUVOS IR LATVIJOS VANDENS TELKINIŲ BŪKLĖS VERTINIMO METODOLOGIJOS PALYGINIMAS</w:t>
      </w:r>
    </w:p>
    <w:p w:rsidR="00EE602A" w:rsidRPr="00672AE7" w:rsidRDefault="00EE602A" w:rsidP="00EE602A">
      <w:pPr>
        <w:spacing w:before="120"/>
        <w:jc w:val="both"/>
        <w:rPr>
          <w:rFonts w:ascii="Arial" w:hAnsi="Arial" w:cs="Arial"/>
          <w:b/>
          <w:sz w:val="18"/>
          <w:szCs w:val="18"/>
        </w:rPr>
      </w:pPr>
    </w:p>
    <w:p w:rsidR="00EE602A" w:rsidRPr="00672AE7" w:rsidRDefault="00EE602A" w:rsidP="00EE602A">
      <w:pPr>
        <w:spacing w:before="120"/>
        <w:jc w:val="both"/>
        <w:rPr>
          <w:rFonts w:ascii="Arial" w:hAnsi="Arial" w:cs="Arial"/>
          <w:b/>
          <w:sz w:val="18"/>
          <w:szCs w:val="18"/>
        </w:rPr>
      </w:pPr>
      <w:r w:rsidRPr="00672AE7">
        <w:rPr>
          <w:rFonts w:ascii="Arial" w:hAnsi="Arial" w:cs="Arial"/>
          <w:b/>
          <w:sz w:val="18"/>
          <w:szCs w:val="18"/>
        </w:rPr>
        <w:t>Įžanga.</w:t>
      </w:r>
    </w:p>
    <w:p w:rsidR="00EE602A" w:rsidRPr="00672AE7" w:rsidRDefault="00EE602A" w:rsidP="00EE602A">
      <w:pPr>
        <w:jc w:val="both"/>
        <w:rPr>
          <w:rFonts w:ascii="Arial" w:hAnsi="Arial" w:cs="Arial"/>
          <w:sz w:val="18"/>
          <w:szCs w:val="18"/>
          <w:lang w:eastAsia="pl-PL"/>
        </w:rPr>
      </w:pPr>
      <w:r w:rsidRPr="00672AE7">
        <w:rPr>
          <w:rFonts w:ascii="Arial" w:hAnsi="Arial" w:cs="Arial"/>
          <w:sz w:val="18"/>
          <w:szCs w:val="18"/>
        </w:rPr>
        <w:t xml:space="preserve">Stodamos į Europos Sąjungą ES valstybės narės įsipareigojo perkelti Europos Sąjungos teisę į savo nacionalinę teisę. Vienas iš teisės aktų yra </w:t>
      </w:r>
      <w:r w:rsidRPr="00672AE7">
        <w:rPr>
          <w:rFonts w:ascii="Arial" w:hAnsi="Arial" w:cs="Arial"/>
          <w:sz w:val="18"/>
          <w:szCs w:val="18"/>
          <w:lang w:eastAsia="pl-PL"/>
        </w:rPr>
        <w:t>2000 m. spalio 23 d. Europos Parlamento ir Tarybos direktyva 2000/60/EB</w:t>
      </w:r>
      <w:r>
        <w:rPr>
          <w:rFonts w:ascii="Arial" w:hAnsi="Arial" w:cs="Arial"/>
          <w:sz w:val="18"/>
          <w:szCs w:val="18"/>
          <w:lang w:eastAsia="pl-PL"/>
        </w:rPr>
        <w:t>,</w:t>
      </w:r>
      <w:r w:rsidRPr="00672AE7">
        <w:rPr>
          <w:rFonts w:ascii="Arial" w:hAnsi="Arial" w:cs="Arial"/>
          <w:sz w:val="18"/>
          <w:szCs w:val="18"/>
          <w:lang w:eastAsia="pl-PL"/>
        </w:rPr>
        <w:t xml:space="preserve"> nustatanti Bendrijos veiksmų vandens politikos srityje</w:t>
      </w:r>
      <w:r>
        <w:rPr>
          <w:rFonts w:ascii="Arial" w:hAnsi="Arial" w:cs="Arial"/>
          <w:sz w:val="18"/>
          <w:szCs w:val="18"/>
          <w:lang w:eastAsia="pl-PL"/>
        </w:rPr>
        <w:t xml:space="preserve"> pagrindus ir</w:t>
      </w:r>
      <w:r w:rsidRPr="00672AE7">
        <w:rPr>
          <w:rFonts w:ascii="Arial" w:hAnsi="Arial" w:cs="Arial"/>
          <w:sz w:val="18"/>
          <w:szCs w:val="18"/>
          <w:lang w:eastAsia="pl-PL"/>
        </w:rPr>
        <w:t xml:space="preserve"> sutrumpintai vadinama Vandens pagrindų direktyva (VPD). Pagal šią direktyvą, remiantis vienodomis taisyklėmis, valstybės narės organiz</w:t>
      </w:r>
      <w:r>
        <w:rPr>
          <w:rFonts w:ascii="Arial" w:hAnsi="Arial" w:cs="Arial"/>
          <w:sz w:val="18"/>
          <w:szCs w:val="18"/>
          <w:lang w:eastAsia="pl-PL"/>
        </w:rPr>
        <w:t>uoja</w:t>
      </w:r>
      <w:r w:rsidRPr="00672AE7">
        <w:rPr>
          <w:rFonts w:ascii="Arial" w:hAnsi="Arial" w:cs="Arial"/>
          <w:sz w:val="18"/>
          <w:szCs w:val="18"/>
          <w:lang w:eastAsia="pl-PL"/>
        </w:rPr>
        <w:t xml:space="preserve"> paviršinių ir požeminių vandenų stebėseną. </w:t>
      </w:r>
      <w:r>
        <w:rPr>
          <w:rFonts w:ascii="Arial" w:hAnsi="Arial" w:cs="Arial"/>
          <w:sz w:val="18"/>
          <w:szCs w:val="18"/>
          <w:lang w:eastAsia="pl-PL"/>
        </w:rPr>
        <w:t>V</w:t>
      </w:r>
      <w:r w:rsidRPr="00672AE7">
        <w:rPr>
          <w:rFonts w:ascii="Arial" w:hAnsi="Arial" w:cs="Arial"/>
          <w:sz w:val="18"/>
          <w:szCs w:val="18"/>
          <w:lang w:eastAsia="pl-PL"/>
        </w:rPr>
        <w:t>andens</w:t>
      </w:r>
      <w:r>
        <w:rPr>
          <w:rFonts w:ascii="Arial" w:hAnsi="Arial" w:cs="Arial"/>
          <w:sz w:val="18"/>
          <w:szCs w:val="18"/>
          <w:lang w:eastAsia="pl-PL"/>
        </w:rPr>
        <w:t xml:space="preserve"> telkinių</w:t>
      </w:r>
      <w:r w:rsidRPr="00672AE7">
        <w:rPr>
          <w:rFonts w:ascii="Arial" w:hAnsi="Arial" w:cs="Arial"/>
          <w:sz w:val="18"/>
          <w:szCs w:val="18"/>
          <w:lang w:eastAsia="pl-PL"/>
        </w:rPr>
        <w:t xml:space="preserve"> kokybės elementų tyrimo metodai ir vertinimas valstybėse narėse gali būti skirtingi, tačiau privalo</w:t>
      </w:r>
      <w:r>
        <w:rPr>
          <w:rFonts w:ascii="Arial" w:hAnsi="Arial" w:cs="Arial"/>
          <w:sz w:val="18"/>
          <w:szCs w:val="18"/>
          <w:lang w:eastAsia="pl-PL"/>
        </w:rPr>
        <w:t xml:space="preserve"> būti</w:t>
      </w:r>
      <w:r w:rsidRPr="00672AE7">
        <w:rPr>
          <w:rFonts w:ascii="Arial" w:hAnsi="Arial" w:cs="Arial"/>
          <w:sz w:val="18"/>
          <w:szCs w:val="18"/>
          <w:lang w:eastAsia="pl-PL"/>
        </w:rPr>
        <w:t xml:space="preserve"> sukurt</w:t>
      </w:r>
      <w:r>
        <w:rPr>
          <w:rFonts w:ascii="Arial" w:hAnsi="Arial" w:cs="Arial"/>
          <w:sz w:val="18"/>
          <w:szCs w:val="18"/>
          <w:lang w:eastAsia="pl-PL"/>
        </w:rPr>
        <w:t>as</w:t>
      </w:r>
      <w:r w:rsidRPr="00672AE7">
        <w:rPr>
          <w:rFonts w:ascii="Arial" w:hAnsi="Arial" w:cs="Arial"/>
          <w:sz w:val="18"/>
          <w:szCs w:val="18"/>
          <w:lang w:eastAsia="pl-PL"/>
        </w:rPr>
        <w:t xml:space="preserve"> bendr</w:t>
      </w:r>
      <w:r>
        <w:rPr>
          <w:rFonts w:ascii="Arial" w:hAnsi="Arial" w:cs="Arial"/>
          <w:sz w:val="18"/>
          <w:szCs w:val="18"/>
          <w:lang w:eastAsia="pl-PL"/>
        </w:rPr>
        <w:t>as</w:t>
      </w:r>
      <w:r w:rsidRPr="00672AE7">
        <w:rPr>
          <w:rFonts w:ascii="Arial" w:hAnsi="Arial" w:cs="Arial"/>
          <w:sz w:val="18"/>
          <w:szCs w:val="18"/>
          <w:lang w:eastAsia="pl-PL"/>
        </w:rPr>
        <w:t xml:space="preserve"> vandenų būklės vertinim</w:t>
      </w:r>
      <w:r>
        <w:rPr>
          <w:rFonts w:ascii="Arial" w:hAnsi="Arial" w:cs="Arial"/>
          <w:sz w:val="18"/>
          <w:szCs w:val="18"/>
          <w:lang w:eastAsia="pl-PL"/>
        </w:rPr>
        <w:t>as</w:t>
      </w:r>
      <w:r w:rsidRPr="00672AE7">
        <w:rPr>
          <w:rFonts w:ascii="Arial" w:hAnsi="Arial" w:cs="Arial"/>
          <w:sz w:val="18"/>
          <w:szCs w:val="18"/>
          <w:lang w:eastAsia="pl-PL"/>
        </w:rPr>
        <w:t>.</w:t>
      </w:r>
    </w:p>
    <w:p w:rsidR="00EE602A" w:rsidRPr="00672AE7" w:rsidRDefault="00EE602A" w:rsidP="00EE602A">
      <w:pPr>
        <w:jc w:val="both"/>
        <w:rPr>
          <w:rFonts w:ascii="Arial" w:hAnsi="Arial" w:cs="Arial"/>
          <w:sz w:val="18"/>
          <w:szCs w:val="18"/>
          <w:lang w:eastAsia="pl-PL"/>
        </w:rPr>
      </w:pPr>
      <w:r w:rsidRPr="00672AE7">
        <w:rPr>
          <w:rFonts w:ascii="Arial" w:hAnsi="Arial" w:cs="Arial"/>
          <w:sz w:val="18"/>
          <w:szCs w:val="18"/>
          <w:lang w:eastAsia="pl-PL"/>
        </w:rPr>
        <w:t>Žemiau pateikti paviršinių vandens telkinių kokybės būklės vertinimo metodai L</w:t>
      </w:r>
      <w:r>
        <w:rPr>
          <w:rFonts w:ascii="Arial" w:hAnsi="Arial" w:cs="Arial"/>
          <w:sz w:val="18"/>
          <w:szCs w:val="18"/>
          <w:lang w:eastAsia="pl-PL"/>
        </w:rPr>
        <w:t>atvijoje</w:t>
      </w:r>
      <w:r w:rsidRPr="00672AE7">
        <w:rPr>
          <w:rFonts w:ascii="Arial" w:hAnsi="Arial" w:cs="Arial"/>
          <w:sz w:val="18"/>
          <w:szCs w:val="18"/>
          <w:lang w:eastAsia="pl-PL"/>
        </w:rPr>
        <w:t xml:space="preserve"> ir Lietuvoje.</w:t>
      </w:r>
    </w:p>
    <w:p w:rsidR="00EE602A" w:rsidRPr="00FA4F13" w:rsidRDefault="00EE602A" w:rsidP="00EE602A">
      <w:pPr>
        <w:spacing w:before="120"/>
        <w:jc w:val="both"/>
        <w:rPr>
          <w:rFonts w:ascii="Arial" w:hAnsi="Arial" w:cs="Arial"/>
          <w:b/>
        </w:rPr>
      </w:pPr>
      <w:r w:rsidRPr="00FA4F13">
        <w:rPr>
          <w:rFonts w:ascii="Arial" w:hAnsi="Arial" w:cs="Arial"/>
          <w:b/>
        </w:rPr>
        <w:t>Vandenų tipologija.</w:t>
      </w:r>
    </w:p>
    <w:p w:rsidR="00EE602A" w:rsidRPr="00672AE7" w:rsidRDefault="00EE602A" w:rsidP="00EE602A">
      <w:pPr>
        <w:spacing w:before="120"/>
        <w:jc w:val="both"/>
        <w:rPr>
          <w:rFonts w:ascii="Arial" w:hAnsi="Arial" w:cs="Arial"/>
          <w:sz w:val="18"/>
          <w:szCs w:val="18"/>
        </w:rPr>
      </w:pPr>
      <w:r w:rsidRPr="00672AE7">
        <w:rPr>
          <w:rFonts w:ascii="Arial" w:hAnsi="Arial" w:cs="Arial"/>
          <w:sz w:val="18"/>
          <w:szCs w:val="18"/>
        </w:rPr>
        <w:t>Pagrindini</w:t>
      </w:r>
      <w:r>
        <w:rPr>
          <w:rFonts w:ascii="Arial" w:hAnsi="Arial" w:cs="Arial"/>
          <w:sz w:val="18"/>
          <w:szCs w:val="18"/>
        </w:rPr>
        <w:t>s</w:t>
      </w:r>
      <w:r w:rsidRPr="00672AE7">
        <w:rPr>
          <w:rFonts w:ascii="Arial" w:hAnsi="Arial" w:cs="Arial"/>
          <w:sz w:val="18"/>
          <w:szCs w:val="18"/>
        </w:rPr>
        <w:t xml:space="preserve"> paviršinių vandenų</w:t>
      </w:r>
      <w:r>
        <w:rPr>
          <w:rFonts w:ascii="Arial" w:hAnsi="Arial" w:cs="Arial"/>
          <w:sz w:val="18"/>
          <w:szCs w:val="18"/>
        </w:rPr>
        <w:t xml:space="preserve"> skirstymo</w:t>
      </w:r>
      <w:r w:rsidRPr="00672AE7">
        <w:rPr>
          <w:rFonts w:ascii="Arial" w:hAnsi="Arial" w:cs="Arial"/>
          <w:sz w:val="18"/>
          <w:szCs w:val="18"/>
        </w:rPr>
        <w:t xml:space="preserve"> į </w:t>
      </w:r>
      <w:r>
        <w:rPr>
          <w:rFonts w:ascii="Arial" w:hAnsi="Arial" w:cs="Arial"/>
          <w:sz w:val="18"/>
          <w:szCs w:val="18"/>
        </w:rPr>
        <w:t>kategorijas</w:t>
      </w:r>
      <w:r w:rsidRPr="00672AE7">
        <w:rPr>
          <w:rFonts w:ascii="Arial" w:hAnsi="Arial" w:cs="Arial"/>
          <w:sz w:val="18"/>
          <w:szCs w:val="18"/>
        </w:rPr>
        <w:t xml:space="preserve"> tikslas – nustatyti norminius rodiklius, būsiančius pagrindu vertinant antropogeninį poveikį vandens aplinkai. Atsižvelgiant į abiejų valstybių paviršiaus plotą ir</w:t>
      </w:r>
      <w:r>
        <w:rPr>
          <w:rFonts w:ascii="Arial" w:hAnsi="Arial" w:cs="Arial"/>
          <w:sz w:val="18"/>
          <w:szCs w:val="18"/>
        </w:rPr>
        <w:t xml:space="preserve"> išsidėstymą</w:t>
      </w:r>
      <w:r w:rsidRPr="00672AE7">
        <w:rPr>
          <w:rFonts w:ascii="Arial" w:hAnsi="Arial" w:cs="Arial"/>
          <w:sz w:val="18"/>
          <w:szCs w:val="18"/>
        </w:rPr>
        <w:t>, išskiriamos k</w:t>
      </w:r>
      <w:r>
        <w:rPr>
          <w:rFonts w:ascii="Arial" w:hAnsi="Arial" w:cs="Arial"/>
          <w:sz w:val="18"/>
          <w:szCs w:val="18"/>
        </w:rPr>
        <w:t>eletas</w:t>
      </w:r>
      <w:r w:rsidRPr="00672AE7">
        <w:rPr>
          <w:rFonts w:ascii="Arial" w:hAnsi="Arial" w:cs="Arial"/>
          <w:sz w:val="18"/>
          <w:szCs w:val="18"/>
        </w:rPr>
        <w:t xml:space="preserve"> paviršinių vandenų</w:t>
      </w:r>
      <w:r>
        <w:rPr>
          <w:rFonts w:ascii="Arial" w:hAnsi="Arial" w:cs="Arial"/>
          <w:sz w:val="18"/>
          <w:szCs w:val="18"/>
        </w:rPr>
        <w:t xml:space="preserve"> kategorijų</w:t>
      </w:r>
      <w:r w:rsidRPr="00672AE7">
        <w:rPr>
          <w:rFonts w:ascii="Arial" w:hAnsi="Arial" w:cs="Arial"/>
          <w:sz w:val="18"/>
          <w:szCs w:val="18"/>
        </w:rPr>
        <w:t xml:space="preserve">. </w:t>
      </w:r>
      <w:r w:rsidRPr="0019385F">
        <w:rPr>
          <w:rFonts w:ascii="Arial" w:hAnsi="Arial" w:cs="Arial"/>
          <w:sz w:val="18"/>
          <w:szCs w:val="18"/>
        </w:rPr>
        <w:t xml:space="preserve">Lietuvos Respublikoje vandenų tipų </w:t>
      </w:r>
      <w:r>
        <w:rPr>
          <w:rFonts w:ascii="Arial" w:hAnsi="Arial" w:cs="Arial"/>
          <w:sz w:val="18"/>
          <w:szCs w:val="18"/>
        </w:rPr>
        <w:t>išskirta</w:t>
      </w:r>
      <w:r w:rsidRPr="0019385F">
        <w:rPr>
          <w:rFonts w:ascii="Arial" w:hAnsi="Arial" w:cs="Arial"/>
          <w:sz w:val="18"/>
          <w:szCs w:val="18"/>
        </w:rPr>
        <w:t xml:space="preserve"> mažiau, nei </w:t>
      </w:r>
      <w:r>
        <w:rPr>
          <w:rFonts w:ascii="Arial" w:hAnsi="Arial" w:cs="Arial"/>
          <w:sz w:val="18"/>
          <w:szCs w:val="18"/>
        </w:rPr>
        <w:t>Latvijos</w:t>
      </w:r>
      <w:r w:rsidRPr="0019385F">
        <w:rPr>
          <w:rFonts w:ascii="Arial" w:hAnsi="Arial" w:cs="Arial"/>
          <w:sz w:val="18"/>
          <w:szCs w:val="18"/>
        </w:rPr>
        <w:t xml:space="preserve"> Respublikoje</w:t>
      </w:r>
      <w:r w:rsidRPr="00672AE7">
        <w:rPr>
          <w:rFonts w:ascii="Arial" w:hAnsi="Arial" w:cs="Arial"/>
          <w:sz w:val="18"/>
          <w:szCs w:val="18"/>
        </w:rPr>
        <w:t>. Žemiau pateikiamas paviršinių vandenų skaičiaus palyginimas L</w:t>
      </w:r>
      <w:r>
        <w:rPr>
          <w:rFonts w:ascii="Arial" w:hAnsi="Arial" w:cs="Arial"/>
          <w:sz w:val="18"/>
          <w:szCs w:val="18"/>
        </w:rPr>
        <w:t>atvijos</w:t>
      </w:r>
      <w:r w:rsidRPr="00672AE7">
        <w:rPr>
          <w:rFonts w:ascii="Arial" w:hAnsi="Arial" w:cs="Arial"/>
          <w:sz w:val="18"/>
          <w:szCs w:val="18"/>
        </w:rPr>
        <w:t xml:space="preserve"> ir Lietuvos pusėje.</w:t>
      </w:r>
    </w:p>
    <w:p w:rsidR="00EE602A" w:rsidRPr="00672AE7" w:rsidRDefault="00EE602A" w:rsidP="00EE602A">
      <w:pPr>
        <w:spacing w:before="120"/>
        <w:jc w:val="both"/>
        <w:rPr>
          <w:rFonts w:ascii="Arial" w:hAnsi="Arial" w:cs="Arial"/>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70"/>
        <w:gridCol w:w="3071"/>
        <w:gridCol w:w="3071"/>
      </w:tblGrid>
      <w:tr w:rsidR="00EE602A" w:rsidRPr="00672AE7" w:rsidTr="008C7F99">
        <w:tc>
          <w:tcPr>
            <w:tcW w:w="3070" w:type="dxa"/>
            <w:vMerge w:val="restart"/>
            <w:vAlign w:val="center"/>
          </w:tcPr>
          <w:p w:rsidR="00EE602A" w:rsidRPr="00672AE7" w:rsidRDefault="00EE602A" w:rsidP="008C7F99">
            <w:pPr>
              <w:spacing w:before="120" w:after="120"/>
              <w:jc w:val="center"/>
              <w:rPr>
                <w:rFonts w:ascii="Arial" w:hAnsi="Arial" w:cs="Arial"/>
                <w:sz w:val="18"/>
                <w:szCs w:val="18"/>
                <w:lang w:eastAsia="pl-PL"/>
              </w:rPr>
            </w:pPr>
            <w:r w:rsidRPr="00672AE7">
              <w:rPr>
                <w:rFonts w:ascii="Arial" w:hAnsi="Arial" w:cs="Arial"/>
                <w:sz w:val="18"/>
                <w:szCs w:val="18"/>
                <w:lang w:eastAsia="pl-PL"/>
              </w:rPr>
              <w:t>Paviršinių vandenų kategorijos</w:t>
            </w:r>
          </w:p>
        </w:tc>
        <w:tc>
          <w:tcPr>
            <w:tcW w:w="6142" w:type="dxa"/>
            <w:gridSpan w:val="2"/>
            <w:vAlign w:val="center"/>
          </w:tcPr>
          <w:p w:rsidR="00EE602A" w:rsidRPr="00672AE7" w:rsidRDefault="00EE602A" w:rsidP="008C7F99">
            <w:pPr>
              <w:spacing w:before="120" w:after="120"/>
              <w:jc w:val="center"/>
              <w:rPr>
                <w:rFonts w:ascii="Arial" w:hAnsi="Arial" w:cs="Arial"/>
                <w:sz w:val="18"/>
                <w:szCs w:val="18"/>
                <w:lang w:eastAsia="pl-PL"/>
              </w:rPr>
            </w:pPr>
            <w:r w:rsidRPr="00672AE7">
              <w:rPr>
                <w:rFonts w:ascii="Arial" w:hAnsi="Arial" w:cs="Arial"/>
                <w:sz w:val="18"/>
                <w:szCs w:val="18"/>
                <w:lang w:eastAsia="pl-PL"/>
              </w:rPr>
              <w:t>Paviršinių vandenų tipų skaičius</w:t>
            </w:r>
          </w:p>
        </w:tc>
      </w:tr>
      <w:tr w:rsidR="00EE602A" w:rsidRPr="00672AE7" w:rsidTr="008C7F99">
        <w:tc>
          <w:tcPr>
            <w:tcW w:w="3070" w:type="dxa"/>
            <w:vMerge/>
            <w:vAlign w:val="center"/>
          </w:tcPr>
          <w:p w:rsidR="00EE602A" w:rsidRPr="00672AE7" w:rsidRDefault="00EE602A" w:rsidP="008C7F99">
            <w:pPr>
              <w:spacing w:before="120" w:after="120"/>
              <w:rPr>
                <w:rFonts w:ascii="Arial" w:hAnsi="Arial" w:cs="Arial"/>
                <w:sz w:val="18"/>
                <w:szCs w:val="18"/>
                <w:lang w:eastAsia="pl-PL"/>
              </w:rPr>
            </w:pPr>
          </w:p>
        </w:tc>
        <w:tc>
          <w:tcPr>
            <w:tcW w:w="3071" w:type="dxa"/>
            <w:vAlign w:val="center"/>
          </w:tcPr>
          <w:p w:rsidR="00EE602A" w:rsidRPr="00672AE7" w:rsidRDefault="00EE602A" w:rsidP="008C7F99">
            <w:pPr>
              <w:spacing w:before="120" w:after="120"/>
              <w:jc w:val="center"/>
              <w:rPr>
                <w:rFonts w:ascii="Arial" w:hAnsi="Arial" w:cs="Arial"/>
                <w:sz w:val="18"/>
                <w:szCs w:val="18"/>
                <w:lang w:eastAsia="pl-PL"/>
              </w:rPr>
            </w:pPr>
            <w:r w:rsidRPr="00672AE7">
              <w:rPr>
                <w:rFonts w:ascii="Arial" w:hAnsi="Arial" w:cs="Arial"/>
                <w:sz w:val="18"/>
                <w:szCs w:val="18"/>
                <w:lang w:eastAsia="pl-PL"/>
              </w:rPr>
              <w:t>Lietuva</w:t>
            </w:r>
          </w:p>
        </w:tc>
        <w:tc>
          <w:tcPr>
            <w:tcW w:w="3071" w:type="dxa"/>
            <w:vAlign w:val="center"/>
          </w:tcPr>
          <w:p w:rsidR="00EE602A" w:rsidRPr="00500CD6" w:rsidRDefault="00EE602A" w:rsidP="008C7F99">
            <w:pPr>
              <w:spacing w:before="120" w:after="120"/>
              <w:jc w:val="center"/>
              <w:rPr>
                <w:rFonts w:ascii="Arial" w:hAnsi="Arial" w:cs="Arial"/>
                <w:sz w:val="18"/>
                <w:szCs w:val="18"/>
                <w:lang w:eastAsia="pl-PL"/>
              </w:rPr>
            </w:pPr>
            <w:r w:rsidRPr="00500CD6">
              <w:rPr>
                <w:rFonts w:ascii="Arial" w:hAnsi="Arial" w:cs="Arial"/>
                <w:sz w:val="18"/>
                <w:szCs w:val="18"/>
                <w:lang w:eastAsia="pl-PL"/>
              </w:rPr>
              <w:t>Latvija</w:t>
            </w:r>
          </w:p>
        </w:tc>
      </w:tr>
      <w:tr w:rsidR="00EE602A" w:rsidRPr="00672AE7" w:rsidTr="008C7F99">
        <w:tc>
          <w:tcPr>
            <w:tcW w:w="3070" w:type="dxa"/>
            <w:vAlign w:val="center"/>
          </w:tcPr>
          <w:p w:rsidR="00EE602A" w:rsidRPr="00672AE7" w:rsidRDefault="00EE602A" w:rsidP="008C7F99">
            <w:pPr>
              <w:spacing w:before="120" w:after="120"/>
              <w:rPr>
                <w:rFonts w:ascii="Arial" w:hAnsi="Arial" w:cs="Arial"/>
                <w:sz w:val="18"/>
                <w:szCs w:val="18"/>
                <w:lang w:eastAsia="pl-PL"/>
              </w:rPr>
            </w:pPr>
            <w:r w:rsidRPr="00672AE7">
              <w:rPr>
                <w:rFonts w:ascii="Arial" w:hAnsi="Arial" w:cs="Arial"/>
                <w:sz w:val="18"/>
                <w:szCs w:val="18"/>
                <w:lang w:eastAsia="pl-PL"/>
              </w:rPr>
              <w:t>Vandentakiai</w:t>
            </w:r>
          </w:p>
        </w:tc>
        <w:tc>
          <w:tcPr>
            <w:tcW w:w="3071" w:type="dxa"/>
            <w:vAlign w:val="center"/>
          </w:tcPr>
          <w:p w:rsidR="00EE602A" w:rsidRPr="00672AE7" w:rsidRDefault="00EE602A" w:rsidP="008C7F99">
            <w:pPr>
              <w:spacing w:before="120" w:after="120"/>
              <w:jc w:val="center"/>
              <w:rPr>
                <w:rFonts w:ascii="Arial" w:hAnsi="Arial" w:cs="Arial"/>
                <w:sz w:val="18"/>
                <w:szCs w:val="18"/>
                <w:lang w:eastAsia="pl-PL"/>
              </w:rPr>
            </w:pPr>
            <w:r w:rsidRPr="00672AE7">
              <w:rPr>
                <w:rFonts w:ascii="Arial" w:hAnsi="Arial" w:cs="Arial"/>
                <w:sz w:val="18"/>
                <w:szCs w:val="18"/>
                <w:lang w:eastAsia="pl-PL"/>
              </w:rPr>
              <w:t>5 (1-5)</w:t>
            </w:r>
          </w:p>
        </w:tc>
        <w:tc>
          <w:tcPr>
            <w:tcW w:w="3071" w:type="dxa"/>
            <w:vAlign w:val="center"/>
          </w:tcPr>
          <w:p w:rsidR="00EE602A" w:rsidRPr="00672AE7" w:rsidRDefault="00EE602A" w:rsidP="008C7F99">
            <w:pPr>
              <w:spacing w:before="120" w:after="120"/>
              <w:jc w:val="center"/>
              <w:rPr>
                <w:rFonts w:ascii="Arial" w:hAnsi="Arial" w:cs="Arial"/>
                <w:sz w:val="18"/>
                <w:szCs w:val="18"/>
                <w:lang w:eastAsia="pl-PL"/>
              </w:rPr>
            </w:pPr>
            <w:r>
              <w:rPr>
                <w:rFonts w:ascii="Arial" w:hAnsi="Arial" w:cs="Arial"/>
                <w:sz w:val="18"/>
                <w:szCs w:val="18"/>
                <w:lang w:eastAsia="pl-PL"/>
              </w:rPr>
              <w:t>6 (1-6)</w:t>
            </w:r>
          </w:p>
        </w:tc>
      </w:tr>
      <w:tr w:rsidR="00EE602A" w:rsidRPr="00672AE7" w:rsidTr="008C7F99">
        <w:tc>
          <w:tcPr>
            <w:tcW w:w="3070" w:type="dxa"/>
            <w:vAlign w:val="center"/>
          </w:tcPr>
          <w:p w:rsidR="00EE602A" w:rsidRPr="00672AE7" w:rsidRDefault="00EE602A" w:rsidP="008C7F99">
            <w:pPr>
              <w:spacing w:before="120" w:after="120"/>
              <w:rPr>
                <w:rFonts w:ascii="Arial" w:hAnsi="Arial" w:cs="Arial"/>
                <w:sz w:val="18"/>
                <w:szCs w:val="18"/>
                <w:lang w:eastAsia="pl-PL"/>
              </w:rPr>
            </w:pPr>
            <w:r w:rsidRPr="00672AE7">
              <w:rPr>
                <w:rFonts w:ascii="Arial" w:hAnsi="Arial" w:cs="Arial"/>
                <w:sz w:val="18"/>
                <w:szCs w:val="18"/>
                <w:lang w:eastAsia="pl-PL"/>
              </w:rPr>
              <w:t>Ežerai</w:t>
            </w:r>
          </w:p>
        </w:tc>
        <w:tc>
          <w:tcPr>
            <w:tcW w:w="3071" w:type="dxa"/>
            <w:vAlign w:val="center"/>
          </w:tcPr>
          <w:p w:rsidR="00EE602A" w:rsidRPr="00672AE7" w:rsidRDefault="00EE602A" w:rsidP="008C7F99">
            <w:pPr>
              <w:spacing w:before="120" w:after="120"/>
              <w:jc w:val="center"/>
              <w:rPr>
                <w:rFonts w:ascii="Arial" w:hAnsi="Arial" w:cs="Arial"/>
                <w:sz w:val="18"/>
                <w:szCs w:val="18"/>
                <w:lang w:eastAsia="pl-PL"/>
              </w:rPr>
            </w:pPr>
            <w:r w:rsidRPr="00672AE7">
              <w:rPr>
                <w:rFonts w:ascii="Arial" w:hAnsi="Arial" w:cs="Arial"/>
                <w:sz w:val="18"/>
                <w:szCs w:val="18"/>
                <w:lang w:eastAsia="pl-PL"/>
              </w:rPr>
              <w:t>3 (1-3)</w:t>
            </w:r>
          </w:p>
        </w:tc>
        <w:tc>
          <w:tcPr>
            <w:tcW w:w="3071" w:type="dxa"/>
            <w:vAlign w:val="center"/>
          </w:tcPr>
          <w:p w:rsidR="00EE602A" w:rsidRPr="00672AE7" w:rsidRDefault="00EE602A" w:rsidP="008C7F99">
            <w:pPr>
              <w:spacing w:before="120" w:after="120"/>
              <w:jc w:val="center"/>
              <w:rPr>
                <w:rFonts w:ascii="Arial" w:hAnsi="Arial" w:cs="Arial"/>
                <w:sz w:val="18"/>
                <w:szCs w:val="18"/>
                <w:lang w:eastAsia="pl-PL"/>
              </w:rPr>
            </w:pPr>
            <w:r>
              <w:rPr>
                <w:rFonts w:ascii="Arial" w:hAnsi="Arial" w:cs="Arial"/>
                <w:sz w:val="18"/>
                <w:szCs w:val="18"/>
                <w:lang w:eastAsia="pl-PL"/>
              </w:rPr>
              <w:t>10 (1-10)</w:t>
            </w:r>
          </w:p>
        </w:tc>
      </w:tr>
      <w:tr w:rsidR="00EE602A" w:rsidRPr="00672AE7" w:rsidTr="008C7F99">
        <w:tc>
          <w:tcPr>
            <w:tcW w:w="3070" w:type="dxa"/>
            <w:vAlign w:val="center"/>
          </w:tcPr>
          <w:p w:rsidR="00EE602A" w:rsidRPr="00672AE7" w:rsidRDefault="00EE602A" w:rsidP="008C7F99">
            <w:pPr>
              <w:spacing w:before="120" w:after="120"/>
              <w:rPr>
                <w:rFonts w:ascii="Arial" w:hAnsi="Arial" w:cs="Arial"/>
                <w:sz w:val="18"/>
                <w:szCs w:val="18"/>
                <w:lang w:eastAsia="pl-PL"/>
              </w:rPr>
            </w:pPr>
            <w:r w:rsidRPr="00672AE7">
              <w:rPr>
                <w:rFonts w:ascii="Arial" w:hAnsi="Arial" w:cs="Arial"/>
                <w:sz w:val="18"/>
                <w:szCs w:val="18"/>
                <w:lang w:eastAsia="pl-PL"/>
              </w:rPr>
              <w:t>Tarpiniai vandenys</w:t>
            </w:r>
          </w:p>
        </w:tc>
        <w:tc>
          <w:tcPr>
            <w:tcW w:w="3071" w:type="dxa"/>
            <w:vAlign w:val="center"/>
          </w:tcPr>
          <w:p w:rsidR="00EE602A" w:rsidRPr="00672AE7" w:rsidRDefault="00EE602A" w:rsidP="008C7F99">
            <w:pPr>
              <w:spacing w:before="120" w:after="120"/>
              <w:jc w:val="center"/>
              <w:rPr>
                <w:rFonts w:ascii="Arial" w:hAnsi="Arial" w:cs="Arial"/>
                <w:sz w:val="18"/>
                <w:szCs w:val="18"/>
                <w:lang w:eastAsia="pl-PL"/>
              </w:rPr>
            </w:pPr>
            <w:r w:rsidRPr="00672AE7">
              <w:rPr>
                <w:rFonts w:ascii="Arial" w:hAnsi="Arial" w:cs="Arial"/>
                <w:sz w:val="18"/>
                <w:szCs w:val="18"/>
                <w:lang w:eastAsia="pl-PL"/>
              </w:rPr>
              <w:t>3 (1-3)</w:t>
            </w:r>
          </w:p>
        </w:tc>
        <w:tc>
          <w:tcPr>
            <w:tcW w:w="3071" w:type="dxa"/>
            <w:vAlign w:val="center"/>
          </w:tcPr>
          <w:p w:rsidR="00EE602A" w:rsidRPr="00672AE7" w:rsidRDefault="00EE602A" w:rsidP="008C7F99">
            <w:pPr>
              <w:spacing w:before="120" w:after="120"/>
              <w:jc w:val="center"/>
              <w:rPr>
                <w:rFonts w:ascii="Arial" w:hAnsi="Arial" w:cs="Arial"/>
                <w:sz w:val="18"/>
                <w:szCs w:val="18"/>
                <w:lang w:eastAsia="pl-PL"/>
              </w:rPr>
            </w:pPr>
            <w:r>
              <w:rPr>
                <w:rFonts w:ascii="Arial" w:hAnsi="Arial" w:cs="Arial"/>
                <w:sz w:val="18"/>
                <w:szCs w:val="18"/>
                <w:lang w:eastAsia="pl-PL"/>
              </w:rPr>
              <w:t>1</w:t>
            </w:r>
          </w:p>
        </w:tc>
      </w:tr>
      <w:tr w:rsidR="00EE602A" w:rsidRPr="00672AE7" w:rsidTr="008C7F99">
        <w:tc>
          <w:tcPr>
            <w:tcW w:w="3070" w:type="dxa"/>
            <w:vAlign w:val="center"/>
          </w:tcPr>
          <w:p w:rsidR="00EE602A" w:rsidRPr="00672AE7" w:rsidRDefault="00EE602A" w:rsidP="008C7F99">
            <w:pPr>
              <w:spacing w:before="120" w:after="120"/>
              <w:rPr>
                <w:rFonts w:ascii="Arial" w:hAnsi="Arial" w:cs="Arial"/>
                <w:sz w:val="18"/>
                <w:szCs w:val="18"/>
                <w:lang w:eastAsia="pl-PL"/>
              </w:rPr>
            </w:pPr>
            <w:r w:rsidRPr="00672AE7">
              <w:rPr>
                <w:rFonts w:ascii="Arial" w:hAnsi="Arial" w:cs="Arial"/>
                <w:sz w:val="18"/>
                <w:szCs w:val="18"/>
                <w:lang w:eastAsia="pl-PL"/>
              </w:rPr>
              <w:t>P</w:t>
            </w:r>
            <w:r>
              <w:rPr>
                <w:rFonts w:ascii="Arial" w:hAnsi="Arial" w:cs="Arial"/>
                <w:sz w:val="18"/>
                <w:szCs w:val="18"/>
                <w:lang w:eastAsia="pl-PL"/>
              </w:rPr>
              <w:t>riekrantės</w:t>
            </w:r>
            <w:r w:rsidRPr="00672AE7">
              <w:rPr>
                <w:rFonts w:ascii="Arial" w:hAnsi="Arial" w:cs="Arial"/>
                <w:sz w:val="18"/>
                <w:szCs w:val="18"/>
                <w:lang w:eastAsia="pl-PL"/>
              </w:rPr>
              <w:t xml:space="preserve"> vandenys</w:t>
            </w:r>
          </w:p>
        </w:tc>
        <w:tc>
          <w:tcPr>
            <w:tcW w:w="3071" w:type="dxa"/>
            <w:vAlign w:val="center"/>
          </w:tcPr>
          <w:p w:rsidR="00EE602A" w:rsidRPr="00672AE7" w:rsidRDefault="00EE602A" w:rsidP="008C7F99">
            <w:pPr>
              <w:spacing w:before="120" w:after="120"/>
              <w:jc w:val="center"/>
              <w:rPr>
                <w:rFonts w:ascii="Arial" w:hAnsi="Arial" w:cs="Arial"/>
                <w:sz w:val="18"/>
                <w:szCs w:val="18"/>
                <w:lang w:eastAsia="pl-PL"/>
              </w:rPr>
            </w:pPr>
            <w:r w:rsidRPr="00672AE7">
              <w:rPr>
                <w:rFonts w:ascii="Arial" w:hAnsi="Arial" w:cs="Arial"/>
                <w:sz w:val="18"/>
                <w:szCs w:val="18"/>
                <w:lang w:eastAsia="pl-PL"/>
              </w:rPr>
              <w:t>2 (1-2)</w:t>
            </w:r>
          </w:p>
        </w:tc>
        <w:tc>
          <w:tcPr>
            <w:tcW w:w="3071" w:type="dxa"/>
            <w:vAlign w:val="center"/>
          </w:tcPr>
          <w:p w:rsidR="00EE602A" w:rsidRPr="00672AE7" w:rsidRDefault="00EE602A" w:rsidP="008C7F99">
            <w:pPr>
              <w:spacing w:before="120" w:after="120"/>
              <w:jc w:val="center"/>
              <w:rPr>
                <w:rFonts w:ascii="Arial" w:hAnsi="Arial" w:cs="Arial"/>
                <w:sz w:val="18"/>
                <w:szCs w:val="18"/>
                <w:lang w:eastAsia="pl-PL"/>
              </w:rPr>
            </w:pPr>
            <w:r>
              <w:rPr>
                <w:rFonts w:ascii="Arial" w:hAnsi="Arial" w:cs="Arial"/>
                <w:sz w:val="18"/>
                <w:szCs w:val="18"/>
                <w:lang w:eastAsia="pl-PL"/>
              </w:rPr>
              <w:t>4 (1-4)</w:t>
            </w:r>
          </w:p>
        </w:tc>
      </w:tr>
      <w:tr w:rsidR="00EE602A" w:rsidRPr="00672AE7" w:rsidTr="008C7F99">
        <w:tc>
          <w:tcPr>
            <w:tcW w:w="3070" w:type="dxa"/>
            <w:vAlign w:val="center"/>
          </w:tcPr>
          <w:p w:rsidR="00EE602A" w:rsidRPr="00672AE7" w:rsidRDefault="00EE602A" w:rsidP="008C7F99">
            <w:pPr>
              <w:spacing w:before="120" w:after="120"/>
              <w:jc w:val="right"/>
              <w:rPr>
                <w:rFonts w:ascii="Arial" w:hAnsi="Arial" w:cs="Arial"/>
                <w:sz w:val="18"/>
                <w:szCs w:val="18"/>
                <w:lang w:eastAsia="pl-PL"/>
              </w:rPr>
            </w:pPr>
            <w:r w:rsidRPr="00672AE7">
              <w:rPr>
                <w:rFonts w:ascii="Arial" w:hAnsi="Arial" w:cs="Arial"/>
                <w:sz w:val="18"/>
                <w:szCs w:val="18"/>
                <w:lang w:eastAsia="pl-PL"/>
              </w:rPr>
              <w:t>IŠ VISO:</w:t>
            </w:r>
          </w:p>
        </w:tc>
        <w:tc>
          <w:tcPr>
            <w:tcW w:w="3071" w:type="dxa"/>
            <w:vAlign w:val="center"/>
          </w:tcPr>
          <w:p w:rsidR="00EE602A" w:rsidRPr="00672AE7" w:rsidRDefault="00EE602A" w:rsidP="008C7F99">
            <w:pPr>
              <w:spacing w:before="120" w:after="120"/>
              <w:jc w:val="center"/>
              <w:rPr>
                <w:rFonts w:ascii="Arial" w:hAnsi="Arial" w:cs="Arial"/>
                <w:sz w:val="18"/>
                <w:szCs w:val="18"/>
                <w:lang w:eastAsia="pl-PL"/>
              </w:rPr>
            </w:pPr>
            <w:r w:rsidRPr="00672AE7">
              <w:rPr>
                <w:rFonts w:ascii="Arial" w:hAnsi="Arial" w:cs="Arial"/>
                <w:sz w:val="18"/>
                <w:szCs w:val="18"/>
                <w:lang w:eastAsia="pl-PL"/>
              </w:rPr>
              <w:t>13</w:t>
            </w:r>
          </w:p>
        </w:tc>
        <w:tc>
          <w:tcPr>
            <w:tcW w:w="3071" w:type="dxa"/>
            <w:vAlign w:val="center"/>
          </w:tcPr>
          <w:p w:rsidR="00EE602A" w:rsidRPr="00672AE7" w:rsidRDefault="00EE602A" w:rsidP="008C7F99">
            <w:pPr>
              <w:spacing w:before="120" w:after="120"/>
              <w:jc w:val="center"/>
              <w:rPr>
                <w:rFonts w:ascii="Arial" w:hAnsi="Arial" w:cs="Arial"/>
                <w:sz w:val="18"/>
                <w:szCs w:val="18"/>
                <w:lang w:eastAsia="pl-PL"/>
              </w:rPr>
            </w:pPr>
            <w:r>
              <w:rPr>
                <w:rFonts w:ascii="Arial" w:hAnsi="Arial" w:cs="Arial"/>
                <w:sz w:val="18"/>
                <w:szCs w:val="18"/>
                <w:lang w:eastAsia="pl-PL"/>
              </w:rPr>
              <w:t>21</w:t>
            </w:r>
          </w:p>
        </w:tc>
      </w:tr>
    </w:tbl>
    <w:p w:rsidR="00EE602A" w:rsidRPr="00672AE7" w:rsidRDefault="00EE602A" w:rsidP="00EE602A">
      <w:pPr>
        <w:rPr>
          <w:rFonts w:ascii="Arial" w:hAnsi="Arial" w:cs="Arial"/>
          <w:sz w:val="18"/>
          <w:szCs w:val="18"/>
        </w:rPr>
      </w:pPr>
      <w:r w:rsidRPr="00672AE7">
        <w:rPr>
          <w:rFonts w:ascii="Arial" w:hAnsi="Arial" w:cs="Arial"/>
          <w:sz w:val="18"/>
          <w:szCs w:val="18"/>
        </w:rPr>
        <w:t xml:space="preserve"> </w:t>
      </w:r>
    </w:p>
    <w:p w:rsidR="00EE602A" w:rsidRPr="00FA4F13" w:rsidRDefault="00EE602A" w:rsidP="00EE602A">
      <w:pPr>
        <w:spacing w:before="60"/>
        <w:rPr>
          <w:rFonts w:ascii="Arial" w:hAnsi="Arial" w:cs="Arial"/>
          <w:b/>
        </w:rPr>
      </w:pPr>
      <w:r w:rsidRPr="00672AE7">
        <w:rPr>
          <w:rFonts w:ascii="Arial" w:hAnsi="Arial" w:cs="Arial"/>
          <w:b/>
          <w:sz w:val="18"/>
          <w:szCs w:val="18"/>
        </w:rPr>
        <w:br w:type="page"/>
      </w:r>
      <w:r w:rsidRPr="00FA4F13">
        <w:rPr>
          <w:rFonts w:ascii="Arial" w:hAnsi="Arial" w:cs="Arial"/>
          <w:b/>
        </w:rPr>
        <w:lastRenderedPageBreak/>
        <w:t>Vandenų kategorija – vandentakiai:</w:t>
      </w:r>
    </w:p>
    <w:p w:rsidR="00EE602A" w:rsidRPr="00672AE7" w:rsidRDefault="00EE602A" w:rsidP="00EE602A">
      <w:pPr>
        <w:spacing w:before="60"/>
        <w:rPr>
          <w:rFonts w:ascii="Arial" w:hAnsi="Arial" w:cs="Arial"/>
          <w:sz w:val="18"/>
          <w:szCs w:val="18"/>
        </w:rPr>
      </w:pPr>
    </w:p>
    <w:p w:rsidR="00EE602A" w:rsidRPr="00672AE7" w:rsidRDefault="00EE602A" w:rsidP="00EE602A">
      <w:pPr>
        <w:pStyle w:val="BodyText"/>
        <w:spacing w:after="113"/>
        <w:rPr>
          <w:rFonts w:ascii="Arial" w:hAnsi="Arial" w:cs="Arial"/>
          <w:b/>
          <w:i/>
          <w:color w:val="000000"/>
          <w:sz w:val="18"/>
          <w:szCs w:val="18"/>
          <w:lang w:val="pl-PL"/>
        </w:rPr>
      </w:pPr>
      <w:r w:rsidRPr="00672AE7">
        <w:rPr>
          <w:rFonts w:ascii="Arial" w:hAnsi="Arial" w:cs="Arial"/>
          <w:b/>
          <w:i/>
          <w:sz w:val="18"/>
          <w:szCs w:val="18"/>
          <w:lang w:val="pl-PL"/>
        </w:rPr>
        <w:t>Lietuvos upių tipai (LT):</w:t>
      </w:r>
    </w:p>
    <w:tbl>
      <w:tblPr>
        <w:tblW w:w="949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09"/>
        <w:gridCol w:w="1657"/>
        <w:gridCol w:w="1678"/>
        <w:gridCol w:w="1920"/>
        <w:gridCol w:w="1812"/>
        <w:gridCol w:w="1722"/>
      </w:tblGrid>
      <w:tr w:rsidR="00EE602A" w:rsidRPr="00672AE7" w:rsidTr="008C7F99">
        <w:tc>
          <w:tcPr>
            <w:tcW w:w="709" w:type="dxa"/>
            <w:vMerge w:val="restart"/>
            <w:tcMar>
              <w:top w:w="0" w:type="dxa"/>
              <w:bottom w:w="0" w:type="dxa"/>
            </w:tcMar>
          </w:tcPr>
          <w:p w:rsidR="00EE602A" w:rsidRPr="00672AE7" w:rsidRDefault="00EE602A" w:rsidP="008C7F99">
            <w:pPr>
              <w:pStyle w:val="TableContents"/>
              <w:snapToGrid w:val="0"/>
              <w:jc w:val="center"/>
              <w:rPr>
                <w:rFonts w:ascii="Arial" w:hAnsi="Arial" w:cs="Arial"/>
                <w:b/>
                <w:bCs/>
                <w:sz w:val="18"/>
                <w:szCs w:val="18"/>
                <w:lang w:val="pl-PL"/>
              </w:rPr>
            </w:pPr>
            <w:r w:rsidRPr="00672AE7">
              <w:rPr>
                <w:rFonts w:ascii="Arial" w:hAnsi="Arial" w:cs="Arial"/>
                <w:b/>
                <w:bCs/>
                <w:sz w:val="18"/>
                <w:szCs w:val="18"/>
                <w:lang w:val="pl-PL"/>
              </w:rPr>
              <w:t>Tipas</w:t>
            </w:r>
          </w:p>
        </w:tc>
        <w:tc>
          <w:tcPr>
            <w:tcW w:w="8789" w:type="dxa"/>
            <w:gridSpan w:val="5"/>
            <w:tcMar>
              <w:top w:w="0" w:type="dxa"/>
              <w:bottom w:w="0" w:type="dxa"/>
            </w:tcMar>
          </w:tcPr>
          <w:p w:rsidR="00EE602A" w:rsidRPr="00672AE7" w:rsidRDefault="00EE602A" w:rsidP="008C7F99">
            <w:pPr>
              <w:pStyle w:val="TableContents"/>
              <w:snapToGrid w:val="0"/>
              <w:jc w:val="center"/>
              <w:rPr>
                <w:rFonts w:ascii="Arial" w:hAnsi="Arial" w:cs="Arial"/>
                <w:b/>
                <w:bCs/>
                <w:sz w:val="18"/>
                <w:szCs w:val="18"/>
                <w:lang w:val="pl-PL"/>
              </w:rPr>
            </w:pPr>
            <w:r w:rsidRPr="00672AE7">
              <w:rPr>
                <w:rFonts w:ascii="Arial" w:hAnsi="Arial" w:cs="Arial"/>
                <w:b/>
                <w:bCs/>
                <w:sz w:val="18"/>
                <w:szCs w:val="18"/>
                <w:lang w:val="pl-PL"/>
              </w:rPr>
              <w:t>Veiksniai</w:t>
            </w:r>
          </w:p>
        </w:tc>
      </w:tr>
      <w:tr w:rsidR="00EE602A" w:rsidRPr="00672AE7" w:rsidTr="008C7F99">
        <w:tc>
          <w:tcPr>
            <w:tcW w:w="709" w:type="dxa"/>
            <w:vMerge/>
            <w:tcMar>
              <w:top w:w="0" w:type="dxa"/>
              <w:bottom w:w="0" w:type="dxa"/>
            </w:tcMar>
          </w:tcPr>
          <w:p w:rsidR="00EE602A" w:rsidRPr="00672AE7" w:rsidRDefault="00EE602A" w:rsidP="008C7F99">
            <w:pPr>
              <w:rPr>
                <w:rFonts w:ascii="Arial" w:hAnsi="Arial" w:cs="Arial"/>
                <w:sz w:val="18"/>
                <w:szCs w:val="18"/>
              </w:rPr>
            </w:pPr>
          </w:p>
        </w:tc>
        <w:tc>
          <w:tcPr>
            <w:tcW w:w="1657" w:type="dxa"/>
            <w:tcMar>
              <w:top w:w="0" w:type="dxa"/>
              <w:bottom w:w="0" w:type="dxa"/>
            </w:tcMar>
          </w:tcPr>
          <w:p w:rsidR="00EE602A" w:rsidRPr="00672AE7" w:rsidRDefault="00EE602A" w:rsidP="008C7F99">
            <w:pPr>
              <w:pStyle w:val="TableContents"/>
              <w:snapToGrid w:val="0"/>
              <w:jc w:val="center"/>
              <w:rPr>
                <w:rFonts w:ascii="Arial" w:hAnsi="Arial" w:cs="Arial"/>
                <w:b/>
                <w:bCs/>
                <w:sz w:val="18"/>
                <w:szCs w:val="18"/>
                <w:lang w:val="pl-PL"/>
              </w:rPr>
            </w:pPr>
            <w:r w:rsidRPr="00672AE7">
              <w:rPr>
                <w:rFonts w:ascii="Arial" w:hAnsi="Arial" w:cs="Arial"/>
                <w:b/>
                <w:bCs/>
                <w:sz w:val="18"/>
                <w:szCs w:val="18"/>
                <w:lang w:val="pl-PL"/>
              </w:rPr>
              <w:t>Ekoregionas</w:t>
            </w:r>
          </w:p>
        </w:tc>
        <w:tc>
          <w:tcPr>
            <w:tcW w:w="1678" w:type="dxa"/>
            <w:tcMar>
              <w:top w:w="0" w:type="dxa"/>
              <w:bottom w:w="0" w:type="dxa"/>
            </w:tcMar>
          </w:tcPr>
          <w:p w:rsidR="00EE602A" w:rsidRPr="00672AE7" w:rsidRDefault="00EE602A" w:rsidP="008C7F99">
            <w:pPr>
              <w:pStyle w:val="TableContents"/>
              <w:snapToGrid w:val="0"/>
              <w:jc w:val="center"/>
              <w:rPr>
                <w:rFonts w:ascii="Arial" w:hAnsi="Arial" w:cs="Arial"/>
                <w:b/>
                <w:bCs/>
                <w:sz w:val="18"/>
                <w:szCs w:val="18"/>
                <w:lang w:val="pl-PL"/>
              </w:rPr>
            </w:pPr>
            <w:r w:rsidRPr="00672AE7">
              <w:rPr>
                <w:rFonts w:ascii="Arial" w:hAnsi="Arial" w:cs="Arial"/>
                <w:b/>
                <w:bCs/>
                <w:sz w:val="18"/>
                <w:szCs w:val="18"/>
                <w:lang w:val="pl-PL"/>
              </w:rPr>
              <w:t>Aukštis v.j.l., m</w:t>
            </w:r>
          </w:p>
        </w:tc>
        <w:tc>
          <w:tcPr>
            <w:tcW w:w="1920" w:type="dxa"/>
            <w:tcMar>
              <w:top w:w="0" w:type="dxa"/>
              <w:bottom w:w="0" w:type="dxa"/>
            </w:tcMar>
          </w:tcPr>
          <w:p w:rsidR="00EE602A" w:rsidRPr="00672AE7" w:rsidRDefault="00EE602A" w:rsidP="008C7F99">
            <w:pPr>
              <w:pStyle w:val="TableContents"/>
              <w:snapToGrid w:val="0"/>
              <w:jc w:val="center"/>
              <w:rPr>
                <w:rFonts w:ascii="Arial" w:hAnsi="Arial" w:cs="Arial"/>
                <w:b/>
                <w:bCs/>
                <w:position w:val="24"/>
                <w:sz w:val="18"/>
                <w:szCs w:val="18"/>
                <w:lang w:val="pl-PL"/>
              </w:rPr>
            </w:pPr>
            <w:r w:rsidRPr="00672AE7">
              <w:rPr>
                <w:rFonts w:ascii="Arial" w:hAnsi="Arial" w:cs="Arial"/>
                <w:b/>
                <w:sz w:val="18"/>
                <w:szCs w:val="18"/>
                <w:lang w:val="pl-PL"/>
              </w:rPr>
              <w:t>Baseino paviršius</w:t>
            </w:r>
            <w:r w:rsidRPr="00672AE7">
              <w:rPr>
                <w:rFonts w:ascii="Arial" w:hAnsi="Arial" w:cs="Arial"/>
                <w:b/>
                <w:bCs/>
                <w:sz w:val="18"/>
                <w:szCs w:val="18"/>
                <w:lang w:val="pl-PL"/>
              </w:rPr>
              <w:t>, km²</w:t>
            </w:r>
          </w:p>
        </w:tc>
        <w:tc>
          <w:tcPr>
            <w:tcW w:w="1812" w:type="dxa"/>
            <w:tcMar>
              <w:top w:w="0" w:type="dxa"/>
              <w:bottom w:w="0" w:type="dxa"/>
            </w:tcMar>
          </w:tcPr>
          <w:p w:rsidR="00EE602A" w:rsidRPr="00077018" w:rsidRDefault="00EE602A" w:rsidP="008C7F99">
            <w:pPr>
              <w:pStyle w:val="TableContents"/>
              <w:snapToGrid w:val="0"/>
              <w:jc w:val="center"/>
              <w:rPr>
                <w:rFonts w:ascii="Arial" w:hAnsi="Arial" w:cs="Arial"/>
                <w:b/>
                <w:bCs/>
                <w:sz w:val="18"/>
                <w:szCs w:val="18"/>
                <w:lang w:val="en-US"/>
              </w:rPr>
            </w:pPr>
            <w:r w:rsidRPr="00077018">
              <w:rPr>
                <w:rFonts w:ascii="Arial" w:hAnsi="Arial" w:cs="Arial"/>
                <w:b/>
                <w:bCs/>
                <w:sz w:val="18"/>
                <w:szCs w:val="18"/>
                <w:lang w:val="en-US"/>
              </w:rPr>
              <w:t>Upės vagos nuolydis, m/km</w:t>
            </w:r>
          </w:p>
        </w:tc>
        <w:tc>
          <w:tcPr>
            <w:tcW w:w="1722" w:type="dxa"/>
            <w:tcMar>
              <w:top w:w="0" w:type="dxa"/>
              <w:bottom w:w="0" w:type="dxa"/>
            </w:tcMar>
          </w:tcPr>
          <w:p w:rsidR="00EE602A" w:rsidRPr="00672AE7" w:rsidRDefault="00EE602A" w:rsidP="008C7F99">
            <w:pPr>
              <w:pStyle w:val="TableContents"/>
              <w:snapToGrid w:val="0"/>
              <w:jc w:val="center"/>
              <w:rPr>
                <w:rFonts w:ascii="Arial" w:hAnsi="Arial" w:cs="Arial"/>
                <w:b/>
                <w:bCs/>
                <w:sz w:val="18"/>
                <w:szCs w:val="18"/>
                <w:lang w:val="pl-PL"/>
              </w:rPr>
            </w:pPr>
            <w:r w:rsidRPr="00672AE7">
              <w:rPr>
                <w:rFonts w:ascii="Arial" w:hAnsi="Arial" w:cs="Arial"/>
                <w:b/>
                <w:bCs/>
                <w:sz w:val="18"/>
                <w:szCs w:val="18"/>
                <w:lang w:val="pl-PL"/>
              </w:rPr>
              <w:t>Geologi</w:t>
            </w:r>
            <w:r>
              <w:rPr>
                <w:rFonts w:ascii="Arial" w:hAnsi="Arial" w:cs="Arial"/>
                <w:b/>
                <w:bCs/>
                <w:sz w:val="18"/>
                <w:szCs w:val="18"/>
                <w:lang w:val="pl-PL"/>
              </w:rPr>
              <w:t>nis pagrindas</w:t>
            </w:r>
          </w:p>
        </w:tc>
      </w:tr>
      <w:tr w:rsidR="00EE602A" w:rsidRPr="00672AE7" w:rsidTr="008C7F99">
        <w:tc>
          <w:tcPr>
            <w:tcW w:w="709"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1</w:t>
            </w:r>
          </w:p>
        </w:tc>
        <w:tc>
          <w:tcPr>
            <w:tcW w:w="1657" w:type="dxa"/>
            <w:vMerge w:val="restart"/>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15 – Baltic province</w:t>
            </w:r>
            <w:r>
              <w:rPr>
                <w:rFonts w:ascii="Arial" w:hAnsi="Arial" w:cs="Arial"/>
                <w:sz w:val="18"/>
                <w:szCs w:val="18"/>
                <w:lang w:val="pl-PL"/>
              </w:rPr>
              <w:t xml:space="preserve"> (Baltijos jūros)</w:t>
            </w:r>
          </w:p>
        </w:tc>
        <w:tc>
          <w:tcPr>
            <w:tcW w:w="1678" w:type="dxa"/>
            <w:vMerge w:val="restart"/>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&lt; 200</w:t>
            </w:r>
          </w:p>
        </w:tc>
        <w:tc>
          <w:tcPr>
            <w:tcW w:w="1920"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&lt; 100</w:t>
            </w:r>
          </w:p>
        </w:tc>
        <w:tc>
          <w:tcPr>
            <w:tcW w:w="1812"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p>
        </w:tc>
        <w:tc>
          <w:tcPr>
            <w:tcW w:w="1722" w:type="dxa"/>
            <w:vMerge w:val="restart"/>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Pr>
                <w:rFonts w:ascii="Arial" w:hAnsi="Arial" w:cs="Arial"/>
                <w:sz w:val="18"/>
                <w:szCs w:val="18"/>
                <w:lang w:val="pl-PL"/>
              </w:rPr>
              <w:t>Kalcinis</w:t>
            </w:r>
          </w:p>
        </w:tc>
      </w:tr>
      <w:tr w:rsidR="00EE602A" w:rsidRPr="00672AE7" w:rsidTr="008C7F99">
        <w:tc>
          <w:tcPr>
            <w:tcW w:w="709"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2</w:t>
            </w:r>
          </w:p>
        </w:tc>
        <w:tc>
          <w:tcPr>
            <w:tcW w:w="1657" w:type="dxa"/>
            <w:vMerge/>
            <w:tcMar>
              <w:top w:w="0" w:type="dxa"/>
              <w:bottom w:w="0" w:type="dxa"/>
            </w:tcMar>
            <w:vAlign w:val="center"/>
          </w:tcPr>
          <w:p w:rsidR="00EE602A" w:rsidRPr="00672AE7" w:rsidRDefault="00EE602A" w:rsidP="008C7F99">
            <w:pPr>
              <w:rPr>
                <w:rFonts w:ascii="Arial" w:hAnsi="Arial" w:cs="Arial"/>
                <w:sz w:val="18"/>
                <w:szCs w:val="18"/>
              </w:rPr>
            </w:pPr>
          </w:p>
        </w:tc>
        <w:tc>
          <w:tcPr>
            <w:tcW w:w="1678" w:type="dxa"/>
            <w:vMerge/>
            <w:tcMar>
              <w:top w:w="0" w:type="dxa"/>
              <w:bottom w:w="0" w:type="dxa"/>
            </w:tcMar>
            <w:vAlign w:val="center"/>
          </w:tcPr>
          <w:p w:rsidR="00EE602A" w:rsidRPr="00672AE7" w:rsidRDefault="00EE602A" w:rsidP="008C7F99">
            <w:pPr>
              <w:rPr>
                <w:rFonts w:ascii="Arial" w:hAnsi="Arial" w:cs="Arial"/>
                <w:sz w:val="18"/>
                <w:szCs w:val="18"/>
              </w:rPr>
            </w:pPr>
          </w:p>
        </w:tc>
        <w:tc>
          <w:tcPr>
            <w:tcW w:w="1920"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100-1000</w:t>
            </w:r>
          </w:p>
        </w:tc>
        <w:tc>
          <w:tcPr>
            <w:tcW w:w="1812"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&lt; 0,7</w:t>
            </w:r>
          </w:p>
        </w:tc>
        <w:tc>
          <w:tcPr>
            <w:tcW w:w="1722" w:type="dxa"/>
            <w:vMerge/>
            <w:tcMar>
              <w:top w:w="0" w:type="dxa"/>
              <w:bottom w:w="0" w:type="dxa"/>
            </w:tcMar>
            <w:vAlign w:val="center"/>
          </w:tcPr>
          <w:p w:rsidR="00EE602A" w:rsidRPr="00672AE7" w:rsidRDefault="00EE602A" w:rsidP="008C7F99">
            <w:pPr>
              <w:rPr>
                <w:rFonts w:ascii="Arial" w:hAnsi="Arial" w:cs="Arial"/>
                <w:sz w:val="18"/>
                <w:szCs w:val="18"/>
              </w:rPr>
            </w:pPr>
          </w:p>
        </w:tc>
      </w:tr>
      <w:tr w:rsidR="00EE602A" w:rsidRPr="00672AE7" w:rsidTr="008C7F99">
        <w:tc>
          <w:tcPr>
            <w:tcW w:w="709"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3</w:t>
            </w:r>
          </w:p>
        </w:tc>
        <w:tc>
          <w:tcPr>
            <w:tcW w:w="1657" w:type="dxa"/>
            <w:vMerge/>
            <w:tcMar>
              <w:top w:w="0" w:type="dxa"/>
              <w:bottom w:w="0" w:type="dxa"/>
            </w:tcMar>
            <w:vAlign w:val="center"/>
          </w:tcPr>
          <w:p w:rsidR="00EE602A" w:rsidRPr="00672AE7" w:rsidRDefault="00EE602A" w:rsidP="008C7F99">
            <w:pPr>
              <w:rPr>
                <w:rFonts w:ascii="Arial" w:hAnsi="Arial" w:cs="Arial"/>
                <w:sz w:val="18"/>
                <w:szCs w:val="18"/>
              </w:rPr>
            </w:pPr>
          </w:p>
        </w:tc>
        <w:tc>
          <w:tcPr>
            <w:tcW w:w="1678" w:type="dxa"/>
            <w:vMerge/>
            <w:tcMar>
              <w:top w:w="0" w:type="dxa"/>
              <w:bottom w:w="0" w:type="dxa"/>
            </w:tcMar>
            <w:vAlign w:val="center"/>
          </w:tcPr>
          <w:p w:rsidR="00EE602A" w:rsidRPr="00672AE7" w:rsidRDefault="00EE602A" w:rsidP="008C7F99">
            <w:pPr>
              <w:rPr>
                <w:rFonts w:ascii="Arial" w:hAnsi="Arial" w:cs="Arial"/>
                <w:sz w:val="18"/>
                <w:szCs w:val="18"/>
              </w:rPr>
            </w:pPr>
          </w:p>
        </w:tc>
        <w:tc>
          <w:tcPr>
            <w:tcW w:w="1920"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100-1000</w:t>
            </w:r>
          </w:p>
        </w:tc>
        <w:tc>
          <w:tcPr>
            <w:tcW w:w="1812"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&gt; 0,7</w:t>
            </w:r>
          </w:p>
        </w:tc>
        <w:tc>
          <w:tcPr>
            <w:tcW w:w="1722" w:type="dxa"/>
            <w:vMerge/>
            <w:tcMar>
              <w:top w:w="0" w:type="dxa"/>
              <w:bottom w:w="0" w:type="dxa"/>
            </w:tcMar>
            <w:vAlign w:val="center"/>
          </w:tcPr>
          <w:p w:rsidR="00EE602A" w:rsidRPr="00672AE7" w:rsidRDefault="00EE602A" w:rsidP="008C7F99">
            <w:pPr>
              <w:rPr>
                <w:rFonts w:ascii="Arial" w:hAnsi="Arial" w:cs="Arial"/>
                <w:sz w:val="18"/>
                <w:szCs w:val="18"/>
              </w:rPr>
            </w:pPr>
          </w:p>
        </w:tc>
      </w:tr>
      <w:tr w:rsidR="00EE602A" w:rsidRPr="00672AE7" w:rsidTr="008C7F99">
        <w:tc>
          <w:tcPr>
            <w:tcW w:w="709"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4</w:t>
            </w:r>
          </w:p>
        </w:tc>
        <w:tc>
          <w:tcPr>
            <w:tcW w:w="1657" w:type="dxa"/>
            <w:vMerge/>
            <w:tcMar>
              <w:top w:w="0" w:type="dxa"/>
              <w:bottom w:w="0" w:type="dxa"/>
            </w:tcMar>
            <w:vAlign w:val="center"/>
          </w:tcPr>
          <w:p w:rsidR="00EE602A" w:rsidRPr="00672AE7" w:rsidRDefault="00EE602A" w:rsidP="008C7F99">
            <w:pPr>
              <w:rPr>
                <w:rFonts w:ascii="Arial" w:hAnsi="Arial" w:cs="Arial"/>
                <w:sz w:val="18"/>
                <w:szCs w:val="18"/>
              </w:rPr>
            </w:pPr>
          </w:p>
        </w:tc>
        <w:tc>
          <w:tcPr>
            <w:tcW w:w="1678" w:type="dxa"/>
            <w:vMerge/>
            <w:tcMar>
              <w:top w:w="0" w:type="dxa"/>
              <w:bottom w:w="0" w:type="dxa"/>
            </w:tcMar>
            <w:vAlign w:val="center"/>
          </w:tcPr>
          <w:p w:rsidR="00EE602A" w:rsidRPr="00672AE7" w:rsidRDefault="00EE602A" w:rsidP="008C7F99">
            <w:pPr>
              <w:rPr>
                <w:rFonts w:ascii="Arial" w:hAnsi="Arial" w:cs="Arial"/>
                <w:sz w:val="18"/>
                <w:szCs w:val="18"/>
              </w:rPr>
            </w:pPr>
          </w:p>
        </w:tc>
        <w:tc>
          <w:tcPr>
            <w:tcW w:w="1920"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&gt; 1000</w:t>
            </w:r>
          </w:p>
        </w:tc>
        <w:tc>
          <w:tcPr>
            <w:tcW w:w="1812"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&lt; 0,3</w:t>
            </w:r>
          </w:p>
        </w:tc>
        <w:tc>
          <w:tcPr>
            <w:tcW w:w="1722" w:type="dxa"/>
            <w:vMerge/>
            <w:tcMar>
              <w:top w:w="0" w:type="dxa"/>
              <w:bottom w:w="0" w:type="dxa"/>
            </w:tcMar>
            <w:vAlign w:val="center"/>
          </w:tcPr>
          <w:p w:rsidR="00EE602A" w:rsidRPr="00672AE7" w:rsidRDefault="00EE602A" w:rsidP="008C7F99">
            <w:pPr>
              <w:rPr>
                <w:rFonts w:ascii="Arial" w:hAnsi="Arial" w:cs="Arial"/>
                <w:sz w:val="18"/>
                <w:szCs w:val="18"/>
              </w:rPr>
            </w:pPr>
          </w:p>
        </w:tc>
      </w:tr>
      <w:tr w:rsidR="00EE602A" w:rsidRPr="00672AE7" w:rsidTr="008C7F99">
        <w:tc>
          <w:tcPr>
            <w:tcW w:w="709"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5</w:t>
            </w:r>
          </w:p>
        </w:tc>
        <w:tc>
          <w:tcPr>
            <w:tcW w:w="1657" w:type="dxa"/>
            <w:vMerge/>
            <w:tcMar>
              <w:top w:w="0" w:type="dxa"/>
              <w:bottom w:w="0" w:type="dxa"/>
            </w:tcMar>
            <w:vAlign w:val="center"/>
          </w:tcPr>
          <w:p w:rsidR="00EE602A" w:rsidRPr="00672AE7" w:rsidRDefault="00EE602A" w:rsidP="008C7F99">
            <w:pPr>
              <w:rPr>
                <w:rFonts w:ascii="Arial" w:hAnsi="Arial" w:cs="Arial"/>
                <w:sz w:val="18"/>
                <w:szCs w:val="18"/>
              </w:rPr>
            </w:pPr>
          </w:p>
        </w:tc>
        <w:tc>
          <w:tcPr>
            <w:tcW w:w="1678" w:type="dxa"/>
            <w:vMerge/>
            <w:tcMar>
              <w:top w:w="0" w:type="dxa"/>
              <w:bottom w:w="0" w:type="dxa"/>
            </w:tcMar>
            <w:vAlign w:val="center"/>
          </w:tcPr>
          <w:p w:rsidR="00EE602A" w:rsidRPr="00672AE7" w:rsidRDefault="00EE602A" w:rsidP="008C7F99">
            <w:pPr>
              <w:rPr>
                <w:rFonts w:ascii="Arial" w:hAnsi="Arial" w:cs="Arial"/>
                <w:sz w:val="18"/>
                <w:szCs w:val="18"/>
              </w:rPr>
            </w:pPr>
          </w:p>
        </w:tc>
        <w:tc>
          <w:tcPr>
            <w:tcW w:w="1920"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&gt; 1000</w:t>
            </w:r>
          </w:p>
        </w:tc>
        <w:tc>
          <w:tcPr>
            <w:tcW w:w="1812"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&gt; 0,3</w:t>
            </w:r>
          </w:p>
        </w:tc>
        <w:tc>
          <w:tcPr>
            <w:tcW w:w="1722" w:type="dxa"/>
            <w:vMerge/>
            <w:tcMar>
              <w:top w:w="0" w:type="dxa"/>
              <w:bottom w:w="0" w:type="dxa"/>
            </w:tcMar>
            <w:vAlign w:val="center"/>
          </w:tcPr>
          <w:p w:rsidR="00EE602A" w:rsidRPr="00672AE7" w:rsidRDefault="00EE602A" w:rsidP="008C7F99">
            <w:pPr>
              <w:rPr>
                <w:rFonts w:ascii="Arial" w:hAnsi="Arial" w:cs="Arial"/>
                <w:sz w:val="18"/>
                <w:szCs w:val="18"/>
              </w:rPr>
            </w:pPr>
          </w:p>
        </w:tc>
      </w:tr>
    </w:tbl>
    <w:p w:rsidR="00EE602A" w:rsidRPr="005824E3" w:rsidRDefault="00EE602A" w:rsidP="00EE602A">
      <w:pPr>
        <w:pStyle w:val="BodyText"/>
        <w:spacing w:after="113"/>
        <w:rPr>
          <w:rFonts w:ascii="Arial" w:hAnsi="Arial" w:cs="Arial"/>
          <w:i/>
          <w:sz w:val="18"/>
          <w:szCs w:val="18"/>
        </w:rPr>
      </w:pPr>
      <w:r w:rsidRPr="005824E3">
        <w:rPr>
          <w:rFonts w:ascii="Arial" w:hAnsi="Arial" w:cs="Arial"/>
          <w:i/>
          <w:sz w:val="18"/>
          <w:szCs w:val="18"/>
        </w:rPr>
        <w:t>Pastaba. L</w:t>
      </w:r>
      <w:r>
        <w:rPr>
          <w:rFonts w:ascii="Arial" w:hAnsi="Arial" w:cs="Arial"/>
          <w:i/>
          <w:sz w:val="18"/>
          <w:szCs w:val="18"/>
        </w:rPr>
        <w:t>ietuvos</w:t>
      </w:r>
      <w:r w:rsidRPr="005824E3">
        <w:rPr>
          <w:rFonts w:ascii="Arial" w:hAnsi="Arial" w:cs="Arial"/>
          <w:i/>
          <w:sz w:val="18"/>
          <w:szCs w:val="18"/>
        </w:rPr>
        <w:t xml:space="preserve"> upių tipai nustatomi laikantis Europos bendrijos B sistemos.</w:t>
      </w:r>
    </w:p>
    <w:p w:rsidR="00EE602A" w:rsidRPr="00500CD6" w:rsidRDefault="00EE602A" w:rsidP="00EE602A">
      <w:pPr>
        <w:pStyle w:val="BodyText"/>
        <w:spacing w:after="113"/>
        <w:rPr>
          <w:rFonts w:ascii="Arial" w:hAnsi="Arial" w:cs="Arial"/>
          <w:b/>
          <w:i/>
          <w:sz w:val="18"/>
          <w:szCs w:val="18"/>
          <w:lang w:val="pl-PL"/>
        </w:rPr>
      </w:pPr>
      <w:r w:rsidRPr="00500CD6">
        <w:rPr>
          <w:rFonts w:ascii="Arial" w:hAnsi="Arial" w:cs="Arial"/>
          <w:b/>
          <w:i/>
          <w:sz w:val="18"/>
          <w:szCs w:val="18"/>
          <w:lang w:val="pl-PL"/>
        </w:rPr>
        <w:t>Latvijos upių tipai (LV):</w:t>
      </w:r>
    </w:p>
    <w:tbl>
      <w:tblPr>
        <w:tblW w:w="8692" w:type="dxa"/>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700"/>
        <w:gridCol w:w="1145"/>
        <w:gridCol w:w="1708"/>
        <w:gridCol w:w="1374"/>
        <w:gridCol w:w="3765"/>
      </w:tblGrid>
      <w:tr w:rsidR="00EE602A" w:rsidRPr="00915130" w:rsidTr="008C7F99">
        <w:tc>
          <w:tcPr>
            <w:tcW w:w="70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t>N</w:t>
            </w:r>
            <w:r>
              <w:rPr>
                <w:rFonts w:ascii="Arial" w:hAnsi="Arial" w:cs="Arial"/>
                <w:sz w:val="18"/>
                <w:szCs w:val="18"/>
                <w:lang w:val="lv-LV"/>
              </w:rPr>
              <w:t>r.</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t>Baseino paviršius, km</w:t>
            </w:r>
            <w:r w:rsidRPr="00953F46">
              <w:rPr>
                <w:rFonts w:ascii="Arial" w:hAnsi="Arial" w:cs="Arial"/>
                <w:sz w:val="18"/>
                <w:szCs w:val="18"/>
                <w:vertAlign w:val="superscript"/>
                <w:lang w:val="lv-LV"/>
              </w:rPr>
              <w:t>2</w:t>
            </w:r>
          </w:p>
        </w:tc>
        <w:tc>
          <w:tcPr>
            <w:tcW w:w="1708"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t>Upės vagos nuolydis, m/km (1–3 km atkarpoje)</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t>Tipas</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t>Apibūdinimas</w:t>
            </w:r>
          </w:p>
        </w:tc>
      </w:tr>
      <w:tr w:rsidR="00EE602A" w:rsidRPr="00915130" w:rsidTr="008C7F99">
        <w:tc>
          <w:tcPr>
            <w:tcW w:w="70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Pr>
                <w:rFonts w:ascii="Arial" w:hAnsi="Arial" w:cs="Arial"/>
                <w:sz w:val="18"/>
                <w:szCs w:val="18"/>
                <w:lang w:val="lv-LV"/>
              </w:rPr>
              <w:t>1</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t>&lt; 100</w:t>
            </w:r>
          </w:p>
        </w:tc>
        <w:tc>
          <w:tcPr>
            <w:tcW w:w="1708"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t>&gt; 1,0</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t>Srauni maža upė</w:t>
            </w:r>
          </w:p>
        </w:tc>
        <w:tc>
          <w:tcPr>
            <w:tcW w:w="0" w:type="auto"/>
            <w:tcBorders>
              <w:top w:val="single" w:sz="6" w:space="0" w:color="000000"/>
              <w:left w:val="single" w:sz="6" w:space="0" w:color="000000"/>
              <w:bottom w:val="single" w:sz="6" w:space="0" w:color="000000"/>
              <w:right w:val="single" w:sz="6" w:space="0" w:color="000000"/>
            </w:tcBorders>
            <w:shd w:val="clear" w:color="auto" w:fill="FFFFFF"/>
          </w:tcPr>
          <w:p w:rsidR="00EE602A" w:rsidRPr="00953F46" w:rsidRDefault="00EE602A" w:rsidP="008C7F99">
            <w:pPr>
              <w:spacing w:before="100" w:beforeAutospacing="1" w:after="100" w:afterAutospacing="1" w:line="265" w:lineRule="atLeast"/>
              <w:rPr>
                <w:rFonts w:ascii="Arial" w:hAnsi="Arial" w:cs="Arial"/>
                <w:sz w:val="18"/>
                <w:szCs w:val="18"/>
                <w:lang w:val="lv-LV"/>
              </w:rPr>
            </w:pPr>
            <w:r w:rsidRPr="00953F46">
              <w:rPr>
                <w:rFonts w:ascii="Arial" w:hAnsi="Arial" w:cs="Arial"/>
                <w:sz w:val="18"/>
                <w:szCs w:val="18"/>
              </w:rPr>
              <w:t>Sekli upė, srovės greitis didesnis nei 0,2 m/s. Dugno substratas susideda iš smėlio, žvyro ir akmenų</w:t>
            </w:r>
          </w:p>
        </w:tc>
      </w:tr>
      <w:tr w:rsidR="00EE602A" w:rsidRPr="00915130" w:rsidTr="008C7F99">
        <w:tc>
          <w:tcPr>
            <w:tcW w:w="70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Pr>
                <w:rFonts w:ascii="Arial" w:hAnsi="Arial" w:cs="Arial"/>
                <w:sz w:val="18"/>
                <w:szCs w:val="18"/>
                <w:lang w:val="lv-LV"/>
              </w:rPr>
              <w:t>2</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br/>
              <w:t>&lt; 100</w:t>
            </w:r>
          </w:p>
        </w:tc>
        <w:tc>
          <w:tcPr>
            <w:tcW w:w="1708"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br/>
              <w:t>&lt; 1,0</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t>Lėtos tėkmės maža upė</w:t>
            </w:r>
          </w:p>
        </w:tc>
        <w:tc>
          <w:tcPr>
            <w:tcW w:w="0" w:type="auto"/>
            <w:tcBorders>
              <w:top w:val="single" w:sz="6" w:space="0" w:color="000000"/>
              <w:left w:val="single" w:sz="6" w:space="0" w:color="000000"/>
              <w:bottom w:val="single" w:sz="6" w:space="0" w:color="000000"/>
              <w:right w:val="single" w:sz="6" w:space="0" w:color="000000"/>
            </w:tcBorders>
            <w:shd w:val="clear" w:color="auto" w:fill="FFFFFF"/>
          </w:tcPr>
          <w:p w:rsidR="00EE602A" w:rsidRPr="00953F46" w:rsidRDefault="00EE602A" w:rsidP="008C7F99">
            <w:pPr>
              <w:spacing w:before="100" w:beforeAutospacing="1" w:after="100" w:afterAutospacing="1" w:line="265" w:lineRule="atLeast"/>
              <w:rPr>
                <w:rFonts w:ascii="Arial" w:hAnsi="Arial" w:cs="Arial"/>
                <w:sz w:val="18"/>
                <w:szCs w:val="18"/>
                <w:lang w:val="lv-LV"/>
              </w:rPr>
            </w:pPr>
            <w:r w:rsidRPr="00953F46">
              <w:rPr>
                <w:rFonts w:ascii="Arial" w:hAnsi="Arial" w:cs="Arial"/>
                <w:sz w:val="18"/>
                <w:szCs w:val="18"/>
              </w:rPr>
              <w:t>Sekli upė, srovės greitis mažesnis nei 0,2 m/s. Dugno substratas yra smėlis, padengtas detritu ir dumblu</w:t>
            </w:r>
          </w:p>
        </w:tc>
      </w:tr>
      <w:tr w:rsidR="00EE602A" w:rsidRPr="00915130" w:rsidTr="008C7F99">
        <w:tc>
          <w:tcPr>
            <w:tcW w:w="70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Pr>
                <w:rFonts w:ascii="Arial" w:hAnsi="Arial" w:cs="Arial"/>
                <w:sz w:val="18"/>
                <w:szCs w:val="18"/>
                <w:lang w:val="lv-LV"/>
              </w:rPr>
              <w:t>3</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t>100–1000</w:t>
            </w:r>
          </w:p>
        </w:tc>
        <w:tc>
          <w:tcPr>
            <w:tcW w:w="1708"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br/>
              <w:t>&gt; 1,0</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t>Srauni vidutinio dydžio upė</w:t>
            </w:r>
          </w:p>
        </w:tc>
        <w:tc>
          <w:tcPr>
            <w:tcW w:w="0" w:type="auto"/>
            <w:tcBorders>
              <w:top w:val="single" w:sz="6" w:space="0" w:color="000000"/>
              <w:left w:val="single" w:sz="6" w:space="0" w:color="000000"/>
              <w:bottom w:val="single" w:sz="6" w:space="0" w:color="000000"/>
              <w:right w:val="single" w:sz="6" w:space="0" w:color="000000"/>
            </w:tcBorders>
            <w:shd w:val="clear" w:color="auto" w:fill="FFFFFF"/>
          </w:tcPr>
          <w:p w:rsidR="00EE602A" w:rsidRPr="00953F46" w:rsidRDefault="00EE602A" w:rsidP="008C7F99">
            <w:pPr>
              <w:spacing w:before="100" w:beforeAutospacing="1" w:after="100" w:afterAutospacing="1" w:line="265" w:lineRule="atLeast"/>
              <w:rPr>
                <w:rFonts w:ascii="Arial" w:hAnsi="Arial" w:cs="Arial"/>
                <w:sz w:val="18"/>
                <w:szCs w:val="18"/>
                <w:lang w:val="lv-LV"/>
              </w:rPr>
            </w:pPr>
            <w:r w:rsidRPr="00953F46">
              <w:rPr>
                <w:rFonts w:ascii="Arial" w:hAnsi="Arial" w:cs="Arial"/>
                <w:sz w:val="18"/>
                <w:szCs w:val="18"/>
              </w:rPr>
              <w:t>Vidutinio gylio upė, srovės greitis didesnis nei 0,2 m/s. Dugno substratas susideda iš smėlio, žvyro ir akmenų</w:t>
            </w:r>
          </w:p>
        </w:tc>
      </w:tr>
      <w:tr w:rsidR="00EE602A" w:rsidRPr="00915130" w:rsidTr="008C7F99">
        <w:tc>
          <w:tcPr>
            <w:tcW w:w="70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Pr>
                <w:rFonts w:ascii="Arial" w:hAnsi="Arial" w:cs="Arial"/>
                <w:sz w:val="18"/>
                <w:szCs w:val="18"/>
                <w:lang w:val="lv-LV"/>
              </w:rPr>
              <w:t>4</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t>100–1000</w:t>
            </w:r>
          </w:p>
        </w:tc>
        <w:tc>
          <w:tcPr>
            <w:tcW w:w="1708"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br/>
              <w:t>&lt;1,0</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t>Lėtos tėkmės vidutinio dydžio upė</w:t>
            </w:r>
          </w:p>
        </w:tc>
        <w:tc>
          <w:tcPr>
            <w:tcW w:w="0" w:type="auto"/>
            <w:tcBorders>
              <w:top w:val="single" w:sz="6" w:space="0" w:color="000000"/>
              <w:left w:val="single" w:sz="6" w:space="0" w:color="000000"/>
              <w:bottom w:val="single" w:sz="6" w:space="0" w:color="000000"/>
              <w:right w:val="single" w:sz="6" w:space="0" w:color="000000"/>
            </w:tcBorders>
            <w:shd w:val="clear" w:color="auto" w:fill="FFFFFF"/>
          </w:tcPr>
          <w:p w:rsidR="00EE602A" w:rsidRPr="00953F46" w:rsidRDefault="00EE602A" w:rsidP="008C7F99">
            <w:pPr>
              <w:spacing w:before="100" w:beforeAutospacing="1" w:after="100" w:afterAutospacing="1" w:line="265" w:lineRule="atLeast"/>
              <w:rPr>
                <w:rFonts w:ascii="Arial" w:hAnsi="Arial" w:cs="Arial"/>
                <w:sz w:val="18"/>
                <w:szCs w:val="18"/>
                <w:lang w:val="lv-LV"/>
              </w:rPr>
            </w:pPr>
            <w:r w:rsidRPr="00953F46">
              <w:rPr>
                <w:rFonts w:ascii="Arial" w:hAnsi="Arial" w:cs="Arial"/>
                <w:sz w:val="18"/>
                <w:szCs w:val="18"/>
              </w:rPr>
              <w:t>Vidutinio gylio upė, srovės greitis mažesnis nei 0,2 m/s. Dugno substratas yra smėlis, padengtas detritu ir dumblu</w:t>
            </w:r>
          </w:p>
        </w:tc>
      </w:tr>
      <w:tr w:rsidR="00EE602A" w:rsidRPr="00915130" w:rsidTr="008C7F99">
        <w:tc>
          <w:tcPr>
            <w:tcW w:w="70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Pr>
                <w:rFonts w:ascii="Arial" w:hAnsi="Arial" w:cs="Arial"/>
                <w:sz w:val="18"/>
                <w:szCs w:val="18"/>
                <w:lang w:val="lv-LV"/>
              </w:rPr>
              <w:t>5</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t>&gt; 1000</w:t>
            </w:r>
          </w:p>
        </w:tc>
        <w:tc>
          <w:tcPr>
            <w:tcW w:w="1708"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br/>
              <w:t>&gt; 1,0</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t>Srauni didelė upė</w:t>
            </w:r>
          </w:p>
        </w:tc>
        <w:tc>
          <w:tcPr>
            <w:tcW w:w="0" w:type="auto"/>
            <w:tcBorders>
              <w:top w:val="single" w:sz="6" w:space="0" w:color="000000"/>
              <w:left w:val="single" w:sz="6" w:space="0" w:color="000000"/>
              <w:bottom w:val="single" w:sz="6" w:space="0" w:color="000000"/>
              <w:right w:val="single" w:sz="6" w:space="0" w:color="000000"/>
            </w:tcBorders>
            <w:shd w:val="clear" w:color="auto" w:fill="FFFFFF"/>
          </w:tcPr>
          <w:p w:rsidR="00EE602A" w:rsidRPr="00953F46" w:rsidRDefault="00EE602A" w:rsidP="008C7F99">
            <w:pPr>
              <w:spacing w:before="100" w:beforeAutospacing="1" w:after="100" w:afterAutospacing="1" w:line="265" w:lineRule="atLeast"/>
              <w:rPr>
                <w:rFonts w:ascii="Arial" w:hAnsi="Arial" w:cs="Arial"/>
                <w:sz w:val="18"/>
                <w:szCs w:val="18"/>
                <w:lang w:val="lv-LV"/>
              </w:rPr>
            </w:pPr>
            <w:r w:rsidRPr="00953F46">
              <w:rPr>
                <w:rFonts w:ascii="Arial" w:hAnsi="Arial" w:cs="Arial"/>
                <w:sz w:val="18"/>
                <w:szCs w:val="18"/>
              </w:rPr>
              <w:t>Gili upė, srovės greitis didesnis nei 0,2 m/s. Dugno substratas susideda iš smėlio, žvyro ir akmenų</w:t>
            </w:r>
          </w:p>
        </w:tc>
      </w:tr>
      <w:tr w:rsidR="00EE602A" w:rsidRPr="00915130" w:rsidTr="008C7F99">
        <w:tc>
          <w:tcPr>
            <w:tcW w:w="701"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Pr>
                <w:rFonts w:ascii="Arial" w:hAnsi="Arial" w:cs="Arial"/>
                <w:sz w:val="18"/>
                <w:szCs w:val="18"/>
                <w:lang w:val="lv-LV"/>
              </w:rPr>
              <w:t>6</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t>&gt; 1000</w:t>
            </w:r>
          </w:p>
        </w:tc>
        <w:tc>
          <w:tcPr>
            <w:tcW w:w="1708"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br/>
              <w:t>&lt; 1,0</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tcPr>
          <w:p w:rsidR="00EE602A" w:rsidRPr="00953F46" w:rsidRDefault="00EE602A" w:rsidP="008C7F99">
            <w:pPr>
              <w:spacing w:before="100" w:beforeAutospacing="1" w:after="100" w:afterAutospacing="1" w:line="265" w:lineRule="atLeast"/>
              <w:jc w:val="center"/>
              <w:rPr>
                <w:rFonts w:ascii="Arial" w:hAnsi="Arial" w:cs="Arial"/>
                <w:sz w:val="18"/>
                <w:szCs w:val="18"/>
                <w:lang w:val="lv-LV"/>
              </w:rPr>
            </w:pPr>
            <w:r w:rsidRPr="00953F46">
              <w:rPr>
                <w:rFonts w:ascii="Arial" w:hAnsi="Arial" w:cs="Arial"/>
                <w:sz w:val="18"/>
                <w:szCs w:val="18"/>
                <w:lang w:val="lv-LV"/>
              </w:rPr>
              <w:t>Lėtos tėkmės didelė upė</w:t>
            </w:r>
          </w:p>
        </w:tc>
        <w:tc>
          <w:tcPr>
            <w:tcW w:w="0" w:type="auto"/>
            <w:tcBorders>
              <w:top w:val="single" w:sz="6" w:space="0" w:color="000000"/>
              <w:left w:val="single" w:sz="6" w:space="0" w:color="000000"/>
              <w:bottom w:val="single" w:sz="6" w:space="0" w:color="000000"/>
              <w:right w:val="single" w:sz="6" w:space="0" w:color="000000"/>
            </w:tcBorders>
            <w:shd w:val="clear" w:color="auto" w:fill="FFFFFF"/>
          </w:tcPr>
          <w:p w:rsidR="00EE602A" w:rsidRPr="00953F46" w:rsidRDefault="00EE602A" w:rsidP="008C7F99">
            <w:pPr>
              <w:spacing w:before="100" w:beforeAutospacing="1" w:after="100" w:afterAutospacing="1" w:line="265" w:lineRule="atLeast"/>
              <w:rPr>
                <w:rFonts w:ascii="Arial" w:hAnsi="Arial" w:cs="Arial"/>
                <w:sz w:val="18"/>
                <w:szCs w:val="18"/>
                <w:lang w:val="lv-LV"/>
              </w:rPr>
            </w:pPr>
            <w:r w:rsidRPr="00953F46">
              <w:rPr>
                <w:rFonts w:ascii="Arial" w:hAnsi="Arial" w:cs="Arial"/>
                <w:sz w:val="18"/>
                <w:szCs w:val="18"/>
              </w:rPr>
              <w:t>Gili upė, srovės greitis mažesnis nei 0,2 m/s. Dugno substratas yra smėlis, padengtas detritu ir dumblu</w:t>
            </w:r>
          </w:p>
        </w:tc>
      </w:tr>
    </w:tbl>
    <w:p w:rsidR="00EE602A" w:rsidRDefault="00EE602A" w:rsidP="00EE602A">
      <w:pPr>
        <w:pStyle w:val="tvhtml"/>
        <w:spacing w:before="0" w:beforeAutospacing="0" w:after="0" w:afterAutospacing="0"/>
        <w:jc w:val="both"/>
        <w:rPr>
          <w:rFonts w:ascii="Arial" w:hAnsi="Arial" w:cs="Arial"/>
          <w:sz w:val="18"/>
          <w:szCs w:val="18"/>
          <w:lang w:val="pl-PL"/>
        </w:rPr>
      </w:pPr>
      <w:r>
        <w:rPr>
          <w:rFonts w:ascii="Arial" w:hAnsi="Arial" w:cs="Arial"/>
          <w:sz w:val="18"/>
          <w:szCs w:val="18"/>
          <w:lang w:val="pl-PL"/>
        </w:rPr>
        <w:t>Pastaba</w:t>
      </w:r>
      <w:r w:rsidRPr="00953F46">
        <w:rPr>
          <w:rFonts w:ascii="Arial" w:hAnsi="Arial" w:cs="Arial"/>
          <w:sz w:val="18"/>
          <w:szCs w:val="18"/>
          <w:lang w:val="pl-PL"/>
        </w:rPr>
        <w:t>.</w:t>
      </w:r>
      <w:r w:rsidRPr="00953F46">
        <w:rPr>
          <w:rFonts w:ascii="Arial" w:hAnsi="Arial" w:cs="Arial"/>
          <w:sz w:val="18"/>
          <w:szCs w:val="18"/>
          <w:lang w:val="pl-PL"/>
        </w:rPr>
        <w:br/>
      </w:r>
      <w:r>
        <w:rPr>
          <w:rFonts w:ascii="Arial" w:hAnsi="Arial" w:cs="Arial"/>
          <w:sz w:val="18"/>
          <w:szCs w:val="18"/>
          <w:lang w:val="pl-PL"/>
        </w:rPr>
        <w:t>1. Latvijos upių tipai nustatomi laikantis</w:t>
      </w:r>
      <w:r w:rsidRPr="00953F46">
        <w:rPr>
          <w:rFonts w:ascii="Arial" w:hAnsi="Arial" w:cs="Arial"/>
          <w:sz w:val="18"/>
          <w:szCs w:val="18"/>
          <w:lang w:val="pl-PL"/>
        </w:rPr>
        <w:t xml:space="preserve"> Europos bendrijos B sistem</w:t>
      </w:r>
      <w:r>
        <w:rPr>
          <w:rFonts w:ascii="Arial" w:hAnsi="Arial" w:cs="Arial"/>
          <w:sz w:val="18"/>
          <w:szCs w:val="18"/>
          <w:lang w:val="pl-PL"/>
        </w:rPr>
        <w:t>os.</w:t>
      </w:r>
    </w:p>
    <w:p w:rsidR="00EE602A" w:rsidRDefault="00EE602A" w:rsidP="00EE602A">
      <w:pPr>
        <w:pStyle w:val="tvhtml"/>
        <w:spacing w:before="0" w:beforeAutospacing="0" w:after="0" w:afterAutospacing="0"/>
        <w:jc w:val="both"/>
        <w:rPr>
          <w:rFonts w:ascii="Arial" w:hAnsi="Arial" w:cs="Arial"/>
          <w:sz w:val="18"/>
          <w:szCs w:val="18"/>
          <w:lang w:val="pl-PL"/>
        </w:rPr>
      </w:pPr>
      <w:r w:rsidRPr="00953F46">
        <w:rPr>
          <w:rFonts w:ascii="Arial" w:hAnsi="Arial" w:cs="Arial"/>
          <w:sz w:val="18"/>
          <w:szCs w:val="18"/>
          <w:lang w:val="pl-PL"/>
        </w:rPr>
        <w:t xml:space="preserve">2. </w:t>
      </w:r>
      <w:r>
        <w:rPr>
          <w:rFonts w:ascii="Arial" w:hAnsi="Arial" w:cs="Arial"/>
          <w:sz w:val="18"/>
          <w:szCs w:val="18"/>
          <w:lang w:val="pl-PL"/>
        </w:rPr>
        <w:t>Pagal</w:t>
      </w:r>
      <w:r w:rsidRPr="00953F46">
        <w:rPr>
          <w:rFonts w:ascii="Arial" w:hAnsi="Arial" w:cs="Arial"/>
          <w:sz w:val="18"/>
          <w:szCs w:val="18"/>
          <w:lang w:val="pl-PL"/>
        </w:rPr>
        <w:t xml:space="preserve"> aukščio</w:t>
      </w:r>
      <w:r>
        <w:rPr>
          <w:rFonts w:ascii="Arial" w:hAnsi="Arial" w:cs="Arial"/>
          <w:sz w:val="18"/>
          <w:szCs w:val="18"/>
          <w:lang w:val="pl-PL"/>
        </w:rPr>
        <w:t xml:space="preserve"> virš jūros lygio</w:t>
      </w:r>
      <w:r w:rsidRPr="00953F46">
        <w:rPr>
          <w:rFonts w:ascii="Arial" w:hAnsi="Arial" w:cs="Arial"/>
          <w:sz w:val="18"/>
          <w:szCs w:val="18"/>
          <w:lang w:val="pl-PL"/>
        </w:rPr>
        <w:t>, platumos ir ilgumos</w:t>
      </w:r>
      <w:r>
        <w:rPr>
          <w:rFonts w:ascii="Arial" w:hAnsi="Arial" w:cs="Arial"/>
          <w:sz w:val="18"/>
          <w:szCs w:val="18"/>
          <w:lang w:val="pl-PL"/>
        </w:rPr>
        <w:t xml:space="preserve"> rodiklius visos Latvijos upės</w:t>
      </w:r>
      <w:r w:rsidRPr="00953F46">
        <w:rPr>
          <w:rFonts w:ascii="Arial" w:hAnsi="Arial" w:cs="Arial"/>
          <w:sz w:val="18"/>
          <w:szCs w:val="18"/>
          <w:lang w:val="pl-PL"/>
        </w:rPr>
        <w:t xml:space="preserve"> </w:t>
      </w:r>
      <w:r>
        <w:rPr>
          <w:rFonts w:ascii="Arial" w:hAnsi="Arial" w:cs="Arial"/>
          <w:sz w:val="18"/>
          <w:szCs w:val="18"/>
          <w:lang w:val="pl-PL"/>
        </w:rPr>
        <w:t>priskiriamos</w:t>
      </w:r>
      <w:r w:rsidRPr="00953F46">
        <w:rPr>
          <w:rFonts w:ascii="Arial" w:hAnsi="Arial" w:cs="Arial"/>
          <w:sz w:val="18"/>
          <w:szCs w:val="18"/>
          <w:lang w:val="pl-PL"/>
        </w:rPr>
        <w:t xml:space="preserve"> vien</w:t>
      </w:r>
      <w:r>
        <w:rPr>
          <w:rFonts w:ascii="Arial" w:hAnsi="Arial" w:cs="Arial"/>
          <w:sz w:val="18"/>
          <w:szCs w:val="18"/>
          <w:lang w:val="pl-PL"/>
        </w:rPr>
        <w:t>am</w:t>
      </w:r>
      <w:r w:rsidRPr="00953F46">
        <w:rPr>
          <w:rFonts w:ascii="Arial" w:hAnsi="Arial" w:cs="Arial"/>
          <w:sz w:val="18"/>
          <w:szCs w:val="18"/>
          <w:lang w:val="pl-PL"/>
        </w:rPr>
        <w:t xml:space="preserve"> </w:t>
      </w:r>
      <w:r>
        <w:rPr>
          <w:rFonts w:ascii="Arial" w:hAnsi="Arial" w:cs="Arial"/>
          <w:sz w:val="18"/>
          <w:szCs w:val="18"/>
          <w:lang w:val="pl-PL"/>
        </w:rPr>
        <w:t>tipui.</w:t>
      </w:r>
    </w:p>
    <w:p w:rsidR="00EE602A" w:rsidRDefault="00EE602A" w:rsidP="00EE602A">
      <w:pPr>
        <w:pStyle w:val="tvhtml"/>
        <w:spacing w:before="0" w:beforeAutospacing="0" w:after="0" w:afterAutospacing="0"/>
        <w:jc w:val="both"/>
        <w:rPr>
          <w:rFonts w:ascii="Arial" w:hAnsi="Arial" w:cs="Arial"/>
          <w:sz w:val="18"/>
          <w:szCs w:val="18"/>
          <w:lang w:val="pl-PL"/>
        </w:rPr>
      </w:pPr>
      <w:r w:rsidRPr="00953F46">
        <w:rPr>
          <w:rFonts w:ascii="Arial" w:hAnsi="Arial" w:cs="Arial"/>
          <w:sz w:val="18"/>
          <w:szCs w:val="18"/>
          <w:lang w:val="pl-PL"/>
        </w:rPr>
        <w:t xml:space="preserve">3. </w:t>
      </w:r>
      <w:r>
        <w:rPr>
          <w:rFonts w:ascii="Arial" w:hAnsi="Arial" w:cs="Arial"/>
          <w:sz w:val="18"/>
          <w:szCs w:val="18"/>
          <w:lang w:val="pl-PL"/>
        </w:rPr>
        <w:t>Pagal geologinį pagrindą visos Latvijos upės priskiriamos kalcinėms upėms.</w:t>
      </w:r>
    </w:p>
    <w:p w:rsidR="00EE602A" w:rsidRPr="00915130" w:rsidRDefault="00EE602A" w:rsidP="00EE602A">
      <w:pPr>
        <w:pStyle w:val="tvhtml"/>
        <w:spacing w:before="0" w:beforeAutospacing="0" w:after="0" w:afterAutospacing="0"/>
        <w:jc w:val="both"/>
        <w:rPr>
          <w:rFonts w:ascii="Arial" w:hAnsi="Arial" w:cs="Arial"/>
          <w:sz w:val="18"/>
          <w:szCs w:val="18"/>
          <w:lang w:val="lv-LV"/>
        </w:rPr>
      </w:pPr>
    </w:p>
    <w:p w:rsidR="00EE602A" w:rsidRPr="00F4125A" w:rsidRDefault="00EE602A" w:rsidP="00EE602A">
      <w:pPr>
        <w:spacing w:before="60"/>
        <w:rPr>
          <w:rFonts w:ascii="Arial" w:hAnsi="Arial" w:cs="Arial"/>
          <w:b/>
          <w:i/>
          <w:sz w:val="18"/>
          <w:szCs w:val="18"/>
        </w:rPr>
      </w:pPr>
      <w:r>
        <w:rPr>
          <w:rFonts w:ascii="Arial" w:hAnsi="Arial" w:cs="Arial"/>
          <w:b/>
          <w:i/>
          <w:sz w:val="18"/>
          <w:szCs w:val="18"/>
        </w:rPr>
        <w:t>Latvijos upių tipų atitikimas Lietuvos upių tipams</w:t>
      </w:r>
    </w:p>
    <w:tbl>
      <w:tblPr>
        <w:tblW w:w="9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417"/>
        <w:gridCol w:w="979"/>
        <w:gridCol w:w="1147"/>
        <w:gridCol w:w="1560"/>
        <w:gridCol w:w="1702"/>
        <w:gridCol w:w="1257"/>
      </w:tblGrid>
      <w:tr w:rsidR="00EE602A" w:rsidRPr="00EA5FCC" w:rsidTr="008C7F99">
        <w:tc>
          <w:tcPr>
            <w:tcW w:w="601" w:type="pct"/>
            <w:vAlign w:val="center"/>
            <w:hideMark/>
          </w:tcPr>
          <w:p w:rsidR="00EE602A" w:rsidRPr="00EA5FCC" w:rsidRDefault="00EE602A" w:rsidP="008C7F99">
            <w:pPr>
              <w:spacing w:before="60"/>
              <w:jc w:val="center"/>
              <w:rPr>
                <w:rFonts w:ascii="Arial" w:hAnsi="Arial" w:cs="Arial"/>
                <w:b/>
                <w:bCs/>
                <w:sz w:val="18"/>
                <w:szCs w:val="18"/>
                <w:lang w:val="lv-LV"/>
              </w:rPr>
            </w:pPr>
            <w:r w:rsidRPr="00EA5FCC">
              <w:rPr>
                <w:rFonts w:ascii="Arial" w:hAnsi="Arial" w:cs="Arial"/>
                <w:b/>
                <w:bCs/>
                <w:sz w:val="18"/>
                <w:szCs w:val="18"/>
                <w:lang w:val="lv-LV"/>
              </w:rPr>
              <w:t>Tip</w:t>
            </w:r>
            <w:r>
              <w:rPr>
                <w:rFonts w:ascii="Arial" w:hAnsi="Arial" w:cs="Arial"/>
                <w:b/>
                <w:bCs/>
                <w:sz w:val="18"/>
                <w:szCs w:val="18"/>
                <w:lang w:val="lv-LV"/>
              </w:rPr>
              <w:t>a</w:t>
            </w:r>
            <w:r w:rsidRPr="00EA5FCC">
              <w:rPr>
                <w:rFonts w:ascii="Arial" w:hAnsi="Arial" w:cs="Arial"/>
                <w:b/>
                <w:bCs/>
                <w:sz w:val="18"/>
                <w:szCs w:val="18"/>
                <w:lang w:val="lv-LV"/>
              </w:rPr>
              <w:t>s (LT)</w:t>
            </w:r>
          </w:p>
        </w:tc>
        <w:tc>
          <w:tcPr>
            <w:tcW w:w="773" w:type="pct"/>
            <w:vAlign w:val="center"/>
            <w:hideMark/>
          </w:tcPr>
          <w:p w:rsidR="00EE602A" w:rsidRPr="00EA5FCC" w:rsidRDefault="00EE602A" w:rsidP="008C7F99">
            <w:pPr>
              <w:spacing w:before="60"/>
              <w:jc w:val="center"/>
              <w:rPr>
                <w:rFonts w:ascii="Arial" w:hAnsi="Arial" w:cs="Arial"/>
                <w:b/>
                <w:bCs/>
                <w:sz w:val="18"/>
                <w:szCs w:val="18"/>
                <w:lang w:val="lv-LV"/>
              </w:rPr>
            </w:pPr>
            <w:r>
              <w:rPr>
                <w:rFonts w:ascii="Arial" w:hAnsi="Arial" w:cs="Arial"/>
                <w:b/>
                <w:bCs/>
                <w:sz w:val="18"/>
                <w:szCs w:val="18"/>
                <w:lang w:val="lv-LV"/>
              </w:rPr>
              <w:t>Ekoregionas</w:t>
            </w:r>
          </w:p>
        </w:tc>
        <w:tc>
          <w:tcPr>
            <w:tcW w:w="534" w:type="pct"/>
            <w:vAlign w:val="center"/>
            <w:hideMark/>
          </w:tcPr>
          <w:p w:rsidR="00EE602A" w:rsidRPr="00EA5FCC" w:rsidRDefault="00EE602A" w:rsidP="008C7F99">
            <w:pPr>
              <w:spacing w:before="60"/>
              <w:jc w:val="center"/>
              <w:rPr>
                <w:rFonts w:ascii="Arial" w:hAnsi="Arial" w:cs="Arial"/>
                <w:b/>
                <w:bCs/>
                <w:sz w:val="18"/>
                <w:szCs w:val="18"/>
                <w:lang w:val="lv-LV"/>
              </w:rPr>
            </w:pPr>
            <w:r w:rsidRPr="00672AE7">
              <w:rPr>
                <w:rFonts w:ascii="Arial" w:hAnsi="Arial" w:cs="Arial"/>
                <w:b/>
                <w:bCs/>
                <w:sz w:val="18"/>
                <w:szCs w:val="18"/>
              </w:rPr>
              <w:t>Aukštis v.j.l., m</w:t>
            </w:r>
          </w:p>
        </w:tc>
        <w:tc>
          <w:tcPr>
            <w:tcW w:w="626" w:type="pct"/>
            <w:vAlign w:val="center"/>
          </w:tcPr>
          <w:p w:rsidR="00EE602A" w:rsidRPr="00EA5FCC" w:rsidRDefault="00EE602A" w:rsidP="008C7F99">
            <w:pPr>
              <w:spacing w:before="60"/>
              <w:jc w:val="center"/>
              <w:rPr>
                <w:rFonts w:ascii="Arial" w:hAnsi="Arial" w:cs="Arial"/>
                <w:b/>
                <w:bCs/>
                <w:sz w:val="18"/>
                <w:szCs w:val="18"/>
                <w:lang w:val="lv-LV"/>
              </w:rPr>
            </w:pPr>
            <w:r w:rsidRPr="005824E3">
              <w:rPr>
                <w:rFonts w:ascii="Arial" w:hAnsi="Arial" w:cs="Arial"/>
                <w:b/>
                <w:bCs/>
                <w:sz w:val="18"/>
                <w:szCs w:val="18"/>
              </w:rPr>
              <w:t>Geologinis pagrindas</w:t>
            </w:r>
          </w:p>
        </w:tc>
        <w:tc>
          <w:tcPr>
            <w:tcW w:w="851" w:type="pct"/>
            <w:vAlign w:val="center"/>
            <w:hideMark/>
          </w:tcPr>
          <w:p w:rsidR="00EE602A" w:rsidRPr="00EA5FCC" w:rsidRDefault="00EE602A" w:rsidP="008C7F99">
            <w:pPr>
              <w:spacing w:before="60"/>
              <w:jc w:val="center"/>
              <w:rPr>
                <w:rFonts w:ascii="Arial" w:hAnsi="Arial" w:cs="Arial"/>
                <w:b/>
                <w:bCs/>
                <w:sz w:val="18"/>
                <w:szCs w:val="18"/>
                <w:lang w:val="lv-LV"/>
              </w:rPr>
            </w:pPr>
            <w:r w:rsidRPr="005824E3">
              <w:rPr>
                <w:rFonts w:ascii="Arial" w:hAnsi="Arial" w:cs="Arial"/>
                <w:b/>
                <w:bCs/>
                <w:sz w:val="18"/>
                <w:szCs w:val="18"/>
              </w:rPr>
              <w:t>Baseino paviršius, km²</w:t>
            </w:r>
          </w:p>
        </w:tc>
        <w:tc>
          <w:tcPr>
            <w:tcW w:w="929" w:type="pct"/>
            <w:vAlign w:val="center"/>
            <w:hideMark/>
          </w:tcPr>
          <w:p w:rsidR="00EE602A" w:rsidRPr="00077018" w:rsidRDefault="00EE602A" w:rsidP="008C7F99">
            <w:pPr>
              <w:pStyle w:val="TableContents"/>
              <w:snapToGrid w:val="0"/>
              <w:jc w:val="center"/>
              <w:rPr>
                <w:rFonts w:ascii="Arial" w:hAnsi="Arial" w:cs="Arial"/>
                <w:b/>
                <w:bCs/>
                <w:sz w:val="18"/>
                <w:szCs w:val="18"/>
                <w:lang w:val="en-US"/>
              </w:rPr>
            </w:pPr>
            <w:r w:rsidRPr="00077018">
              <w:rPr>
                <w:rFonts w:ascii="Arial" w:hAnsi="Arial" w:cs="Arial"/>
                <w:b/>
                <w:bCs/>
                <w:sz w:val="18"/>
                <w:szCs w:val="18"/>
                <w:lang w:val="en-US"/>
              </w:rPr>
              <w:t>Upės vagos nuolydis, m/km</w:t>
            </w:r>
          </w:p>
        </w:tc>
        <w:tc>
          <w:tcPr>
            <w:tcW w:w="686" w:type="pct"/>
            <w:vAlign w:val="center"/>
          </w:tcPr>
          <w:p w:rsidR="00EE602A" w:rsidRPr="00EA5FCC" w:rsidRDefault="00EE602A" w:rsidP="008C7F99">
            <w:pPr>
              <w:spacing w:before="60"/>
              <w:jc w:val="center"/>
              <w:rPr>
                <w:rFonts w:ascii="Arial" w:hAnsi="Arial" w:cs="Arial"/>
                <w:b/>
                <w:bCs/>
                <w:sz w:val="18"/>
                <w:szCs w:val="18"/>
                <w:lang w:val="lv-LV"/>
              </w:rPr>
            </w:pPr>
            <w:r>
              <w:rPr>
                <w:rFonts w:ascii="Arial" w:hAnsi="Arial" w:cs="Arial"/>
                <w:b/>
                <w:bCs/>
                <w:sz w:val="18"/>
                <w:szCs w:val="18"/>
                <w:lang w:val="lv-LV"/>
              </w:rPr>
              <w:t>Tipas (LV)</w:t>
            </w:r>
          </w:p>
        </w:tc>
      </w:tr>
      <w:tr w:rsidR="00EE602A" w:rsidRPr="00EA5FCC" w:rsidTr="008C7F99">
        <w:trPr>
          <w:trHeight w:val="232"/>
        </w:trPr>
        <w:tc>
          <w:tcPr>
            <w:tcW w:w="601" w:type="pct"/>
            <w:vAlign w:val="center"/>
            <w:hideMark/>
          </w:tcPr>
          <w:p w:rsidR="00EE602A" w:rsidRPr="00EA5FCC" w:rsidRDefault="00EE602A" w:rsidP="008C7F99">
            <w:pPr>
              <w:spacing w:before="60"/>
              <w:jc w:val="center"/>
              <w:rPr>
                <w:rFonts w:ascii="Arial" w:hAnsi="Arial" w:cs="Arial"/>
                <w:b/>
                <w:bCs/>
                <w:sz w:val="18"/>
                <w:szCs w:val="18"/>
                <w:lang w:val="lv-LV"/>
              </w:rPr>
            </w:pPr>
            <w:r w:rsidRPr="00EA5FCC">
              <w:rPr>
                <w:rFonts w:ascii="Arial" w:hAnsi="Arial" w:cs="Arial"/>
                <w:b/>
                <w:bCs/>
                <w:sz w:val="18"/>
                <w:szCs w:val="18"/>
                <w:lang w:val="lv-LV"/>
              </w:rPr>
              <w:t>1</w:t>
            </w:r>
          </w:p>
        </w:tc>
        <w:tc>
          <w:tcPr>
            <w:tcW w:w="773" w:type="pct"/>
            <w:vMerge w:val="restart"/>
            <w:vAlign w:val="center"/>
            <w:hideMark/>
          </w:tcPr>
          <w:p w:rsidR="00EE602A" w:rsidRPr="00EA5FCC" w:rsidRDefault="00EE602A" w:rsidP="008C7F99">
            <w:pPr>
              <w:spacing w:before="60"/>
              <w:jc w:val="center"/>
              <w:rPr>
                <w:rFonts w:ascii="Arial" w:hAnsi="Arial" w:cs="Arial"/>
                <w:sz w:val="18"/>
                <w:szCs w:val="18"/>
                <w:lang w:val="lv-LV"/>
              </w:rPr>
            </w:pPr>
            <w:r>
              <w:rPr>
                <w:rFonts w:ascii="Arial" w:hAnsi="Arial" w:cs="Arial"/>
                <w:sz w:val="18"/>
                <w:szCs w:val="18"/>
                <w:lang w:val="lv-LV"/>
              </w:rPr>
              <w:t>Baltijos jūro</w:t>
            </w:r>
            <w:r w:rsidRPr="00EA5FCC">
              <w:rPr>
                <w:rFonts w:ascii="Arial" w:hAnsi="Arial" w:cs="Arial"/>
                <w:sz w:val="18"/>
                <w:szCs w:val="18"/>
                <w:lang w:val="lv-LV"/>
              </w:rPr>
              <w:t>s</w:t>
            </w:r>
          </w:p>
        </w:tc>
        <w:tc>
          <w:tcPr>
            <w:tcW w:w="534" w:type="pct"/>
            <w:vMerge w:val="restart"/>
            <w:vAlign w:val="center"/>
            <w:hideMark/>
          </w:tcPr>
          <w:p w:rsidR="00EE602A" w:rsidRPr="00EA5FCC" w:rsidRDefault="00EE602A" w:rsidP="008C7F99">
            <w:pPr>
              <w:spacing w:before="60"/>
              <w:jc w:val="center"/>
              <w:rPr>
                <w:rFonts w:ascii="Arial" w:hAnsi="Arial" w:cs="Arial"/>
                <w:sz w:val="18"/>
                <w:szCs w:val="18"/>
                <w:lang w:val="lv-LV"/>
              </w:rPr>
            </w:pPr>
            <w:r w:rsidRPr="00EA5FCC">
              <w:rPr>
                <w:rFonts w:ascii="Arial" w:hAnsi="Arial" w:cs="Arial"/>
                <w:sz w:val="18"/>
                <w:szCs w:val="18"/>
                <w:lang w:val="lv-LV"/>
              </w:rPr>
              <w:t>&lt; 200</w:t>
            </w:r>
          </w:p>
        </w:tc>
        <w:tc>
          <w:tcPr>
            <w:tcW w:w="626" w:type="pct"/>
            <w:vMerge w:val="restart"/>
            <w:vAlign w:val="center"/>
          </w:tcPr>
          <w:p w:rsidR="00EE602A" w:rsidRPr="00EA5FCC" w:rsidRDefault="00EE602A" w:rsidP="008C7F99">
            <w:pPr>
              <w:spacing w:before="60"/>
              <w:jc w:val="center"/>
              <w:rPr>
                <w:rFonts w:ascii="Arial" w:hAnsi="Arial" w:cs="Arial"/>
                <w:sz w:val="18"/>
                <w:szCs w:val="18"/>
                <w:lang w:val="lv-LV"/>
              </w:rPr>
            </w:pPr>
            <w:r>
              <w:rPr>
                <w:rFonts w:ascii="Arial" w:hAnsi="Arial" w:cs="Arial"/>
                <w:sz w:val="18"/>
                <w:szCs w:val="18"/>
                <w:lang w:val="lv-LV"/>
              </w:rPr>
              <w:t>kalcinis</w:t>
            </w:r>
          </w:p>
        </w:tc>
        <w:tc>
          <w:tcPr>
            <w:tcW w:w="851" w:type="pct"/>
            <w:vAlign w:val="center"/>
            <w:hideMark/>
          </w:tcPr>
          <w:p w:rsidR="00EE602A" w:rsidRPr="00EA5FCC" w:rsidRDefault="00EE602A" w:rsidP="008C7F99">
            <w:pPr>
              <w:spacing w:before="60"/>
              <w:jc w:val="center"/>
              <w:rPr>
                <w:rFonts w:ascii="Arial" w:hAnsi="Arial" w:cs="Arial"/>
                <w:sz w:val="18"/>
                <w:szCs w:val="18"/>
                <w:lang w:val="lv-LV"/>
              </w:rPr>
            </w:pPr>
            <w:r w:rsidRPr="00EA5FCC">
              <w:rPr>
                <w:rFonts w:ascii="Arial" w:hAnsi="Arial" w:cs="Arial"/>
                <w:sz w:val="18"/>
                <w:szCs w:val="18"/>
                <w:lang w:val="lv-LV"/>
              </w:rPr>
              <w:t>&lt; 100</w:t>
            </w:r>
          </w:p>
        </w:tc>
        <w:tc>
          <w:tcPr>
            <w:tcW w:w="929" w:type="pct"/>
            <w:vAlign w:val="center"/>
            <w:hideMark/>
          </w:tcPr>
          <w:p w:rsidR="00EE602A" w:rsidRPr="00EA5FCC" w:rsidRDefault="00EE602A" w:rsidP="008C7F99">
            <w:pPr>
              <w:spacing w:before="60"/>
              <w:jc w:val="center"/>
              <w:rPr>
                <w:rFonts w:ascii="Arial" w:hAnsi="Arial" w:cs="Arial"/>
                <w:sz w:val="18"/>
                <w:szCs w:val="18"/>
                <w:lang w:val="lv-LV"/>
              </w:rPr>
            </w:pPr>
          </w:p>
        </w:tc>
        <w:tc>
          <w:tcPr>
            <w:tcW w:w="686" w:type="pct"/>
            <w:vAlign w:val="center"/>
          </w:tcPr>
          <w:p w:rsidR="00EE602A" w:rsidRPr="00EA5FCC" w:rsidRDefault="00EE602A" w:rsidP="008C7F99">
            <w:pPr>
              <w:spacing w:before="60"/>
              <w:jc w:val="center"/>
              <w:rPr>
                <w:rFonts w:ascii="Arial" w:hAnsi="Arial" w:cs="Arial"/>
                <w:sz w:val="18"/>
                <w:szCs w:val="18"/>
                <w:lang w:val="lv-LV"/>
              </w:rPr>
            </w:pPr>
            <w:r w:rsidRPr="00EA5FCC">
              <w:rPr>
                <w:rFonts w:ascii="Arial" w:hAnsi="Arial" w:cs="Arial"/>
                <w:sz w:val="18"/>
                <w:szCs w:val="18"/>
                <w:lang w:val="lv-LV"/>
              </w:rPr>
              <w:t>1, 2</w:t>
            </w:r>
          </w:p>
        </w:tc>
      </w:tr>
      <w:tr w:rsidR="00EE602A" w:rsidRPr="00EA5FCC" w:rsidTr="008C7F99">
        <w:trPr>
          <w:trHeight w:val="216"/>
        </w:trPr>
        <w:tc>
          <w:tcPr>
            <w:tcW w:w="601" w:type="pct"/>
            <w:vAlign w:val="center"/>
            <w:hideMark/>
          </w:tcPr>
          <w:p w:rsidR="00EE602A" w:rsidRPr="00EA5FCC" w:rsidRDefault="00EE602A" w:rsidP="008C7F99">
            <w:pPr>
              <w:spacing w:before="60"/>
              <w:jc w:val="center"/>
              <w:rPr>
                <w:rFonts w:ascii="Arial" w:hAnsi="Arial" w:cs="Arial"/>
                <w:b/>
                <w:bCs/>
                <w:sz w:val="18"/>
                <w:szCs w:val="18"/>
                <w:lang w:val="lv-LV"/>
              </w:rPr>
            </w:pPr>
            <w:r w:rsidRPr="00EA5FCC">
              <w:rPr>
                <w:rFonts w:ascii="Arial" w:hAnsi="Arial" w:cs="Arial"/>
                <w:b/>
                <w:bCs/>
                <w:sz w:val="18"/>
                <w:szCs w:val="18"/>
                <w:lang w:val="lv-LV"/>
              </w:rPr>
              <w:t>2</w:t>
            </w:r>
          </w:p>
        </w:tc>
        <w:tc>
          <w:tcPr>
            <w:tcW w:w="773" w:type="pct"/>
            <w:vMerge/>
            <w:vAlign w:val="center"/>
            <w:hideMark/>
          </w:tcPr>
          <w:p w:rsidR="00EE602A" w:rsidRPr="00EA5FCC" w:rsidRDefault="00EE602A" w:rsidP="008C7F99">
            <w:pPr>
              <w:spacing w:before="60"/>
              <w:jc w:val="center"/>
              <w:rPr>
                <w:rFonts w:ascii="Arial" w:hAnsi="Arial" w:cs="Arial"/>
                <w:sz w:val="18"/>
                <w:szCs w:val="18"/>
                <w:lang w:val="lv-LV"/>
              </w:rPr>
            </w:pPr>
          </w:p>
        </w:tc>
        <w:tc>
          <w:tcPr>
            <w:tcW w:w="534" w:type="pct"/>
            <w:vMerge/>
            <w:vAlign w:val="center"/>
            <w:hideMark/>
          </w:tcPr>
          <w:p w:rsidR="00EE602A" w:rsidRPr="00EA5FCC" w:rsidRDefault="00EE602A" w:rsidP="008C7F99">
            <w:pPr>
              <w:spacing w:before="60"/>
              <w:jc w:val="center"/>
              <w:rPr>
                <w:rFonts w:ascii="Arial" w:hAnsi="Arial" w:cs="Arial"/>
                <w:sz w:val="18"/>
                <w:szCs w:val="18"/>
                <w:lang w:val="lv-LV"/>
              </w:rPr>
            </w:pPr>
          </w:p>
        </w:tc>
        <w:tc>
          <w:tcPr>
            <w:tcW w:w="626" w:type="pct"/>
            <w:vMerge/>
            <w:vAlign w:val="center"/>
          </w:tcPr>
          <w:p w:rsidR="00EE602A" w:rsidRPr="00EA5FCC" w:rsidRDefault="00EE602A" w:rsidP="008C7F99">
            <w:pPr>
              <w:spacing w:before="60"/>
              <w:jc w:val="center"/>
              <w:rPr>
                <w:rFonts w:ascii="Arial" w:hAnsi="Arial" w:cs="Arial"/>
                <w:sz w:val="18"/>
                <w:szCs w:val="18"/>
                <w:lang w:val="lv-LV"/>
              </w:rPr>
            </w:pPr>
          </w:p>
        </w:tc>
        <w:tc>
          <w:tcPr>
            <w:tcW w:w="851" w:type="pct"/>
            <w:vMerge w:val="restart"/>
            <w:vAlign w:val="center"/>
            <w:hideMark/>
          </w:tcPr>
          <w:p w:rsidR="00EE602A" w:rsidRPr="00EA5FCC" w:rsidRDefault="00EE602A" w:rsidP="008C7F99">
            <w:pPr>
              <w:spacing w:before="60"/>
              <w:jc w:val="center"/>
              <w:rPr>
                <w:rFonts w:ascii="Arial" w:hAnsi="Arial" w:cs="Arial"/>
                <w:sz w:val="18"/>
                <w:szCs w:val="18"/>
                <w:lang w:val="lv-LV"/>
              </w:rPr>
            </w:pPr>
            <w:r w:rsidRPr="00EA5FCC">
              <w:rPr>
                <w:rFonts w:ascii="Arial" w:hAnsi="Arial" w:cs="Arial"/>
                <w:sz w:val="18"/>
                <w:szCs w:val="18"/>
                <w:lang w:val="lv-LV"/>
              </w:rPr>
              <w:t>100–1000</w:t>
            </w:r>
          </w:p>
        </w:tc>
        <w:tc>
          <w:tcPr>
            <w:tcW w:w="929" w:type="pct"/>
            <w:vAlign w:val="center"/>
            <w:hideMark/>
          </w:tcPr>
          <w:p w:rsidR="00EE602A" w:rsidRPr="00EA5FCC" w:rsidRDefault="00EE602A" w:rsidP="008C7F99">
            <w:pPr>
              <w:spacing w:before="60"/>
              <w:jc w:val="center"/>
              <w:rPr>
                <w:rFonts w:ascii="Arial" w:hAnsi="Arial" w:cs="Arial"/>
                <w:sz w:val="18"/>
                <w:szCs w:val="18"/>
                <w:lang w:val="lv-LV"/>
              </w:rPr>
            </w:pPr>
            <w:r w:rsidRPr="00EA5FCC">
              <w:rPr>
                <w:rFonts w:ascii="Arial" w:hAnsi="Arial" w:cs="Arial"/>
                <w:sz w:val="18"/>
                <w:szCs w:val="18"/>
                <w:lang w:val="lv-LV"/>
              </w:rPr>
              <w:t>&lt; 0.7</w:t>
            </w:r>
          </w:p>
        </w:tc>
        <w:tc>
          <w:tcPr>
            <w:tcW w:w="686" w:type="pct"/>
            <w:vAlign w:val="center"/>
          </w:tcPr>
          <w:p w:rsidR="00EE602A" w:rsidRPr="00EA5FCC" w:rsidRDefault="00EE602A" w:rsidP="008C7F99">
            <w:pPr>
              <w:spacing w:before="60"/>
              <w:jc w:val="center"/>
              <w:rPr>
                <w:rFonts w:ascii="Arial" w:hAnsi="Arial" w:cs="Arial"/>
                <w:sz w:val="18"/>
                <w:szCs w:val="18"/>
                <w:lang w:val="lv-LV"/>
              </w:rPr>
            </w:pPr>
            <w:r w:rsidRPr="00EA5FCC">
              <w:rPr>
                <w:rFonts w:ascii="Arial" w:hAnsi="Arial" w:cs="Arial"/>
                <w:sz w:val="18"/>
                <w:szCs w:val="18"/>
                <w:lang w:val="lv-LV"/>
              </w:rPr>
              <w:t>4</w:t>
            </w:r>
          </w:p>
        </w:tc>
      </w:tr>
      <w:tr w:rsidR="00EE602A" w:rsidRPr="00EA5FCC" w:rsidTr="008C7F99">
        <w:trPr>
          <w:trHeight w:val="216"/>
        </w:trPr>
        <w:tc>
          <w:tcPr>
            <w:tcW w:w="601" w:type="pct"/>
            <w:vAlign w:val="center"/>
            <w:hideMark/>
          </w:tcPr>
          <w:p w:rsidR="00EE602A" w:rsidRPr="00EA5FCC" w:rsidRDefault="00EE602A" w:rsidP="008C7F99">
            <w:pPr>
              <w:spacing w:before="60"/>
              <w:jc w:val="center"/>
              <w:rPr>
                <w:rFonts w:ascii="Arial" w:hAnsi="Arial" w:cs="Arial"/>
                <w:b/>
                <w:bCs/>
                <w:sz w:val="18"/>
                <w:szCs w:val="18"/>
                <w:lang w:val="lv-LV"/>
              </w:rPr>
            </w:pPr>
            <w:r w:rsidRPr="00EA5FCC">
              <w:rPr>
                <w:rFonts w:ascii="Arial" w:hAnsi="Arial" w:cs="Arial"/>
                <w:b/>
                <w:bCs/>
                <w:sz w:val="18"/>
                <w:szCs w:val="18"/>
                <w:lang w:val="lv-LV"/>
              </w:rPr>
              <w:t>3</w:t>
            </w:r>
          </w:p>
        </w:tc>
        <w:tc>
          <w:tcPr>
            <w:tcW w:w="773" w:type="pct"/>
            <w:vMerge/>
            <w:vAlign w:val="center"/>
            <w:hideMark/>
          </w:tcPr>
          <w:p w:rsidR="00EE602A" w:rsidRPr="00EA5FCC" w:rsidRDefault="00EE602A" w:rsidP="008C7F99">
            <w:pPr>
              <w:spacing w:before="60"/>
              <w:jc w:val="center"/>
              <w:rPr>
                <w:rFonts w:ascii="Arial" w:hAnsi="Arial" w:cs="Arial"/>
                <w:sz w:val="18"/>
                <w:szCs w:val="18"/>
                <w:lang w:val="lv-LV"/>
              </w:rPr>
            </w:pPr>
          </w:p>
        </w:tc>
        <w:tc>
          <w:tcPr>
            <w:tcW w:w="534" w:type="pct"/>
            <w:vMerge/>
            <w:vAlign w:val="center"/>
            <w:hideMark/>
          </w:tcPr>
          <w:p w:rsidR="00EE602A" w:rsidRPr="00EA5FCC" w:rsidRDefault="00EE602A" w:rsidP="008C7F99">
            <w:pPr>
              <w:spacing w:before="60"/>
              <w:jc w:val="center"/>
              <w:rPr>
                <w:rFonts w:ascii="Arial" w:hAnsi="Arial" w:cs="Arial"/>
                <w:sz w:val="18"/>
                <w:szCs w:val="18"/>
                <w:lang w:val="lv-LV"/>
              </w:rPr>
            </w:pPr>
          </w:p>
        </w:tc>
        <w:tc>
          <w:tcPr>
            <w:tcW w:w="626" w:type="pct"/>
            <w:vMerge/>
            <w:vAlign w:val="center"/>
          </w:tcPr>
          <w:p w:rsidR="00EE602A" w:rsidRPr="00EA5FCC" w:rsidRDefault="00EE602A" w:rsidP="008C7F99">
            <w:pPr>
              <w:spacing w:before="60"/>
              <w:jc w:val="center"/>
              <w:rPr>
                <w:rFonts w:ascii="Arial" w:hAnsi="Arial" w:cs="Arial"/>
                <w:sz w:val="18"/>
                <w:szCs w:val="18"/>
                <w:lang w:val="lv-LV"/>
              </w:rPr>
            </w:pPr>
          </w:p>
        </w:tc>
        <w:tc>
          <w:tcPr>
            <w:tcW w:w="851" w:type="pct"/>
            <w:vMerge/>
            <w:vAlign w:val="center"/>
            <w:hideMark/>
          </w:tcPr>
          <w:p w:rsidR="00EE602A" w:rsidRPr="00EA5FCC" w:rsidRDefault="00EE602A" w:rsidP="008C7F99">
            <w:pPr>
              <w:spacing w:before="60"/>
              <w:jc w:val="center"/>
              <w:rPr>
                <w:rFonts w:ascii="Arial" w:hAnsi="Arial" w:cs="Arial"/>
                <w:sz w:val="18"/>
                <w:szCs w:val="18"/>
                <w:lang w:val="lv-LV"/>
              </w:rPr>
            </w:pPr>
          </w:p>
        </w:tc>
        <w:tc>
          <w:tcPr>
            <w:tcW w:w="929" w:type="pct"/>
            <w:vAlign w:val="center"/>
            <w:hideMark/>
          </w:tcPr>
          <w:p w:rsidR="00EE602A" w:rsidRPr="00EA5FCC" w:rsidRDefault="00EE602A" w:rsidP="008C7F99">
            <w:pPr>
              <w:spacing w:before="60"/>
              <w:jc w:val="center"/>
              <w:rPr>
                <w:rFonts w:ascii="Arial" w:hAnsi="Arial" w:cs="Arial"/>
                <w:sz w:val="18"/>
                <w:szCs w:val="18"/>
                <w:lang w:val="lv-LV"/>
              </w:rPr>
            </w:pPr>
            <w:r w:rsidRPr="00EA5FCC">
              <w:rPr>
                <w:rFonts w:ascii="Arial" w:hAnsi="Arial" w:cs="Arial"/>
                <w:sz w:val="18"/>
                <w:szCs w:val="18"/>
                <w:lang w:val="lv-LV"/>
              </w:rPr>
              <w:t>&gt; 0.7</w:t>
            </w:r>
          </w:p>
        </w:tc>
        <w:tc>
          <w:tcPr>
            <w:tcW w:w="686" w:type="pct"/>
            <w:vAlign w:val="center"/>
          </w:tcPr>
          <w:p w:rsidR="00EE602A" w:rsidRPr="00EA5FCC" w:rsidRDefault="00EE602A" w:rsidP="008C7F99">
            <w:pPr>
              <w:spacing w:before="60"/>
              <w:jc w:val="center"/>
              <w:rPr>
                <w:rFonts w:ascii="Arial" w:hAnsi="Arial" w:cs="Arial"/>
                <w:sz w:val="18"/>
                <w:szCs w:val="18"/>
                <w:lang w:val="lv-LV"/>
              </w:rPr>
            </w:pPr>
            <w:r>
              <w:rPr>
                <w:rFonts w:ascii="Arial" w:hAnsi="Arial" w:cs="Arial"/>
                <w:sz w:val="18"/>
                <w:szCs w:val="18"/>
                <w:lang w:val="lv-LV"/>
              </w:rPr>
              <w:t>3 ir</w:t>
            </w:r>
            <w:r w:rsidRPr="00EA5FCC">
              <w:rPr>
                <w:rFonts w:ascii="Arial" w:hAnsi="Arial" w:cs="Arial"/>
                <w:sz w:val="18"/>
                <w:szCs w:val="18"/>
                <w:lang w:val="lv-LV"/>
              </w:rPr>
              <w:t xml:space="preserve"> 4*</w:t>
            </w:r>
          </w:p>
        </w:tc>
      </w:tr>
      <w:tr w:rsidR="00EE602A" w:rsidRPr="00EA5FCC" w:rsidTr="008C7F99">
        <w:trPr>
          <w:trHeight w:val="216"/>
        </w:trPr>
        <w:tc>
          <w:tcPr>
            <w:tcW w:w="601" w:type="pct"/>
            <w:vAlign w:val="center"/>
            <w:hideMark/>
          </w:tcPr>
          <w:p w:rsidR="00EE602A" w:rsidRPr="00EA5FCC" w:rsidRDefault="00EE602A" w:rsidP="008C7F99">
            <w:pPr>
              <w:spacing w:before="60"/>
              <w:jc w:val="center"/>
              <w:rPr>
                <w:rFonts w:ascii="Arial" w:hAnsi="Arial" w:cs="Arial"/>
                <w:b/>
                <w:bCs/>
                <w:sz w:val="18"/>
                <w:szCs w:val="18"/>
                <w:lang w:val="lv-LV"/>
              </w:rPr>
            </w:pPr>
            <w:r w:rsidRPr="00EA5FCC">
              <w:rPr>
                <w:rFonts w:ascii="Arial" w:hAnsi="Arial" w:cs="Arial"/>
                <w:b/>
                <w:bCs/>
                <w:sz w:val="18"/>
                <w:szCs w:val="18"/>
                <w:lang w:val="lv-LV"/>
              </w:rPr>
              <w:t>4</w:t>
            </w:r>
          </w:p>
        </w:tc>
        <w:tc>
          <w:tcPr>
            <w:tcW w:w="773" w:type="pct"/>
            <w:vMerge/>
            <w:vAlign w:val="center"/>
            <w:hideMark/>
          </w:tcPr>
          <w:p w:rsidR="00EE602A" w:rsidRPr="00EA5FCC" w:rsidRDefault="00EE602A" w:rsidP="008C7F99">
            <w:pPr>
              <w:spacing w:before="60"/>
              <w:jc w:val="center"/>
              <w:rPr>
                <w:rFonts w:ascii="Arial" w:hAnsi="Arial" w:cs="Arial"/>
                <w:sz w:val="18"/>
                <w:szCs w:val="18"/>
                <w:lang w:val="lv-LV"/>
              </w:rPr>
            </w:pPr>
          </w:p>
        </w:tc>
        <w:tc>
          <w:tcPr>
            <w:tcW w:w="534" w:type="pct"/>
            <w:vMerge/>
            <w:vAlign w:val="center"/>
            <w:hideMark/>
          </w:tcPr>
          <w:p w:rsidR="00EE602A" w:rsidRPr="00EA5FCC" w:rsidRDefault="00EE602A" w:rsidP="008C7F99">
            <w:pPr>
              <w:spacing w:before="60"/>
              <w:jc w:val="center"/>
              <w:rPr>
                <w:rFonts w:ascii="Arial" w:hAnsi="Arial" w:cs="Arial"/>
                <w:sz w:val="18"/>
                <w:szCs w:val="18"/>
                <w:lang w:val="lv-LV"/>
              </w:rPr>
            </w:pPr>
          </w:p>
        </w:tc>
        <w:tc>
          <w:tcPr>
            <w:tcW w:w="626" w:type="pct"/>
            <w:vMerge/>
            <w:vAlign w:val="center"/>
          </w:tcPr>
          <w:p w:rsidR="00EE602A" w:rsidRPr="00EA5FCC" w:rsidRDefault="00EE602A" w:rsidP="008C7F99">
            <w:pPr>
              <w:spacing w:before="60"/>
              <w:jc w:val="center"/>
              <w:rPr>
                <w:rFonts w:ascii="Arial" w:hAnsi="Arial" w:cs="Arial"/>
                <w:sz w:val="18"/>
                <w:szCs w:val="18"/>
                <w:lang w:val="lv-LV"/>
              </w:rPr>
            </w:pPr>
          </w:p>
        </w:tc>
        <w:tc>
          <w:tcPr>
            <w:tcW w:w="851" w:type="pct"/>
            <w:vMerge w:val="restart"/>
            <w:vAlign w:val="center"/>
            <w:hideMark/>
          </w:tcPr>
          <w:p w:rsidR="00EE602A" w:rsidRPr="00EA5FCC" w:rsidRDefault="00EE602A" w:rsidP="008C7F99">
            <w:pPr>
              <w:spacing w:before="60"/>
              <w:jc w:val="center"/>
              <w:rPr>
                <w:rFonts w:ascii="Arial" w:hAnsi="Arial" w:cs="Arial"/>
                <w:sz w:val="18"/>
                <w:szCs w:val="18"/>
                <w:lang w:val="lv-LV"/>
              </w:rPr>
            </w:pPr>
            <w:r w:rsidRPr="00EA5FCC">
              <w:rPr>
                <w:rFonts w:ascii="Arial" w:hAnsi="Arial" w:cs="Arial"/>
                <w:sz w:val="18"/>
                <w:szCs w:val="18"/>
                <w:lang w:val="lv-LV"/>
              </w:rPr>
              <w:t>&gt; 1000</w:t>
            </w:r>
          </w:p>
        </w:tc>
        <w:tc>
          <w:tcPr>
            <w:tcW w:w="929" w:type="pct"/>
            <w:vAlign w:val="center"/>
            <w:hideMark/>
          </w:tcPr>
          <w:p w:rsidR="00EE602A" w:rsidRPr="00EA5FCC" w:rsidRDefault="00EE602A" w:rsidP="008C7F99">
            <w:pPr>
              <w:spacing w:before="60"/>
              <w:jc w:val="center"/>
              <w:rPr>
                <w:rFonts w:ascii="Arial" w:hAnsi="Arial" w:cs="Arial"/>
                <w:sz w:val="18"/>
                <w:szCs w:val="18"/>
                <w:lang w:val="lv-LV"/>
              </w:rPr>
            </w:pPr>
            <w:r w:rsidRPr="00EA5FCC">
              <w:rPr>
                <w:rFonts w:ascii="Arial" w:hAnsi="Arial" w:cs="Arial"/>
                <w:sz w:val="18"/>
                <w:szCs w:val="18"/>
                <w:lang w:val="lv-LV"/>
              </w:rPr>
              <w:t>&lt; 0.3</w:t>
            </w:r>
          </w:p>
        </w:tc>
        <w:tc>
          <w:tcPr>
            <w:tcW w:w="686" w:type="pct"/>
            <w:vAlign w:val="center"/>
          </w:tcPr>
          <w:p w:rsidR="00EE602A" w:rsidRPr="00EA5FCC" w:rsidRDefault="00EE602A" w:rsidP="008C7F99">
            <w:pPr>
              <w:spacing w:before="60"/>
              <w:jc w:val="center"/>
              <w:rPr>
                <w:rFonts w:ascii="Arial" w:hAnsi="Arial" w:cs="Arial"/>
                <w:sz w:val="18"/>
                <w:szCs w:val="18"/>
                <w:lang w:val="lv-LV"/>
              </w:rPr>
            </w:pPr>
            <w:r w:rsidRPr="00EA5FCC">
              <w:rPr>
                <w:rFonts w:ascii="Arial" w:hAnsi="Arial" w:cs="Arial"/>
                <w:sz w:val="18"/>
                <w:szCs w:val="18"/>
                <w:lang w:val="lv-LV"/>
              </w:rPr>
              <w:t>6</w:t>
            </w:r>
          </w:p>
        </w:tc>
      </w:tr>
      <w:tr w:rsidR="00EE602A" w:rsidRPr="00EA5FCC" w:rsidTr="008C7F99">
        <w:trPr>
          <w:trHeight w:val="216"/>
        </w:trPr>
        <w:tc>
          <w:tcPr>
            <w:tcW w:w="601" w:type="pct"/>
            <w:vAlign w:val="center"/>
            <w:hideMark/>
          </w:tcPr>
          <w:p w:rsidR="00EE602A" w:rsidRPr="00EA5FCC" w:rsidRDefault="00EE602A" w:rsidP="008C7F99">
            <w:pPr>
              <w:spacing w:before="60"/>
              <w:jc w:val="center"/>
              <w:rPr>
                <w:rFonts w:ascii="Arial" w:hAnsi="Arial" w:cs="Arial"/>
                <w:b/>
                <w:bCs/>
                <w:sz w:val="18"/>
                <w:szCs w:val="18"/>
                <w:lang w:val="lv-LV"/>
              </w:rPr>
            </w:pPr>
            <w:r w:rsidRPr="00EA5FCC">
              <w:rPr>
                <w:rFonts w:ascii="Arial" w:hAnsi="Arial" w:cs="Arial"/>
                <w:b/>
                <w:bCs/>
                <w:sz w:val="18"/>
                <w:szCs w:val="18"/>
                <w:lang w:val="lv-LV"/>
              </w:rPr>
              <w:t>5</w:t>
            </w:r>
          </w:p>
        </w:tc>
        <w:tc>
          <w:tcPr>
            <w:tcW w:w="773" w:type="pct"/>
            <w:vMerge/>
            <w:vAlign w:val="center"/>
            <w:hideMark/>
          </w:tcPr>
          <w:p w:rsidR="00EE602A" w:rsidRPr="00EA5FCC" w:rsidRDefault="00EE602A" w:rsidP="008C7F99">
            <w:pPr>
              <w:spacing w:before="60"/>
              <w:jc w:val="center"/>
              <w:rPr>
                <w:rFonts w:ascii="Arial" w:hAnsi="Arial" w:cs="Arial"/>
                <w:sz w:val="18"/>
                <w:szCs w:val="18"/>
                <w:lang w:val="lv-LV"/>
              </w:rPr>
            </w:pPr>
          </w:p>
        </w:tc>
        <w:tc>
          <w:tcPr>
            <w:tcW w:w="534" w:type="pct"/>
            <w:vMerge/>
            <w:vAlign w:val="center"/>
            <w:hideMark/>
          </w:tcPr>
          <w:p w:rsidR="00EE602A" w:rsidRPr="00EA5FCC" w:rsidRDefault="00EE602A" w:rsidP="008C7F99">
            <w:pPr>
              <w:spacing w:before="60"/>
              <w:jc w:val="center"/>
              <w:rPr>
                <w:rFonts w:ascii="Arial" w:hAnsi="Arial" w:cs="Arial"/>
                <w:sz w:val="18"/>
                <w:szCs w:val="18"/>
                <w:lang w:val="lv-LV"/>
              </w:rPr>
            </w:pPr>
          </w:p>
        </w:tc>
        <w:tc>
          <w:tcPr>
            <w:tcW w:w="626" w:type="pct"/>
            <w:vMerge/>
            <w:vAlign w:val="center"/>
          </w:tcPr>
          <w:p w:rsidR="00EE602A" w:rsidRPr="00EA5FCC" w:rsidRDefault="00EE602A" w:rsidP="008C7F99">
            <w:pPr>
              <w:spacing w:before="60"/>
              <w:jc w:val="center"/>
              <w:rPr>
                <w:rFonts w:ascii="Arial" w:hAnsi="Arial" w:cs="Arial"/>
                <w:sz w:val="18"/>
                <w:szCs w:val="18"/>
                <w:lang w:val="lv-LV"/>
              </w:rPr>
            </w:pPr>
          </w:p>
        </w:tc>
        <w:tc>
          <w:tcPr>
            <w:tcW w:w="851" w:type="pct"/>
            <w:vMerge/>
            <w:vAlign w:val="center"/>
            <w:hideMark/>
          </w:tcPr>
          <w:p w:rsidR="00EE602A" w:rsidRPr="00EA5FCC" w:rsidRDefault="00EE602A" w:rsidP="008C7F99">
            <w:pPr>
              <w:spacing w:before="60"/>
              <w:jc w:val="center"/>
              <w:rPr>
                <w:rFonts w:ascii="Arial" w:hAnsi="Arial" w:cs="Arial"/>
                <w:sz w:val="18"/>
                <w:szCs w:val="18"/>
                <w:lang w:val="lv-LV"/>
              </w:rPr>
            </w:pPr>
          </w:p>
        </w:tc>
        <w:tc>
          <w:tcPr>
            <w:tcW w:w="929" w:type="pct"/>
            <w:vAlign w:val="center"/>
            <w:hideMark/>
          </w:tcPr>
          <w:p w:rsidR="00EE602A" w:rsidRPr="00EA5FCC" w:rsidRDefault="00EE602A" w:rsidP="008C7F99">
            <w:pPr>
              <w:spacing w:before="60"/>
              <w:jc w:val="center"/>
              <w:rPr>
                <w:rFonts w:ascii="Arial" w:hAnsi="Arial" w:cs="Arial"/>
                <w:sz w:val="18"/>
                <w:szCs w:val="18"/>
                <w:lang w:val="lv-LV"/>
              </w:rPr>
            </w:pPr>
            <w:r w:rsidRPr="00EA5FCC">
              <w:rPr>
                <w:rFonts w:ascii="Arial" w:hAnsi="Arial" w:cs="Arial"/>
                <w:sz w:val="18"/>
                <w:szCs w:val="18"/>
                <w:lang w:val="lv-LV"/>
              </w:rPr>
              <w:t>&gt; 0.3</w:t>
            </w:r>
          </w:p>
        </w:tc>
        <w:tc>
          <w:tcPr>
            <w:tcW w:w="686" w:type="pct"/>
            <w:vAlign w:val="center"/>
          </w:tcPr>
          <w:p w:rsidR="00EE602A" w:rsidRPr="00EA5FCC" w:rsidRDefault="00EE602A" w:rsidP="008C7F99">
            <w:pPr>
              <w:spacing w:before="60"/>
              <w:jc w:val="center"/>
              <w:rPr>
                <w:rFonts w:ascii="Arial" w:hAnsi="Arial" w:cs="Arial"/>
                <w:sz w:val="18"/>
                <w:szCs w:val="18"/>
                <w:lang w:val="lv-LV"/>
              </w:rPr>
            </w:pPr>
            <w:r>
              <w:rPr>
                <w:rFonts w:ascii="Arial" w:hAnsi="Arial" w:cs="Arial"/>
                <w:sz w:val="18"/>
                <w:szCs w:val="18"/>
                <w:lang w:val="lv-LV"/>
              </w:rPr>
              <w:t>5 ir</w:t>
            </w:r>
            <w:r w:rsidRPr="00EA5FCC">
              <w:rPr>
                <w:rFonts w:ascii="Arial" w:hAnsi="Arial" w:cs="Arial"/>
                <w:sz w:val="18"/>
                <w:szCs w:val="18"/>
                <w:lang w:val="lv-LV"/>
              </w:rPr>
              <w:t xml:space="preserve"> 6*</w:t>
            </w:r>
          </w:p>
        </w:tc>
      </w:tr>
    </w:tbl>
    <w:p w:rsidR="00EE602A" w:rsidRPr="00F4125A" w:rsidRDefault="00EE602A" w:rsidP="00EE602A">
      <w:pPr>
        <w:pStyle w:val="NoSpacing"/>
        <w:jc w:val="both"/>
        <w:rPr>
          <w:rFonts w:ascii="Arial" w:hAnsi="Arial" w:cs="Arial"/>
          <w:sz w:val="18"/>
          <w:szCs w:val="18"/>
        </w:rPr>
      </w:pPr>
      <w:r w:rsidRPr="00F4125A">
        <w:rPr>
          <w:rFonts w:ascii="Arial" w:hAnsi="Arial" w:cs="Arial"/>
          <w:sz w:val="18"/>
          <w:szCs w:val="18"/>
        </w:rPr>
        <w:t xml:space="preserve">* </w:t>
      </w:r>
      <w:r>
        <w:rPr>
          <w:rFonts w:ascii="Arial" w:hAnsi="Arial" w:cs="Arial"/>
          <w:sz w:val="18"/>
          <w:szCs w:val="18"/>
        </w:rPr>
        <w:t>Šiais atvejais tiksli vandens telkinio tipo atitiktis turi būti nustatyta atskirai</w:t>
      </w:r>
    </w:p>
    <w:p w:rsidR="00EE602A" w:rsidRPr="00F4125A" w:rsidRDefault="00EE602A" w:rsidP="00EE602A">
      <w:pPr>
        <w:spacing w:before="60"/>
        <w:rPr>
          <w:rFonts w:ascii="Arial" w:hAnsi="Arial" w:cs="Arial"/>
          <w:sz w:val="18"/>
          <w:szCs w:val="18"/>
          <w:lang w:val="lv-LV"/>
        </w:rPr>
      </w:pPr>
    </w:p>
    <w:p w:rsidR="00EE602A" w:rsidRDefault="00EE602A" w:rsidP="00EE602A">
      <w:pPr>
        <w:spacing w:before="60"/>
        <w:rPr>
          <w:rFonts w:ascii="Arial" w:hAnsi="Arial" w:cs="Arial"/>
          <w:sz w:val="18"/>
          <w:szCs w:val="18"/>
        </w:rPr>
      </w:pPr>
    </w:p>
    <w:p w:rsidR="00EE602A" w:rsidRDefault="00EE602A" w:rsidP="00EE602A">
      <w:pPr>
        <w:spacing w:before="60"/>
        <w:rPr>
          <w:rFonts w:ascii="Arial" w:hAnsi="Arial" w:cs="Arial"/>
          <w:sz w:val="18"/>
          <w:szCs w:val="18"/>
        </w:rPr>
      </w:pPr>
    </w:p>
    <w:p w:rsidR="00EE602A" w:rsidRDefault="00EE602A" w:rsidP="00EE602A">
      <w:pPr>
        <w:spacing w:before="60"/>
        <w:rPr>
          <w:rFonts w:ascii="Arial" w:hAnsi="Arial" w:cs="Arial"/>
          <w:sz w:val="18"/>
          <w:szCs w:val="18"/>
        </w:rPr>
      </w:pPr>
    </w:p>
    <w:p w:rsidR="00EE602A" w:rsidRDefault="00EE602A" w:rsidP="00EE602A">
      <w:pPr>
        <w:spacing w:before="60"/>
        <w:rPr>
          <w:rFonts w:ascii="Arial" w:hAnsi="Arial" w:cs="Arial"/>
          <w:sz w:val="18"/>
          <w:szCs w:val="18"/>
        </w:rPr>
      </w:pPr>
    </w:p>
    <w:p w:rsidR="00EE602A" w:rsidRDefault="00EE602A" w:rsidP="00EE602A">
      <w:pPr>
        <w:spacing w:before="60"/>
        <w:rPr>
          <w:rFonts w:ascii="Arial" w:hAnsi="Arial" w:cs="Arial"/>
          <w:sz w:val="18"/>
          <w:szCs w:val="18"/>
        </w:rPr>
      </w:pPr>
    </w:p>
    <w:p w:rsidR="00EE602A" w:rsidRDefault="00EE602A" w:rsidP="00EE602A">
      <w:pPr>
        <w:spacing w:before="60"/>
        <w:rPr>
          <w:rFonts w:ascii="Arial" w:hAnsi="Arial" w:cs="Arial"/>
          <w:sz w:val="18"/>
          <w:szCs w:val="18"/>
        </w:rPr>
      </w:pPr>
    </w:p>
    <w:p w:rsidR="00EE602A" w:rsidRPr="00FA4F13" w:rsidRDefault="00EE602A" w:rsidP="00EE602A">
      <w:pPr>
        <w:spacing w:before="60"/>
        <w:rPr>
          <w:rFonts w:ascii="Arial" w:hAnsi="Arial" w:cs="Arial"/>
          <w:b/>
        </w:rPr>
      </w:pPr>
      <w:r w:rsidRPr="00FA4F13">
        <w:rPr>
          <w:rFonts w:ascii="Arial" w:hAnsi="Arial" w:cs="Arial"/>
          <w:b/>
        </w:rPr>
        <w:t>Vandenų kategorija – ežerai:</w:t>
      </w:r>
    </w:p>
    <w:p w:rsidR="00EE602A" w:rsidRDefault="00EE602A" w:rsidP="00EE602A">
      <w:pPr>
        <w:spacing w:before="60"/>
        <w:rPr>
          <w:rFonts w:ascii="Arial" w:hAnsi="Arial" w:cs="Arial"/>
          <w:sz w:val="18"/>
          <w:szCs w:val="18"/>
        </w:rPr>
      </w:pPr>
    </w:p>
    <w:p w:rsidR="00EE602A" w:rsidRPr="00672AE7" w:rsidRDefault="00EE602A" w:rsidP="00EE602A">
      <w:pPr>
        <w:pStyle w:val="BodyText"/>
        <w:spacing w:after="113"/>
        <w:rPr>
          <w:rFonts w:ascii="Arial" w:hAnsi="Arial" w:cs="Arial"/>
          <w:b/>
          <w:i/>
          <w:color w:val="000000"/>
          <w:sz w:val="18"/>
          <w:szCs w:val="18"/>
          <w:lang w:val="pl-PL"/>
        </w:rPr>
      </w:pPr>
      <w:r w:rsidRPr="00672AE7">
        <w:rPr>
          <w:rFonts w:ascii="Arial" w:hAnsi="Arial" w:cs="Arial"/>
          <w:b/>
          <w:i/>
          <w:sz w:val="18"/>
          <w:szCs w:val="18"/>
          <w:lang w:val="pl-PL"/>
        </w:rPr>
        <w:t>Lietuvos ežerų tipai (LT):</w:t>
      </w:r>
    </w:p>
    <w:tbl>
      <w:tblPr>
        <w:tblW w:w="949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644"/>
        <w:gridCol w:w="1751"/>
        <w:gridCol w:w="1681"/>
        <w:gridCol w:w="939"/>
        <w:gridCol w:w="1222"/>
        <w:gridCol w:w="1560"/>
        <w:gridCol w:w="1701"/>
      </w:tblGrid>
      <w:tr w:rsidR="00EE602A" w:rsidRPr="00672AE7" w:rsidTr="008C7F99">
        <w:tc>
          <w:tcPr>
            <w:tcW w:w="644" w:type="dxa"/>
            <w:vMerge w:val="restart"/>
            <w:tcMar>
              <w:top w:w="0" w:type="dxa"/>
              <w:bottom w:w="0" w:type="dxa"/>
            </w:tcMar>
          </w:tcPr>
          <w:p w:rsidR="00EE602A" w:rsidRPr="00672AE7" w:rsidRDefault="00EE602A" w:rsidP="008C7F99">
            <w:pPr>
              <w:pStyle w:val="TableContents"/>
              <w:snapToGrid w:val="0"/>
              <w:jc w:val="center"/>
              <w:rPr>
                <w:rFonts w:ascii="Arial" w:hAnsi="Arial" w:cs="Arial"/>
                <w:b/>
                <w:bCs/>
                <w:sz w:val="18"/>
                <w:szCs w:val="18"/>
                <w:lang w:val="pl-PL"/>
              </w:rPr>
            </w:pPr>
            <w:r w:rsidRPr="00672AE7">
              <w:rPr>
                <w:rFonts w:ascii="Arial" w:hAnsi="Arial" w:cs="Arial"/>
                <w:b/>
                <w:bCs/>
                <w:sz w:val="18"/>
                <w:szCs w:val="18"/>
                <w:lang w:val="pl-PL"/>
              </w:rPr>
              <w:t xml:space="preserve">Tipas </w:t>
            </w:r>
          </w:p>
        </w:tc>
        <w:tc>
          <w:tcPr>
            <w:tcW w:w="8854" w:type="dxa"/>
            <w:gridSpan w:val="6"/>
            <w:tcMar>
              <w:top w:w="0" w:type="dxa"/>
              <w:bottom w:w="0" w:type="dxa"/>
            </w:tcMar>
            <w:vAlign w:val="center"/>
          </w:tcPr>
          <w:p w:rsidR="00EE602A" w:rsidRPr="00672AE7" w:rsidRDefault="00EE602A" w:rsidP="008C7F99">
            <w:pPr>
              <w:pStyle w:val="TableContents"/>
              <w:snapToGrid w:val="0"/>
              <w:jc w:val="center"/>
              <w:rPr>
                <w:rFonts w:ascii="Arial" w:hAnsi="Arial" w:cs="Arial"/>
                <w:b/>
                <w:bCs/>
                <w:sz w:val="18"/>
                <w:szCs w:val="18"/>
                <w:lang w:val="pl-PL"/>
              </w:rPr>
            </w:pPr>
            <w:r w:rsidRPr="00672AE7">
              <w:rPr>
                <w:rFonts w:ascii="Arial" w:hAnsi="Arial" w:cs="Arial"/>
                <w:b/>
                <w:bCs/>
                <w:sz w:val="18"/>
                <w:szCs w:val="18"/>
                <w:lang w:val="pl-PL"/>
              </w:rPr>
              <w:t>Veiksniai</w:t>
            </w:r>
          </w:p>
        </w:tc>
      </w:tr>
      <w:tr w:rsidR="00EE602A" w:rsidRPr="00672AE7" w:rsidTr="008C7F99">
        <w:tc>
          <w:tcPr>
            <w:tcW w:w="644" w:type="dxa"/>
            <w:vMerge/>
            <w:tcMar>
              <w:top w:w="0" w:type="dxa"/>
              <w:bottom w:w="0" w:type="dxa"/>
            </w:tcMar>
          </w:tcPr>
          <w:p w:rsidR="00EE602A" w:rsidRPr="00672AE7" w:rsidRDefault="00EE602A" w:rsidP="008C7F99">
            <w:pPr>
              <w:rPr>
                <w:rFonts w:ascii="Arial" w:hAnsi="Arial" w:cs="Arial"/>
                <w:sz w:val="18"/>
                <w:szCs w:val="18"/>
              </w:rPr>
            </w:pPr>
          </w:p>
        </w:tc>
        <w:tc>
          <w:tcPr>
            <w:tcW w:w="1751" w:type="dxa"/>
            <w:tcMar>
              <w:top w:w="0" w:type="dxa"/>
              <w:bottom w:w="0" w:type="dxa"/>
            </w:tcMar>
          </w:tcPr>
          <w:p w:rsidR="00EE602A" w:rsidRPr="00672AE7" w:rsidRDefault="00EE602A" w:rsidP="008C7F99">
            <w:pPr>
              <w:pStyle w:val="BodyText"/>
              <w:snapToGrid w:val="0"/>
              <w:jc w:val="center"/>
              <w:rPr>
                <w:rFonts w:ascii="Arial" w:hAnsi="Arial" w:cs="Arial"/>
                <w:b/>
                <w:sz w:val="18"/>
                <w:szCs w:val="18"/>
                <w:lang w:val="pl-PL"/>
              </w:rPr>
            </w:pPr>
            <w:r w:rsidRPr="00672AE7">
              <w:rPr>
                <w:rFonts w:ascii="Arial" w:hAnsi="Arial" w:cs="Arial"/>
                <w:b/>
                <w:sz w:val="18"/>
                <w:szCs w:val="18"/>
                <w:lang w:val="pl-PL"/>
              </w:rPr>
              <w:t>Ekoregionas</w:t>
            </w:r>
          </w:p>
        </w:tc>
        <w:tc>
          <w:tcPr>
            <w:tcW w:w="1681" w:type="dxa"/>
            <w:tcMar>
              <w:top w:w="0" w:type="dxa"/>
              <w:bottom w:w="0" w:type="dxa"/>
            </w:tcMa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b/>
                <w:bCs/>
                <w:sz w:val="18"/>
                <w:szCs w:val="18"/>
                <w:lang w:val="pl-PL"/>
              </w:rPr>
              <w:t>Aukšis v.j.l., m</w:t>
            </w:r>
          </w:p>
        </w:tc>
        <w:tc>
          <w:tcPr>
            <w:tcW w:w="939" w:type="dxa"/>
            <w:tcMar>
              <w:top w:w="0" w:type="dxa"/>
              <w:bottom w:w="0" w:type="dxa"/>
            </w:tcMa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b/>
                <w:sz w:val="18"/>
                <w:szCs w:val="18"/>
                <w:lang w:val="pl-PL"/>
              </w:rPr>
              <w:t>Vidutinis gylis, m</w:t>
            </w:r>
          </w:p>
          <w:p w:rsidR="00EE602A" w:rsidRPr="00672AE7" w:rsidRDefault="00EE602A" w:rsidP="008C7F99">
            <w:pPr>
              <w:pStyle w:val="TableContents"/>
              <w:snapToGrid w:val="0"/>
              <w:jc w:val="center"/>
              <w:rPr>
                <w:rFonts w:ascii="Arial" w:hAnsi="Arial" w:cs="Arial"/>
                <w:sz w:val="18"/>
                <w:szCs w:val="18"/>
                <w:lang w:val="pl-PL"/>
              </w:rPr>
            </w:pPr>
          </w:p>
        </w:tc>
        <w:tc>
          <w:tcPr>
            <w:tcW w:w="1222" w:type="dxa"/>
            <w:tcMar>
              <w:top w:w="0" w:type="dxa"/>
              <w:bottom w:w="0" w:type="dxa"/>
            </w:tcMar>
          </w:tcPr>
          <w:p w:rsidR="00EE602A" w:rsidRPr="00672AE7" w:rsidRDefault="00EE602A" w:rsidP="008C7F99">
            <w:pPr>
              <w:pStyle w:val="TableContents"/>
              <w:snapToGrid w:val="0"/>
              <w:jc w:val="center"/>
              <w:rPr>
                <w:rFonts w:ascii="Arial" w:hAnsi="Arial" w:cs="Arial"/>
                <w:sz w:val="18"/>
                <w:szCs w:val="18"/>
                <w:lang w:val="pl-PL"/>
              </w:rPr>
            </w:pPr>
            <w:r>
              <w:rPr>
                <w:rFonts w:ascii="Arial" w:hAnsi="Arial" w:cs="Arial"/>
                <w:sz w:val="18"/>
                <w:szCs w:val="18"/>
                <w:lang w:val="pl-PL"/>
              </w:rPr>
              <w:t>Maksimalus gylis, m</w:t>
            </w:r>
          </w:p>
        </w:tc>
        <w:tc>
          <w:tcPr>
            <w:tcW w:w="1560" w:type="dxa"/>
            <w:tcMar>
              <w:top w:w="0" w:type="dxa"/>
              <w:bottom w:w="0" w:type="dxa"/>
            </w:tcMa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b/>
                <w:sz w:val="18"/>
                <w:szCs w:val="18"/>
                <w:lang w:val="pl-PL"/>
              </w:rPr>
              <w:t>Ežero paviršius, km</w:t>
            </w:r>
            <w:r w:rsidRPr="00672AE7">
              <w:rPr>
                <w:rFonts w:ascii="Arial" w:hAnsi="Arial" w:cs="Arial"/>
                <w:b/>
                <w:bCs/>
                <w:sz w:val="18"/>
                <w:szCs w:val="18"/>
                <w:lang w:val="pl-PL"/>
              </w:rPr>
              <w:t>²</w:t>
            </w:r>
          </w:p>
        </w:tc>
        <w:tc>
          <w:tcPr>
            <w:tcW w:w="1701" w:type="dxa"/>
            <w:tcMar>
              <w:top w:w="0" w:type="dxa"/>
              <w:bottom w:w="0" w:type="dxa"/>
            </w:tcMa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b/>
                <w:sz w:val="18"/>
                <w:szCs w:val="18"/>
                <w:lang w:val="pl-PL"/>
              </w:rPr>
              <w:t>Geologi</w:t>
            </w:r>
            <w:r>
              <w:rPr>
                <w:rFonts w:ascii="Arial" w:hAnsi="Arial" w:cs="Arial"/>
                <w:b/>
                <w:sz w:val="18"/>
                <w:szCs w:val="18"/>
                <w:lang w:val="pl-PL"/>
              </w:rPr>
              <w:t>nis pagrindas</w:t>
            </w:r>
            <w:r w:rsidRPr="00672AE7">
              <w:rPr>
                <w:rFonts w:ascii="Arial" w:hAnsi="Arial" w:cs="Arial"/>
                <w:sz w:val="18"/>
                <w:szCs w:val="18"/>
                <w:lang w:val="pl-PL"/>
              </w:rPr>
              <w:t xml:space="preserve"> </w:t>
            </w:r>
          </w:p>
        </w:tc>
      </w:tr>
      <w:tr w:rsidR="00EE602A" w:rsidRPr="00672AE7" w:rsidTr="008C7F99">
        <w:tc>
          <w:tcPr>
            <w:tcW w:w="644" w:type="dxa"/>
            <w:vMerge w:val="restart"/>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1</w:t>
            </w:r>
          </w:p>
        </w:tc>
        <w:tc>
          <w:tcPr>
            <w:tcW w:w="1751" w:type="dxa"/>
            <w:vMerge w:val="restart"/>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15 – Baltic province</w:t>
            </w:r>
            <w:r>
              <w:rPr>
                <w:rFonts w:ascii="Arial" w:hAnsi="Arial" w:cs="Arial"/>
                <w:sz w:val="18"/>
                <w:szCs w:val="18"/>
                <w:lang w:val="pl-PL"/>
              </w:rPr>
              <w:t xml:space="preserve"> (Baltijos jūros)</w:t>
            </w:r>
          </w:p>
        </w:tc>
        <w:tc>
          <w:tcPr>
            <w:tcW w:w="1681" w:type="dxa"/>
            <w:vMerge w:val="restart"/>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&lt; 200</w:t>
            </w:r>
          </w:p>
        </w:tc>
        <w:tc>
          <w:tcPr>
            <w:tcW w:w="939"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Pr>
                <w:rFonts w:ascii="Arial" w:hAnsi="Arial" w:cs="Arial"/>
                <w:sz w:val="18"/>
                <w:szCs w:val="18"/>
                <w:lang w:val="pl-PL"/>
              </w:rPr>
              <w:t>≤</w:t>
            </w:r>
            <w:r w:rsidRPr="00672AE7">
              <w:rPr>
                <w:rFonts w:ascii="Arial" w:hAnsi="Arial" w:cs="Arial"/>
                <w:sz w:val="18"/>
                <w:szCs w:val="18"/>
                <w:lang w:val="pl-PL"/>
              </w:rPr>
              <w:t xml:space="preserve"> 3</w:t>
            </w:r>
          </w:p>
        </w:tc>
        <w:tc>
          <w:tcPr>
            <w:tcW w:w="1222"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Pr>
                <w:rFonts w:ascii="Arial" w:hAnsi="Arial" w:cs="Arial"/>
                <w:sz w:val="18"/>
                <w:szCs w:val="18"/>
                <w:lang w:val="pl-PL"/>
              </w:rPr>
              <w:t>-</w:t>
            </w:r>
          </w:p>
        </w:tc>
        <w:tc>
          <w:tcPr>
            <w:tcW w:w="1560" w:type="dxa"/>
            <w:vMerge w:val="restart"/>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&gt; 0,5</w:t>
            </w:r>
          </w:p>
        </w:tc>
        <w:tc>
          <w:tcPr>
            <w:tcW w:w="1701" w:type="dxa"/>
            <w:vMerge w:val="restart"/>
            <w:tcMar>
              <w:top w:w="0" w:type="dxa"/>
              <w:bottom w:w="0" w:type="dxa"/>
            </w:tcMar>
            <w:vAlign w:val="center"/>
          </w:tcPr>
          <w:p w:rsidR="00EE602A" w:rsidRDefault="00EE602A" w:rsidP="008C7F99">
            <w:pPr>
              <w:pStyle w:val="BodyText"/>
              <w:snapToGrid w:val="0"/>
              <w:jc w:val="center"/>
              <w:rPr>
                <w:rFonts w:ascii="Arial" w:hAnsi="Arial" w:cs="Arial"/>
                <w:sz w:val="18"/>
                <w:szCs w:val="18"/>
                <w:lang w:val="pl-PL"/>
              </w:rPr>
            </w:pPr>
            <w:r>
              <w:rPr>
                <w:rFonts w:ascii="Arial" w:hAnsi="Arial" w:cs="Arial"/>
                <w:sz w:val="18"/>
                <w:szCs w:val="18"/>
                <w:lang w:val="pl-PL"/>
              </w:rPr>
              <w:t>Kalcinis</w:t>
            </w:r>
          </w:p>
        </w:tc>
      </w:tr>
      <w:tr w:rsidR="00EE602A" w:rsidRPr="00672AE7" w:rsidTr="008C7F99">
        <w:tc>
          <w:tcPr>
            <w:tcW w:w="644" w:type="dxa"/>
            <w:vMerge/>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p>
        </w:tc>
        <w:tc>
          <w:tcPr>
            <w:tcW w:w="1751" w:type="dxa"/>
            <w:vMerge/>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p>
        </w:tc>
        <w:tc>
          <w:tcPr>
            <w:tcW w:w="1681" w:type="dxa"/>
            <w:vMerge/>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p>
        </w:tc>
        <w:tc>
          <w:tcPr>
            <w:tcW w:w="939"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Pr>
                <w:rFonts w:ascii="Arial" w:hAnsi="Arial" w:cs="Arial"/>
                <w:sz w:val="18"/>
                <w:szCs w:val="18"/>
                <w:lang w:val="pl-PL"/>
              </w:rPr>
              <w:t>&gt;3</w:t>
            </w:r>
          </w:p>
        </w:tc>
        <w:tc>
          <w:tcPr>
            <w:tcW w:w="1222"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Pr>
                <w:rFonts w:ascii="Arial" w:hAnsi="Arial" w:cs="Arial"/>
                <w:sz w:val="18"/>
                <w:szCs w:val="18"/>
                <w:lang w:val="pl-PL"/>
              </w:rPr>
              <w:t>&lt;11</w:t>
            </w:r>
          </w:p>
        </w:tc>
        <w:tc>
          <w:tcPr>
            <w:tcW w:w="1560" w:type="dxa"/>
            <w:vMerge/>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p>
        </w:tc>
        <w:tc>
          <w:tcPr>
            <w:tcW w:w="1701" w:type="dxa"/>
            <w:vMerge/>
            <w:tcMar>
              <w:top w:w="0" w:type="dxa"/>
              <w:bottom w:w="0" w:type="dxa"/>
            </w:tcMar>
            <w:vAlign w:val="center"/>
          </w:tcPr>
          <w:p w:rsidR="00EE602A" w:rsidRPr="00672AE7" w:rsidRDefault="00EE602A" w:rsidP="008C7F99">
            <w:pPr>
              <w:pStyle w:val="BodyText"/>
              <w:snapToGrid w:val="0"/>
              <w:jc w:val="center"/>
              <w:rPr>
                <w:rFonts w:ascii="Arial" w:hAnsi="Arial" w:cs="Arial"/>
                <w:sz w:val="18"/>
                <w:szCs w:val="18"/>
                <w:lang w:val="pl-PL"/>
              </w:rPr>
            </w:pPr>
          </w:p>
        </w:tc>
      </w:tr>
      <w:tr w:rsidR="00EE602A" w:rsidRPr="00672AE7" w:rsidTr="008C7F99">
        <w:tc>
          <w:tcPr>
            <w:tcW w:w="644"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2</w:t>
            </w:r>
          </w:p>
        </w:tc>
        <w:tc>
          <w:tcPr>
            <w:tcW w:w="1751" w:type="dxa"/>
            <w:vMerge/>
            <w:tcMar>
              <w:top w:w="0" w:type="dxa"/>
              <w:bottom w:w="0" w:type="dxa"/>
            </w:tcMar>
            <w:vAlign w:val="center"/>
          </w:tcPr>
          <w:p w:rsidR="00EE602A" w:rsidRPr="00672AE7" w:rsidRDefault="00EE602A" w:rsidP="008C7F99">
            <w:pPr>
              <w:rPr>
                <w:rFonts w:ascii="Arial" w:hAnsi="Arial" w:cs="Arial"/>
                <w:sz w:val="18"/>
                <w:szCs w:val="18"/>
              </w:rPr>
            </w:pPr>
          </w:p>
        </w:tc>
        <w:tc>
          <w:tcPr>
            <w:tcW w:w="1681" w:type="dxa"/>
            <w:vMerge/>
            <w:tcMar>
              <w:top w:w="0" w:type="dxa"/>
              <w:bottom w:w="0" w:type="dxa"/>
            </w:tcMar>
            <w:vAlign w:val="center"/>
          </w:tcPr>
          <w:p w:rsidR="00EE602A" w:rsidRPr="00672AE7" w:rsidRDefault="00EE602A" w:rsidP="008C7F99">
            <w:pPr>
              <w:rPr>
                <w:rFonts w:ascii="Arial" w:hAnsi="Arial" w:cs="Arial"/>
                <w:sz w:val="18"/>
                <w:szCs w:val="18"/>
              </w:rPr>
            </w:pPr>
          </w:p>
        </w:tc>
        <w:tc>
          <w:tcPr>
            <w:tcW w:w="939"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Pr>
                <w:rFonts w:ascii="Arial" w:hAnsi="Arial" w:cs="Arial"/>
                <w:sz w:val="18"/>
                <w:szCs w:val="18"/>
                <w:lang w:val="pl-PL"/>
              </w:rPr>
              <w:t>&gt;</w:t>
            </w:r>
            <w:r w:rsidRPr="00672AE7">
              <w:rPr>
                <w:rFonts w:ascii="Arial" w:hAnsi="Arial" w:cs="Arial"/>
                <w:sz w:val="18"/>
                <w:szCs w:val="18"/>
                <w:lang w:val="pl-PL"/>
              </w:rPr>
              <w:t>3</w:t>
            </w:r>
          </w:p>
          <w:p w:rsidR="00EE602A" w:rsidRPr="00672AE7" w:rsidRDefault="00EE602A" w:rsidP="008C7F99">
            <w:pPr>
              <w:pStyle w:val="TableContents"/>
              <w:snapToGrid w:val="0"/>
              <w:jc w:val="center"/>
              <w:rPr>
                <w:rFonts w:ascii="Arial" w:hAnsi="Arial" w:cs="Arial"/>
                <w:sz w:val="18"/>
                <w:szCs w:val="18"/>
                <w:lang w:val="pl-PL"/>
              </w:rPr>
            </w:pPr>
          </w:p>
        </w:tc>
        <w:tc>
          <w:tcPr>
            <w:tcW w:w="1222"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Pr>
                <w:rFonts w:ascii="Arial" w:hAnsi="Arial" w:cs="Arial"/>
                <w:sz w:val="18"/>
                <w:szCs w:val="18"/>
                <w:lang w:val="pl-PL"/>
              </w:rPr>
              <w:t>11-30</w:t>
            </w:r>
          </w:p>
        </w:tc>
        <w:tc>
          <w:tcPr>
            <w:tcW w:w="1560" w:type="dxa"/>
            <w:vMerge/>
            <w:tcMar>
              <w:top w:w="0" w:type="dxa"/>
              <w:bottom w:w="0" w:type="dxa"/>
            </w:tcMar>
            <w:vAlign w:val="center"/>
          </w:tcPr>
          <w:p w:rsidR="00EE602A" w:rsidRPr="00672AE7" w:rsidRDefault="00EE602A" w:rsidP="008C7F99">
            <w:pPr>
              <w:rPr>
                <w:rFonts w:ascii="Arial" w:hAnsi="Arial" w:cs="Arial"/>
                <w:sz w:val="18"/>
                <w:szCs w:val="18"/>
              </w:rPr>
            </w:pPr>
          </w:p>
        </w:tc>
        <w:tc>
          <w:tcPr>
            <w:tcW w:w="1701" w:type="dxa"/>
            <w:vMerge/>
            <w:tcMar>
              <w:top w:w="0" w:type="dxa"/>
              <w:bottom w:w="0" w:type="dxa"/>
            </w:tcMar>
            <w:vAlign w:val="center"/>
          </w:tcPr>
          <w:p w:rsidR="00EE602A" w:rsidRPr="00672AE7" w:rsidRDefault="00EE602A" w:rsidP="008C7F99">
            <w:pPr>
              <w:rPr>
                <w:rFonts w:ascii="Arial" w:hAnsi="Arial" w:cs="Arial"/>
                <w:sz w:val="18"/>
                <w:szCs w:val="18"/>
              </w:rPr>
            </w:pPr>
          </w:p>
        </w:tc>
      </w:tr>
      <w:tr w:rsidR="00EE602A" w:rsidRPr="00672AE7" w:rsidTr="008C7F99">
        <w:tc>
          <w:tcPr>
            <w:tcW w:w="644"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3</w:t>
            </w:r>
          </w:p>
        </w:tc>
        <w:tc>
          <w:tcPr>
            <w:tcW w:w="1751" w:type="dxa"/>
            <w:vMerge/>
            <w:tcMar>
              <w:top w:w="0" w:type="dxa"/>
              <w:bottom w:w="0" w:type="dxa"/>
            </w:tcMar>
            <w:vAlign w:val="center"/>
          </w:tcPr>
          <w:p w:rsidR="00EE602A" w:rsidRPr="00672AE7" w:rsidRDefault="00EE602A" w:rsidP="008C7F99">
            <w:pPr>
              <w:rPr>
                <w:rFonts w:ascii="Arial" w:hAnsi="Arial" w:cs="Arial"/>
                <w:sz w:val="18"/>
                <w:szCs w:val="18"/>
              </w:rPr>
            </w:pPr>
          </w:p>
        </w:tc>
        <w:tc>
          <w:tcPr>
            <w:tcW w:w="1681" w:type="dxa"/>
            <w:vMerge/>
            <w:tcMar>
              <w:top w:w="0" w:type="dxa"/>
              <w:bottom w:w="0" w:type="dxa"/>
            </w:tcMar>
            <w:vAlign w:val="center"/>
          </w:tcPr>
          <w:p w:rsidR="00EE602A" w:rsidRPr="00672AE7" w:rsidRDefault="00EE602A" w:rsidP="008C7F99">
            <w:pPr>
              <w:rPr>
                <w:rFonts w:ascii="Arial" w:hAnsi="Arial" w:cs="Arial"/>
                <w:sz w:val="18"/>
                <w:szCs w:val="18"/>
              </w:rPr>
            </w:pPr>
          </w:p>
        </w:tc>
        <w:tc>
          <w:tcPr>
            <w:tcW w:w="939"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Pr>
                <w:rFonts w:ascii="Arial" w:hAnsi="Arial" w:cs="Arial"/>
                <w:sz w:val="18"/>
                <w:szCs w:val="18"/>
                <w:lang w:val="pl-PL"/>
              </w:rPr>
              <w:t>-</w:t>
            </w:r>
          </w:p>
        </w:tc>
        <w:tc>
          <w:tcPr>
            <w:tcW w:w="1222"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Pr>
                <w:rFonts w:ascii="Arial" w:hAnsi="Arial" w:cs="Arial"/>
                <w:sz w:val="18"/>
                <w:szCs w:val="18"/>
                <w:lang w:val="pl-PL"/>
              </w:rPr>
              <w:t>&gt;30</w:t>
            </w:r>
          </w:p>
        </w:tc>
        <w:tc>
          <w:tcPr>
            <w:tcW w:w="1560" w:type="dxa"/>
            <w:vMerge/>
            <w:tcMar>
              <w:top w:w="0" w:type="dxa"/>
              <w:bottom w:w="0" w:type="dxa"/>
            </w:tcMar>
            <w:vAlign w:val="center"/>
          </w:tcPr>
          <w:p w:rsidR="00EE602A" w:rsidRPr="00672AE7" w:rsidRDefault="00EE602A" w:rsidP="008C7F99">
            <w:pPr>
              <w:rPr>
                <w:rFonts w:ascii="Arial" w:hAnsi="Arial" w:cs="Arial"/>
                <w:sz w:val="18"/>
                <w:szCs w:val="18"/>
              </w:rPr>
            </w:pPr>
          </w:p>
        </w:tc>
        <w:tc>
          <w:tcPr>
            <w:tcW w:w="1701" w:type="dxa"/>
            <w:vMerge/>
            <w:tcMar>
              <w:top w:w="0" w:type="dxa"/>
              <w:bottom w:w="0" w:type="dxa"/>
            </w:tcMar>
            <w:vAlign w:val="center"/>
          </w:tcPr>
          <w:p w:rsidR="00EE602A" w:rsidRPr="00672AE7" w:rsidRDefault="00EE602A" w:rsidP="008C7F99">
            <w:pPr>
              <w:rPr>
                <w:rFonts w:ascii="Arial" w:hAnsi="Arial" w:cs="Arial"/>
                <w:sz w:val="18"/>
                <w:szCs w:val="18"/>
              </w:rPr>
            </w:pPr>
          </w:p>
        </w:tc>
      </w:tr>
    </w:tbl>
    <w:p w:rsidR="00EE602A" w:rsidRPr="00FA4F13" w:rsidRDefault="00EE602A" w:rsidP="00EE602A">
      <w:pPr>
        <w:rPr>
          <w:rFonts w:ascii="Arial" w:hAnsi="Arial" w:cs="Arial"/>
          <w:sz w:val="18"/>
          <w:szCs w:val="18"/>
        </w:rPr>
      </w:pPr>
      <w:r w:rsidRPr="00FA4F13">
        <w:rPr>
          <w:rFonts w:ascii="Arial" w:hAnsi="Arial" w:cs="Arial"/>
          <w:sz w:val="18"/>
          <w:szCs w:val="18"/>
        </w:rPr>
        <w:t>Lietuvos ežerų tipai nustatomi laikantis Europos bendrijos B sistemos</w:t>
      </w:r>
    </w:p>
    <w:p w:rsidR="00EE602A" w:rsidRPr="0004119A" w:rsidRDefault="00EE602A" w:rsidP="00EE602A">
      <w:pPr>
        <w:pStyle w:val="BodyText"/>
        <w:spacing w:after="113"/>
        <w:rPr>
          <w:rFonts w:ascii="Arial" w:hAnsi="Arial" w:cs="Arial"/>
          <w:b/>
          <w:i/>
          <w:sz w:val="18"/>
          <w:szCs w:val="18"/>
          <w:lang w:val="pl-PL"/>
        </w:rPr>
      </w:pPr>
      <w:r w:rsidRPr="0004119A">
        <w:rPr>
          <w:rFonts w:ascii="Arial" w:hAnsi="Arial" w:cs="Arial"/>
          <w:b/>
          <w:i/>
          <w:sz w:val="18"/>
          <w:szCs w:val="18"/>
          <w:lang w:val="pl-PL"/>
        </w:rPr>
        <w:t>Latvijos ežerų tipai (LV):</w:t>
      </w:r>
    </w:p>
    <w:tbl>
      <w:tblPr>
        <w:tblW w:w="7517" w:type="dxa"/>
        <w:tblBorders>
          <w:top w:val="single" w:sz="4" w:space="0" w:color="000000"/>
          <w:left w:val="single" w:sz="4" w:space="0" w:color="000000"/>
          <w:bottom w:val="single" w:sz="4" w:space="0" w:color="000000"/>
          <w:right w:val="single" w:sz="4"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471"/>
        <w:gridCol w:w="1046"/>
        <w:gridCol w:w="1344"/>
        <w:gridCol w:w="2116"/>
        <w:gridCol w:w="2540"/>
      </w:tblGrid>
      <w:tr w:rsidR="00EE602A" w:rsidRPr="00F4125A" w:rsidTr="008C7F99">
        <w:trPr>
          <w:cantSplit/>
          <w:tblHeader/>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EE602A" w:rsidRPr="000763B2" w:rsidRDefault="00EE602A" w:rsidP="008C7F99">
            <w:pPr>
              <w:spacing w:before="100" w:beforeAutospacing="1" w:after="100" w:afterAutospacing="1" w:line="234" w:lineRule="atLeast"/>
              <w:jc w:val="center"/>
              <w:rPr>
                <w:rFonts w:ascii="Arial" w:hAnsi="Arial" w:cs="Arial"/>
                <w:sz w:val="18"/>
                <w:szCs w:val="18"/>
                <w:lang w:val="lv-LV"/>
              </w:rPr>
            </w:pPr>
            <w:r>
              <w:rPr>
                <w:rFonts w:ascii="Arial" w:hAnsi="Arial" w:cs="Arial"/>
                <w:sz w:val="18"/>
                <w:szCs w:val="18"/>
                <w:lang w:val="lv-LV"/>
              </w:rPr>
              <w:t>Tipas</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EE602A" w:rsidRPr="000763B2" w:rsidRDefault="00EE602A" w:rsidP="008C7F99">
            <w:pPr>
              <w:spacing w:before="100" w:beforeAutospacing="1" w:after="100" w:afterAutospacing="1" w:line="234" w:lineRule="atLeast"/>
              <w:jc w:val="center"/>
              <w:rPr>
                <w:rFonts w:ascii="Arial" w:hAnsi="Arial" w:cs="Arial"/>
                <w:sz w:val="18"/>
                <w:szCs w:val="18"/>
                <w:lang w:val="lv-LV"/>
              </w:rPr>
            </w:pPr>
            <w:r>
              <w:rPr>
                <w:rFonts w:ascii="Arial" w:hAnsi="Arial" w:cs="Arial"/>
                <w:sz w:val="18"/>
                <w:szCs w:val="18"/>
                <w:lang w:val="lv-LV"/>
              </w:rPr>
              <w:t>Vidutinis gylis</w:t>
            </w:r>
          </w:p>
        </w:tc>
        <w:tc>
          <w:tcPr>
            <w:tcW w:w="13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E602A" w:rsidRPr="000763B2" w:rsidRDefault="00EE602A" w:rsidP="008C7F99">
            <w:pPr>
              <w:spacing w:before="100" w:beforeAutospacing="1" w:after="100" w:afterAutospacing="1" w:line="234" w:lineRule="atLeast"/>
              <w:jc w:val="center"/>
              <w:rPr>
                <w:rFonts w:ascii="Arial" w:hAnsi="Arial" w:cs="Arial"/>
                <w:sz w:val="18"/>
                <w:szCs w:val="18"/>
                <w:lang w:val="lv-LV"/>
              </w:rPr>
            </w:pPr>
            <w:r>
              <w:rPr>
                <w:rFonts w:ascii="Arial" w:hAnsi="Arial" w:cs="Arial"/>
                <w:sz w:val="18"/>
                <w:szCs w:val="18"/>
                <w:lang w:val="lv-LV"/>
              </w:rPr>
              <w:t>Vandens kietumas</w:t>
            </w:r>
          </w:p>
        </w:tc>
        <w:tc>
          <w:tcPr>
            <w:tcW w:w="211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E602A" w:rsidRPr="000763B2" w:rsidRDefault="00EE602A" w:rsidP="008C7F99">
            <w:pPr>
              <w:spacing w:before="100" w:beforeAutospacing="1" w:after="100" w:afterAutospacing="1" w:line="234" w:lineRule="atLeast"/>
              <w:jc w:val="center"/>
              <w:rPr>
                <w:rFonts w:ascii="Arial" w:hAnsi="Arial" w:cs="Arial"/>
                <w:sz w:val="18"/>
                <w:szCs w:val="18"/>
                <w:lang w:val="lv-LV"/>
              </w:rPr>
            </w:pPr>
            <w:r>
              <w:rPr>
                <w:rFonts w:ascii="Arial" w:hAnsi="Arial" w:cs="Arial"/>
                <w:sz w:val="18"/>
                <w:szCs w:val="18"/>
                <w:lang w:val="lv-LV"/>
              </w:rPr>
              <w:t>Spalva</w:t>
            </w:r>
          </w:p>
        </w:tc>
        <w:tc>
          <w:tcPr>
            <w:tcW w:w="25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E602A" w:rsidRPr="000763B2" w:rsidRDefault="00EE602A" w:rsidP="008C7F99">
            <w:pPr>
              <w:spacing w:before="100" w:beforeAutospacing="1" w:after="100" w:afterAutospacing="1" w:line="234" w:lineRule="atLeast"/>
              <w:jc w:val="center"/>
              <w:rPr>
                <w:rFonts w:ascii="Arial" w:hAnsi="Arial" w:cs="Arial"/>
                <w:sz w:val="18"/>
                <w:szCs w:val="18"/>
                <w:lang w:val="lv-LV"/>
              </w:rPr>
            </w:pPr>
            <w:r>
              <w:rPr>
                <w:rFonts w:ascii="Arial" w:hAnsi="Arial" w:cs="Arial"/>
                <w:sz w:val="18"/>
                <w:szCs w:val="18"/>
                <w:lang w:val="lv-LV"/>
              </w:rPr>
              <w:t>Apibūdinimas</w:t>
            </w:r>
          </w:p>
        </w:tc>
      </w:tr>
      <w:tr w:rsidR="00EE602A" w:rsidRPr="00F4125A" w:rsidTr="008C7F99">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jc w:val="center"/>
              <w:rPr>
                <w:rFonts w:ascii="Arial" w:hAnsi="Arial" w:cs="Arial"/>
                <w:sz w:val="18"/>
                <w:szCs w:val="18"/>
                <w:lang w:val="lv-LV"/>
              </w:rPr>
            </w:pPr>
            <w:r>
              <w:rPr>
                <w:rFonts w:ascii="Arial" w:hAnsi="Arial" w:cs="Arial"/>
                <w:sz w:val="18"/>
                <w:szCs w:val="18"/>
                <w:lang w:val="lv-LV"/>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Pr>
                <w:rFonts w:ascii="Arial" w:hAnsi="Arial" w:cs="Arial"/>
                <w:sz w:val="18"/>
                <w:szCs w:val="18"/>
                <w:lang w:val="lv-LV"/>
              </w:rPr>
              <w:t>&lt; 2 m</w:t>
            </w:r>
          </w:p>
        </w:tc>
        <w:tc>
          <w:tcPr>
            <w:tcW w:w="1344"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Pr>
                <w:rFonts w:ascii="Arial" w:hAnsi="Arial" w:cs="Arial"/>
                <w:sz w:val="18"/>
                <w:szCs w:val="18"/>
                <w:lang w:val="lv-LV"/>
              </w:rPr>
              <w:t>&gt; 165 mkS/cm</w:t>
            </w:r>
          </w:p>
        </w:tc>
        <w:tc>
          <w:tcPr>
            <w:tcW w:w="2116"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Pr>
                <w:rFonts w:ascii="Arial" w:hAnsi="Arial" w:cs="Arial"/>
                <w:sz w:val="18"/>
                <w:szCs w:val="18"/>
                <w:lang w:val="lv-LV"/>
              </w:rPr>
              <w:t>Oligohumusiniai</w:t>
            </w:r>
            <w:r w:rsidRPr="000763B2">
              <w:rPr>
                <w:rFonts w:ascii="Arial" w:hAnsi="Arial" w:cs="Arial"/>
                <w:sz w:val="18"/>
                <w:szCs w:val="18"/>
                <w:lang w:val="lv-LV"/>
              </w:rPr>
              <w:br/>
              <w:t>(&lt; 80 Pt-Co)</w:t>
            </w:r>
          </w:p>
        </w:tc>
        <w:tc>
          <w:tcPr>
            <w:tcW w:w="2540"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sidRPr="000763B2">
              <w:rPr>
                <w:rFonts w:ascii="Arial" w:hAnsi="Arial" w:cs="Arial"/>
                <w:sz w:val="18"/>
                <w:szCs w:val="18"/>
              </w:rPr>
              <w:t xml:space="preserve">Labai </w:t>
            </w:r>
            <w:r>
              <w:rPr>
                <w:rFonts w:ascii="Arial" w:hAnsi="Arial" w:cs="Arial"/>
                <w:sz w:val="18"/>
                <w:szCs w:val="18"/>
              </w:rPr>
              <w:t>seklū</w:t>
            </w:r>
            <w:r w:rsidRPr="000763B2">
              <w:rPr>
                <w:rFonts w:ascii="Arial" w:hAnsi="Arial" w:cs="Arial"/>
                <w:sz w:val="18"/>
                <w:szCs w:val="18"/>
              </w:rPr>
              <w:t>s</w:t>
            </w:r>
            <w:r>
              <w:rPr>
                <w:rFonts w:ascii="Arial" w:hAnsi="Arial" w:cs="Arial"/>
                <w:sz w:val="18"/>
                <w:szCs w:val="18"/>
              </w:rPr>
              <w:t>,</w:t>
            </w:r>
            <w:r w:rsidRPr="000763B2">
              <w:rPr>
                <w:rFonts w:ascii="Arial" w:hAnsi="Arial" w:cs="Arial"/>
                <w:sz w:val="18"/>
                <w:szCs w:val="18"/>
              </w:rPr>
              <w:t xml:space="preserve"> skaidr</w:t>
            </w:r>
            <w:r>
              <w:rPr>
                <w:rFonts w:ascii="Arial" w:hAnsi="Arial" w:cs="Arial"/>
                <w:sz w:val="18"/>
                <w:szCs w:val="18"/>
              </w:rPr>
              <w:t>aus, kieto vandens</w:t>
            </w:r>
            <w:r w:rsidRPr="000763B2">
              <w:rPr>
                <w:rFonts w:ascii="Arial" w:hAnsi="Arial" w:cs="Arial"/>
                <w:sz w:val="18"/>
                <w:szCs w:val="18"/>
              </w:rPr>
              <w:t xml:space="preserve"> ežera</w:t>
            </w:r>
            <w:r>
              <w:rPr>
                <w:rFonts w:ascii="Arial" w:hAnsi="Arial" w:cs="Arial"/>
                <w:sz w:val="18"/>
                <w:szCs w:val="18"/>
              </w:rPr>
              <w:t>i</w:t>
            </w:r>
          </w:p>
        </w:tc>
      </w:tr>
      <w:tr w:rsidR="00EE602A" w:rsidRPr="00F4125A" w:rsidTr="008C7F99">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jc w:val="center"/>
              <w:rPr>
                <w:rFonts w:ascii="Arial" w:hAnsi="Arial" w:cs="Arial"/>
                <w:sz w:val="18"/>
                <w:szCs w:val="18"/>
                <w:lang w:val="lv-LV"/>
              </w:rPr>
            </w:pPr>
            <w:r>
              <w:rPr>
                <w:rFonts w:ascii="Arial" w:hAnsi="Arial" w:cs="Arial"/>
                <w:sz w:val="18"/>
                <w:szCs w:val="18"/>
                <w:lang w:val="lv-LV"/>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Pr>
                <w:rFonts w:ascii="Arial" w:hAnsi="Arial" w:cs="Arial"/>
                <w:sz w:val="18"/>
                <w:szCs w:val="18"/>
                <w:lang w:val="lv-LV"/>
              </w:rPr>
              <w:t>&lt; 2 m</w:t>
            </w:r>
          </w:p>
        </w:tc>
        <w:tc>
          <w:tcPr>
            <w:tcW w:w="1344"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sidRPr="000763B2">
              <w:rPr>
                <w:rFonts w:ascii="Arial" w:hAnsi="Arial" w:cs="Arial"/>
                <w:sz w:val="18"/>
                <w:szCs w:val="18"/>
                <w:lang w:val="lv-LV"/>
              </w:rPr>
              <w:t>&gt; 165 mkS/cm</w:t>
            </w:r>
          </w:p>
        </w:tc>
        <w:tc>
          <w:tcPr>
            <w:tcW w:w="2116"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Pr>
                <w:rFonts w:ascii="Arial" w:hAnsi="Arial" w:cs="Arial"/>
                <w:sz w:val="18"/>
                <w:szCs w:val="18"/>
                <w:lang w:val="lv-LV"/>
              </w:rPr>
              <w:t>Polihumusiniai</w:t>
            </w:r>
            <w:r w:rsidRPr="000763B2">
              <w:rPr>
                <w:rFonts w:ascii="Arial" w:hAnsi="Arial" w:cs="Arial"/>
                <w:sz w:val="18"/>
                <w:szCs w:val="18"/>
                <w:lang w:val="lv-LV"/>
              </w:rPr>
              <w:br/>
              <w:t>(&gt; 80 Pt-Co)</w:t>
            </w:r>
          </w:p>
        </w:tc>
        <w:tc>
          <w:tcPr>
            <w:tcW w:w="2540"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sidRPr="000763B2">
              <w:rPr>
                <w:rFonts w:ascii="Arial" w:hAnsi="Arial" w:cs="Arial"/>
                <w:sz w:val="18"/>
                <w:szCs w:val="18"/>
              </w:rPr>
              <w:t xml:space="preserve">Labai seklūs, </w:t>
            </w:r>
            <w:r>
              <w:rPr>
                <w:rFonts w:ascii="Arial" w:hAnsi="Arial" w:cs="Arial"/>
                <w:sz w:val="18"/>
                <w:szCs w:val="18"/>
              </w:rPr>
              <w:t>rudo</w:t>
            </w:r>
            <w:r w:rsidRPr="000763B2">
              <w:rPr>
                <w:rFonts w:ascii="Arial" w:hAnsi="Arial" w:cs="Arial"/>
                <w:sz w:val="18"/>
                <w:szCs w:val="18"/>
              </w:rPr>
              <w:t>, kieto vandens ežerai</w:t>
            </w:r>
          </w:p>
        </w:tc>
      </w:tr>
      <w:tr w:rsidR="00EE602A" w:rsidRPr="00F4125A" w:rsidTr="008C7F99">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jc w:val="center"/>
              <w:rPr>
                <w:rFonts w:ascii="Arial" w:hAnsi="Arial" w:cs="Arial"/>
                <w:sz w:val="18"/>
                <w:szCs w:val="18"/>
                <w:lang w:val="lv-LV"/>
              </w:rPr>
            </w:pPr>
            <w:r>
              <w:rPr>
                <w:rFonts w:ascii="Arial" w:hAnsi="Arial" w:cs="Arial"/>
                <w:sz w:val="18"/>
                <w:szCs w:val="18"/>
                <w:lang w:val="lv-LV"/>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Pr>
                <w:rFonts w:ascii="Arial" w:hAnsi="Arial" w:cs="Arial"/>
                <w:sz w:val="18"/>
                <w:szCs w:val="18"/>
                <w:lang w:val="lv-LV"/>
              </w:rPr>
              <w:t>&lt; 2 m</w:t>
            </w:r>
          </w:p>
        </w:tc>
        <w:tc>
          <w:tcPr>
            <w:tcW w:w="1344"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sidRPr="000763B2">
              <w:rPr>
                <w:rFonts w:ascii="Arial" w:hAnsi="Arial" w:cs="Arial"/>
                <w:sz w:val="18"/>
                <w:szCs w:val="18"/>
                <w:lang w:val="lv-LV"/>
              </w:rPr>
              <w:t>&lt; 165 mkS/cm</w:t>
            </w:r>
          </w:p>
        </w:tc>
        <w:tc>
          <w:tcPr>
            <w:tcW w:w="2116"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sidRPr="000763B2">
              <w:rPr>
                <w:rFonts w:ascii="Arial" w:hAnsi="Arial" w:cs="Arial"/>
                <w:sz w:val="18"/>
                <w:szCs w:val="18"/>
                <w:lang w:val="lv-LV"/>
              </w:rPr>
              <w:t>Oligohum</w:t>
            </w:r>
            <w:r>
              <w:rPr>
                <w:rFonts w:ascii="Arial" w:hAnsi="Arial" w:cs="Arial"/>
                <w:sz w:val="18"/>
                <w:szCs w:val="18"/>
                <w:lang w:val="lv-LV"/>
              </w:rPr>
              <w:t>usiniai</w:t>
            </w:r>
            <w:r w:rsidRPr="000763B2">
              <w:rPr>
                <w:rFonts w:ascii="Arial" w:hAnsi="Arial" w:cs="Arial"/>
                <w:sz w:val="18"/>
                <w:szCs w:val="18"/>
                <w:lang w:val="lv-LV"/>
              </w:rPr>
              <w:br/>
              <w:t>(&lt; 80 Pt-Co)</w:t>
            </w:r>
          </w:p>
        </w:tc>
        <w:tc>
          <w:tcPr>
            <w:tcW w:w="2540"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sidRPr="000763B2">
              <w:rPr>
                <w:rFonts w:ascii="Arial" w:hAnsi="Arial" w:cs="Arial"/>
                <w:sz w:val="18"/>
                <w:szCs w:val="18"/>
              </w:rPr>
              <w:t xml:space="preserve">Labai seklūs, skaidraus, </w:t>
            </w:r>
            <w:r>
              <w:rPr>
                <w:rFonts w:ascii="Arial" w:hAnsi="Arial" w:cs="Arial"/>
                <w:sz w:val="18"/>
                <w:szCs w:val="18"/>
              </w:rPr>
              <w:t>minkšto</w:t>
            </w:r>
            <w:r w:rsidRPr="000763B2">
              <w:rPr>
                <w:rFonts w:ascii="Arial" w:hAnsi="Arial" w:cs="Arial"/>
                <w:sz w:val="18"/>
                <w:szCs w:val="18"/>
              </w:rPr>
              <w:t xml:space="preserve"> vandens ežerai</w:t>
            </w:r>
          </w:p>
        </w:tc>
      </w:tr>
      <w:tr w:rsidR="00EE602A" w:rsidRPr="00F4125A" w:rsidTr="008C7F99">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jc w:val="center"/>
              <w:rPr>
                <w:rFonts w:ascii="Arial" w:hAnsi="Arial" w:cs="Arial"/>
                <w:sz w:val="18"/>
                <w:szCs w:val="18"/>
                <w:lang w:val="lv-LV"/>
              </w:rPr>
            </w:pPr>
            <w:r>
              <w:rPr>
                <w:rFonts w:ascii="Arial" w:hAnsi="Arial" w:cs="Arial"/>
                <w:sz w:val="18"/>
                <w:szCs w:val="18"/>
                <w:lang w:val="lv-LV"/>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Pr>
                <w:rFonts w:ascii="Arial" w:hAnsi="Arial" w:cs="Arial"/>
                <w:sz w:val="18"/>
                <w:szCs w:val="18"/>
                <w:lang w:val="lv-LV"/>
              </w:rPr>
              <w:t>&lt; 2 m</w:t>
            </w:r>
          </w:p>
        </w:tc>
        <w:tc>
          <w:tcPr>
            <w:tcW w:w="1344"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sidRPr="000763B2">
              <w:rPr>
                <w:rFonts w:ascii="Arial" w:hAnsi="Arial" w:cs="Arial"/>
                <w:sz w:val="18"/>
                <w:szCs w:val="18"/>
                <w:lang w:val="lv-LV"/>
              </w:rPr>
              <w:t>&lt; 165 mkS/cm</w:t>
            </w:r>
          </w:p>
        </w:tc>
        <w:tc>
          <w:tcPr>
            <w:tcW w:w="2116"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sidRPr="000763B2">
              <w:rPr>
                <w:rFonts w:ascii="Arial" w:hAnsi="Arial" w:cs="Arial"/>
                <w:sz w:val="18"/>
                <w:szCs w:val="18"/>
                <w:lang w:val="lv-LV"/>
              </w:rPr>
              <w:t>Polihumusiniai</w:t>
            </w:r>
            <w:r w:rsidRPr="000763B2">
              <w:rPr>
                <w:rFonts w:ascii="Arial" w:hAnsi="Arial" w:cs="Arial"/>
                <w:sz w:val="18"/>
                <w:szCs w:val="18"/>
                <w:lang w:val="lv-LV"/>
              </w:rPr>
              <w:br/>
              <w:t>(&gt; 80 Pt-Co)</w:t>
            </w:r>
          </w:p>
        </w:tc>
        <w:tc>
          <w:tcPr>
            <w:tcW w:w="2540"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sidRPr="000763B2">
              <w:rPr>
                <w:rFonts w:ascii="Arial" w:hAnsi="Arial" w:cs="Arial"/>
                <w:sz w:val="18"/>
                <w:szCs w:val="18"/>
              </w:rPr>
              <w:t xml:space="preserve">Labai seklūs, </w:t>
            </w:r>
            <w:r>
              <w:rPr>
                <w:rFonts w:ascii="Arial" w:hAnsi="Arial" w:cs="Arial"/>
                <w:sz w:val="18"/>
                <w:szCs w:val="18"/>
              </w:rPr>
              <w:t>rudo</w:t>
            </w:r>
            <w:r w:rsidRPr="000763B2">
              <w:rPr>
                <w:rFonts w:ascii="Arial" w:hAnsi="Arial" w:cs="Arial"/>
                <w:sz w:val="18"/>
                <w:szCs w:val="18"/>
              </w:rPr>
              <w:t>, minkšto vandens ežerai</w:t>
            </w:r>
          </w:p>
        </w:tc>
      </w:tr>
      <w:tr w:rsidR="00EE602A" w:rsidRPr="00F4125A" w:rsidTr="008C7F99">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jc w:val="center"/>
              <w:rPr>
                <w:rFonts w:ascii="Arial" w:hAnsi="Arial" w:cs="Arial"/>
                <w:sz w:val="18"/>
                <w:szCs w:val="18"/>
                <w:lang w:val="lv-LV"/>
              </w:rPr>
            </w:pPr>
            <w:r>
              <w:rPr>
                <w:rFonts w:ascii="Arial" w:hAnsi="Arial" w:cs="Arial"/>
                <w:sz w:val="18"/>
                <w:szCs w:val="18"/>
                <w:lang w:val="lv-LV"/>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Pr>
                <w:rFonts w:ascii="Arial" w:hAnsi="Arial" w:cs="Arial"/>
                <w:sz w:val="18"/>
                <w:szCs w:val="18"/>
                <w:lang w:val="lv-LV"/>
              </w:rPr>
              <w:t>2–9 m</w:t>
            </w:r>
          </w:p>
        </w:tc>
        <w:tc>
          <w:tcPr>
            <w:tcW w:w="1344"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sidRPr="000763B2">
              <w:rPr>
                <w:rFonts w:ascii="Arial" w:hAnsi="Arial" w:cs="Arial"/>
                <w:sz w:val="18"/>
                <w:szCs w:val="18"/>
                <w:lang w:val="lv-LV"/>
              </w:rPr>
              <w:t>&gt; 165 mkS/cm</w:t>
            </w:r>
          </w:p>
        </w:tc>
        <w:tc>
          <w:tcPr>
            <w:tcW w:w="2116"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sidRPr="000763B2">
              <w:rPr>
                <w:rFonts w:ascii="Arial" w:hAnsi="Arial" w:cs="Arial"/>
                <w:sz w:val="18"/>
                <w:szCs w:val="18"/>
                <w:lang w:val="lv-LV"/>
              </w:rPr>
              <w:t>Oligohumusiniai</w:t>
            </w:r>
            <w:r w:rsidRPr="000763B2">
              <w:rPr>
                <w:rFonts w:ascii="Arial" w:hAnsi="Arial" w:cs="Arial"/>
                <w:sz w:val="18"/>
                <w:szCs w:val="18"/>
                <w:lang w:val="lv-LV"/>
              </w:rPr>
              <w:br/>
              <w:t>(&lt; 80 Pt-Co)</w:t>
            </w:r>
          </w:p>
        </w:tc>
        <w:tc>
          <w:tcPr>
            <w:tcW w:w="2540"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Pr>
                <w:rFonts w:ascii="Arial" w:hAnsi="Arial" w:cs="Arial"/>
                <w:sz w:val="18"/>
                <w:szCs w:val="18"/>
              </w:rPr>
              <w:t>Seklū</w:t>
            </w:r>
            <w:r w:rsidRPr="000763B2">
              <w:rPr>
                <w:rFonts w:ascii="Arial" w:hAnsi="Arial" w:cs="Arial"/>
                <w:sz w:val="18"/>
                <w:szCs w:val="18"/>
              </w:rPr>
              <w:t>s</w:t>
            </w:r>
            <w:r>
              <w:rPr>
                <w:rFonts w:ascii="Arial" w:hAnsi="Arial" w:cs="Arial"/>
                <w:sz w:val="18"/>
                <w:szCs w:val="18"/>
              </w:rPr>
              <w:t>,</w:t>
            </w:r>
            <w:r w:rsidRPr="000763B2">
              <w:rPr>
                <w:rFonts w:ascii="Arial" w:hAnsi="Arial" w:cs="Arial"/>
                <w:sz w:val="18"/>
                <w:szCs w:val="18"/>
              </w:rPr>
              <w:t xml:space="preserve"> skaidr</w:t>
            </w:r>
            <w:r>
              <w:rPr>
                <w:rFonts w:ascii="Arial" w:hAnsi="Arial" w:cs="Arial"/>
                <w:sz w:val="18"/>
                <w:szCs w:val="18"/>
              </w:rPr>
              <w:t>aus, kieto vandens</w:t>
            </w:r>
            <w:r w:rsidRPr="000763B2">
              <w:rPr>
                <w:rFonts w:ascii="Arial" w:hAnsi="Arial" w:cs="Arial"/>
                <w:sz w:val="18"/>
                <w:szCs w:val="18"/>
              </w:rPr>
              <w:t xml:space="preserve"> ežera</w:t>
            </w:r>
            <w:r>
              <w:rPr>
                <w:rFonts w:ascii="Arial" w:hAnsi="Arial" w:cs="Arial"/>
                <w:sz w:val="18"/>
                <w:szCs w:val="18"/>
              </w:rPr>
              <w:t>i</w:t>
            </w:r>
          </w:p>
        </w:tc>
      </w:tr>
      <w:tr w:rsidR="00EE602A" w:rsidRPr="00F4125A" w:rsidTr="008C7F99">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jc w:val="center"/>
              <w:rPr>
                <w:rFonts w:ascii="Arial" w:hAnsi="Arial" w:cs="Arial"/>
                <w:sz w:val="18"/>
                <w:szCs w:val="18"/>
                <w:lang w:val="lv-LV"/>
              </w:rPr>
            </w:pPr>
            <w:r>
              <w:rPr>
                <w:rFonts w:ascii="Arial" w:hAnsi="Arial" w:cs="Arial"/>
                <w:sz w:val="18"/>
                <w:szCs w:val="18"/>
                <w:lang w:val="lv-LV"/>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Pr>
                <w:rFonts w:ascii="Arial" w:hAnsi="Arial" w:cs="Arial"/>
                <w:sz w:val="18"/>
                <w:szCs w:val="18"/>
                <w:lang w:val="lv-LV"/>
              </w:rPr>
              <w:t>2–9 m</w:t>
            </w:r>
          </w:p>
        </w:tc>
        <w:tc>
          <w:tcPr>
            <w:tcW w:w="1344"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sidRPr="000763B2">
              <w:rPr>
                <w:rFonts w:ascii="Arial" w:hAnsi="Arial" w:cs="Arial"/>
                <w:sz w:val="18"/>
                <w:szCs w:val="18"/>
                <w:lang w:val="lv-LV"/>
              </w:rPr>
              <w:t>&gt; 165 mkS/cm</w:t>
            </w:r>
          </w:p>
        </w:tc>
        <w:tc>
          <w:tcPr>
            <w:tcW w:w="2116"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Pr>
                <w:rFonts w:ascii="Arial" w:hAnsi="Arial" w:cs="Arial"/>
                <w:sz w:val="18"/>
                <w:szCs w:val="18"/>
                <w:lang w:val="lv-LV"/>
              </w:rPr>
              <w:t>Polihumusiniai</w:t>
            </w:r>
            <w:r w:rsidRPr="000763B2">
              <w:rPr>
                <w:rFonts w:ascii="Arial" w:hAnsi="Arial" w:cs="Arial"/>
                <w:sz w:val="18"/>
                <w:szCs w:val="18"/>
                <w:lang w:val="lv-LV"/>
              </w:rPr>
              <w:br/>
              <w:t>(&gt; 80 Pt-Co)</w:t>
            </w:r>
          </w:p>
        </w:tc>
        <w:tc>
          <w:tcPr>
            <w:tcW w:w="2540"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Pr>
                <w:rFonts w:ascii="Arial" w:hAnsi="Arial" w:cs="Arial"/>
                <w:sz w:val="18"/>
                <w:szCs w:val="18"/>
              </w:rPr>
              <w:t>S</w:t>
            </w:r>
            <w:r w:rsidRPr="000763B2">
              <w:rPr>
                <w:rFonts w:ascii="Arial" w:hAnsi="Arial" w:cs="Arial"/>
                <w:sz w:val="18"/>
                <w:szCs w:val="18"/>
              </w:rPr>
              <w:t xml:space="preserve">eklūs, </w:t>
            </w:r>
            <w:r>
              <w:rPr>
                <w:rFonts w:ascii="Arial" w:hAnsi="Arial" w:cs="Arial"/>
                <w:sz w:val="18"/>
                <w:szCs w:val="18"/>
              </w:rPr>
              <w:t>rudo</w:t>
            </w:r>
            <w:r w:rsidRPr="000763B2">
              <w:rPr>
                <w:rFonts w:ascii="Arial" w:hAnsi="Arial" w:cs="Arial"/>
                <w:sz w:val="18"/>
                <w:szCs w:val="18"/>
              </w:rPr>
              <w:t>, kieto vandens ežerai</w:t>
            </w:r>
          </w:p>
        </w:tc>
      </w:tr>
      <w:tr w:rsidR="00EE602A" w:rsidRPr="00F4125A" w:rsidTr="008C7F99">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jc w:val="center"/>
              <w:rPr>
                <w:rFonts w:ascii="Arial" w:hAnsi="Arial" w:cs="Arial"/>
                <w:sz w:val="18"/>
                <w:szCs w:val="18"/>
                <w:lang w:val="lv-LV"/>
              </w:rPr>
            </w:pPr>
            <w:r>
              <w:rPr>
                <w:rFonts w:ascii="Arial" w:hAnsi="Arial" w:cs="Arial"/>
                <w:sz w:val="18"/>
                <w:szCs w:val="18"/>
                <w:lang w:val="lv-LV"/>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Pr>
                <w:rFonts w:ascii="Arial" w:hAnsi="Arial" w:cs="Arial"/>
                <w:sz w:val="18"/>
                <w:szCs w:val="18"/>
                <w:lang w:val="lv-LV"/>
              </w:rPr>
              <w:t>2–9 m</w:t>
            </w:r>
          </w:p>
        </w:tc>
        <w:tc>
          <w:tcPr>
            <w:tcW w:w="1344"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sidRPr="000763B2">
              <w:rPr>
                <w:rFonts w:ascii="Arial" w:hAnsi="Arial" w:cs="Arial"/>
                <w:sz w:val="18"/>
                <w:szCs w:val="18"/>
                <w:lang w:val="lv-LV"/>
              </w:rPr>
              <w:t>&lt; 165 mkS/cm</w:t>
            </w:r>
          </w:p>
        </w:tc>
        <w:tc>
          <w:tcPr>
            <w:tcW w:w="2116"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sidRPr="000763B2">
              <w:rPr>
                <w:rFonts w:ascii="Arial" w:hAnsi="Arial" w:cs="Arial"/>
                <w:sz w:val="18"/>
                <w:szCs w:val="18"/>
                <w:lang w:val="lv-LV"/>
              </w:rPr>
              <w:t>Oligohumusiniai</w:t>
            </w:r>
            <w:r w:rsidRPr="000763B2">
              <w:rPr>
                <w:rFonts w:ascii="Arial" w:hAnsi="Arial" w:cs="Arial"/>
                <w:sz w:val="18"/>
                <w:szCs w:val="18"/>
                <w:lang w:val="lv-LV"/>
              </w:rPr>
              <w:br/>
              <w:t>(&lt; 80 Pt-Co)</w:t>
            </w:r>
          </w:p>
        </w:tc>
        <w:tc>
          <w:tcPr>
            <w:tcW w:w="2540"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Pr>
                <w:rFonts w:ascii="Arial" w:hAnsi="Arial" w:cs="Arial"/>
                <w:sz w:val="18"/>
                <w:szCs w:val="18"/>
              </w:rPr>
              <w:t>S</w:t>
            </w:r>
            <w:r w:rsidRPr="000763B2">
              <w:rPr>
                <w:rFonts w:ascii="Arial" w:hAnsi="Arial" w:cs="Arial"/>
                <w:sz w:val="18"/>
                <w:szCs w:val="18"/>
              </w:rPr>
              <w:t xml:space="preserve">eklūs, skaidraus, </w:t>
            </w:r>
            <w:r>
              <w:rPr>
                <w:rFonts w:ascii="Arial" w:hAnsi="Arial" w:cs="Arial"/>
                <w:sz w:val="18"/>
                <w:szCs w:val="18"/>
              </w:rPr>
              <w:t>minkšto</w:t>
            </w:r>
            <w:r w:rsidRPr="000763B2">
              <w:rPr>
                <w:rFonts w:ascii="Arial" w:hAnsi="Arial" w:cs="Arial"/>
                <w:sz w:val="18"/>
                <w:szCs w:val="18"/>
              </w:rPr>
              <w:t xml:space="preserve"> vandens ežerai</w:t>
            </w:r>
          </w:p>
        </w:tc>
      </w:tr>
      <w:tr w:rsidR="00EE602A" w:rsidRPr="00F4125A" w:rsidTr="008C7F99">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jc w:val="center"/>
              <w:rPr>
                <w:rFonts w:ascii="Arial" w:hAnsi="Arial" w:cs="Arial"/>
                <w:sz w:val="18"/>
                <w:szCs w:val="18"/>
                <w:lang w:val="lv-LV"/>
              </w:rPr>
            </w:pPr>
            <w:r>
              <w:rPr>
                <w:rFonts w:ascii="Arial" w:hAnsi="Arial" w:cs="Arial"/>
                <w:sz w:val="18"/>
                <w:szCs w:val="18"/>
                <w:lang w:val="lv-LV"/>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EE602A" w:rsidRPr="000763B2" w:rsidRDefault="00EE602A" w:rsidP="008C7F99">
            <w:pPr>
              <w:spacing w:before="100" w:beforeAutospacing="1" w:after="100" w:afterAutospacing="1" w:line="234" w:lineRule="atLeast"/>
              <w:rPr>
                <w:rFonts w:ascii="Arial" w:hAnsi="Arial" w:cs="Arial"/>
                <w:sz w:val="18"/>
                <w:szCs w:val="18"/>
                <w:lang w:val="lv-LV"/>
              </w:rPr>
            </w:pPr>
            <w:r w:rsidRPr="000763B2">
              <w:rPr>
                <w:rFonts w:ascii="Arial" w:hAnsi="Arial" w:cs="Arial"/>
                <w:sz w:val="18"/>
                <w:szCs w:val="18"/>
                <w:lang w:val="lv-LV"/>
              </w:rPr>
              <w:t>2–</w:t>
            </w:r>
            <w:r>
              <w:rPr>
                <w:rFonts w:ascii="Arial" w:hAnsi="Arial" w:cs="Arial"/>
                <w:sz w:val="18"/>
                <w:szCs w:val="18"/>
                <w:lang w:val="lv-LV"/>
              </w:rPr>
              <w:t>9 m</w:t>
            </w:r>
          </w:p>
        </w:tc>
        <w:tc>
          <w:tcPr>
            <w:tcW w:w="13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E602A" w:rsidRPr="000763B2" w:rsidRDefault="00EE602A" w:rsidP="008C7F99">
            <w:pPr>
              <w:spacing w:before="100" w:beforeAutospacing="1" w:after="100" w:afterAutospacing="1" w:line="234" w:lineRule="atLeast"/>
              <w:rPr>
                <w:rFonts w:ascii="Arial" w:hAnsi="Arial" w:cs="Arial"/>
                <w:sz w:val="18"/>
                <w:szCs w:val="18"/>
                <w:lang w:val="lv-LV"/>
              </w:rPr>
            </w:pPr>
            <w:r w:rsidRPr="000763B2">
              <w:rPr>
                <w:rFonts w:ascii="Arial" w:hAnsi="Arial" w:cs="Arial"/>
                <w:sz w:val="18"/>
                <w:szCs w:val="18"/>
                <w:lang w:val="lv-LV"/>
              </w:rPr>
              <w:t>&lt; 165 mkS/cm</w:t>
            </w:r>
          </w:p>
        </w:tc>
        <w:tc>
          <w:tcPr>
            <w:tcW w:w="2116"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Pr>
                <w:rFonts w:ascii="Arial" w:hAnsi="Arial" w:cs="Arial"/>
                <w:sz w:val="18"/>
                <w:szCs w:val="18"/>
                <w:lang w:val="lv-LV"/>
              </w:rPr>
              <w:t>Polihumusiniai</w:t>
            </w:r>
            <w:r w:rsidRPr="000763B2">
              <w:rPr>
                <w:rFonts w:ascii="Arial" w:hAnsi="Arial" w:cs="Arial"/>
                <w:sz w:val="18"/>
                <w:szCs w:val="18"/>
                <w:lang w:val="lv-LV"/>
              </w:rPr>
              <w:br/>
              <w:t>(&gt; 80 Pt-Co)</w:t>
            </w:r>
          </w:p>
        </w:tc>
        <w:tc>
          <w:tcPr>
            <w:tcW w:w="2540"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Pr>
                <w:rFonts w:ascii="Arial" w:hAnsi="Arial" w:cs="Arial"/>
                <w:sz w:val="18"/>
                <w:szCs w:val="18"/>
              </w:rPr>
              <w:t>S</w:t>
            </w:r>
            <w:r w:rsidRPr="000763B2">
              <w:rPr>
                <w:rFonts w:ascii="Arial" w:hAnsi="Arial" w:cs="Arial"/>
                <w:sz w:val="18"/>
                <w:szCs w:val="18"/>
              </w:rPr>
              <w:t xml:space="preserve">eklūs, </w:t>
            </w:r>
            <w:r>
              <w:rPr>
                <w:rFonts w:ascii="Arial" w:hAnsi="Arial" w:cs="Arial"/>
                <w:sz w:val="18"/>
                <w:szCs w:val="18"/>
              </w:rPr>
              <w:t>rudo</w:t>
            </w:r>
            <w:r w:rsidRPr="000763B2">
              <w:rPr>
                <w:rFonts w:ascii="Arial" w:hAnsi="Arial" w:cs="Arial"/>
                <w:sz w:val="18"/>
                <w:szCs w:val="18"/>
              </w:rPr>
              <w:t>, minkšto vandens ežerai</w:t>
            </w:r>
          </w:p>
        </w:tc>
      </w:tr>
      <w:tr w:rsidR="00EE602A" w:rsidRPr="00F4125A" w:rsidTr="008C7F99">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jc w:val="center"/>
              <w:rPr>
                <w:rFonts w:ascii="Arial" w:hAnsi="Arial" w:cs="Arial"/>
                <w:sz w:val="18"/>
                <w:szCs w:val="18"/>
                <w:lang w:val="lv-LV"/>
              </w:rPr>
            </w:pPr>
            <w:r>
              <w:rPr>
                <w:rFonts w:ascii="Arial" w:hAnsi="Arial" w:cs="Arial"/>
                <w:sz w:val="18"/>
                <w:szCs w:val="18"/>
                <w:lang w:val="lv-LV"/>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Pr>
                <w:rFonts w:ascii="Arial" w:hAnsi="Arial" w:cs="Arial"/>
                <w:sz w:val="18"/>
                <w:szCs w:val="18"/>
                <w:lang w:val="lv-LV"/>
              </w:rPr>
              <w:t>&gt; 9 m</w:t>
            </w:r>
          </w:p>
        </w:tc>
        <w:tc>
          <w:tcPr>
            <w:tcW w:w="13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E602A" w:rsidRPr="000763B2" w:rsidRDefault="00EE602A" w:rsidP="008C7F99">
            <w:pPr>
              <w:spacing w:before="100" w:beforeAutospacing="1" w:after="100" w:afterAutospacing="1" w:line="234" w:lineRule="atLeast"/>
              <w:rPr>
                <w:rFonts w:ascii="Arial" w:hAnsi="Arial" w:cs="Arial"/>
                <w:sz w:val="18"/>
                <w:szCs w:val="18"/>
                <w:lang w:val="lv-LV"/>
              </w:rPr>
            </w:pPr>
            <w:r w:rsidRPr="000763B2">
              <w:rPr>
                <w:rFonts w:ascii="Arial" w:hAnsi="Arial" w:cs="Arial"/>
                <w:sz w:val="18"/>
                <w:szCs w:val="18"/>
                <w:lang w:val="lv-LV"/>
              </w:rPr>
              <w:t>&gt; 165 mkS/cm</w:t>
            </w:r>
          </w:p>
        </w:tc>
        <w:tc>
          <w:tcPr>
            <w:tcW w:w="2116"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Pr>
                <w:rFonts w:ascii="Arial" w:hAnsi="Arial" w:cs="Arial"/>
                <w:sz w:val="18"/>
                <w:szCs w:val="18"/>
                <w:lang w:val="lv-LV"/>
              </w:rPr>
              <w:t>Oligohumusiniai</w:t>
            </w:r>
            <w:r w:rsidRPr="000763B2">
              <w:rPr>
                <w:rFonts w:ascii="Arial" w:hAnsi="Arial" w:cs="Arial"/>
                <w:sz w:val="18"/>
                <w:szCs w:val="18"/>
                <w:lang w:val="lv-LV"/>
              </w:rPr>
              <w:br/>
              <w:t>(&lt; 80 Pt-Co)</w:t>
            </w:r>
          </w:p>
        </w:tc>
        <w:tc>
          <w:tcPr>
            <w:tcW w:w="2540"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Pr>
                <w:rFonts w:ascii="Arial" w:hAnsi="Arial" w:cs="Arial"/>
                <w:sz w:val="18"/>
                <w:szCs w:val="18"/>
              </w:rPr>
              <w:t>Gil</w:t>
            </w:r>
            <w:r w:rsidRPr="000763B2">
              <w:rPr>
                <w:rFonts w:ascii="Arial" w:hAnsi="Arial" w:cs="Arial"/>
                <w:sz w:val="18"/>
                <w:szCs w:val="18"/>
              </w:rPr>
              <w:t>ūs, skaidraus, kieto vandens ežerai</w:t>
            </w:r>
          </w:p>
        </w:tc>
      </w:tr>
      <w:tr w:rsidR="00EE602A" w:rsidRPr="00F4125A" w:rsidTr="008C7F99">
        <w:tc>
          <w:tcPr>
            <w:tcW w:w="0" w:type="auto"/>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jc w:val="center"/>
              <w:rPr>
                <w:rFonts w:ascii="Arial" w:hAnsi="Arial" w:cs="Arial"/>
                <w:sz w:val="18"/>
                <w:szCs w:val="18"/>
                <w:lang w:val="lv-LV"/>
              </w:rPr>
            </w:pPr>
            <w:r>
              <w:rPr>
                <w:rFonts w:ascii="Arial" w:hAnsi="Arial" w:cs="Arial"/>
                <w:sz w:val="18"/>
                <w:szCs w:val="18"/>
                <w:lang w:val="lv-LV"/>
              </w:rPr>
              <w:t>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EE602A" w:rsidRPr="000763B2" w:rsidRDefault="00EE602A" w:rsidP="008C7F99">
            <w:pPr>
              <w:spacing w:before="100" w:beforeAutospacing="1" w:after="100" w:afterAutospacing="1" w:line="234" w:lineRule="atLeast"/>
              <w:rPr>
                <w:rFonts w:ascii="Arial" w:hAnsi="Arial" w:cs="Arial"/>
                <w:sz w:val="18"/>
                <w:szCs w:val="18"/>
                <w:lang w:val="lv-LV"/>
              </w:rPr>
            </w:pPr>
            <w:r>
              <w:rPr>
                <w:rFonts w:ascii="Arial" w:hAnsi="Arial" w:cs="Arial"/>
                <w:sz w:val="18"/>
                <w:szCs w:val="18"/>
                <w:lang w:val="lv-LV"/>
              </w:rPr>
              <w:t>&gt; 9 m</w:t>
            </w:r>
          </w:p>
        </w:tc>
        <w:tc>
          <w:tcPr>
            <w:tcW w:w="13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E602A" w:rsidRPr="000763B2" w:rsidRDefault="00EE602A" w:rsidP="008C7F99">
            <w:pPr>
              <w:spacing w:before="100" w:beforeAutospacing="1" w:after="100" w:afterAutospacing="1" w:line="234" w:lineRule="atLeast"/>
              <w:rPr>
                <w:rFonts w:ascii="Arial" w:hAnsi="Arial" w:cs="Arial"/>
                <w:sz w:val="18"/>
                <w:szCs w:val="18"/>
                <w:lang w:val="lv-LV"/>
              </w:rPr>
            </w:pPr>
            <w:r w:rsidRPr="000763B2">
              <w:rPr>
                <w:rFonts w:ascii="Arial" w:hAnsi="Arial" w:cs="Arial"/>
                <w:sz w:val="18"/>
                <w:szCs w:val="18"/>
                <w:lang w:val="lv-LV"/>
              </w:rPr>
              <w:t>&lt; 165 mkS/cm</w:t>
            </w:r>
          </w:p>
        </w:tc>
        <w:tc>
          <w:tcPr>
            <w:tcW w:w="2116"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Pr>
                <w:rFonts w:ascii="Arial" w:hAnsi="Arial" w:cs="Arial"/>
                <w:sz w:val="18"/>
                <w:szCs w:val="18"/>
                <w:lang w:val="lv-LV"/>
              </w:rPr>
              <w:t>Oligohumusiniai</w:t>
            </w:r>
            <w:r w:rsidRPr="000763B2">
              <w:rPr>
                <w:rFonts w:ascii="Arial" w:hAnsi="Arial" w:cs="Arial"/>
                <w:sz w:val="18"/>
                <w:szCs w:val="18"/>
                <w:lang w:val="lv-LV"/>
              </w:rPr>
              <w:br/>
              <w:t>(&lt; 80 Pt-Co)</w:t>
            </w:r>
          </w:p>
        </w:tc>
        <w:tc>
          <w:tcPr>
            <w:tcW w:w="2540" w:type="dxa"/>
            <w:tcBorders>
              <w:top w:val="single" w:sz="4" w:space="0" w:color="000000"/>
              <w:left w:val="single" w:sz="4" w:space="0" w:color="000000"/>
              <w:bottom w:val="single" w:sz="4" w:space="0" w:color="000000"/>
              <w:right w:val="single" w:sz="4" w:space="0" w:color="000000"/>
            </w:tcBorders>
            <w:shd w:val="clear" w:color="auto" w:fill="FFFFFF"/>
          </w:tcPr>
          <w:p w:rsidR="00EE602A" w:rsidRPr="000763B2" w:rsidRDefault="00EE602A" w:rsidP="008C7F99">
            <w:pPr>
              <w:spacing w:before="100" w:beforeAutospacing="1" w:after="100" w:afterAutospacing="1" w:line="234" w:lineRule="atLeast"/>
              <w:rPr>
                <w:rFonts w:ascii="Arial" w:hAnsi="Arial" w:cs="Arial"/>
                <w:sz w:val="18"/>
                <w:szCs w:val="18"/>
                <w:lang w:val="lv-LV"/>
              </w:rPr>
            </w:pPr>
            <w:r w:rsidRPr="000763B2">
              <w:rPr>
                <w:rFonts w:ascii="Arial" w:hAnsi="Arial" w:cs="Arial"/>
                <w:sz w:val="18"/>
                <w:szCs w:val="18"/>
              </w:rPr>
              <w:t xml:space="preserve">Gilūs, skaidraus, </w:t>
            </w:r>
            <w:r>
              <w:rPr>
                <w:rFonts w:ascii="Arial" w:hAnsi="Arial" w:cs="Arial"/>
                <w:sz w:val="18"/>
                <w:szCs w:val="18"/>
              </w:rPr>
              <w:t>minkšto</w:t>
            </w:r>
            <w:r w:rsidRPr="000763B2">
              <w:rPr>
                <w:rFonts w:ascii="Arial" w:hAnsi="Arial" w:cs="Arial"/>
                <w:sz w:val="18"/>
                <w:szCs w:val="18"/>
              </w:rPr>
              <w:t xml:space="preserve"> vandens ežerai</w:t>
            </w:r>
          </w:p>
        </w:tc>
      </w:tr>
    </w:tbl>
    <w:p w:rsidR="00EE602A" w:rsidRPr="008B0E4D" w:rsidRDefault="00EE602A" w:rsidP="00EE602A">
      <w:pPr>
        <w:pStyle w:val="tvhtml"/>
        <w:spacing w:before="0" w:beforeAutospacing="0" w:after="0" w:afterAutospacing="0"/>
        <w:rPr>
          <w:rFonts w:ascii="Arial" w:hAnsi="Arial" w:cs="Arial"/>
          <w:sz w:val="18"/>
          <w:szCs w:val="18"/>
          <w:lang w:val="pl-PL"/>
        </w:rPr>
      </w:pPr>
      <w:r w:rsidRPr="008B0E4D">
        <w:rPr>
          <w:rFonts w:ascii="Arial" w:hAnsi="Arial" w:cs="Arial"/>
          <w:sz w:val="18"/>
          <w:szCs w:val="18"/>
          <w:lang w:val="pl-PL"/>
        </w:rPr>
        <w:t>Pastaba.</w:t>
      </w:r>
      <w:r w:rsidRPr="008B0E4D">
        <w:rPr>
          <w:rFonts w:ascii="Arial" w:hAnsi="Arial" w:cs="Arial"/>
          <w:sz w:val="18"/>
          <w:szCs w:val="18"/>
          <w:lang w:val="pl-PL"/>
        </w:rPr>
        <w:br/>
        <w:t xml:space="preserve">1. Latvijos </w:t>
      </w:r>
      <w:r>
        <w:rPr>
          <w:rFonts w:ascii="Arial" w:hAnsi="Arial" w:cs="Arial"/>
          <w:sz w:val="18"/>
          <w:szCs w:val="18"/>
          <w:lang w:val="pl-PL"/>
        </w:rPr>
        <w:t>ežerų</w:t>
      </w:r>
      <w:r w:rsidRPr="008B0E4D">
        <w:rPr>
          <w:rFonts w:ascii="Arial" w:hAnsi="Arial" w:cs="Arial"/>
          <w:sz w:val="18"/>
          <w:szCs w:val="18"/>
          <w:lang w:val="pl-PL"/>
        </w:rPr>
        <w:t xml:space="preserve"> tipai nustatomi laikantis Europos bendrijos B sistemos.</w:t>
      </w:r>
    </w:p>
    <w:p w:rsidR="00EE602A" w:rsidRDefault="00EE602A" w:rsidP="00EE602A">
      <w:pPr>
        <w:pStyle w:val="tvhtml"/>
        <w:spacing w:before="0" w:beforeAutospacing="0" w:after="0" w:afterAutospacing="0"/>
        <w:jc w:val="both"/>
        <w:rPr>
          <w:rFonts w:ascii="Arial" w:hAnsi="Arial" w:cs="Arial"/>
          <w:sz w:val="18"/>
          <w:szCs w:val="18"/>
          <w:lang w:val="pl-PL"/>
        </w:rPr>
      </w:pPr>
      <w:r w:rsidRPr="00953F46">
        <w:rPr>
          <w:rFonts w:ascii="Arial" w:hAnsi="Arial" w:cs="Arial"/>
          <w:sz w:val="18"/>
          <w:szCs w:val="18"/>
          <w:lang w:val="pl-PL"/>
        </w:rPr>
        <w:t xml:space="preserve">2. </w:t>
      </w:r>
      <w:r>
        <w:rPr>
          <w:rFonts w:ascii="Arial" w:hAnsi="Arial" w:cs="Arial"/>
          <w:sz w:val="18"/>
          <w:szCs w:val="18"/>
          <w:lang w:val="pl-PL"/>
        </w:rPr>
        <w:t>Pagal</w:t>
      </w:r>
      <w:r w:rsidRPr="00953F46">
        <w:rPr>
          <w:rFonts w:ascii="Arial" w:hAnsi="Arial" w:cs="Arial"/>
          <w:sz w:val="18"/>
          <w:szCs w:val="18"/>
          <w:lang w:val="pl-PL"/>
        </w:rPr>
        <w:t xml:space="preserve"> aukščio</w:t>
      </w:r>
      <w:r>
        <w:rPr>
          <w:rFonts w:ascii="Arial" w:hAnsi="Arial" w:cs="Arial"/>
          <w:sz w:val="18"/>
          <w:szCs w:val="18"/>
          <w:lang w:val="pl-PL"/>
        </w:rPr>
        <w:t xml:space="preserve"> virš jūros lygio</w:t>
      </w:r>
      <w:r w:rsidRPr="00953F46">
        <w:rPr>
          <w:rFonts w:ascii="Arial" w:hAnsi="Arial" w:cs="Arial"/>
          <w:sz w:val="18"/>
          <w:szCs w:val="18"/>
          <w:lang w:val="pl-PL"/>
        </w:rPr>
        <w:t>, platumos ir ilgumos</w:t>
      </w:r>
      <w:r>
        <w:rPr>
          <w:rFonts w:ascii="Arial" w:hAnsi="Arial" w:cs="Arial"/>
          <w:sz w:val="18"/>
          <w:szCs w:val="18"/>
          <w:lang w:val="pl-PL"/>
        </w:rPr>
        <w:t xml:space="preserve"> rodiklius visi Latvijos ežerai</w:t>
      </w:r>
      <w:r w:rsidRPr="00953F46">
        <w:rPr>
          <w:rFonts w:ascii="Arial" w:hAnsi="Arial" w:cs="Arial"/>
          <w:sz w:val="18"/>
          <w:szCs w:val="18"/>
          <w:lang w:val="pl-PL"/>
        </w:rPr>
        <w:t xml:space="preserve"> </w:t>
      </w:r>
      <w:r>
        <w:rPr>
          <w:rFonts w:ascii="Arial" w:hAnsi="Arial" w:cs="Arial"/>
          <w:sz w:val="18"/>
          <w:szCs w:val="18"/>
          <w:lang w:val="pl-PL"/>
        </w:rPr>
        <w:t>priskiriami</w:t>
      </w:r>
      <w:r w:rsidRPr="00953F46">
        <w:rPr>
          <w:rFonts w:ascii="Arial" w:hAnsi="Arial" w:cs="Arial"/>
          <w:sz w:val="18"/>
          <w:szCs w:val="18"/>
          <w:lang w:val="pl-PL"/>
        </w:rPr>
        <w:t xml:space="preserve"> vien</w:t>
      </w:r>
      <w:r>
        <w:rPr>
          <w:rFonts w:ascii="Arial" w:hAnsi="Arial" w:cs="Arial"/>
          <w:sz w:val="18"/>
          <w:szCs w:val="18"/>
          <w:lang w:val="pl-PL"/>
        </w:rPr>
        <w:t>am</w:t>
      </w:r>
      <w:r w:rsidRPr="00953F46">
        <w:rPr>
          <w:rFonts w:ascii="Arial" w:hAnsi="Arial" w:cs="Arial"/>
          <w:sz w:val="18"/>
          <w:szCs w:val="18"/>
          <w:lang w:val="pl-PL"/>
        </w:rPr>
        <w:t xml:space="preserve"> </w:t>
      </w:r>
      <w:r>
        <w:rPr>
          <w:rFonts w:ascii="Arial" w:hAnsi="Arial" w:cs="Arial"/>
          <w:sz w:val="18"/>
          <w:szCs w:val="18"/>
          <w:lang w:val="pl-PL"/>
        </w:rPr>
        <w:t>tipui.</w:t>
      </w:r>
    </w:p>
    <w:p w:rsidR="00EE602A" w:rsidRDefault="00EE602A" w:rsidP="00EE602A">
      <w:pPr>
        <w:pStyle w:val="tvhtml"/>
        <w:spacing w:before="0" w:beforeAutospacing="0" w:after="0" w:afterAutospacing="0"/>
        <w:jc w:val="both"/>
        <w:rPr>
          <w:rFonts w:ascii="Arial" w:hAnsi="Arial" w:cs="Arial"/>
          <w:sz w:val="18"/>
          <w:szCs w:val="18"/>
          <w:lang w:val="pl-PL"/>
        </w:rPr>
      </w:pPr>
      <w:r>
        <w:rPr>
          <w:rFonts w:ascii="Arial" w:hAnsi="Arial" w:cs="Arial"/>
          <w:sz w:val="18"/>
          <w:szCs w:val="18"/>
          <w:lang w:val="pl-PL"/>
        </w:rPr>
        <w:t xml:space="preserve">3. </w:t>
      </w:r>
      <w:r w:rsidRPr="008B0E4D">
        <w:rPr>
          <w:rFonts w:ascii="Arial" w:hAnsi="Arial" w:cs="Arial"/>
          <w:sz w:val="18"/>
          <w:szCs w:val="18"/>
          <w:lang w:val="pl-PL"/>
        </w:rPr>
        <w:t>Vandens kietumas (laidum</w:t>
      </w:r>
      <w:r>
        <w:rPr>
          <w:rFonts w:ascii="Arial" w:hAnsi="Arial" w:cs="Arial"/>
          <w:sz w:val="18"/>
          <w:szCs w:val="18"/>
          <w:lang w:val="pl-PL"/>
        </w:rPr>
        <w:t>as</w:t>
      </w:r>
      <w:r w:rsidRPr="008B0E4D">
        <w:rPr>
          <w:rFonts w:ascii="Arial" w:hAnsi="Arial" w:cs="Arial"/>
          <w:sz w:val="18"/>
          <w:szCs w:val="18"/>
          <w:lang w:val="pl-PL"/>
        </w:rPr>
        <w:t xml:space="preserve">) pasirinktas kaip </w:t>
      </w:r>
      <w:r>
        <w:rPr>
          <w:rFonts w:ascii="Arial" w:hAnsi="Arial" w:cs="Arial"/>
          <w:sz w:val="18"/>
          <w:szCs w:val="18"/>
          <w:lang w:val="pl-PL"/>
        </w:rPr>
        <w:t>ežero</w:t>
      </w:r>
      <w:r w:rsidRPr="008B0E4D">
        <w:rPr>
          <w:rFonts w:ascii="Arial" w:hAnsi="Arial" w:cs="Arial"/>
          <w:sz w:val="18"/>
          <w:szCs w:val="18"/>
          <w:lang w:val="pl-PL"/>
        </w:rPr>
        <w:t xml:space="preserve"> </w:t>
      </w:r>
      <w:r>
        <w:rPr>
          <w:rFonts w:ascii="Arial" w:hAnsi="Arial" w:cs="Arial"/>
          <w:sz w:val="18"/>
          <w:szCs w:val="18"/>
          <w:lang w:val="pl-PL"/>
        </w:rPr>
        <w:t>geologinio</w:t>
      </w:r>
      <w:r w:rsidRPr="008B0E4D">
        <w:rPr>
          <w:rFonts w:ascii="Arial" w:hAnsi="Arial" w:cs="Arial"/>
          <w:sz w:val="18"/>
          <w:szCs w:val="18"/>
          <w:lang w:val="pl-PL"/>
        </w:rPr>
        <w:t xml:space="preserve"> </w:t>
      </w:r>
      <w:r>
        <w:rPr>
          <w:rFonts w:ascii="Arial" w:hAnsi="Arial" w:cs="Arial"/>
          <w:sz w:val="18"/>
          <w:szCs w:val="18"/>
          <w:lang w:val="pl-PL"/>
        </w:rPr>
        <w:t>pagrindo</w:t>
      </w:r>
      <w:r w:rsidRPr="008B0E4D">
        <w:rPr>
          <w:rFonts w:ascii="Arial" w:hAnsi="Arial" w:cs="Arial"/>
          <w:sz w:val="18"/>
          <w:szCs w:val="18"/>
          <w:lang w:val="pl-PL"/>
        </w:rPr>
        <w:t xml:space="preserve"> rodiklis</w:t>
      </w:r>
      <w:r>
        <w:rPr>
          <w:rFonts w:ascii="Arial" w:hAnsi="Arial" w:cs="Arial"/>
          <w:sz w:val="18"/>
          <w:szCs w:val="18"/>
          <w:lang w:val="pl-PL"/>
        </w:rPr>
        <w:t>.</w:t>
      </w:r>
    </w:p>
    <w:p w:rsidR="00EE602A" w:rsidRPr="00F4125A" w:rsidRDefault="00EE602A" w:rsidP="00EE602A">
      <w:pPr>
        <w:pStyle w:val="tvhtml"/>
        <w:spacing w:before="0" w:beforeAutospacing="0" w:after="0" w:afterAutospacing="0"/>
        <w:jc w:val="both"/>
        <w:rPr>
          <w:rFonts w:ascii="Arial" w:hAnsi="Arial" w:cs="Arial"/>
          <w:sz w:val="18"/>
          <w:szCs w:val="18"/>
          <w:lang w:val="lv-LV"/>
        </w:rPr>
      </w:pPr>
      <w:r w:rsidRPr="00F4125A">
        <w:rPr>
          <w:rFonts w:ascii="Arial" w:hAnsi="Arial" w:cs="Arial"/>
          <w:sz w:val="18"/>
          <w:szCs w:val="18"/>
          <w:lang w:val="lv-LV"/>
        </w:rPr>
        <w:t xml:space="preserve">4. </w:t>
      </w:r>
      <w:r>
        <w:rPr>
          <w:rFonts w:ascii="Arial" w:hAnsi="Arial" w:cs="Arial"/>
          <w:sz w:val="18"/>
          <w:szCs w:val="18"/>
          <w:lang w:val="lv-LV"/>
        </w:rPr>
        <w:t>Pagal paviršiaus plotą visi Latvijos ežerai priskiriami vienam, &gt;50 ha ploto ežerų tipui.</w:t>
      </w:r>
    </w:p>
    <w:p w:rsidR="00EE602A" w:rsidRPr="00F4125A" w:rsidRDefault="00EE602A" w:rsidP="00EE602A">
      <w:pPr>
        <w:rPr>
          <w:rFonts w:ascii="Arial" w:hAnsi="Arial" w:cs="Arial"/>
          <w:sz w:val="18"/>
          <w:szCs w:val="18"/>
          <w:lang w:val="lv-LV"/>
        </w:rPr>
      </w:pPr>
    </w:p>
    <w:p w:rsidR="00EE602A" w:rsidRDefault="00EE602A" w:rsidP="00EE602A">
      <w:pPr>
        <w:rPr>
          <w:rFonts w:ascii="Arial" w:hAnsi="Arial" w:cs="Arial"/>
          <w:sz w:val="18"/>
          <w:szCs w:val="18"/>
        </w:rPr>
      </w:pPr>
    </w:p>
    <w:p w:rsidR="00EE602A" w:rsidRPr="00672AE7" w:rsidRDefault="00EE602A" w:rsidP="00EE602A">
      <w:pPr>
        <w:rPr>
          <w:rFonts w:ascii="Arial" w:hAnsi="Arial" w:cs="Arial"/>
          <w:sz w:val="18"/>
          <w:szCs w:val="18"/>
        </w:rPr>
      </w:pPr>
    </w:p>
    <w:p w:rsidR="00EE602A" w:rsidRPr="00FA4F13" w:rsidRDefault="00EE602A" w:rsidP="00EE602A">
      <w:pPr>
        <w:spacing w:before="60"/>
        <w:rPr>
          <w:rFonts w:ascii="Arial" w:hAnsi="Arial" w:cs="Arial"/>
          <w:b/>
        </w:rPr>
      </w:pPr>
      <w:r w:rsidRPr="00F4125A">
        <w:rPr>
          <w:rFonts w:ascii="Arial" w:hAnsi="Arial" w:cs="Arial"/>
          <w:b/>
          <w:i/>
          <w:sz w:val="18"/>
          <w:szCs w:val="18"/>
          <w:lang w:val="lv-LV"/>
        </w:rPr>
        <w:br w:type="page"/>
      </w:r>
      <w:r w:rsidRPr="00FA4F13">
        <w:rPr>
          <w:rFonts w:ascii="Arial" w:hAnsi="Arial" w:cs="Arial"/>
          <w:b/>
        </w:rPr>
        <w:lastRenderedPageBreak/>
        <w:t>Vandenų kategorija – tarpiniai ir priekrantės vandenys:</w:t>
      </w:r>
    </w:p>
    <w:p w:rsidR="00EE602A" w:rsidRDefault="00EE602A" w:rsidP="00EE602A">
      <w:pPr>
        <w:pStyle w:val="BodyText"/>
        <w:spacing w:after="113"/>
        <w:rPr>
          <w:rFonts w:ascii="Arial" w:hAnsi="Arial" w:cs="Arial"/>
          <w:b/>
          <w:i/>
          <w:sz w:val="18"/>
          <w:szCs w:val="18"/>
          <w:lang w:val="lv-LV"/>
        </w:rPr>
      </w:pPr>
    </w:p>
    <w:p w:rsidR="00EE602A" w:rsidRPr="00077018" w:rsidRDefault="00EE602A" w:rsidP="00EE602A">
      <w:pPr>
        <w:pStyle w:val="BodyText"/>
        <w:spacing w:after="113"/>
        <w:rPr>
          <w:rFonts w:ascii="Arial" w:hAnsi="Arial" w:cs="Arial"/>
          <w:b/>
          <w:i/>
          <w:color w:val="000000"/>
          <w:sz w:val="18"/>
          <w:szCs w:val="18"/>
          <w:lang w:val="en-US"/>
        </w:rPr>
      </w:pPr>
      <w:r w:rsidRPr="00077018">
        <w:rPr>
          <w:rFonts w:ascii="Arial" w:hAnsi="Arial" w:cs="Arial"/>
          <w:b/>
          <w:i/>
          <w:sz w:val="18"/>
          <w:szCs w:val="18"/>
          <w:lang w:val="en-US"/>
        </w:rPr>
        <w:t>Lietuvos tarpinių vandenų tipai (LT):</w:t>
      </w:r>
    </w:p>
    <w:tbl>
      <w:tblPr>
        <w:tblW w:w="949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644"/>
        <w:gridCol w:w="1199"/>
        <w:gridCol w:w="1418"/>
        <w:gridCol w:w="1559"/>
        <w:gridCol w:w="1701"/>
        <w:gridCol w:w="2977"/>
      </w:tblGrid>
      <w:tr w:rsidR="00EE602A" w:rsidRPr="00672AE7" w:rsidTr="008C7F99">
        <w:tc>
          <w:tcPr>
            <w:tcW w:w="644" w:type="dxa"/>
            <w:vMerge w:val="restart"/>
            <w:tcMar>
              <w:top w:w="0" w:type="dxa"/>
              <w:bottom w:w="0" w:type="dxa"/>
            </w:tcMar>
          </w:tcPr>
          <w:p w:rsidR="00EE602A" w:rsidRPr="00672AE7" w:rsidRDefault="00EE602A" w:rsidP="008C7F99">
            <w:pPr>
              <w:pStyle w:val="TableContents"/>
              <w:snapToGrid w:val="0"/>
              <w:jc w:val="center"/>
              <w:rPr>
                <w:rFonts w:ascii="Arial" w:hAnsi="Arial" w:cs="Arial"/>
                <w:b/>
                <w:bCs/>
                <w:sz w:val="18"/>
                <w:szCs w:val="18"/>
                <w:lang w:val="pl-PL"/>
              </w:rPr>
            </w:pPr>
            <w:r w:rsidRPr="00672AE7">
              <w:rPr>
                <w:rFonts w:ascii="Arial" w:hAnsi="Arial" w:cs="Arial"/>
                <w:b/>
                <w:bCs/>
                <w:sz w:val="18"/>
                <w:szCs w:val="18"/>
                <w:lang w:val="pl-PL"/>
              </w:rPr>
              <w:t xml:space="preserve">Tipas </w:t>
            </w:r>
          </w:p>
        </w:tc>
        <w:tc>
          <w:tcPr>
            <w:tcW w:w="8854" w:type="dxa"/>
            <w:gridSpan w:val="5"/>
            <w:tcMar>
              <w:top w:w="0" w:type="dxa"/>
              <w:bottom w:w="0" w:type="dxa"/>
            </w:tcMar>
            <w:vAlign w:val="center"/>
          </w:tcPr>
          <w:p w:rsidR="00EE602A" w:rsidRPr="00672AE7" w:rsidRDefault="00EE602A" w:rsidP="008C7F99">
            <w:pPr>
              <w:pStyle w:val="TableContents"/>
              <w:snapToGrid w:val="0"/>
              <w:jc w:val="center"/>
              <w:rPr>
                <w:rFonts w:ascii="Arial" w:hAnsi="Arial" w:cs="Arial"/>
                <w:b/>
                <w:bCs/>
                <w:sz w:val="18"/>
                <w:szCs w:val="18"/>
                <w:lang w:val="pl-PL"/>
              </w:rPr>
            </w:pPr>
            <w:r w:rsidRPr="00672AE7">
              <w:rPr>
                <w:rFonts w:ascii="Arial" w:hAnsi="Arial" w:cs="Arial"/>
                <w:b/>
                <w:bCs/>
                <w:sz w:val="18"/>
                <w:szCs w:val="18"/>
                <w:lang w:val="pl-PL"/>
              </w:rPr>
              <w:t>Veiksniai</w:t>
            </w:r>
          </w:p>
        </w:tc>
      </w:tr>
      <w:tr w:rsidR="00EE602A" w:rsidRPr="00672AE7" w:rsidTr="008C7F99">
        <w:tc>
          <w:tcPr>
            <w:tcW w:w="644" w:type="dxa"/>
            <w:vMerge/>
            <w:tcMar>
              <w:top w:w="0" w:type="dxa"/>
              <w:bottom w:w="0" w:type="dxa"/>
            </w:tcMar>
          </w:tcPr>
          <w:p w:rsidR="00EE602A" w:rsidRPr="00672AE7" w:rsidRDefault="00EE602A" w:rsidP="008C7F99">
            <w:pPr>
              <w:rPr>
                <w:rFonts w:ascii="Arial" w:hAnsi="Arial" w:cs="Arial"/>
                <w:sz w:val="18"/>
                <w:szCs w:val="18"/>
              </w:rPr>
            </w:pPr>
          </w:p>
        </w:tc>
        <w:tc>
          <w:tcPr>
            <w:tcW w:w="1199" w:type="dxa"/>
            <w:tcMar>
              <w:top w:w="0" w:type="dxa"/>
              <w:bottom w:w="0" w:type="dxa"/>
            </w:tcMar>
          </w:tcPr>
          <w:p w:rsidR="00EE602A" w:rsidRPr="00672AE7" w:rsidRDefault="00EE602A" w:rsidP="008C7F99">
            <w:pPr>
              <w:pStyle w:val="BodyText"/>
              <w:snapToGrid w:val="0"/>
              <w:jc w:val="center"/>
              <w:rPr>
                <w:rFonts w:ascii="Arial" w:hAnsi="Arial" w:cs="Arial"/>
                <w:b/>
                <w:sz w:val="18"/>
                <w:szCs w:val="18"/>
                <w:lang w:val="pl-PL"/>
              </w:rPr>
            </w:pPr>
            <w:r w:rsidRPr="00672AE7">
              <w:rPr>
                <w:rFonts w:ascii="Arial" w:hAnsi="Arial" w:cs="Arial"/>
                <w:b/>
                <w:sz w:val="18"/>
                <w:szCs w:val="18"/>
                <w:lang w:val="pl-PL"/>
              </w:rPr>
              <w:t>Ekoregionas</w:t>
            </w:r>
          </w:p>
        </w:tc>
        <w:tc>
          <w:tcPr>
            <w:tcW w:w="1418" w:type="dxa"/>
            <w:tcMar>
              <w:top w:w="0" w:type="dxa"/>
              <w:bottom w:w="0" w:type="dxa"/>
            </w:tcMa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b/>
                <w:sz w:val="18"/>
                <w:szCs w:val="18"/>
                <w:lang w:val="pl-PL"/>
              </w:rPr>
              <w:t>Druskingumas (</w:t>
            </w:r>
            <w:r w:rsidRPr="00672AE7">
              <w:rPr>
                <w:rFonts w:ascii="Arial" w:hAnsi="Arial" w:cs="Arial"/>
                <w:sz w:val="18"/>
                <w:szCs w:val="18"/>
                <w:lang w:val="pl-PL"/>
              </w:rPr>
              <w:t>‰</w:t>
            </w:r>
            <w:r w:rsidRPr="00672AE7">
              <w:rPr>
                <w:rFonts w:ascii="Arial" w:hAnsi="Arial" w:cs="Arial"/>
                <w:b/>
                <w:sz w:val="18"/>
                <w:szCs w:val="18"/>
                <w:lang w:val="pl-PL"/>
              </w:rPr>
              <w:t>, PSU)</w:t>
            </w:r>
          </w:p>
        </w:tc>
        <w:tc>
          <w:tcPr>
            <w:tcW w:w="1559" w:type="dxa"/>
            <w:tcMar>
              <w:top w:w="0" w:type="dxa"/>
              <w:bottom w:w="0" w:type="dxa"/>
            </w:tcMa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Bangavimo poveikis</w:t>
            </w:r>
          </w:p>
        </w:tc>
        <w:tc>
          <w:tcPr>
            <w:tcW w:w="1701" w:type="dxa"/>
            <w:tcMar>
              <w:top w:w="0" w:type="dxa"/>
              <w:bottom w:w="0" w:type="dxa"/>
            </w:tcMa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b/>
                <w:sz w:val="18"/>
                <w:szCs w:val="18"/>
                <w:lang w:val="pl-PL"/>
              </w:rPr>
              <w:t>Substrato sudėtis</w:t>
            </w:r>
          </w:p>
        </w:tc>
        <w:tc>
          <w:tcPr>
            <w:tcW w:w="2977" w:type="dxa"/>
            <w:tcMar>
              <w:top w:w="0" w:type="dxa"/>
              <w:bottom w:w="0" w:type="dxa"/>
            </w:tcMar>
          </w:tcPr>
          <w:p w:rsidR="00EE602A" w:rsidRPr="00672AE7" w:rsidRDefault="00EE602A" w:rsidP="008C7F99">
            <w:pPr>
              <w:pStyle w:val="TableContents"/>
              <w:snapToGrid w:val="0"/>
              <w:jc w:val="center"/>
              <w:rPr>
                <w:rFonts w:ascii="Arial" w:hAnsi="Arial" w:cs="Arial"/>
                <w:sz w:val="18"/>
                <w:szCs w:val="18"/>
                <w:lang w:val="pl-PL"/>
              </w:rPr>
            </w:pPr>
            <w:r w:rsidRPr="008C7B04">
              <w:rPr>
                <w:rFonts w:ascii="Arial" w:hAnsi="Arial" w:cs="Arial"/>
                <w:b/>
                <w:sz w:val="18"/>
                <w:szCs w:val="18"/>
                <w:lang w:val="pl-PL"/>
              </w:rPr>
              <w:t>Plotas</w:t>
            </w:r>
          </w:p>
        </w:tc>
      </w:tr>
      <w:tr w:rsidR="00EE602A" w:rsidRPr="00672AE7" w:rsidTr="008C7F99">
        <w:trPr>
          <w:trHeight w:val="280"/>
        </w:trPr>
        <w:tc>
          <w:tcPr>
            <w:tcW w:w="644"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1</w:t>
            </w:r>
          </w:p>
        </w:tc>
        <w:tc>
          <w:tcPr>
            <w:tcW w:w="1199" w:type="dxa"/>
            <w:vMerge w:val="restart"/>
            <w:tcMar>
              <w:top w:w="0" w:type="dxa"/>
              <w:bottom w:w="0" w:type="dxa"/>
            </w:tcMar>
            <w:vAlign w:val="center"/>
          </w:tcPr>
          <w:p w:rsidR="00EE602A"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 xml:space="preserve">5 – </w:t>
            </w:r>
            <w:r>
              <w:rPr>
                <w:rFonts w:ascii="Arial" w:hAnsi="Arial" w:cs="Arial"/>
                <w:sz w:val="18"/>
                <w:szCs w:val="18"/>
                <w:lang w:val="pl-PL"/>
              </w:rPr>
              <w:t>Baltijos jūros</w:t>
            </w:r>
          </w:p>
          <w:p w:rsidR="00EE602A" w:rsidRPr="00672AE7" w:rsidRDefault="00EE602A" w:rsidP="008C7F99">
            <w:pPr>
              <w:pStyle w:val="TableContents"/>
              <w:snapToGrid w:val="0"/>
              <w:jc w:val="center"/>
              <w:rPr>
                <w:rFonts w:ascii="Arial" w:hAnsi="Arial" w:cs="Arial"/>
                <w:sz w:val="18"/>
                <w:szCs w:val="18"/>
                <w:lang w:val="pl-PL"/>
              </w:rPr>
            </w:pPr>
            <w:r>
              <w:rPr>
                <w:rFonts w:ascii="Arial" w:hAnsi="Arial" w:cs="Arial"/>
                <w:sz w:val="18"/>
                <w:szCs w:val="18"/>
                <w:lang w:val="pl-PL"/>
              </w:rPr>
              <w:t>(5-BS)</w:t>
            </w:r>
          </w:p>
        </w:tc>
        <w:tc>
          <w:tcPr>
            <w:tcW w:w="1418"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&lt; 0,5 – 5</w:t>
            </w:r>
          </w:p>
        </w:tc>
        <w:tc>
          <w:tcPr>
            <w:tcW w:w="1559"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 xml:space="preserve">Saugoma </w:t>
            </w:r>
          </w:p>
        </w:tc>
        <w:tc>
          <w:tcPr>
            <w:tcW w:w="1701"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Smėlis, dumblas</w:t>
            </w:r>
          </w:p>
        </w:tc>
        <w:tc>
          <w:tcPr>
            <w:tcW w:w="2977" w:type="dxa"/>
            <w:tcMar>
              <w:top w:w="0" w:type="dxa"/>
              <w:bottom w:w="0" w:type="dxa"/>
            </w:tcMar>
            <w:vAlign w:val="center"/>
          </w:tcPr>
          <w:p w:rsidR="00EE602A" w:rsidRPr="00672AE7" w:rsidRDefault="00EE602A" w:rsidP="008C7F99">
            <w:pPr>
              <w:pStyle w:val="BodyText"/>
              <w:snapToGrid w:val="0"/>
              <w:jc w:val="center"/>
              <w:rPr>
                <w:rFonts w:ascii="Arial" w:hAnsi="Arial" w:cs="Arial"/>
                <w:sz w:val="18"/>
                <w:szCs w:val="18"/>
                <w:lang w:val="pl-PL"/>
              </w:rPr>
            </w:pPr>
            <w:r w:rsidRPr="00672AE7">
              <w:rPr>
                <w:rFonts w:ascii="Arial" w:hAnsi="Arial" w:cs="Arial"/>
                <w:sz w:val="18"/>
                <w:szCs w:val="18"/>
                <w:lang w:val="pl-PL"/>
              </w:rPr>
              <w:t>Kuršių marios – šiaurinė dalis</w:t>
            </w:r>
          </w:p>
        </w:tc>
      </w:tr>
      <w:tr w:rsidR="00EE602A" w:rsidRPr="00672AE7" w:rsidTr="008C7F99">
        <w:tc>
          <w:tcPr>
            <w:tcW w:w="644"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2</w:t>
            </w:r>
          </w:p>
        </w:tc>
        <w:tc>
          <w:tcPr>
            <w:tcW w:w="1199" w:type="dxa"/>
            <w:vMerge/>
            <w:tcMar>
              <w:top w:w="0" w:type="dxa"/>
              <w:bottom w:w="0" w:type="dxa"/>
            </w:tcMar>
            <w:vAlign w:val="center"/>
          </w:tcPr>
          <w:p w:rsidR="00EE602A" w:rsidRPr="00672AE7" w:rsidRDefault="00EE602A" w:rsidP="008C7F99">
            <w:pPr>
              <w:rPr>
                <w:rFonts w:ascii="Arial" w:hAnsi="Arial" w:cs="Arial"/>
                <w:sz w:val="18"/>
                <w:szCs w:val="18"/>
              </w:rPr>
            </w:pPr>
          </w:p>
        </w:tc>
        <w:tc>
          <w:tcPr>
            <w:tcW w:w="1418"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&lt; 0,5</w:t>
            </w:r>
          </w:p>
        </w:tc>
        <w:tc>
          <w:tcPr>
            <w:tcW w:w="1559"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 xml:space="preserve">Saugoma  </w:t>
            </w:r>
          </w:p>
        </w:tc>
        <w:tc>
          <w:tcPr>
            <w:tcW w:w="1701"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Smėlis, dumblas</w:t>
            </w:r>
          </w:p>
        </w:tc>
        <w:tc>
          <w:tcPr>
            <w:tcW w:w="2977" w:type="dxa"/>
            <w:tcMar>
              <w:top w:w="0" w:type="dxa"/>
              <w:bottom w:w="0" w:type="dxa"/>
            </w:tcMar>
            <w:vAlign w:val="center"/>
          </w:tcPr>
          <w:p w:rsidR="00EE602A" w:rsidRPr="00672AE7" w:rsidRDefault="00EE602A" w:rsidP="008C7F99">
            <w:pPr>
              <w:pStyle w:val="BodyText"/>
              <w:snapToGrid w:val="0"/>
              <w:jc w:val="center"/>
              <w:rPr>
                <w:rFonts w:ascii="Arial" w:hAnsi="Arial" w:cs="Arial"/>
                <w:sz w:val="18"/>
                <w:szCs w:val="18"/>
                <w:lang w:val="pl-PL"/>
              </w:rPr>
            </w:pPr>
            <w:r w:rsidRPr="00672AE7">
              <w:rPr>
                <w:rFonts w:ascii="Arial" w:hAnsi="Arial" w:cs="Arial"/>
                <w:sz w:val="18"/>
                <w:szCs w:val="18"/>
                <w:lang w:val="pl-PL"/>
              </w:rPr>
              <w:t>Kuršių marios – centrinė dalis</w:t>
            </w:r>
          </w:p>
        </w:tc>
      </w:tr>
      <w:tr w:rsidR="00EE602A" w:rsidRPr="00672AE7" w:rsidTr="008C7F99">
        <w:tc>
          <w:tcPr>
            <w:tcW w:w="644"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3</w:t>
            </w:r>
          </w:p>
        </w:tc>
        <w:tc>
          <w:tcPr>
            <w:tcW w:w="1199" w:type="dxa"/>
            <w:vMerge/>
            <w:tcMar>
              <w:top w:w="0" w:type="dxa"/>
              <w:bottom w:w="0" w:type="dxa"/>
            </w:tcMar>
            <w:vAlign w:val="center"/>
          </w:tcPr>
          <w:p w:rsidR="00EE602A" w:rsidRPr="00672AE7" w:rsidRDefault="00EE602A" w:rsidP="008C7F99">
            <w:pPr>
              <w:rPr>
                <w:rFonts w:ascii="Arial" w:hAnsi="Arial" w:cs="Arial"/>
                <w:sz w:val="18"/>
                <w:szCs w:val="18"/>
              </w:rPr>
            </w:pPr>
          </w:p>
        </w:tc>
        <w:tc>
          <w:tcPr>
            <w:tcW w:w="1418" w:type="dxa"/>
            <w:tcMar>
              <w:top w:w="0" w:type="dxa"/>
              <w:bottom w:w="0" w:type="dxa"/>
            </w:tcMar>
            <w:vAlign w:val="center"/>
          </w:tcPr>
          <w:p w:rsidR="00EE602A" w:rsidRPr="00672AE7" w:rsidRDefault="00EE602A" w:rsidP="008C7F99">
            <w:pPr>
              <w:jc w:val="center"/>
              <w:rPr>
                <w:rFonts w:ascii="Arial" w:hAnsi="Arial" w:cs="Arial"/>
                <w:sz w:val="18"/>
                <w:szCs w:val="18"/>
              </w:rPr>
            </w:pPr>
            <w:r w:rsidRPr="00672AE7">
              <w:rPr>
                <w:rFonts w:ascii="Arial" w:hAnsi="Arial" w:cs="Arial"/>
                <w:sz w:val="18"/>
                <w:szCs w:val="18"/>
              </w:rPr>
              <w:t>0,5 – 18</w:t>
            </w:r>
          </w:p>
        </w:tc>
        <w:tc>
          <w:tcPr>
            <w:tcW w:w="1559"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Atvira</w:t>
            </w:r>
          </w:p>
        </w:tc>
        <w:tc>
          <w:tcPr>
            <w:tcW w:w="1701"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Smėlis, akmenys</w:t>
            </w:r>
          </w:p>
        </w:tc>
        <w:tc>
          <w:tcPr>
            <w:tcW w:w="2977" w:type="dxa"/>
            <w:tcMar>
              <w:top w:w="0" w:type="dxa"/>
              <w:bottom w:w="0" w:type="dxa"/>
            </w:tcMar>
            <w:vAlign w:val="center"/>
          </w:tcPr>
          <w:p w:rsidR="00EE602A" w:rsidRPr="00672AE7" w:rsidRDefault="00EE602A" w:rsidP="008C7F99">
            <w:pPr>
              <w:rPr>
                <w:rFonts w:ascii="Arial" w:hAnsi="Arial" w:cs="Arial"/>
                <w:sz w:val="18"/>
                <w:szCs w:val="18"/>
              </w:rPr>
            </w:pPr>
            <w:r w:rsidRPr="00672AE7">
              <w:rPr>
                <w:rFonts w:ascii="Arial" w:hAnsi="Arial" w:cs="Arial"/>
                <w:sz w:val="18"/>
                <w:szCs w:val="18"/>
              </w:rPr>
              <w:t>Kuršių marių vand</w:t>
            </w:r>
            <w:r>
              <w:rPr>
                <w:rFonts w:ascii="Arial" w:hAnsi="Arial" w:cs="Arial"/>
                <w:sz w:val="18"/>
                <w:szCs w:val="18"/>
              </w:rPr>
              <w:t>enys,</w:t>
            </w:r>
            <w:r w:rsidRPr="00672AE7">
              <w:rPr>
                <w:rFonts w:ascii="Arial" w:hAnsi="Arial" w:cs="Arial"/>
                <w:sz w:val="18"/>
                <w:szCs w:val="18"/>
              </w:rPr>
              <w:t xml:space="preserve"> į</w:t>
            </w:r>
            <w:r>
              <w:rPr>
                <w:rFonts w:ascii="Arial" w:hAnsi="Arial" w:cs="Arial"/>
                <w:sz w:val="18"/>
                <w:szCs w:val="18"/>
              </w:rPr>
              <w:t xml:space="preserve">tekantys </w:t>
            </w:r>
            <w:r w:rsidRPr="00672AE7">
              <w:rPr>
                <w:rFonts w:ascii="Arial" w:hAnsi="Arial" w:cs="Arial"/>
                <w:sz w:val="18"/>
                <w:szCs w:val="18"/>
              </w:rPr>
              <w:t>į Baltijos jūrą</w:t>
            </w:r>
          </w:p>
        </w:tc>
      </w:tr>
    </w:tbl>
    <w:p w:rsidR="00EE602A" w:rsidRPr="00672AE7" w:rsidRDefault="00EE602A" w:rsidP="00EE602A">
      <w:pPr>
        <w:rPr>
          <w:rFonts w:ascii="Arial" w:hAnsi="Arial" w:cs="Arial"/>
          <w:sz w:val="18"/>
          <w:szCs w:val="18"/>
        </w:rPr>
      </w:pPr>
    </w:p>
    <w:p w:rsidR="00EE602A" w:rsidRPr="008B0E4D" w:rsidRDefault="00EE602A" w:rsidP="00EE602A">
      <w:pPr>
        <w:pStyle w:val="BodyText"/>
        <w:spacing w:after="113"/>
        <w:rPr>
          <w:rFonts w:ascii="Arial" w:hAnsi="Arial" w:cs="Arial"/>
          <w:b/>
          <w:i/>
          <w:sz w:val="18"/>
          <w:szCs w:val="18"/>
          <w:lang w:val="en-US"/>
        </w:rPr>
      </w:pPr>
      <w:r w:rsidRPr="008B0E4D">
        <w:rPr>
          <w:rFonts w:ascii="Arial" w:hAnsi="Arial" w:cs="Arial"/>
          <w:b/>
          <w:i/>
          <w:sz w:val="18"/>
          <w:szCs w:val="18"/>
          <w:lang w:val="en-US"/>
        </w:rPr>
        <w:t>Latvijos tarpinių vandenų tipai (LV):</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7"/>
        <w:gridCol w:w="1217"/>
        <w:gridCol w:w="1399"/>
        <w:gridCol w:w="1542"/>
        <w:gridCol w:w="1679"/>
        <w:gridCol w:w="2604"/>
      </w:tblGrid>
      <w:tr w:rsidR="00EE602A" w:rsidRPr="00062891" w:rsidTr="008C7F99">
        <w:trPr>
          <w:jc w:val="center"/>
        </w:trPr>
        <w:tc>
          <w:tcPr>
            <w:tcW w:w="947" w:type="dxa"/>
            <w:shd w:val="clear" w:color="auto" w:fill="auto"/>
          </w:tcPr>
          <w:p w:rsidR="00EE602A" w:rsidRPr="00062891" w:rsidRDefault="00EE602A" w:rsidP="008C7F99">
            <w:pPr>
              <w:spacing w:before="60" w:after="60"/>
              <w:jc w:val="center"/>
              <w:rPr>
                <w:rFonts w:ascii="Arial" w:hAnsi="Arial" w:cs="Arial"/>
                <w:sz w:val="18"/>
                <w:szCs w:val="18"/>
                <w:lang w:val="lv-LV"/>
              </w:rPr>
            </w:pPr>
            <w:r w:rsidRPr="00062891">
              <w:rPr>
                <w:rFonts w:ascii="Arial" w:hAnsi="Arial" w:cs="Arial"/>
                <w:sz w:val="18"/>
                <w:szCs w:val="18"/>
                <w:lang w:val="lv-LV"/>
              </w:rPr>
              <w:t>Tip</w:t>
            </w:r>
            <w:r>
              <w:rPr>
                <w:rFonts w:ascii="Arial" w:hAnsi="Arial" w:cs="Arial"/>
                <w:sz w:val="18"/>
                <w:szCs w:val="18"/>
                <w:lang w:val="lv-LV"/>
              </w:rPr>
              <w:t>a</w:t>
            </w:r>
            <w:r w:rsidRPr="00062891">
              <w:rPr>
                <w:rFonts w:ascii="Arial" w:hAnsi="Arial" w:cs="Arial"/>
                <w:sz w:val="18"/>
                <w:szCs w:val="18"/>
                <w:lang w:val="lv-LV"/>
              </w:rPr>
              <w:t>s</w:t>
            </w:r>
          </w:p>
        </w:tc>
        <w:tc>
          <w:tcPr>
            <w:tcW w:w="1117" w:type="dxa"/>
            <w:shd w:val="clear" w:color="auto" w:fill="auto"/>
          </w:tcPr>
          <w:p w:rsidR="00EE602A" w:rsidRPr="00062891" w:rsidRDefault="00EE602A" w:rsidP="008C7F99">
            <w:pPr>
              <w:spacing w:before="60" w:after="60"/>
              <w:jc w:val="center"/>
              <w:rPr>
                <w:rFonts w:ascii="Arial" w:hAnsi="Arial" w:cs="Arial"/>
                <w:sz w:val="18"/>
                <w:szCs w:val="18"/>
                <w:lang w:val="lv-LV"/>
              </w:rPr>
            </w:pPr>
            <w:r w:rsidRPr="00062891">
              <w:rPr>
                <w:rFonts w:ascii="Arial" w:hAnsi="Arial" w:cs="Arial"/>
                <w:sz w:val="18"/>
                <w:szCs w:val="18"/>
                <w:lang w:val="lv-LV"/>
              </w:rPr>
              <w:t>Ekore</w:t>
            </w:r>
            <w:r>
              <w:rPr>
                <w:rFonts w:ascii="Arial" w:hAnsi="Arial" w:cs="Arial"/>
                <w:sz w:val="18"/>
                <w:szCs w:val="18"/>
                <w:lang w:val="lv-LV"/>
              </w:rPr>
              <w:t>g</w:t>
            </w:r>
            <w:r w:rsidRPr="00062891">
              <w:rPr>
                <w:rFonts w:ascii="Arial" w:hAnsi="Arial" w:cs="Arial"/>
                <w:sz w:val="18"/>
                <w:szCs w:val="18"/>
                <w:lang w:val="lv-LV"/>
              </w:rPr>
              <w:t>ion</w:t>
            </w:r>
            <w:r>
              <w:rPr>
                <w:rFonts w:ascii="Arial" w:hAnsi="Arial" w:cs="Arial"/>
                <w:sz w:val="18"/>
                <w:szCs w:val="18"/>
                <w:lang w:val="lv-LV"/>
              </w:rPr>
              <w:t>a</w:t>
            </w:r>
            <w:r w:rsidRPr="00062891">
              <w:rPr>
                <w:rFonts w:ascii="Arial" w:hAnsi="Arial" w:cs="Arial"/>
                <w:sz w:val="18"/>
                <w:szCs w:val="18"/>
                <w:lang w:val="lv-LV"/>
              </w:rPr>
              <w:t>s</w:t>
            </w:r>
          </w:p>
        </w:tc>
        <w:tc>
          <w:tcPr>
            <w:tcW w:w="1399" w:type="dxa"/>
            <w:shd w:val="clear" w:color="auto" w:fill="auto"/>
          </w:tcPr>
          <w:p w:rsidR="00EE602A" w:rsidRPr="00062891" w:rsidRDefault="00EE602A" w:rsidP="008C7F99">
            <w:pPr>
              <w:spacing w:before="60" w:after="60"/>
              <w:jc w:val="center"/>
              <w:rPr>
                <w:rFonts w:ascii="Arial" w:hAnsi="Arial" w:cs="Arial"/>
                <w:sz w:val="18"/>
                <w:szCs w:val="18"/>
                <w:lang w:val="lv-LV"/>
              </w:rPr>
            </w:pPr>
            <w:r>
              <w:rPr>
                <w:rFonts w:ascii="Arial" w:hAnsi="Arial" w:cs="Arial"/>
                <w:sz w:val="18"/>
                <w:szCs w:val="18"/>
                <w:lang w:val="lv-LV"/>
              </w:rPr>
              <w:t>Druskingumas</w:t>
            </w:r>
          </w:p>
          <w:p w:rsidR="00EE602A" w:rsidRPr="00062891" w:rsidRDefault="00EE602A" w:rsidP="008C7F99">
            <w:pPr>
              <w:spacing w:before="60" w:after="60"/>
              <w:jc w:val="center"/>
              <w:rPr>
                <w:rFonts w:ascii="Arial" w:hAnsi="Arial" w:cs="Arial"/>
                <w:sz w:val="18"/>
                <w:szCs w:val="18"/>
                <w:lang w:val="lv-LV"/>
              </w:rPr>
            </w:pPr>
            <w:r w:rsidRPr="00062891">
              <w:rPr>
                <w:rFonts w:ascii="Arial" w:hAnsi="Arial" w:cs="Arial"/>
                <w:sz w:val="18"/>
                <w:szCs w:val="18"/>
                <w:lang w:val="lv-LV"/>
              </w:rPr>
              <w:t>(PSU)</w:t>
            </w:r>
          </w:p>
        </w:tc>
        <w:tc>
          <w:tcPr>
            <w:tcW w:w="1542" w:type="dxa"/>
            <w:shd w:val="clear" w:color="auto" w:fill="auto"/>
          </w:tcPr>
          <w:p w:rsidR="00EE602A" w:rsidRPr="00062891" w:rsidRDefault="00EE602A" w:rsidP="008C7F99">
            <w:pPr>
              <w:spacing w:before="60" w:after="60"/>
              <w:jc w:val="center"/>
              <w:rPr>
                <w:rFonts w:ascii="Arial" w:hAnsi="Arial" w:cs="Arial"/>
                <w:sz w:val="18"/>
                <w:szCs w:val="18"/>
                <w:lang w:val="lv-LV"/>
              </w:rPr>
            </w:pPr>
            <w:r w:rsidRPr="008B0E4D">
              <w:rPr>
                <w:rFonts w:ascii="Arial" w:hAnsi="Arial" w:cs="Arial"/>
                <w:sz w:val="18"/>
                <w:szCs w:val="18"/>
              </w:rPr>
              <w:t>Bangavimo poveikis</w:t>
            </w:r>
          </w:p>
        </w:tc>
        <w:tc>
          <w:tcPr>
            <w:tcW w:w="1679" w:type="dxa"/>
            <w:shd w:val="clear" w:color="auto" w:fill="auto"/>
          </w:tcPr>
          <w:p w:rsidR="00EE602A" w:rsidRPr="00062891" w:rsidRDefault="00EE602A" w:rsidP="008C7F99">
            <w:pPr>
              <w:spacing w:before="60" w:after="60"/>
              <w:jc w:val="center"/>
              <w:rPr>
                <w:rFonts w:ascii="Arial" w:hAnsi="Arial" w:cs="Arial"/>
                <w:sz w:val="18"/>
                <w:szCs w:val="18"/>
                <w:lang w:val="lv-LV"/>
              </w:rPr>
            </w:pPr>
            <w:r w:rsidRPr="00062891">
              <w:rPr>
                <w:rFonts w:ascii="Arial" w:hAnsi="Arial" w:cs="Arial"/>
                <w:sz w:val="18"/>
                <w:szCs w:val="18"/>
                <w:lang w:val="lv-LV"/>
              </w:rPr>
              <w:t>Substrāts</w:t>
            </w:r>
          </w:p>
        </w:tc>
        <w:tc>
          <w:tcPr>
            <w:tcW w:w="2604" w:type="dxa"/>
            <w:shd w:val="clear" w:color="auto" w:fill="auto"/>
          </w:tcPr>
          <w:p w:rsidR="00EE602A" w:rsidRPr="00062891" w:rsidRDefault="00EE602A" w:rsidP="008C7F99">
            <w:pPr>
              <w:spacing w:before="60" w:after="60"/>
              <w:jc w:val="center"/>
              <w:rPr>
                <w:rFonts w:ascii="Arial" w:hAnsi="Arial" w:cs="Arial"/>
                <w:sz w:val="18"/>
                <w:szCs w:val="18"/>
                <w:lang w:val="lv-LV"/>
              </w:rPr>
            </w:pPr>
            <w:r>
              <w:rPr>
                <w:rFonts w:ascii="Arial" w:hAnsi="Arial" w:cs="Arial"/>
                <w:sz w:val="18"/>
                <w:szCs w:val="18"/>
                <w:lang w:val="lv-LV"/>
              </w:rPr>
              <w:t>Vieta</w:t>
            </w:r>
          </w:p>
        </w:tc>
      </w:tr>
      <w:tr w:rsidR="00EE602A" w:rsidRPr="00062891" w:rsidTr="008C7F99">
        <w:trPr>
          <w:jc w:val="center"/>
        </w:trPr>
        <w:tc>
          <w:tcPr>
            <w:tcW w:w="947" w:type="dxa"/>
            <w:shd w:val="clear" w:color="auto" w:fill="auto"/>
          </w:tcPr>
          <w:p w:rsidR="00EE602A" w:rsidRPr="00062891" w:rsidRDefault="00EE602A" w:rsidP="008C7F99">
            <w:pPr>
              <w:spacing w:before="60" w:after="60"/>
              <w:jc w:val="center"/>
              <w:rPr>
                <w:rFonts w:ascii="Arial" w:hAnsi="Arial" w:cs="Arial"/>
                <w:sz w:val="18"/>
                <w:szCs w:val="18"/>
                <w:lang w:val="lv-LV"/>
              </w:rPr>
            </w:pPr>
            <w:r w:rsidRPr="00062891">
              <w:rPr>
                <w:rFonts w:ascii="Arial" w:hAnsi="Arial" w:cs="Arial"/>
                <w:sz w:val="18"/>
                <w:szCs w:val="18"/>
                <w:lang w:val="lv-LV"/>
              </w:rPr>
              <w:t>1</w:t>
            </w:r>
          </w:p>
        </w:tc>
        <w:tc>
          <w:tcPr>
            <w:tcW w:w="1117" w:type="dxa"/>
            <w:shd w:val="clear" w:color="auto" w:fill="auto"/>
          </w:tcPr>
          <w:p w:rsidR="00EE602A" w:rsidRPr="008B0E4D" w:rsidRDefault="00EE602A" w:rsidP="008C7F99">
            <w:pPr>
              <w:spacing w:before="60" w:after="60"/>
              <w:jc w:val="center"/>
              <w:rPr>
                <w:rFonts w:ascii="Arial" w:hAnsi="Arial" w:cs="Arial"/>
                <w:sz w:val="18"/>
                <w:szCs w:val="18"/>
              </w:rPr>
            </w:pPr>
            <w:r w:rsidRPr="008B0E4D">
              <w:rPr>
                <w:rFonts w:ascii="Arial" w:hAnsi="Arial" w:cs="Arial"/>
                <w:sz w:val="18"/>
                <w:szCs w:val="18"/>
              </w:rPr>
              <w:t>5 – Baltijos jūros</w:t>
            </w:r>
          </w:p>
          <w:p w:rsidR="00EE602A" w:rsidRPr="00062891" w:rsidRDefault="00EE602A" w:rsidP="008C7F99">
            <w:pPr>
              <w:spacing w:before="60" w:after="60"/>
              <w:jc w:val="center"/>
              <w:rPr>
                <w:rFonts w:ascii="Arial" w:hAnsi="Arial" w:cs="Arial"/>
                <w:sz w:val="18"/>
                <w:szCs w:val="18"/>
                <w:lang w:val="lv-LV"/>
              </w:rPr>
            </w:pPr>
            <w:r w:rsidRPr="008B0E4D">
              <w:rPr>
                <w:rFonts w:ascii="Arial" w:hAnsi="Arial" w:cs="Arial"/>
                <w:sz w:val="18"/>
                <w:szCs w:val="18"/>
              </w:rPr>
              <w:t>(5-BS)</w:t>
            </w:r>
          </w:p>
        </w:tc>
        <w:tc>
          <w:tcPr>
            <w:tcW w:w="1399" w:type="dxa"/>
            <w:shd w:val="clear" w:color="auto" w:fill="auto"/>
          </w:tcPr>
          <w:p w:rsidR="00EE602A" w:rsidRPr="00062891" w:rsidRDefault="00EE602A" w:rsidP="008C7F99">
            <w:pPr>
              <w:spacing w:before="60" w:after="60"/>
              <w:jc w:val="center"/>
              <w:rPr>
                <w:rFonts w:ascii="Arial" w:hAnsi="Arial" w:cs="Arial"/>
                <w:sz w:val="18"/>
                <w:szCs w:val="18"/>
                <w:lang w:val="lv-LV"/>
              </w:rPr>
            </w:pPr>
            <w:r w:rsidRPr="00062891">
              <w:rPr>
                <w:rFonts w:ascii="Arial" w:hAnsi="Arial" w:cs="Arial"/>
                <w:sz w:val="18"/>
                <w:szCs w:val="18"/>
              </w:rPr>
              <w:t>&lt; 0,5 – 5</w:t>
            </w:r>
          </w:p>
        </w:tc>
        <w:tc>
          <w:tcPr>
            <w:tcW w:w="1542" w:type="dxa"/>
            <w:shd w:val="clear" w:color="auto" w:fill="auto"/>
          </w:tcPr>
          <w:p w:rsidR="00EE602A" w:rsidRPr="00062891" w:rsidRDefault="00EE602A" w:rsidP="008C7F99">
            <w:pPr>
              <w:spacing w:before="60" w:after="60"/>
              <w:jc w:val="center"/>
              <w:rPr>
                <w:rFonts w:ascii="Arial" w:hAnsi="Arial" w:cs="Arial"/>
                <w:sz w:val="18"/>
                <w:szCs w:val="18"/>
                <w:lang w:val="lv-LV"/>
              </w:rPr>
            </w:pPr>
            <w:r>
              <w:rPr>
                <w:rFonts w:ascii="Arial" w:hAnsi="Arial" w:cs="Arial"/>
                <w:sz w:val="18"/>
                <w:szCs w:val="18"/>
                <w:lang w:val="lv-LV"/>
              </w:rPr>
              <w:t>Vidutiniškai saugoma</w:t>
            </w:r>
          </w:p>
        </w:tc>
        <w:tc>
          <w:tcPr>
            <w:tcW w:w="1679" w:type="dxa"/>
            <w:shd w:val="clear" w:color="auto" w:fill="auto"/>
          </w:tcPr>
          <w:p w:rsidR="00EE602A" w:rsidRPr="00062891" w:rsidRDefault="00EE602A" w:rsidP="008C7F99">
            <w:pPr>
              <w:spacing w:before="60" w:after="60"/>
              <w:jc w:val="center"/>
              <w:rPr>
                <w:rFonts w:ascii="Arial" w:hAnsi="Arial" w:cs="Arial"/>
                <w:sz w:val="18"/>
                <w:szCs w:val="18"/>
                <w:lang w:val="lv-LV"/>
              </w:rPr>
            </w:pPr>
            <w:r w:rsidRPr="00672AE7">
              <w:rPr>
                <w:rFonts w:ascii="Arial" w:hAnsi="Arial" w:cs="Arial"/>
                <w:sz w:val="18"/>
                <w:szCs w:val="18"/>
              </w:rPr>
              <w:t>Smėlis, dumblas</w:t>
            </w:r>
          </w:p>
        </w:tc>
        <w:tc>
          <w:tcPr>
            <w:tcW w:w="2604" w:type="dxa"/>
            <w:shd w:val="clear" w:color="auto" w:fill="auto"/>
          </w:tcPr>
          <w:p w:rsidR="00EE602A" w:rsidRPr="00062891" w:rsidRDefault="00EE602A" w:rsidP="008C7F99">
            <w:pPr>
              <w:spacing w:before="60" w:after="60"/>
              <w:jc w:val="center"/>
              <w:rPr>
                <w:rFonts w:ascii="Arial" w:hAnsi="Arial" w:cs="Arial"/>
                <w:sz w:val="18"/>
                <w:szCs w:val="18"/>
                <w:lang w:val="lv-LV"/>
              </w:rPr>
            </w:pPr>
            <w:r>
              <w:rPr>
                <w:rFonts w:ascii="Arial" w:hAnsi="Arial" w:cs="Arial"/>
                <w:sz w:val="18"/>
                <w:szCs w:val="18"/>
                <w:lang w:val="lv-LV"/>
              </w:rPr>
              <w:t>Pietinė Rygos įlankos dalis</w:t>
            </w:r>
          </w:p>
        </w:tc>
      </w:tr>
    </w:tbl>
    <w:p w:rsidR="00EE602A" w:rsidRPr="00915130" w:rsidRDefault="00EE602A" w:rsidP="00EE602A">
      <w:pPr>
        <w:spacing w:before="60" w:after="60"/>
        <w:rPr>
          <w:rFonts w:ascii="Arial" w:hAnsi="Arial" w:cs="Arial"/>
          <w:sz w:val="18"/>
          <w:szCs w:val="18"/>
          <w:lang w:val="lv-LV"/>
        </w:rPr>
      </w:pPr>
    </w:p>
    <w:p w:rsidR="00EE602A" w:rsidRPr="00672AE7" w:rsidRDefault="00EE602A" w:rsidP="00EE602A">
      <w:pPr>
        <w:spacing w:before="60"/>
        <w:rPr>
          <w:rFonts w:ascii="Arial" w:hAnsi="Arial" w:cs="Arial"/>
          <w:sz w:val="18"/>
          <w:szCs w:val="18"/>
        </w:rPr>
      </w:pPr>
    </w:p>
    <w:p w:rsidR="00EE602A" w:rsidRPr="00077018" w:rsidRDefault="00EE602A" w:rsidP="00EE602A">
      <w:pPr>
        <w:pStyle w:val="BodyText"/>
        <w:spacing w:after="113"/>
        <w:rPr>
          <w:rFonts w:ascii="Arial" w:hAnsi="Arial" w:cs="Arial"/>
          <w:b/>
          <w:i/>
          <w:color w:val="000000"/>
          <w:sz w:val="18"/>
          <w:szCs w:val="18"/>
          <w:lang w:val="en-US"/>
        </w:rPr>
      </w:pPr>
      <w:r w:rsidRPr="00077018">
        <w:rPr>
          <w:rFonts w:ascii="Arial" w:hAnsi="Arial" w:cs="Arial"/>
          <w:b/>
          <w:i/>
          <w:sz w:val="18"/>
          <w:szCs w:val="18"/>
          <w:lang w:val="en-US"/>
        </w:rPr>
        <w:t>Lietuvos priekrantės vandenų tipai (LT):</w:t>
      </w:r>
    </w:p>
    <w:tbl>
      <w:tblPr>
        <w:tblW w:w="9072"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644"/>
        <w:gridCol w:w="1199"/>
        <w:gridCol w:w="1843"/>
        <w:gridCol w:w="1534"/>
        <w:gridCol w:w="3852"/>
      </w:tblGrid>
      <w:tr w:rsidR="00EE602A" w:rsidRPr="00672AE7" w:rsidTr="008C7F99">
        <w:tc>
          <w:tcPr>
            <w:tcW w:w="644" w:type="dxa"/>
            <w:vMerge w:val="restart"/>
            <w:tcMar>
              <w:top w:w="0" w:type="dxa"/>
              <w:bottom w:w="0" w:type="dxa"/>
            </w:tcMar>
            <w:vAlign w:val="center"/>
          </w:tcPr>
          <w:p w:rsidR="00EE602A" w:rsidRPr="00672AE7" w:rsidRDefault="00EE602A" w:rsidP="008C7F99">
            <w:pPr>
              <w:pStyle w:val="TableContents"/>
              <w:snapToGrid w:val="0"/>
              <w:jc w:val="center"/>
              <w:rPr>
                <w:rFonts w:ascii="Arial" w:hAnsi="Arial" w:cs="Arial"/>
                <w:b/>
                <w:bCs/>
                <w:sz w:val="18"/>
                <w:szCs w:val="18"/>
                <w:lang w:val="pl-PL"/>
              </w:rPr>
            </w:pPr>
            <w:r w:rsidRPr="00672AE7">
              <w:rPr>
                <w:rFonts w:ascii="Arial" w:hAnsi="Arial" w:cs="Arial"/>
                <w:b/>
                <w:bCs/>
                <w:sz w:val="18"/>
                <w:szCs w:val="18"/>
                <w:lang w:val="pl-PL"/>
              </w:rPr>
              <w:t>Tipas</w:t>
            </w:r>
          </w:p>
        </w:tc>
        <w:tc>
          <w:tcPr>
            <w:tcW w:w="8428" w:type="dxa"/>
            <w:gridSpan w:val="4"/>
            <w:tcMar>
              <w:top w:w="0" w:type="dxa"/>
              <w:bottom w:w="0" w:type="dxa"/>
            </w:tcMar>
            <w:vAlign w:val="center"/>
          </w:tcPr>
          <w:p w:rsidR="00EE602A" w:rsidRPr="00672AE7" w:rsidRDefault="00EE602A" w:rsidP="008C7F99">
            <w:pPr>
              <w:pStyle w:val="TableContents"/>
              <w:snapToGrid w:val="0"/>
              <w:jc w:val="center"/>
              <w:rPr>
                <w:rFonts w:ascii="Arial" w:hAnsi="Arial" w:cs="Arial"/>
                <w:b/>
                <w:bCs/>
                <w:sz w:val="18"/>
                <w:szCs w:val="18"/>
                <w:lang w:val="pl-PL"/>
              </w:rPr>
            </w:pPr>
            <w:r w:rsidRPr="00672AE7">
              <w:rPr>
                <w:rFonts w:ascii="Arial" w:hAnsi="Arial" w:cs="Arial"/>
                <w:b/>
                <w:bCs/>
                <w:sz w:val="18"/>
                <w:szCs w:val="18"/>
                <w:lang w:val="pl-PL"/>
              </w:rPr>
              <w:t>Veiksniai</w:t>
            </w:r>
          </w:p>
        </w:tc>
      </w:tr>
      <w:tr w:rsidR="00EE602A" w:rsidRPr="00672AE7" w:rsidTr="008C7F99">
        <w:tc>
          <w:tcPr>
            <w:tcW w:w="644" w:type="dxa"/>
            <w:vMerge/>
            <w:tcMar>
              <w:top w:w="0" w:type="dxa"/>
              <w:bottom w:w="0" w:type="dxa"/>
            </w:tcMar>
            <w:vAlign w:val="center"/>
          </w:tcPr>
          <w:p w:rsidR="00EE602A" w:rsidRPr="00672AE7" w:rsidRDefault="00EE602A" w:rsidP="008C7F99">
            <w:pPr>
              <w:jc w:val="center"/>
              <w:rPr>
                <w:rFonts w:ascii="Arial" w:hAnsi="Arial" w:cs="Arial"/>
                <w:sz w:val="18"/>
                <w:szCs w:val="18"/>
              </w:rPr>
            </w:pPr>
          </w:p>
        </w:tc>
        <w:tc>
          <w:tcPr>
            <w:tcW w:w="1199" w:type="dxa"/>
            <w:tcMar>
              <w:top w:w="0" w:type="dxa"/>
              <w:bottom w:w="0" w:type="dxa"/>
            </w:tcMar>
            <w:vAlign w:val="center"/>
          </w:tcPr>
          <w:p w:rsidR="00EE602A" w:rsidRPr="00672AE7" w:rsidRDefault="00EE602A" w:rsidP="008C7F99">
            <w:pPr>
              <w:pStyle w:val="BodyText"/>
              <w:snapToGrid w:val="0"/>
              <w:jc w:val="center"/>
              <w:rPr>
                <w:rFonts w:ascii="Arial" w:hAnsi="Arial" w:cs="Arial"/>
                <w:b/>
                <w:sz w:val="18"/>
                <w:szCs w:val="18"/>
                <w:lang w:val="pl-PL"/>
              </w:rPr>
            </w:pPr>
            <w:r w:rsidRPr="00672AE7">
              <w:rPr>
                <w:rFonts w:ascii="Arial" w:hAnsi="Arial" w:cs="Arial"/>
                <w:b/>
                <w:sz w:val="18"/>
                <w:szCs w:val="18"/>
                <w:lang w:val="pl-PL"/>
              </w:rPr>
              <w:t>Ekoregionas</w:t>
            </w:r>
          </w:p>
        </w:tc>
        <w:tc>
          <w:tcPr>
            <w:tcW w:w="1843"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b/>
                <w:sz w:val="18"/>
                <w:szCs w:val="18"/>
                <w:lang w:val="pl-PL"/>
              </w:rPr>
              <w:t xml:space="preserve">Druskingumas </w:t>
            </w:r>
            <w:r w:rsidRPr="00672AE7">
              <w:rPr>
                <w:rFonts w:ascii="Arial" w:hAnsi="Arial" w:cs="Arial"/>
                <w:b/>
                <w:sz w:val="18"/>
                <w:szCs w:val="18"/>
                <w:lang w:val="pl-PL"/>
              </w:rPr>
              <w:br/>
              <w:t>(</w:t>
            </w:r>
            <w:r w:rsidRPr="00672AE7">
              <w:rPr>
                <w:rFonts w:ascii="Arial" w:hAnsi="Arial" w:cs="Arial"/>
                <w:sz w:val="18"/>
                <w:szCs w:val="18"/>
                <w:lang w:val="pl-PL"/>
              </w:rPr>
              <w:t>‰</w:t>
            </w:r>
            <w:r w:rsidRPr="00672AE7">
              <w:rPr>
                <w:rFonts w:ascii="Arial" w:hAnsi="Arial" w:cs="Arial"/>
                <w:b/>
                <w:sz w:val="18"/>
                <w:szCs w:val="18"/>
                <w:lang w:val="pl-PL"/>
              </w:rPr>
              <w:t>, PSU)</w:t>
            </w:r>
          </w:p>
        </w:tc>
        <w:tc>
          <w:tcPr>
            <w:tcW w:w="1534"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b/>
                <w:sz w:val="18"/>
                <w:szCs w:val="18"/>
                <w:lang w:val="pl-PL"/>
              </w:rPr>
              <w:t>Substrato sudėtis</w:t>
            </w:r>
          </w:p>
        </w:tc>
        <w:tc>
          <w:tcPr>
            <w:tcW w:w="3852" w:type="dxa"/>
            <w:tcMar>
              <w:top w:w="0" w:type="dxa"/>
              <w:bottom w:w="0" w:type="dxa"/>
            </w:tcMar>
            <w:vAlign w:val="center"/>
          </w:tcPr>
          <w:p w:rsidR="00EE602A" w:rsidRPr="00672AE7" w:rsidRDefault="00EE602A" w:rsidP="008C7F99">
            <w:pPr>
              <w:pStyle w:val="TableContents"/>
              <w:snapToGrid w:val="0"/>
              <w:jc w:val="center"/>
              <w:rPr>
                <w:rFonts w:ascii="Arial" w:hAnsi="Arial" w:cs="Arial"/>
                <w:b/>
                <w:sz w:val="18"/>
                <w:szCs w:val="18"/>
                <w:lang w:val="pl-PL"/>
              </w:rPr>
            </w:pPr>
            <w:r w:rsidRPr="00672AE7">
              <w:rPr>
                <w:rFonts w:ascii="Arial" w:hAnsi="Arial" w:cs="Arial"/>
                <w:b/>
                <w:sz w:val="18"/>
                <w:szCs w:val="18"/>
                <w:lang w:val="pl-PL"/>
              </w:rPr>
              <w:t>Plotas</w:t>
            </w:r>
          </w:p>
        </w:tc>
      </w:tr>
      <w:tr w:rsidR="00EE602A" w:rsidRPr="00672AE7" w:rsidTr="008C7F99">
        <w:trPr>
          <w:trHeight w:val="280"/>
        </w:trPr>
        <w:tc>
          <w:tcPr>
            <w:tcW w:w="644"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1</w:t>
            </w:r>
          </w:p>
        </w:tc>
        <w:tc>
          <w:tcPr>
            <w:tcW w:w="1199" w:type="dxa"/>
            <w:vMerge w:val="restart"/>
            <w:tcMar>
              <w:top w:w="0" w:type="dxa"/>
              <w:bottom w:w="0" w:type="dxa"/>
            </w:tcMar>
            <w:vAlign w:val="center"/>
          </w:tcPr>
          <w:p w:rsidR="00EE602A"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 xml:space="preserve">5 – </w:t>
            </w:r>
            <w:r>
              <w:rPr>
                <w:rFonts w:ascii="Arial" w:hAnsi="Arial" w:cs="Arial"/>
                <w:sz w:val="18"/>
                <w:szCs w:val="18"/>
                <w:lang w:val="pl-PL"/>
              </w:rPr>
              <w:t>Baltijos jūros</w:t>
            </w:r>
          </w:p>
          <w:p w:rsidR="00EE602A" w:rsidRPr="00672AE7" w:rsidRDefault="00EE602A" w:rsidP="008C7F99">
            <w:pPr>
              <w:pStyle w:val="TableContents"/>
              <w:snapToGrid w:val="0"/>
              <w:jc w:val="center"/>
              <w:rPr>
                <w:rFonts w:ascii="Arial" w:hAnsi="Arial" w:cs="Arial"/>
                <w:sz w:val="18"/>
                <w:szCs w:val="18"/>
                <w:lang w:val="pl-PL"/>
              </w:rPr>
            </w:pPr>
            <w:r>
              <w:rPr>
                <w:rFonts w:ascii="Arial" w:hAnsi="Arial" w:cs="Arial"/>
                <w:sz w:val="18"/>
                <w:szCs w:val="18"/>
                <w:lang w:val="pl-PL"/>
              </w:rPr>
              <w:t>(5-BS)</w:t>
            </w:r>
          </w:p>
        </w:tc>
        <w:tc>
          <w:tcPr>
            <w:tcW w:w="1843"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0,5 – 18</w:t>
            </w:r>
          </w:p>
        </w:tc>
        <w:tc>
          <w:tcPr>
            <w:tcW w:w="1534"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Smėlis</w:t>
            </w:r>
          </w:p>
        </w:tc>
        <w:tc>
          <w:tcPr>
            <w:tcW w:w="3852" w:type="dxa"/>
            <w:tcMar>
              <w:top w:w="0" w:type="dxa"/>
              <w:bottom w:w="0" w:type="dxa"/>
            </w:tcMar>
            <w:vAlign w:val="center"/>
          </w:tcPr>
          <w:p w:rsidR="00EE602A" w:rsidRPr="00672AE7" w:rsidRDefault="00EE602A" w:rsidP="008C7F99">
            <w:pPr>
              <w:pStyle w:val="BodyText"/>
              <w:snapToGrid w:val="0"/>
              <w:jc w:val="center"/>
              <w:rPr>
                <w:rFonts w:ascii="Arial" w:hAnsi="Arial" w:cs="Arial"/>
                <w:sz w:val="18"/>
                <w:szCs w:val="18"/>
                <w:lang w:val="pl-PL"/>
              </w:rPr>
            </w:pPr>
            <w:r w:rsidRPr="00672AE7">
              <w:rPr>
                <w:rFonts w:ascii="Arial" w:hAnsi="Arial" w:cs="Arial"/>
                <w:sz w:val="18"/>
                <w:szCs w:val="18"/>
                <w:lang w:val="pl-PL"/>
              </w:rPr>
              <w:t>Smėlinga</w:t>
            </w:r>
            <w:r>
              <w:rPr>
                <w:rFonts w:ascii="Arial" w:hAnsi="Arial" w:cs="Arial"/>
                <w:sz w:val="18"/>
                <w:szCs w:val="18"/>
                <w:lang w:val="pl-PL"/>
              </w:rPr>
              <w:t xml:space="preserve"> atvira</w:t>
            </w:r>
            <w:r w:rsidRPr="00672AE7">
              <w:rPr>
                <w:rFonts w:ascii="Arial" w:hAnsi="Arial" w:cs="Arial"/>
                <w:sz w:val="18"/>
                <w:szCs w:val="18"/>
                <w:lang w:val="pl-PL"/>
              </w:rPr>
              <w:t xml:space="preserve"> Baltijos jūros pakrantė </w:t>
            </w:r>
          </w:p>
          <w:p w:rsidR="00EE602A" w:rsidRPr="00672AE7" w:rsidRDefault="00EE602A" w:rsidP="008C7F99">
            <w:pPr>
              <w:pStyle w:val="BodyText"/>
              <w:snapToGrid w:val="0"/>
              <w:jc w:val="center"/>
              <w:rPr>
                <w:rFonts w:ascii="Arial" w:hAnsi="Arial" w:cs="Arial"/>
                <w:sz w:val="18"/>
                <w:szCs w:val="18"/>
                <w:lang w:val="pl-PL"/>
              </w:rPr>
            </w:pPr>
            <w:r w:rsidRPr="00672AE7">
              <w:rPr>
                <w:rFonts w:ascii="Arial" w:hAnsi="Arial" w:cs="Arial"/>
                <w:sz w:val="18"/>
                <w:szCs w:val="18"/>
                <w:lang w:val="pl-PL"/>
              </w:rPr>
              <w:t>(</w:t>
            </w:r>
            <w:r>
              <w:rPr>
                <w:rFonts w:ascii="Arial" w:hAnsi="Arial" w:cs="Arial"/>
                <w:sz w:val="18"/>
                <w:szCs w:val="18"/>
                <w:lang w:val="pl-PL"/>
              </w:rPr>
              <w:t>žemyno</w:t>
            </w:r>
            <w:r w:rsidRPr="00672AE7">
              <w:rPr>
                <w:rFonts w:ascii="Arial" w:hAnsi="Arial" w:cs="Arial"/>
                <w:sz w:val="18"/>
                <w:szCs w:val="18"/>
                <w:lang w:val="pl-PL"/>
              </w:rPr>
              <w:t xml:space="preserve"> p</w:t>
            </w:r>
            <w:r>
              <w:rPr>
                <w:rFonts w:ascii="Arial" w:hAnsi="Arial" w:cs="Arial"/>
                <w:sz w:val="18"/>
                <w:szCs w:val="18"/>
                <w:lang w:val="pl-PL"/>
              </w:rPr>
              <w:t xml:space="preserve">riekrantės </w:t>
            </w:r>
            <w:r w:rsidRPr="00672AE7">
              <w:rPr>
                <w:rFonts w:ascii="Arial" w:hAnsi="Arial" w:cs="Arial"/>
                <w:sz w:val="18"/>
                <w:szCs w:val="18"/>
                <w:lang w:val="pl-PL"/>
              </w:rPr>
              <w:t xml:space="preserve">vandenys) </w:t>
            </w:r>
          </w:p>
        </w:tc>
      </w:tr>
      <w:tr w:rsidR="00EE602A" w:rsidRPr="00672AE7" w:rsidTr="008C7F99">
        <w:tc>
          <w:tcPr>
            <w:tcW w:w="644"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2</w:t>
            </w:r>
          </w:p>
        </w:tc>
        <w:tc>
          <w:tcPr>
            <w:tcW w:w="1199" w:type="dxa"/>
            <w:vMerge/>
            <w:tcMar>
              <w:top w:w="0" w:type="dxa"/>
              <w:bottom w:w="0" w:type="dxa"/>
            </w:tcMar>
            <w:vAlign w:val="center"/>
          </w:tcPr>
          <w:p w:rsidR="00EE602A" w:rsidRPr="00672AE7" w:rsidRDefault="00EE602A" w:rsidP="008C7F99">
            <w:pPr>
              <w:jc w:val="center"/>
              <w:rPr>
                <w:rFonts w:ascii="Arial" w:hAnsi="Arial" w:cs="Arial"/>
                <w:sz w:val="18"/>
                <w:szCs w:val="18"/>
              </w:rPr>
            </w:pPr>
          </w:p>
        </w:tc>
        <w:tc>
          <w:tcPr>
            <w:tcW w:w="1843"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0,5 – 18</w:t>
            </w:r>
          </w:p>
        </w:tc>
        <w:tc>
          <w:tcPr>
            <w:tcW w:w="1534" w:type="dxa"/>
            <w:tcMar>
              <w:top w:w="0" w:type="dxa"/>
              <w:bottom w:w="0" w:type="dxa"/>
            </w:tcMar>
            <w:vAlign w:val="center"/>
          </w:tcPr>
          <w:p w:rsidR="00EE602A" w:rsidRPr="00672AE7"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Smėlis, žvyras, akmenys</w:t>
            </w:r>
          </w:p>
        </w:tc>
        <w:tc>
          <w:tcPr>
            <w:tcW w:w="3852" w:type="dxa"/>
            <w:tcMar>
              <w:top w:w="0" w:type="dxa"/>
              <w:bottom w:w="0" w:type="dxa"/>
            </w:tcMar>
            <w:vAlign w:val="center"/>
          </w:tcPr>
          <w:p w:rsidR="00EE602A" w:rsidRPr="00672AE7" w:rsidRDefault="00EE602A" w:rsidP="008C7F99">
            <w:pPr>
              <w:pStyle w:val="BodyText"/>
              <w:snapToGrid w:val="0"/>
              <w:jc w:val="center"/>
              <w:rPr>
                <w:rFonts w:ascii="Arial" w:hAnsi="Arial" w:cs="Arial"/>
                <w:sz w:val="18"/>
                <w:szCs w:val="18"/>
                <w:lang w:val="pl-PL"/>
              </w:rPr>
            </w:pPr>
            <w:r w:rsidRPr="00672AE7">
              <w:rPr>
                <w:rFonts w:ascii="Arial" w:hAnsi="Arial" w:cs="Arial"/>
                <w:sz w:val="18"/>
                <w:szCs w:val="18"/>
                <w:lang w:val="pl-PL"/>
              </w:rPr>
              <w:t>Akmeninga</w:t>
            </w:r>
            <w:r>
              <w:rPr>
                <w:rFonts w:ascii="Arial" w:hAnsi="Arial" w:cs="Arial"/>
                <w:sz w:val="18"/>
                <w:szCs w:val="18"/>
                <w:lang w:val="pl-PL"/>
              </w:rPr>
              <w:t xml:space="preserve"> atvira</w:t>
            </w:r>
            <w:r w:rsidRPr="00672AE7">
              <w:rPr>
                <w:rFonts w:ascii="Arial" w:hAnsi="Arial" w:cs="Arial"/>
                <w:sz w:val="18"/>
                <w:szCs w:val="18"/>
                <w:lang w:val="pl-PL"/>
              </w:rPr>
              <w:t xml:space="preserve"> Baltijos jūros pakrantė</w:t>
            </w:r>
          </w:p>
          <w:p w:rsidR="00EE602A" w:rsidRPr="00672AE7" w:rsidRDefault="00EE602A" w:rsidP="008C7F99">
            <w:pPr>
              <w:pStyle w:val="BodyText"/>
              <w:snapToGrid w:val="0"/>
              <w:jc w:val="center"/>
              <w:rPr>
                <w:rFonts w:ascii="Arial" w:hAnsi="Arial" w:cs="Arial"/>
                <w:sz w:val="18"/>
                <w:szCs w:val="18"/>
                <w:lang w:val="pl-PL"/>
              </w:rPr>
            </w:pPr>
            <w:r w:rsidRPr="00672AE7">
              <w:rPr>
                <w:rFonts w:ascii="Arial" w:hAnsi="Arial" w:cs="Arial"/>
                <w:sz w:val="18"/>
                <w:szCs w:val="18"/>
                <w:lang w:val="pl-PL"/>
              </w:rPr>
              <w:t>(žemyno p</w:t>
            </w:r>
            <w:r>
              <w:rPr>
                <w:rFonts w:ascii="Arial" w:hAnsi="Arial" w:cs="Arial"/>
                <w:sz w:val="18"/>
                <w:szCs w:val="18"/>
                <w:lang w:val="pl-PL"/>
              </w:rPr>
              <w:t xml:space="preserve">riekrantės </w:t>
            </w:r>
            <w:r w:rsidRPr="00672AE7">
              <w:rPr>
                <w:rFonts w:ascii="Arial" w:hAnsi="Arial" w:cs="Arial"/>
                <w:sz w:val="18"/>
                <w:szCs w:val="18"/>
                <w:lang w:val="pl-PL"/>
              </w:rPr>
              <w:t>vandenys)</w:t>
            </w:r>
          </w:p>
        </w:tc>
      </w:tr>
    </w:tbl>
    <w:p w:rsidR="00EE602A" w:rsidRPr="00672AE7" w:rsidRDefault="00EE602A" w:rsidP="00EE602A">
      <w:pPr>
        <w:pStyle w:val="BodyText"/>
        <w:spacing w:after="113"/>
        <w:rPr>
          <w:rFonts w:ascii="Arial" w:hAnsi="Arial" w:cs="Arial"/>
          <w:b/>
          <w:i/>
          <w:sz w:val="18"/>
          <w:szCs w:val="18"/>
          <w:lang w:val="pl-PL"/>
        </w:rPr>
      </w:pPr>
    </w:p>
    <w:p w:rsidR="00EE602A" w:rsidRPr="00E40C62" w:rsidRDefault="00EE602A" w:rsidP="00EE602A">
      <w:pPr>
        <w:pStyle w:val="BodyText"/>
        <w:spacing w:after="113"/>
        <w:rPr>
          <w:rFonts w:ascii="Arial" w:hAnsi="Arial" w:cs="Arial"/>
          <w:b/>
          <w:i/>
          <w:sz w:val="18"/>
          <w:szCs w:val="18"/>
          <w:lang w:val="en-US"/>
        </w:rPr>
      </w:pPr>
      <w:r w:rsidRPr="00E40C62">
        <w:rPr>
          <w:rFonts w:ascii="Arial" w:hAnsi="Arial" w:cs="Arial"/>
          <w:b/>
          <w:i/>
          <w:sz w:val="18"/>
          <w:szCs w:val="18"/>
          <w:lang w:val="en-US"/>
        </w:rPr>
        <w:t>Latvijos priekrantės vandenų tipai (LV):</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7"/>
        <w:gridCol w:w="1217"/>
        <w:gridCol w:w="1399"/>
        <w:gridCol w:w="1542"/>
        <w:gridCol w:w="1679"/>
        <w:gridCol w:w="2604"/>
      </w:tblGrid>
      <w:tr w:rsidR="00EE602A" w:rsidRPr="00062891" w:rsidTr="008C7F99">
        <w:trPr>
          <w:jc w:val="center"/>
        </w:trPr>
        <w:tc>
          <w:tcPr>
            <w:tcW w:w="947" w:type="dxa"/>
            <w:shd w:val="clear" w:color="auto" w:fill="auto"/>
          </w:tcPr>
          <w:p w:rsidR="00EE602A" w:rsidRPr="00062891" w:rsidRDefault="00EE602A" w:rsidP="008C7F99">
            <w:pPr>
              <w:spacing w:before="60" w:after="60"/>
              <w:jc w:val="center"/>
              <w:rPr>
                <w:rFonts w:ascii="Arial" w:hAnsi="Arial" w:cs="Arial"/>
                <w:sz w:val="18"/>
                <w:szCs w:val="18"/>
                <w:lang w:val="lv-LV"/>
              </w:rPr>
            </w:pPr>
            <w:r w:rsidRPr="00062891">
              <w:rPr>
                <w:rFonts w:ascii="Arial" w:hAnsi="Arial" w:cs="Arial"/>
                <w:sz w:val="18"/>
                <w:szCs w:val="18"/>
                <w:lang w:val="lv-LV"/>
              </w:rPr>
              <w:t>Tips</w:t>
            </w:r>
          </w:p>
        </w:tc>
        <w:tc>
          <w:tcPr>
            <w:tcW w:w="1117" w:type="dxa"/>
            <w:shd w:val="clear" w:color="auto" w:fill="auto"/>
          </w:tcPr>
          <w:p w:rsidR="00EE602A" w:rsidRPr="00062891" w:rsidRDefault="00EE602A" w:rsidP="008C7F99">
            <w:pPr>
              <w:spacing w:before="60" w:after="60"/>
              <w:jc w:val="center"/>
              <w:rPr>
                <w:rFonts w:ascii="Arial" w:hAnsi="Arial" w:cs="Arial"/>
                <w:sz w:val="18"/>
                <w:szCs w:val="18"/>
                <w:lang w:val="lv-LV"/>
              </w:rPr>
            </w:pPr>
            <w:r w:rsidRPr="00062891">
              <w:rPr>
                <w:rFonts w:ascii="Arial" w:hAnsi="Arial" w:cs="Arial"/>
                <w:sz w:val="18"/>
                <w:szCs w:val="18"/>
                <w:lang w:val="lv-LV"/>
              </w:rPr>
              <w:t>Ekore</w:t>
            </w:r>
            <w:r>
              <w:rPr>
                <w:rFonts w:ascii="Arial" w:hAnsi="Arial" w:cs="Arial"/>
                <w:sz w:val="18"/>
                <w:szCs w:val="18"/>
                <w:lang w:val="lv-LV"/>
              </w:rPr>
              <w:t>g</w:t>
            </w:r>
            <w:r w:rsidRPr="00062891">
              <w:rPr>
                <w:rFonts w:ascii="Arial" w:hAnsi="Arial" w:cs="Arial"/>
                <w:sz w:val="18"/>
                <w:szCs w:val="18"/>
                <w:lang w:val="lv-LV"/>
              </w:rPr>
              <w:t>ion</w:t>
            </w:r>
            <w:r>
              <w:rPr>
                <w:rFonts w:ascii="Arial" w:hAnsi="Arial" w:cs="Arial"/>
                <w:sz w:val="18"/>
                <w:szCs w:val="18"/>
                <w:lang w:val="lv-LV"/>
              </w:rPr>
              <w:t>a</w:t>
            </w:r>
            <w:r w:rsidRPr="00062891">
              <w:rPr>
                <w:rFonts w:ascii="Arial" w:hAnsi="Arial" w:cs="Arial"/>
                <w:sz w:val="18"/>
                <w:szCs w:val="18"/>
                <w:lang w:val="lv-LV"/>
              </w:rPr>
              <w:t>s</w:t>
            </w:r>
          </w:p>
        </w:tc>
        <w:tc>
          <w:tcPr>
            <w:tcW w:w="1399" w:type="dxa"/>
            <w:shd w:val="clear" w:color="auto" w:fill="auto"/>
          </w:tcPr>
          <w:p w:rsidR="00EE602A" w:rsidRPr="00062891" w:rsidRDefault="00EE602A" w:rsidP="008C7F99">
            <w:pPr>
              <w:spacing w:before="60" w:after="60"/>
              <w:jc w:val="center"/>
              <w:rPr>
                <w:rFonts w:ascii="Arial" w:hAnsi="Arial" w:cs="Arial"/>
                <w:sz w:val="18"/>
                <w:szCs w:val="18"/>
                <w:lang w:val="lv-LV"/>
              </w:rPr>
            </w:pPr>
            <w:r w:rsidRPr="008B0E4D">
              <w:rPr>
                <w:rFonts w:ascii="Arial" w:hAnsi="Arial" w:cs="Arial"/>
                <w:sz w:val="18"/>
                <w:szCs w:val="18"/>
              </w:rPr>
              <w:t>Druskingumas</w:t>
            </w:r>
            <w:r w:rsidRPr="008B0E4D">
              <w:rPr>
                <w:rFonts w:ascii="Arial" w:hAnsi="Arial" w:cs="Arial"/>
                <w:b/>
                <w:sz w:val="18"/>
                <w:szCs w:val="18"/>
              </w:rPr>
              <w:t xml:space="preserve"> </w:t>
            </w:r>
            <w:r w:rsidRPr="00062891">
              <w:rPr>
                <w:rFonts w:ascii="Arial" w:hAnsi="Arial" w:cs="Arial"/>
                <w:sz w:val="18"/>
                <w:szCs w:val="18"/>
                <w:lang w:val="lv-LV"/>
              </w:rPr>
              <w:t>(PSU)</w:t>
            </w:r>
          </w:p>
        </w:tc>
        <w:tc>
          <w:tcPr>
            <w:tcW w:w="1542" w:type="dxa"/>
            <w:shd w:val="clear" w:color="auto" w:fill="auto"/>
          </w:tcPr>
          <w:p w:rsidR="00EE602A" w:rsidRPr="00062891" w:rsidRDefault="00EE602A" w:rsidP="008C7F99">
            <w:pPr>
              <w:spacing w:before="60" w:after="60"/>
              <w:jc w:val="center"/>
              <w:rPr>
                <w:rFonts w:ascii="Arial" w:hAnsi="Arial" w:cs="Arial"/>
                <w:sz w:val="18"/>
                <w:szCs w:val="18"/>
                <w:lang w:val="lv-LV"/>
              </w:rPr>
            </w:pPr>
            <w:r w:rsidRPr="008B0E4D">
              <w:rPr>
                <w:rFonts w:ascii="Arial" w:hAnsi="Arial" w:cs="Arial"/>
                <w:sz w:val="18"/>
                <w:szCs w:val="18"/>
              </w:rPr>
              <w:t>Bangavimo poveikis</w:t>
            </w:r>
          </w:p>
        </w:tc>
        <w:tc>
          <w:tcPr>
            <w:tcW w:w="1679" w:type="dxa"/>
            <w:shd w:val="clear" w:color="auto" w:fill="auto"/>
          </w:tcPr>
          <w:p w:rsidR="00EE602A" w:rsidRPr="00062891" w:rsidRDefault="00EE602A" w:rsidP="008C7F99">
            <w:pPr>
              <w:spacing w:before="60" w:after="60"/>
              <w:jc w:val="center"/>
              <w:rPr>
                <w:rFonts w:ascii="Arial" w:hAnsi="Arial" w:cs="Arial"/>
                <w:sz w:val="18"/>
                <w:szCs w:val="18"/>
                <w:lang w:val="lv-LV"/>
              </w:rPr>
            </w:pPr>
            <w:r>
              <w:rPr>
                <w:rFonts w:ascii="Arial" w:hAnsi="Arial" w:cs="Arial"/>
                <w:sz w:val="18"/>
                <w:szCs w:val="18"/>
                <w:lang w:val="lv-LV"/>
              </w:rPr>
              <w:t>Substra</w:t>
            </w:r>
            <w:r w:rsidRPr="00062891">
              <w:rPr>
                <w:rFonts w:ascii="Arial" w:hAnsi="Arial" w:cs="Arial"/>
                <w:sz w:val="18"/>
                <w:szCs w:val="18"/>
                <w:lang w:val="lv-LV"/>
              </w:rPr>
              <w:t>t</w:t>
            </w:r>
            <w:r>
              <w:rPr>
                <w:rFonts w:ascii="Arial" w:hAnsi="Arial" w:cs="Arial"/>
                <w:sz w:val="18"/>
                <w:szCs w:val="18"/>
                <w:lang w:val="lv-LV"/>
              </w:rPr>
              <w:t>a</w:t>
            </w:r>
            <w:r w:rsidRPr="00062891">
              <w:rPr>
                <w:rFonts w:ascii="Arial" w:hAnsi="Arial" w:cs="Arial"/>
                <w:sz w:val="18"/>
                <w:szCs w:val="18"/>
                <w:lang w:val="lv-LV"/>
              </w:rPr>
              <w:t>s</w:t>
            </w:r>
          </w:p>
        </w:tc>
        <w:tc>
          <w:tcPr>
            <w:tcW w:w="2604" w:type="dxa"/>
            <w:shd w:val="clear" w:color="auto" w:fill="auto"/>
          </w:tcPr>
          <w:p w:rsidR="00EE602A" w:rsidRPr="00062891" w:rsidRDefault="00EE602A" w:rsidP="008C7F99">
            <w:pPr>
              <w:spacing w:before="60" w:after="60"/>
              <w:jc w:val="center"/>
              <w:rPr>
                <w:rFonts w:ascii="Arial" w:hAnsi="Arial" w:cs="Arial"/>
                <w:sz w:val="18"/>
                <w:szCs w:val="18"/>
                <w:lang w:val="lv-LV"/>
              </w:rPr>
            </w:pPr>
            <w:r>
              <w:rPr>
                <w:rFonts w:ascii="Arial" w:hAnsi="Arial" w:cs="Arial"/>
                <w:sz w:val="18"/>
                <w:szCs w:val="18"/>
                <w:lang w:val="lv-LV"/>
              </w:rPr>
              <w:t>Vieta</w:t>
            </w:r>
          </w:p>
        </w:tc>
      </w:tr>
      <w:tr w:rsidR="00EE602A" w:rsidRPr="00062891" w:rsidTr="008C7F99">
        <w:trPr>
          <w:jc w:val="center"/>
        </w:trPr>
        <w:tc>
          <w:tcPr>
            <w:tcW w:w="947" w:type="dxa"/>
            <w:shd w:val="clear" w:color="auto" w:fill="auto"/>
          </w:tcPr>
          <w:p w:rsidR="00EE602A" w:rsidRPr="00062891" w:rsidRDefault="00EE602A" w:rsidP="008C7F99">
            <w:pPr>
              <w:spacing w:before="60" w:after="60"/>
              <w:jc w:val="center"/>
              <w:rPr>
                <w:rFonts w:ascii="Arial" w:hAnsi="Arial" w:cs="Arial"/>
                <w:sz w:val="18"/>
                <w:szCs w:val="18"/>
                <w:lang w:val="lv-LV"/>
              </w:rPr>
            </w:pPr>
            <w:r w:rsidRPr="00062891">
              <w:rPr>
                <w:rFonts w:ascii="Arial" w:hAnsi="Arial" w:cs="Arial"/>
                <w:sz w:val="18"/>
                <w:szCs w:val="18"/>
                <w:lang w:val="lv-LV"/>
              </w:rPr>
              <w:t>1</w:t>
            </w:r>
          </w:p>
        </w:tc>
        <w:tc>
          <w:tcPr>
            <w:tcW w:w="1117" w:type="dxa"/>
            <w:vMerge w:val="restart"/>
            <w:shd w:val="clear" w:color="auto" w:fill="auto"/>
            <w:vAlign w:val="center"/>
          </w:tcPr>
          <w:p w:rsidR="00EE602A" w:rsidRDefault="00EE602A" w:rsidP="008C7F99">
            <w:pPr>
              <w:pStyle w:val="TableContents"/>
              <w:snapToGrid w:val="0"/>
              <w:jc w:val="center"/>
              <w:rPr>
                <w:rFonts w:ascii="Arial" w:hAnsi="Arial" w:cs="Arial"/>
                <w:sz w:val="18"/>
                <w:szCs w:val="18"/>
                <w:lang w:val="pl-PL"/>
              </w:rPr>
            </w:pPr>
            <w:r w:rsidRPr="00672AE7">
              <w:rPr>
                <w:rFonts w:ascii="Arial" w:hAnsi="Arial" w:cs="Arial"/>
                <w:sz w:val="18"/>
                <w:szCs w:val="18"/>
                <w:lang w:val="pl-PL"/>
              </w:rPr>
              <w:t xml:space="preserve">5 – </w:t>
            </w:r>
            <w:r>
              <w:rPr>
                <w:rFonts w:ascii="Arial" w:hAnsi="Arial" w:cs="Arial"/>
                <w:sz w:val="18"/>
                <w:szCs w:val="18"/>
                <w:lang w:val="pl-PL"/>
              </w:rPr>
              <w:t>Baltijos jūros</w:t>
            </w:r>
          </w:p>
          <w:p w:rsidR="00EE602A" w:rsidRPr="00062891" w:rsidRDefault="00EE602A" w:rsidP="008C7F99">
            <w:pPr>
              <w:spacing w:before="60" w:after="60"/>
              <w:jc w:val="center"/>
              <w:rPr>
                <w:rFonts w:ascii="Arial" w:hAnsi="Arial" w:cs="Arial"/>
                <w:sz w:val="18"/>
                <w:szCs w:val="18"/>
                <w:lang w:val="lv-LV"/>
              </w:rPr>
            </w:pPr>
            <w:r>
              <w:rPr>
                <w:rFonts w:ascii="Arial" w:hAnsi="Arial" w:cs="Arial"/>
                <w:sz w:val="18"/>
                <w:szCs w:val="18"/>
              </w:rPr>
              <w:t>(5-BS)</w:t>
            </w:r>
          </w:p>
        </w:tc>
        <w:tc>
          <w:tcPr>
            <w:tcW w:w="1399" w:type="dxa"/>
            <w:shd w:val="clear" w:color="auto" w:fill="auto"/>
          </w:tcPr>
          <w:p w:rsidR="00EE602A" w:rsidRPr="00062891" w:rsidRDefault="00EE602A" w:rsidP="008C7F99">
            <w:pPr>
              <w:spacing w:before="60" w:after="60"/>
              <w:jc w:val="center"/>
              <w:rPr>
                <w:rFonts w:ascii="Arial" w:hAnsi="Arial" w:cs="Arial"/>
                <w:sz w:val="18"/>
                <w:szCs w:val="18"/>
              </w:rPr>
            </w:pPr>
            <w:r w:rsidRPr="00062891">
              <w:rPr>
                <w:rFonts w:ascii="Arial" w:hAnsi="Arial" w:cs="Arial"/>
                <w:sz w:val="18"/>
                <w:szCs w:val="18"/>
              </w:rPr>
              <w:t>0.5-5</w:t>
            </w:r>
          </w:p>
        </w:tc>
        <w:tc>
          <w:tcPr>
            <w:tcW w:w="1542" w:type="dxa"/>
            <w:shd w:val="clear" w:color="auto" w:fill="auto"/>
          </w:tcPr>
          <w:p w:rsidR="00EE602A" w:rsidRPr="00062891" w:rsidRDefault="00EE602A" w:rsidP="008C7F99">
            <w:pPr>
              <w:spacing w:before="60" w:after="60"/>
              <w:jc w:val="center"/>
              <w:rPr>
                <w:rFonts w:ascii="Arial" w:hAnsi="Arial" w:cs="Arial"/>
                <w:sz w:val="18"/>
                <w:szCs w:val="18"/>
                <w:lang w:val="lv-LV"/>
              </w:rPr>
            </w:pPr>
            <w:r>
              <w:rPr>
                <w:rFonts w:ascii="Arial" w:hAnsi="Arial" w:cs="Arial"/>
                <w:sz w:val="18"/>
                <w:szCs w:val="18"/>
                <w:lang w:val="lv-LV"/>
              </w:rPr>
              <w:t>Vidutiniškai apsaugota</w:t>
            </w:r>
          </w:p>
        </w:tc>
        <w:tc>
          <w:tcPr>
            <w:tcW w:w="1679" w:type="dxa"/>
            <w:shd w:val="clear" w:color="auto" w:fill="auto"/>
          </w:tcPr>
          <w:p w:rsidR="00EE602A" w:rsidRPr="00062891" w:rsidRDefault="00EE602A" w:rsidP="008C7F99">
            <w:pPr>
              <w:spacing w:before="60" w:after="60"/>
              <w:jc w:val="center"/>
              <w:rPr>
                <w:rFonts w:ascii="Arial" w:hAnsi="Arial" w:cs="Arial"/>
                <w:sz w:val="18"/>
                <w:szCs w:val="18"/>
                <w:lang w:val="lv-LV"/>
              </w:rPr>
            </w:pPr>
            <w:r>
              <w:rPr>
                <w:rFonts w:ascii="Arial" w:hAnsi="Arial" w:cs="Arial"/>
                <w:sz w:val="18"/>
                <w:szCs w:val="18"/>
                <w:lang w:val="lv-LV"/>
              </w:rPr>
              <w:t>Smėlis, akmenys</w:t>
            </w:r>
          </w:p>
        </w:tc>
        <w:tc>
          <w:tcPr>
            <w:tcW w:w="2604" w:type="dxa"/>
            <w:shd w:val="clear" w:color="auto" w:fill="auto"/>
          </w:tcPr>
          <w:p w:rsidR="00EE602A" w:rsidRPr="00062891" w:rsidRDefault="00EE602A" w:rsidP="008C7F99">
            <w:pPr>
              <w:spacing w:before="60" w:after="60"/>
              <w:jc w:val="center"/>
              <w:rPr>
                <w:rFonts w:ascii="Arial" w:hAnsi="Arial" w:cs="Arial"/>
                <w:sz w:val="18"/>
                <w:szCs w:val="18"/>
                <w:lang w:val="lv-LV"/>
              </w:rPr>
            </w:pPr>
            <w:r>
              <w:rPr>
                <w:rFonts w:ascii="Arial" w:hAnsi="Arial" w:cs="Arial"/>
                <w:sz w:val="18"/>
                <w:szCs w:val="18"/>
                <w:lang w:val="lv-LV"/>
              </w:rPr>
              <w:t>Rygos įlankos</w:t>
            </w:r>
            <w:r w:rsidRPr="00062891">
              <w:rPr>
                <w:rFonts w:ascii="Arial" w:hAnsi="Arial" w:cs="Arial"/>
                <w:sz w:val="18"/>
                <w:szCs w:val="18"/>
                <w:lang w:val="lv-LV"/>
              </w:rPr>
              <w:t xml:space="preserve"> </w:t>
            </w:r>
            <w:r>
              <w:rPr>
                <w:rFonts w:ascii="Arial" w:hAnsi="Arial" w:cs="Arial"/>
                <w:sz w:val="18"/>
                <w:szCs w:val="18"/>
                <w:lang w:val="lv-LV"/>
              </w:rPr>
              <w:t>vidutiniškai apsaugota akmenuota pakrantė</w:t>
            </w:r>
            <w:r w:rsidRPr="00062891">
              <w:rPr>
                <w:rFonts w:ascii="Arial" w:hAnsi="Arial" w:cs="Arial"/>
                <w:sz w:val="18"/>
                <w:szCs w:val="18"/>
                <w:lang w:val="lv-LV"/>
              </w:rPr>
              <w:t xml:space="preserve"> (</w:t>
            </w:r>
            <w:r>
              <w:rPr>
                <w:rFonts w:ascii="Arial" w:hAnsi="Arial" w:cs="Arial"/>
                <w:sz w:val="18"/>
                <w:szCs w:val="18"/>
                <w:lang w:val="lv-LV"/>
              </w:rPr>
              <w:t>įlankos rytinė priekrantė</w:t>
            </w:r>
            <w:r w:rsidRPr="00062891">
              <w:rPr>
                <w:rFonts w:ascii="Arial" w:hAnsi="Arial" w:cs="Arial"/>
                <w:sz w:val="18"/>
                <w:szCs w:val="18"/>
                <w:lang w:val="lv-LV"/>
              </w:rPr>
              <w:t>)</w:t>
            </w:r>
          </w:p>
        </w:tc>
      </w:tr>
      <w:tr w:rsidR="00EE602A" w:rsidRPr="00062891" w:rsidTr="008C7F99">
        <w:trPr>
          <w:jc w:val="center"/>
        </w:trPr>
        <w:tc>
          <w:tcPr>
            <w:tcW w:w="947" w:type="dxa"/>
            <w:shd w:val="clear" w:color="auto" w:fill="auto"/>
          </w:tcPr>
          <w:p w:rsidR="00EE602A" w:rsidRPr="00062891" w:rsidRDefault="00EE602A" w:rsidP="008C7F99">
            <w:pPr>
              <w:spacing w:before="60" w:after="60"/>
              <w:jc w:val="center"/>
              <w:rPr>
                <w:rFonts w:ascii="Arial" w:hAnsi="Arial" w:cs="Arial"/>
                <w:sz w:val="18"/>
                <w:szCs w:val="18"/>
                <w:lang w:val="lv-LV"/>
              </w:rPr>
            </w:pPr>
            <w:r w:rsidRPr="00062891">
              <w:rPr>
                <w:rFonts w:ascii="Arial" w:hAnsi="Arial" w:cs="Arial"/>
                <w:sz w:val="18"/>
                <w:szCs w:val="18"/>
                <w:lang w:val="lv-LV"/>
              </w:rPr>
              <w:t>2</w:t>
            </w:r>
          </w:p>
        </w:tc>
        <w:tc>
          <w:tcPr>
            <w:tcW w:w="1117" w:type="dxa"/>
            <w:vMerge/>
            <w:shd w:val="clear" w:color="auto" w:fill="auto"/>
          </w:tcPr>
          <w:p w:rsidR="00EE602A" w:rsidRPr="00062891" w:rsidRDefault="00EE602A" w:rsidP="008C7F99">
            <w:pPr>
              <w:spacing w:before="60" w:after="60"/>
              <w:jc w:val="center"/>
              <w:rPr>
                <w:rFonts w:ascii="Arial" w:hAnsi="Arial" w:cs="Arial"/>
                <w:sz w:val="18"/>
                <w:szCs w:val="18"/>
                <w:lang w:val="lv-LV"/>
              </w:rPr>
            </w:pPr>
          </w:p>
        </w:tc>
        <w:tc>
          <w:tcPr>
            <w:tcW w:w="1399" w:type="dxa"/>
            <w:shd w:val="clear" w:color="auto" w:fill="auto"/>
          </w:tcPr>
          <w:p w:rsidR="00EE602A" w:rsidRPr="00062891" w:rsidRDefault="00EE602A" w:rsidP="008C7F99">
            <w:pPr>
              <w:spacing w:before="60" w:after="60"/>
              <w:jc w:val="center"/>
              <w:rPr>
                <w:rFonts w:ascii="Arial" w:hAnsi="Arial" w:cs="Arial"/>
                <w:sz w:val="18"/>
                <w:szCs w:val="18"/>
              </w:rPr>
            </w:pPr>
            <w:r w:rsidRPr="00062891">
              <w:rPr>
                <w:rFonts w:ascii="Arial" w:hAnsi="Arial" w:cs="Arial"/>
                <w:sz w:val="18"/>
                <w:szCs w:val="18"/>
              </w:rPr>
              <w:t>0.5-5</w:t>
            </w:r>
          </w:p>
        </w:tc>
        <w:tc>
          <w:tcPr>
            <w:tcW w:w="1542" w:type="dxa"/>
            <w:shd w:val="clear" w:color="auto" w:fill="auto"/>
          </w:tcPr>
          <w:p w:rsidR="00EE602A" w:rsidRPr="00062891" w:rsidRDefault="00EE602A" w:rsidP="008C7F99">
            <w:pPr>
              <w:spacing w:before="60" w:after="60"/>
              <w:jc w:val="center"/>
              <w:rPr>
                <w:rFonts w:ascii="Arial" w:hAnsi="Arial" w:cs="Arial"/>
                <w:sz w:val="18"/>
                <w:szCs w:val="18"/>
                <w:lang w:val="lv-LV"/>
              </w:rPr>
            </w:pPr>
            <w:r>
              <w:rPr>
                <w:rFonts w:ascii="Arial" w:hAnsi="Arial" w:cs="Arial"/>
                <w:sz w:val="18"/>
                <w:szCs w:val="18"/>
                <w:lang w:val="lv-LV"/>
              </w:rPr>
              <w:t>Vidutiniškai apsaugota</w:t>
            </w:r>
          </w:p>
        </w:tc>
        <w:tc>
          <w:tcPr>
            <w:tcW w:w="1679" w:type="dxa"/>
            <w:shd w:val="clear" w:color="auto" w:fill="auto"/>
          </w:tcPr>
          <w:p w:rsidR="00EE602A" w:rsidRPr="00062891" w:rsidRDefault="00EE602A" w:rsidP="008C7F99">
            <w:pPr>
              <w:spacing w:before="60" w:after="60"/>
              <w:jc w:val="center"/>
              <w:rPr>
                <w:rFonts w:ascii="Arial" w:hAnsi="Arial" w:cs="Arial"/>
                <w:sz w:val="18"/>
                <w:szCs w:val="18"/>
                <w:lang w:val="lv-LV"/>
              </w:rPr>
            </w:pPr>
            <w:r>
              <w:rPr>
                <w:rFonts w:ascii="Arial" w:hAnsi="Arial" w:cs="Arial"/>
                <w:sz w:val="18"/>
                <w:szCs w:val="18"/>
                <w:lang w:val="lv-LV"/>
              </w:rPr>
              <w:t>Smėlis, akmenys</w:t>
            </w:r>
          </w:p>
        </w:tc>
        <w:tc>
          <w:tcPr>
            <w:tcW w:w="2604" w:type="dxa"/>
            <w:shd w:val="clear" w:color="auto" w:fill="auto"/>
          </w:tcPr>
          <w:p w:rsidR="00EE602A" w:rsidRPr="00062891" w:rsidRDefault="00EE602A" w:rsidP="008C7F99">
            <w:pPr>
              <w:spacing w:before="60" w:after="60"/>
              <w:jc w:val="center"/>
              <w:rPr>
                <w:rFonts w:ascii="Arial" w:hAnsi="Arial" w:cs="Arial"/>
                <w:sz w:val="18"/>
                <w:szCs w:val="18"/>
                <w:lang w:val="lv-LV"/>
              </w:rPr>
            </w:pPr>
            <w:r>
              <w:rPr>
                <w:rFonts w:ascii="Arial" w:hAnsi="Arial" w:cs="Arial"/>
                <w:sz w:val="18"/>
                <w:szCs w:val="18"/>
                <w:lang w:val="lv-LV"/>
              </w:rPr>
              <w:t>Rygos įlankos</w:t>
            </w:r>
            <w:r w:rsidRPr="00FA4F13">
              <w:rPr>
                <w:rFonts w:ascii="Arial" w:hAnsi="Arial" w:cs="Arial"/>
                <w:sz w:val="18"/>
                <w:szCs w:val="18"/>
                <w:lang w:val="lv-LV"/>
              </w:rPr>
              <w:t xml:space="preserve"> vidutiniškai apsaugota </w:t>
            </w:r>
            <w:r>
              <w:rPr>
                <w:rFonts w:ascii="Arial" w:hAnsi="Arial" w:cs="Arial"/>
                <w:sz w:val="18"/>
                <w:szCs w:val="18"/>
                <w:lang w:val="lv-LV"/>
              </w:rPr>
              <w:t>vakarinė pakrantė</w:t>
            </w:r>
          </w:p>
        </w:tc>
      </w:tr>
      <w:tr w:rsidR="00EE602A" w:rsidRPr="00062891" w:rsidTr="008C7F99">
        <w:trPr>
          <w:jc w:val="center"/>
        </w:trPr>
        <w:tc>
          <w:tcPr>
            <w:tcW w:w="947" w:type="dxa"/>
            <w:shd w:val="clear" w:color="auto" w:fill="auto"/>
          </w:tcPr>
          <w:p w:rsidR="00EE602A" w:rsidRPr="00062891" w:rsidRDefault="00EE602A" w:rsidP="008C7F99">
            <w:pPr>
              <w:spacing w:before="60" w:after="60"/>
              <w:jc w:val="center"/>
              <w:rPr>
                <w:rFonts w:ascii="Arial" w:hAnsi="Arial" w:cs="Arial"/>
                <w:sz w:val="18"/>
                <w:szCs w:val="18"/>
                <w:lang w:val="lv-LV"/>
              </w:rPr>
            </w:pPr>
            <w:r w:rsidRPr="00062891">
              <w:rPr>
                <w:rFonts w:ascii="Arial" w:hAnsi="Arial" w:cs="Arial"/>
                <w:sz w:val="18"/>
                <w:szCs w:val="18"/>
                <w:lang w:val="lv-LV"/>
              </w:rPr>
              <w:t>3</w:t>
            </w:r>
          </w:p>
        </w:tc>
        <w:tc>
          <w:tcPr>
            <w:tcW w:w="1117" w:type="dxa"/>
            <w:vMerge/>
            <w:shd w:val="clear" w:color="auto" w:fill="auto"/>
          </w:tcPr>
          <w:p w:rsidR="00EE602A" w:rsidRPr="00062891" w:rsidRDefault="00EE602A" w:rsidP="008C7F99">
            <w:pPr>
              <w:spacing w:before="60" w:after="60"/>
              <w:jc w:val="center"/>
              <w:rPr>
                <w:rFonts w:ascii="Arial" w:hAnsi="Arial" w:cs="Arial"/>
                <w:sz w:val="18"/>
                <w:szCs w:val="18"/>
                <w:lang w:val="lv-LV"/>
              </w:rPr>
            </w:pPr>
          </w:p>
        </w:tc>
        <w:tc>
          <w:tcPr>
            <w:tcW w:w="1399" w:type="dxa"/>
            <w:shd w:val="clear" w:color="auto" w:fill="auto"/>
          </w:tcPr>
          <w:p w:rsidR="00EE602A" w:rsidRPr="00062891" w:rsidRDefault="00EE602A" w:rsidP="008C7F99">
            <w:pPr>
              <w:spacing w:before="60" w:after="60"/>
              <w:jc w:val="center"/>
              <w:rPr>
                <w:rFonts w:ascii="Arial" w:hAnsi="Arial" w:cs="Arial"/>
                <w:sz w:val="18"/>
                <w:szCs w:val="18"/>
              </w:rPr>
            </w:pPr>
            <w:r w:rsidRPr="00062891">
              <w:rPr>
                <w:rFonts w:ascii="Arial" w:hAnsi="Arial" w:cs="Arial"/>
                <w:sz w:val="18"/>
                <w:szCs w:val="18"/>
              </w:rPr>
              <w:t>6-7</w:t>
            </w:r>
          </w:p>
        </w:tc>
        <w:tc>
          <w:tcPr>
            <w:tcW w:w="1542" w:type="dxa"/>
            <w:shd w:val="clear" w:color="auto" w:fill="auto"/>
          </w:tcPr>
          <w:p w:rsidR="00EE602A" w:rsidRPr="00062891" w:rsidRDefault="00EE602A" w:rsidP="008C7F99">
            <w:pPr>
              <w:spacing w:before="60" w:after="60"/>
              <w:jc w:val="center"/>
              <w:rPr>
                <w:rFonts w:ascii="Arial" w:hAnsi="Arial" w:cs="Arial"/>
                <w:sz w:val="18"/>
                <w:szCs w:val="18"/>
                <w:lang w:val="lv-LV"/>
              </w:rPr>
            </w:pPr>
            <w:r w:rsidRPr="00672AE7">
              <w:rPr>
                <w:rFonts w:ascii="Arial" w:hAnsi="Arial" w:cs="Arial"/>
                <w:sz w:val="18"/>
                <w:szCs w:val="18"/>
              </w:rPr>
              <w:t>Atvira</w:t>
            </w:r>
          </w:p>
        </w:tc>
        <w:tc>
          <w:tcPr>
            <w:tcW w:w="1679" w:type="dxa"/>
            <w:shd w:val="clear" w:color="auto" w:fill="auto"/>
          </w:tcPr>
          <w:p w:rsidR="00EE602A" w:rsidRPr="00062891" w:rsidRDefault="00EE602A" w:rsidP="008C7F99">
            <w:r>
              <w:rPr>
                <w:rFonts w:ascii="Arial" w:hAnsi="Arial" w:cs="Arial"/>
                <w:sz w:val="18"/>
                <w:szCs w:val="18"/>
                <w:lang w:val="lv-LV"/>
              </w:rPr>
              <w:t>Smėlis, akmenys</w:t>
            </w:r>
          </w:p>
        </w:tc>
        <w:tc>
          <w:tcPr>
            <w:tcW w:w="2604" w:type="dxa"/>
            <w:shd w:val="clear" w:color="auto" w:fill="auto"/>
          </w:tcPr>
          <w:p w:rsidR="00EE602A" w:rsidRPr="00062891" w:rsidRDefault="00EE602A" w:rsidP="008C7F99">
            <w:pPr>
              <w:spacing w:before="60" w:after="60"/>
              <w:jc w:val="center"/>
              <w:rPr>
                <w:rFonts w:ascii="Arial" w:hAnsi="Arial" w:cs="Arial"/>
                <w:sz w:val="18"/>
                <w:szCs w:val="18"/>
                <w:lang w:val="lv-LV"/>
              </w:rPr>
            </w:pPr>
            <w:r>
              <w:rPr>
                <w:rFonts w:ascii="Arial" w:hAnsi="Arial" w:cs="Arial"/>
                <w:sz w:val="18"/>
                <w:szCs w:val="18"/>
                <w:lang w:val="lv-LV"/>
              </w:rPr>
              <w:t>Baltijos jūros pietrytinė pakrantė  (Latvijos-Lietuvo</w:t>
            </w:r>
            <w:r w:rsidRPr="00062891">
              <w:rPr>
                <w:rFonts w:ascii="Arial" w:hAnsi="Arial" w:cs="Arial"/>
                <w:sz w:val="18"/>
                <w:szCs w:val="18"/>
                <w:lang w:val="lv-LV"/>
              </w:rPr>
              <w:t xml:space="preserve">s </w:t>
            </w:r>
            <w:r>
              <w:rPr>
                <w:rFonts w:ascii="Arial" w:hAnsi="Arial" w:cs="Arial"/>
                <w:sz w:val="18"/>
                <w:szCs w:val="18"/>
                <w:lang w:val="lv-LV"/>
              </w:rPr>
              <w:t>siena</w:t>
            </w:r>
            <w:r w:rsidRPr="00062891">
              <w:rPr>
                <w:rFonts w:ascii="Arial" w:hAnsi="Arial" w:cs="Arial"/>
                <w:sz w:val="18"/>
                <w:szCs w:val="18"/>
                <w:lang w:val="lv-LV"/>
              </w:rPr>
              <w:t xml:space="preserve"> – Akmeņrags)</w:t>
            </w:r>
          </w:p>
        </w:tc>
      </w:tr>
      <w:tr w:rsidR="00EE602A" w:rsidRPr="00062891" w:rsidTr="008C7F99">
        <w:trPr>
          <w:jc w:val="center"/>
        </w:trPr>
        <w:tc>
          <w:tcPr>
            <w:tcW w:w="947" w:type="dxa"/>
            <w:shd w:val="clear" w:color="auto" w:fill="auto"/>
          </w:tcPr>
          <w:p w:rsidR="00EE602A" w:rsidRPr="00062891" w:rsidRDefault="00EE602A" w:rsidP="008C7F99">
            <w:pPr>
              <w:spacing w:before="60" w:after="60"/>
              <w:jc w:val="center"/>
              <w:rPr>
                <w:rFonts w:ascii="Arial" w:hAnsi="Arial" w:cs="Arial"/>
                <w:sz w:val="18"/>
                <w:szCs w:val="18"/>
                <w:lang w:val="lv-LV"/>
              </w:rPr>
            </w:pPr>
            <w:r w:rsidRPr="00062891">
              <w:rPr>
                <w:rFonts w:ascii="Arial" w:hAnsi="Arial" w:cs="Arial"/>
                <w:sz w:val="18"/>
                <w:szCs w:val="18"/>
                <w:lang w:val="lv-LV"/>
              </w:rPr>
              <w:t>4</w:t>
            </w:r>
          </w:p>
        </w:tc>
        <w:tc>
          <w:tcPr>
            <w:tcW w:w="1117" w:type="dxa"/>
            <w:vMerge/>
            <w:shd w:val="clear" w:color="auto" w:fill="auto"/>
          </w:tcPr>
          <w:p w:rsidR="00EE602A" w:rsidRPr="00062891" w:rsidRDefault="00EE602A" w:rsidP="008C7F99">
            <w:pPr>
              <w:spacing w:before="60" w:after="60"/>
              <w:jc w:val="center"/>
              <w:rPr>
                <w:rFonts w:ascii="Arial" w:hAnsi="Arial" w:cs="Arial"/>
                <w:sz w:val="18"/>
                <w:szCs w:val="18"/>
                <w:lang w:val="lv-LV"/>
              </w:rPr>
            </w:pPr>
          </w:p>
        </w:tc>
        <w:tc>
          <w:tcPr>
            <w:tcW w:w="1399" w:type="dxa"/>
            <w:shd w:val="clear" w:color="auto" w:fill="auto"/>
          </w:tcPr>
          <w:p w:rsidR="00EE602A" w:rsidRPr="00062891" w:rsidRDefault="00EE602A" w:rsidP="008C7F99">
            <w:pPr>
              <w:spacing w:before="60" w:after="60"/>
              <w:jc w:val="center"/>
              <w:rPr>
                <w:rFonts w:ascii="Arial" w:hAnsi="Arial" w:cs="Arial"/>
                <w:sz w:val="18"/>
                <w:szCs w:val="18"/>
                <w:lang w:val="lv-LV"/>
              </w:rPr>
            </w:pPr>
            <w:r w:rsidRPr="00062891">
              <w:rPr>
                <w:rFonts w:ascii="Arial" w:hAnsi="Arial" w:cs="Arial"/>
                <w:sz w:val="18"/>
                <w:szCs w:val="18"/>
                <w:lang w:val="lv-LV"/>
              </w:rPr>
              <w:t>6-7</w:t>
            </w:r>
          </w:p>
        </w:tc>
        <w:tc>
          <w:tcPr>
            <w:tcW w:w="1542" w:type="dxa"/>
            <w:shd w:val="clear" w:color="auto" w:fill="auto"/>
          </w:tcPr>
          <w:p w:rsidR="00EE602A" w:rsidRPr="00062891" w:rsidRDefault="00EE602A" w:rsidP="008C7F99">
            <w:pPr>
              <w:spacing w:before="60" w:after="60"/>
              <w:jc w:val="center"/>
              <w:rPr>
                <w:rFonts w:ascii="Arial" w:hAnsi="Arial" w:cs="Arial"/>
                <w:sz w:val="18"/>
                <w:szCs w:val="18"/>
                <w:lang w:val="lv-LV"/>
              </w:rPr>
            </w:pPr>
            <w:r w:rsidRPr="00672AE7">
              <w:rPr>
                <w:rFonts w:ascii="Arial" w:hAnsi="Arial" w:cs="Arial"/>
                <w:sz w:val="18"/>
                <w:szCs w:val="18"/>
              </w:rPr>
              <w:t>Atvira</w:t>
            </w:r>
          </w:p>
        </w:tc>
        <w:tc>
          <w:tcPr>
            <w:tcW w:w="1679" w:type="dxa"/>
            <w:shd w:val="clear" w:color="auto" w:fill="auto"/>
          </w:tcPr>
          <w:p w:rsidR="00EE602A" w:rsidRPr="00062891" w:rsidRDefault="00EE602A" w:rsidP="008C7F99">
            <w:r>
              <w:rPr>
                <w:rFonts w:ascii="Arial" w:hAnsi="Arial" w:cs="Arial"/>
                <w:sz w:val="18"/>
                <w:szCs w:val="18"/>
                <w:lang w:val="lv-LV"/>
              </w:rPr>
              <w:t>Smėlis, akmenys</w:t>
            </w:r>
          </w:p>
        </w:tc>
        <w:tc>
          <w:tcPr>
            <w:tcW w:w="2604" w:type="dxa"/>
            <w:shd w:val="clear" w:color="auto" w:fill="auto"/>
          </w:tcPr>
          <w:p w:rsidR="00EE602A" w:rsidRPr="00062891" w:rsidRDefault="00EE602A" w:rsidP="008C7F99">
            <w:pPr>
              <w:spacing w:before="60" w:after="60"/>
              <w:jc w:val="center"/>
              <w:rPr>
                <w:rFonts w:ascii="Arial" w:hAnsi="Arial" w:cs="Arial"/>
                <w:sz w:val="18"/>
                <w:szCs w:val="18"/>
                <w:lang w:val="lv-LV"/>
              </w:rPr>
            </w:pPr>
            <w:r w:rsidRPr="00BC7829">
              <w:rPr>
                <w:rFonts w:ascii="Arial" w:hAnsi="Arial" w:cs="Arial"/>
                <w:sz w:val="18"/>
                <w:szCs w:val="18"/>
                <w:lang w:val="lv-LV"/>
              </w:rPr>
              <w:t xml:space="preserve">Baltijos jūros pietrytinė pakrantė  </w:t>
            </w:r>
            <w:r w:rsidRPr="00062891">
              <w:rPr>
                <w:rFonts w:ascii="Arial" w:hAnsi="Arial" w:cs="Arial"/>
                <w:sz w:val="18"/>
                <w:szCs w:val="18"/>
                <w:lang w:val="lv-LV"/>
              </w:rPr>
              <w:t>(Akmeņrags-Kolka)</w:t>
            </w:r>
          </w:p>
        </w:tc>
      </w:tr>
    </w:tbl>
    <w:p w:rsidR="00EE602A" w:rsidRPr="00FA4F13" w:rsidRDefault="00EE602A" w:rsidP="00EE602A">
      <w:pPr>
        <w:rPr>
          <w:rFonts w:ascii="Arial" w:hAnsi="Arial" w:cs="Arial"/>
          <w:b/>
        </w:rPr>
      </w:pPr>
      <w:r w:rsidRPr="00672AE7">
        <w:rPr>
          <w:rFonts w:ascii="Arial" w:hAnsi="Arial" w:cs="Arial"/>
          <w:sz w:val="18"/>
          <w:szCs w:val="18"/>
        </w:rPr>
        <w:br w:type="page"/>
      </w:r>
      <w:r w:rsidRPr="00FA4F13">
        <w:rPr>
          <w:rFonts w:ascii="Arial" w:hAnsi="Arial" w:cs="Arial"/>
          <w:b/>
        </w:rPr>
        <w:lastRenderedPageBreak/>
        <w:t>Paviršinių vandenų būklės klasifikavimas – ekologinės būklės vertinimas.</w:t>
      </w:r>
    </w:p>
    <w:p w:rsidR="00EE602A" w:rsidRPr="00672AE7" w:rsidRDefault="00EE602A" w:rsidP="00EE602A">
      <w:pPr>
        <w:pStyle w:val="Tekstas"/>
        <w:jc w:val="both"/>
        <w:rPr>
          <w:rFonts w:ascii="Arial" w:hAnsi="Arial" w:cs="Arial"/>
          <w:sz w:val="18"/>
          <w:szCs w:val="18"/>
        </w:rPr>
      </w:pPr>
      <w:r w:rsidRPr="00672AE7">
        <w:rPr>
          <w:rFonts w:ascii="Arial" w:hAnsi="Arial" w:cs="Arial"/>
          <w:sz w:val="18"/>
          <w:szCs w:val="18"/>
        </w:rPr>
        <w:t xml:space="preserve">Galiojanti Lietuvos </w:t>
      </w:r>
      <w:r>
        <w:rPr>
          <w:rFonts w:ascii="Arial" w:hAnsi="Arial" w:cs="Arial"/>
          <w:sz w:val="18"/>
          <w:szCs w:val="18"/>
        </w:rPr>
        <w:t>P</w:t>
      </w:r>
      <w:r w:rsidRPr="00672AE7">
        <w:rPr>
          <w:rFonts w:ascii="Arial" w:hAnsi="Arial" w:cs="Arial"/>
          <w:sz w:val="18"/>
          <w:szCs w:val="18"/>
        </w:rPr>
        <w:t>aviršinių vanden</w:t>
      </w:r>
      <w:r>
        <w:rPr>
          <w:rFonts w:ascii="Arial" w:hAnsi="Arial" w:cs="Arial"/>
          <w:sz w:val="18"/>
          <w:szCs w:val="18"/>
        </w:rPr>
        <w:t>s telkini</w:t>
      </w:r>
      <w:r w:rsidRPr="00672AE7">
        <w:rPr>
          <w:rFonts w:ascii="Arial" w:hAnsi="Arial" w:cs="Arial"/>
          <w:sz w:val="18"/>
          <w:szCs w:val="18"/>
        </w:rPr>
        <w:t xml:space="preserve">ų būklės </w:t>
      </w:r>
      <w:r>
        <w:rPr>
          <w:rFonts w:ascii="Arial" w:hAnsi="Arial" w:cs="Arial"/>
          <w:sz w:val="18"/>
          <w:szCs w:val="18"/>
        </w:rPr>
        <w:t>nustatymo</w:t>
      </w:r>
      <w:r w:rsidRPr="00672AE7">
        <w:rPr>
          <w:rFonts w:ascii="Arial" w:hAnsi="Arial" w:cs="Arial"/>
          <w:sz w:val="18"/>
          <w:szCs w:val="18"/>
        </w:rPr>
        <w:t xml:space="preserve"> metodika apibrėžia ekologinę būklę pagal fizinius</w:t>
      </w:r>
      <w:r>
        <w:rPr>
          <w:rFonts w:ascii="Arial" w:hAnsi="Arial" w:cs="Arial"/>
          <w:sz w:val="18"/>
          <w:szCs w:val="18"/>
        </w:rPr>
        <w:t>-</w:t>
      </w:r>
      <w:r w:rsidRPr="00672AE7">
        <w:rPr>
          <w:rFonts w:ascii="Arial" w:hAnsi="Arial" w:cs="Arial"/>
          <w:sz w:val="18"/>
          <w:szCs w:val="18"/>
        </w:rPr>
        <w:t>cheminius, hidromorfologinius ir pasirinktus biologinius rodiklius, būdingus tam tikram vandenų tipui. Vertinama atskirai pagal kiekvieną iš trijų vertinimo elementų, o po to pagal šių elementų tarpusavio poveikį vykdomas galutinis ekologinės būklės vertinimas</w:t>
      </w:r>
      <w:r>
        <w:rPr>
          <w:rFonts w:ascii="Arial" w:hAnsi="Arial" w:cs="Arial"/>
          <w:sz w:val="18"/>
          <w:szCs w:val="18"/>
        </w:rPr>
        <w:t xml:space="preserve">, laikantis </w:t>
      </w:r>
      <w:r w:rsidRPr="00D32632">
        <w:rPr>
          <w:rFonts w:ascii="Arial" w:hAnsi="Arial" w:cs="Arial"/>
          <w:sz w:val="18"/>
          <w:szCs w:val="18"/>
          <w:lang w:val="pl-PL"/>
        </w:rPr>
        <w:t>BVPD rekomendaciniame dokumente Nr 13 aprašytos procedūros</w:t>
      </w:r>
      <w:r w:rsidRPr="00672AE7">
        <w:rPr>
          <w:rFonts w:ascii="Arial" w:hAnsi="Arial" w:cs="Arial"/>
          <w:sz w:val="18"/>
          <w:szCs w:val="18"/>
        </w:rPr>
        <w:t xml:space="preserve">. </w:t>
      </w:r>
      <w:r>
        <w:rPr>
          <w:rFonts w:ascii="Arial" w:hAnsi="Arial" w:cs="Arial"/>
          <w:sz w:val="18"/>
          <w:szCs w:val="18"/>
        </w:rPr>
        <w:t xml:space="preserve">Ekologinės būklės </w:t>
      </w:r>
      <w:r w:rsidRPr="00672AE7">
        <w:rPr>
          <w:rFonts w:ascii="Arial" w:hAnsi="Arial" w:cs="Arial"/>
          <w:sz w:val="18"/>
          <w:szCs w:val="18"/>
        </w:rPr>
        <w:t xml:space="preserve">klasių ribų vertės daugumai biologinių rodiklių Lietuvos metodikoje yra išreiškiama </w:t>
      </w:r>
      <w:r>
        <w:rPr>
          <w:rFonts w:ascii="Arial" w:hAnsi="Arial" w:cs="Arial"/>
          <w:sz w:val="18"/>
          <w:szCs w:val="18"/>
        </w:rPr>
        <w:t xml:space="preserve">ekologinės kokybės santykiu </w:t>
      </w:r>
      <w:r w:rsidRPr="00672AE7">
        <w:rPr>
          <w:rFonts w:ascii="Arial" w:hAnsi="Arial" w:cs="Arial"/>
          <w:sz w:val="18"/>
          <w:szCs w:val="18"/>
        </w:rPr>
        <w:t>(</w:t>
      </w:r>
      <w:r>
        <w:rPr>
          <w:rFonts w:ascii="Arial" w:hAnsi="Arial" w:cs="Arial"/>
          <w:sz w:val="18"/>
          <w:szCs w:val="18"/>
        </w:rPr>
        <w:t>EKS</w:t>
      </w:r>
      <w:r w:rsidRPr="00672AE7">
        <w:rPr>
          <w:rFonts w:ascii="Arial" w:hAnsi="Arial" w:cs="Arial"/>
          <w:sz w:val="18"/>
          <w:szCs w:val="18"/>
        </w:rPr>
        <w:t xml:space="preserve">), kuris </w:t>
      </w:r>
      <w:r>
        <w:rPr>
          <w:rFonts w:ascii="Arial" w:hAnsi="Arial" w:cs="Arial"/>
          <w:sz w:val="18"/>
          <w:szCs w:val="18"/>
        </w:rPr>
        <w:t>yra paviršinio vandens telkinio biologinio kokybės elemento rodiklio vertės ir atitinkamo vandens telkinio tipo biologinio kokybės elemento rodiklio etaloninės vertės santykis</w:t>
      </w:r>
      <w:r w:rsidRPr="00672AE7">
        <w:rPr>
          <w:rFonts w:ascii="Arial" w:hAnsi="Arial" w:cs="Arial"/>
          <w:sz w:val="18"/>
          <w:szCs w:val="18"/>
        </w:rPr>
        <w:t>. Šis rodiklis išreiškiamas kaip skaitinė vertė nuo 0 iki 1, kur labai gerą ekologinę būklę atspindi vertės artimos 1, o blogą ekologinę būseną – vertės artimos 0 (RDW [32] V 1.4.1 (ii) priedas).</w:t>
      </w:r>
    </w:p>
    <w:p w:rsidR="00EE602A" w:rsidRDefault="00EE602A" w:rsidP="00EE602A">
      <w:pPr>
        <w:rPr>
          <w:rFonts w:ascii="Arial" w:hAnsi="Arial" w:cs="Arial"/>
          <w:sz w:val="18"/>
          <w:szCs w:val="18"/>
        </w:rPr>
      </w:pPr>
    </w:p>
    <w:p w:rsidR="00EE602A" w:rsidRDefault="00EE602A" w:rsidP="00EE602A">
      <w:pPr>
        <w:jc w:val="both"/>
        <w:rPr>
          <w:rFonts w:ascii="Arial" w:hAnsi="Arial" w:cs="Arial"/>
          <w:sz w:val="18"/>
          <w:szCs w:val="18"/>
        </w:rPr>
      </w:pPr>
      <w:r w:rsidRPr="004B2F99">
        <w:rPr>
          <w:rFonts w:ascii="Arial" w:hAnsi="Arial" w:cs="Arial"/>
          <w:sz w:val="18"/>
          <w:szCs w:val="18"/>
        </w:rPr>
        <w:t>Latvijos upių ir ežerų vandens telkinių ekologin</w:t>
      </w:r>
      <w:r>
        <w:rPr>
          <w:rFonts w:ascii="Arial" w:hAnsi="Arial" w:cs="Arial"/>
          <w:sz w:val="18"/>
          <w:szCs w:val="18"/>
        </w:rPr>
        <w:t>ė</w:t>
      </w:r>
      <w:r w:rsidRPr="004B2F99">
        <w:rPr>
          <w:rFonts w:ascii="Arial" w:hAnsi="Arial" w:cs="Arial"/>
          <w:sz w:val="18"/>
          <w:szCs w:val="18"/>
        </w:rPr>
        <w:t xml:space="preserve"> </w:t>
      </w:r>
      <w:r>
        <w:rPr>
          <w:rFonts w:ascii="Arial" w:hAnsi="Arial" w:cs="Arial"/>
          <w:sz w:val="18"/>
          <w:szCs w:val="18"/>
        </w:rPr>
        <w:t>būklė</w:t>
      </w:r>
      <w:r w:rsidRPr="004B2F99">
        <w:rPr>
          <w:rFonts w:ascii="Arial" w:hAnsi="Arial" w:cs="Arial"/>
          <w:sz w:val="18"/>
          <w:szCs w:val="18"/>
        </w:rPr>
        <w:t>s vertinimo metodika apima biologinius, fizikini</w:t>
      </w:r>
      <w:r>
        <w:rPr>
          <w:rFonts w:ascii="Arial" w:hAnsi="Arial" w:cs="Arial"/>
          <w:sz w:val="18"/>
          <w:szCs w:val="18"/>
        </w:rPr>
        <w:t>us-cheminius</w:t>
      </w:r>
      <w:r w:rsidRPr="004B2F99">
        <w:rPr>
          <w:rFonts w:ascii="Arial" w:hAnsi="Arial" w:cs="Arial"/>
          <w:sz w:val="18"/>
          <w:szCs w:val="18"/>
        </w:rPr>
        <w:t xml:space="preserve"> ir </w:t>
      </w:r>
      <w:r>
        <w:rPr>
          <w:rFonts w:ascii="Arial" w:hAnsi="Arial" w:cs="Arial"/>
          <w:sz w:val="18"/>
          <w:szCs w:val="18"/>
        </w:rPr>
        <w:t>hidromorfologinius</w:t>
      </w:r>
      <w:r w:rsidRPr="004B2F99">
        <w:rPr>
          <w:rFonts w:ascii="Arial" w:hAnsi="Arial" w:cs="Arial"/>
          <w:sz w:val="18"/>
          <w:szCs w:val="18"/>
        </w:rPr>
        <w:t xml:space="preserve"> kokybės element</w:t>
      </w:r>
      <w:r>
        <w:rPr>
          <w:rFonts w:ascii="Arial" w:hAnsi="Arial" w:cs="Arial"/>
          <w:sz w:val="18"/>
          <w:szCs w:val="18"/>
        </w:rPr>
        <w:t>us</w:t>
      </w:r>
      <w:r w:rsidRPr="004B2F99">
        <w:rPr>
          <w:rFonts w:ascii="Arial" w:hAnsi="Arial" w:cs="Arial"/>
          <w:sz w:val="18"/>
          <w:szCs w:val="18"/>
        </w:rPr>
        <w:t xml:space="preserve">. </w:t>
      </w:r>
      <w:r>
        <w:rPr>
          <w:rFonts w:ascii="Arial" w:hAnsi="Arial" w:cs="Arial"/>
          <w:sz w:val="18"/>
          <w:szCs w:val="18"/>
        </w:rPr>
        <w:t>Būklės klasių</w:t>
      </w:r>
      <w:r w:rsidRPr="004B2F99">
        <w:rPr>
          <w:rFonts w:ascii="Arial" w:hAnsi="Arial" w:cs="Arial"/>
          <w:sz w:val="18"/>
          <w:szCs w:val="18"/>
        </w:rPr>
        <w:t xml:space="preserve"> ribos yra specifinė</w:t>
      </w:r>
      <w:r>
        <w:rPr>
          <w:rFonts w:ascii="Arial" w:hAnsi="Arial" w:cs="Arial"/>
          <w:sz w:val="18"/>
          <w:szCs w:val="18"/>
        </w:rPr>
        <w:t>s kiekvienam</w:t>
      </w:r>
      <w:r w:rsidRPr="004B2F99">
        <w:rPr>
          <w:rFonts w:ascii="Arial" w:hAnsi="Arial" w:cs="Arial"/>
          <w:sz w:val="18"/>
          <w:szCs w:val="18"/>
        </w:rPr>
        <w:t xml:space="preserve"> vandens</w:t>
      </w:r>
      <w:r>
        <w:rPr>
          <w:rFonts w:ascii="Arial" w:hAnsi="Arial" w:cs="Arial"/>
          <w:sz w:val="18"/>
          <w:szCs w:val="18"/>
        </w:rPr>
        <w:t xml:space="preserve"> telkinių</w:t>
      </w:r>
      <w:r w:rsidRPr="004B2F99">
        <w:rPr>
          <w:rFonts w:ascii="Arial" w:hAnsi="Arial" w:cs="Arial"/>
          <w:sz w:val="18"/>
          <w:szCs w:val="18"/>
        </w:rPr>
        <w:t xml:space="preserve"> tip</w:t>
      </w:r>
      <w:r>
        <w:rPr>
          <w:rFonts w:ascii="Arial" w:hAnsi="Arial" w:cs="Arial"/>
          <w:sz w:val="18"/>
          <w:szCs w:val="18"/>
        </w:rPr>
        <w:t>ui</w:t>
      </w:r>
      <w:r w:rsidRPr="004B2F99">
        <w:rPr>
          <w:rFonts w:ascii="Arial" w:hAnsi="Arial" w:cs="Arial"/>
          <w:sz w:val="18"/>
          <w:szCs w:val="18"/>
        </w:rPr>
        <w:t xml:space="preserve">. </w:t>
      </w:r>
      <w:r>
        <w:rPr>
          <w:rFonts w:ascii="Arial" w:hAnsi="Arial" w:cs="Arial"/>
          <w:sz w:val="18"/>
          <w:szCs w:val="18"/>
        </w:rPr>
        <w:t>Vandens telkinio būklė</w:t>
      </w:r>
      <w:r w:rsidRPr="004B2F99">
        <w:rPr>
          <w:rFonts w:ascii="Arial" w:hAnsi="Arial" w:cs="Arial"/>
          <w:sz w:val="18"/>
          <w:szCs w:val="18"/>
        </w:rPr>
        <w:t xml:space="preserve"> </w:t>
      </w:r>
      <w:r>
        <w:rPr>
          <w:rFonts w:ascii="Arial" w:hAnsi="Arial" w:cs="Arial"/>
          <w:sz w:val="18"/>
          <w:szCs w:val="18"/>
        </w:rPr>
        <w:t>yra nustatoma laikantis</w:t>
      </w:r>
      <w:r w:rsidRPr="004B2F99">
        <w:rPr>
          <w:rFonts w:ascii="Arial" w:hAnsi="Arial" w:cs="Arial"/>
          <w:sz w:val="18"/>
          <w:szCs w:val="18"/>
        </w:rPr>
        <w:t xml:space="preserve"> BVPD rekomendacin</w:t>
      </w:r>
      <w:r>
        <w:rPr>
          <w:rFonts w:ascii="Arial" w:hAnsi="Arial" w:cs="Arial"/>
          <w:sz w:val="18"/>
          <w:szCs w:val="18"/>
        </w:rPr>
        <w:t>iame dokumente</w:t>
      </w:r>
      <w:r w:rsidRPr="004B2F99">
        <w:rPr>
          <w:rFonts w:ascii="Arial" w:hAnsi="Arial" w:cs="Arial"/>
          <w:sz w:val="18"/>
          <w:szCs w:val="18"/>
        </w:rPr>
        <w:t xml:space="preserve"> Nr 13 </w:t>
      </w:r>
      <w:r>
        <w:rPr>
          <w:rFonts w:ascii="Arial" w:hAnsi="Arial" w:cs="Arial"/>
          <w:sz w:val="18"/>
          <w:szCs w:val="18"/>
        </w:rPr>
        <w:t>aprašytos</w:t>
      </w:r>
      <w:r w:rsidRPr="004B2F99">
        <w:rPr>
          <w:rFonts w:ascii="Arial" w:hAnsi="Arial" w:cs="Arial"/>
          <w:sz w:val="18"/>
          <w:szCs w:val="18"/>
        </w:rPr>
        <w:t xml:space="preserve"> procedūr</w:t>
      </w:r>
      <w:r>
        <w:rPr>
          <w:rFonts w:ascii="Arial" w:hAnsi="Arial" w:cs="Arial"/>
          <w:sz w:val="18"/>
          <w:szCs w:val="18"/>
        </w:rPr>
        <w:t>os.</w:t>
      </w:r>
      <w:r w:rsidRPr="00CE6C26">
        <w:rPr>
          <w:rFonts w:ascii="Arial" w:hAnsi="Arial" w:cs="Arial"/>
          <w:sz w:val="18"/>
          <w:szCs w:val="18"/>
        </w:rPr>
        <w:t xml:space="preserve"> Ekologinės būklės klasių ribų vertės daugumai biologinių rodiklių </w:t>
      </w:r>
      <w:r>
        <w:rPr>
          <w:rFonts w:ascii="Arial" w:hAnsi="Arial" w:cs="Arial"/>
          <w:sz w:val="18"/>
          <w:szCs w:val="18"/>
        </w:rPr>
        <w:t>Latvijos metodikoje yra išrei</w:t>
      </w:r>
      <w:r w:rsidRPr="00CE6C26">
        <w:rPr>
          <w:rFonts w:ascii="Arial" w:hAnsi="Arial" w:cs="Arial"/>
          <w:sz w:val="18"/>
          <w:szCs w:val="18"/>
        </w:rPr>
        <w:t>k</w:t>
      </w:r>
      <w:r>
        <w:rPr>
          <w:rFonts w:ascii="Arial" w:hAnsi="Arial" w:cs="Arial"/>
          <w:sz w:val="18"/>
          <w:szCs w:val="18"/>
        </w:rPr>
        <w:t>štos ne ekologiniu kokybės santykiu, o</w:t>
      </w:r>
      <w:r w:rsidRPr="00CE6C26">
        <w:rPr>
          <w:rFonts w:ascii="Arial" w:hAnsi="Arial" w:cs="Arial"/>
          <w:sz w:val="18"/>
          <w:szCs w:val="18"/>
        </w:rPr>
        <w:t xml:space="preserve"> </w:t>
      </w:r>
      <w:r>
        <w:rPr>
          <w:rFonts w:ascii="Arial" w:hAnsi="Arial" w:cs="Arial"/>
          <w:sz w:val="18"/>
          <w:szCs w:val="18"/>
        </w:rPr>
        <w:t>absoliučiomis vertėmis.</w:t>
      </w:r>
    </w:p>
    <w:p w:rsidR="00EE602A" w:rsidRDefault="00EE602A" w:rsidP="00EE602A">
      <w:pPr>
        <w:rPr>
          <w:rFonts w:ascii="Arial" w:hAnsi="Arial" w:cs="Arial"/>
          <w:sz w:val="18"/>
          <w:szCs w:val="18"/>
        </w:rPr>
      </w:pPr>
    </w:p>
    <w:p w:rsidR="00EE602A" w:rsidRPr="00FA4F13" w:rsidRDefault="00EE602A" w:rsidP="00EE602A">
      <w:pPr>
        <w:rPr>
          <w:rFonts w:ascii="Arial" w:hAnsi="Arial" w:cs="Arial"/>
          <w:b/>
        </w:rPr>
      </w:pPr>
      <w:r w:rsidRPr="00FA4F13">
        <w:rPr>
          <w:rFonts w:ascii="Arial" w:hAnsi="Arial" w:cs="Arial"/>
          <w:b/>
        </w:rPr>
        <w:t xml:space="preserve">Vandenų būklės klasifikacija pagal biologinius rodiklius </w:t>
      </w:r>
    </w:p>
    <w:p w:rsidR="00EE602A" w:rsidRPr="00077018" w:rsidRDefault="00EE602A" w:rsidP="00EE602A">
      <w:pPr>
        <w:pStyle w:val="Tekstas"/>
        <w:tabs>
          <w:tab w:val="left" w:pos="570"/>
        </w:tabs>
        <w:spacing w:before="120"/>
        <w:jc w:val="both"/>
        <w:rPr>
          <w:rStyle w:val="hps"/>
          <w:rFonts w:ascii="Arial" w:hAnsi="Arial" w:cs="Arial"/>
          <w:sz w:val="18"/>
          <w:szCs w:val="18"/>
        </w:rPr>
      </w:pPr>
    </w:p>
    <w:p w:rsidR="00EE602A" w:rsidRPr="00077018" w:rsidRDefault="00EE602A" w:rsidP="00EE602A">
      <w:pPr>
        <w:pStyle w:val="Tekstas"/>
        <w:tabs>
          <w:tab w:val="left" w:pos="0"/>
        </w:tabs>
        <w:spacing w:after="120"/>
        <w:jc w:val="both"/>
        <w:rPr>
          <w:rFonts w:ascii="Arial" w:hAnsi="Arial" w:cs="Arial"/>
          <w:b/>
          <w:bCs/>
          <w:i/>
          <w:sz w:val="18"/>
          <w:szCs w:val="18"/>
        </w:rPr>
      </w:pPr>
      <w:r w:rsidRPr="00077018">
        <w:rPr>
          <w:rFonts w:ascii="Arial" w:hAnsi="Arial" w:cs="Arial"/>
          <w:b/>
          <w:i/>
          <w:sz w:val="18"/>
          <w:szCs w:val="18"/>
        </w:rPr>
        <w:t>Upių ekologinė būklė pagal biologinių kokybės elementų rodiklius</w:t>
      </w:r>
      <w:r w:rsidRPr="00077018">
        <w:rPr>
          <w:rStyle w:val="hps"/>
          <w:rFonts w:ascii="Arial" w:hAnsi="Arial" w:cs="Arial"/>
          <w:b/>
          <w:i/>
          <w:sz w:val="18"/>
          <w:szCs w:val="18"/>
        </w:rPr>
        <w:t xml:space="preserve"> (Lietuvos metodas LT)</w:t>
      </w:r>
    </w:p>
    <w:tbl>
      <w:tblPr>
        <w:tblW w:w="9517" w:type="dxa"/>
        <w:tblInd w:w="89" w:type="dxa"/>
        <w:tblLayout w:type="fixed"/>
        <w:tblLook w:val="0000" w:firstRow="0" w:lastRow="0" w:firstColumn="0" w:lastColumn="0" w:noHBand="0" w:noVBand="0"/>
      </w:tblPr>
      <w:tblGrid>
        <w:gridCol w:w="2146"/>
        <w:gridCol w:w="1275"/>
        <w:gridCol w:w="709"/>
        <w:gridCol w:w="851"/>
        <w:gridCol w:w="1154"/>
        <w:gridCol w:w="1275"/>
        <w:gridCol w:w="1035"/>
        <w:gridCol w:w="1072"/>
      </w:tblGrid>
      <w:tr w:rsidR="00EE602A" w:rsidRPr="00672AE7" w:rsidTr="008C7F99">
        <w:trPr>
          <w:trHeight w:hRule="exact" w:val="540"/>
        </w:trPr>
        <w:tc>
          <w:tcPr>
            <w:tcW w:w="2146"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Kokybės elementas</w:t>
            </w:r>
          </w:p>
        </w:tc>
        <w:tc>
          <w:tcPr>
            <w:tcW w:w="1275"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Rodiklis</w:t>
            </w:r>
          </w:p>
        </w:tc>
        <w:tc>
          <w:tcPr>
            <w:tcW w:w="709"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Upės tipas</w:t>
            </w:r>
          </w:p>
        </w:tc>
        <w:tc>
          <w:tcPr>
            <w:tcW w:w="5387" w:type="dxa"/>
            <w:gridSpan w:val="5"/>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Style w:val="hps"/>
                <w:rFonts w:ascii="Arial" w:hAnsi="Arial" w:cs="Arial"/>
                <w:sz w:val="18"/>
                <w:szCs w:val="18"/>
              </w:rPr>
              <w:t>Upių ekologinės būklės klasių kriterijai pagal</w:t>
            </w:r>
            <w:r>
              <w:rPr>
                <w:rStyle w:val="hps"/>
                <w:rFonts w:ascii="Arial" w:hAnsi="Arial" w:cs="Arial"/>
                <w:sz w:val="18"/>
                <w:szCs w:val="18"/>
              </w:rPr>
              <w:t xml:space="preserve"> biologinių kokybės elementų rodiklių</w:t>
            </w:r>
            <w:r w:rsidRPr="00672AE7">
              <w:rPr>
                <w:rStyle w:val="hps"/>
                <w:rFonts w:ascii="Arial" w:hAnsi="Arial" w:cs="Arial"/>
                <w:sz w:val="18"/>
                <w:szCs w:val="18"/>
              </w:rPr>
              <w:t xml:space="preserve"> vert</w:t>
            </w:r>
            <w:r>
              <w:rPr>
                <w:rStyle w:val="hps"/>
                <w:rFonts w:ascii="Arial" w:hAnsi="Arial" w:cs="Arial"/>
                <w:sz w:val="18"/>
                <w:szCs w:val="18"/>
              </w:rPr>
              <w:t>ę</w:t>
            </w:r>
          </w:p>
        </w:tc>
      </w:tr>
      <w:tr w:rsidR="00EE602A" w:rsidRPr="00672AE7" w:rsidTr="008C7F99">
        <w:tc>
          <w:tcPr>
            <w:tcW w:w="2146"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1275"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709" w:type="dxa"/>
            <w:vMerge/>
            <w:tcBorders>
              <w:top w:val="single" w:sz="4" w:space="0" w:color="000000"/>
              <w:left w:val="single" w:sz="4" w:space="0" w:color="000000"/>
              <w:bottom w:val="single" w:sz="4" w:space="0" w:color="000000"/>
            </w:tcBorders>
          </w:tcPr>
          <w:p w:rsidR="00EE602A" w:rsidRPr="00672AE7" w:rsidRDefault="00EE602A" w:rsidP="008C7F99">
            <w:pPr>
              <w:spacing w:before="60" w:after="60"/>
              <w:rPr>
                <w:rFonts w:ascii="Arial" w:hAnsi="Arial" w:cs="Arial"/>
                <w:sz w:val="18"/>
                <w:szCs w:val="18"/>
              </w:rPr>
            </w:pPr>
          </w:p>
        </w:tc>
        <w:tc>
          <w:tcPr>
            <w:tcW w:w="85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Labai gera</w:t>
            </w:r>
          </w:p>
        </w:tc>
        <w:tc>
          <w:tcPr>
            <w:tcW w:w="115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Gera</w:t>
            </w:r>
          </w:p>
        </w:tc>
        <w:tc>
          <w:tcPr>
            <w:tcW w:w="127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103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Pr>
                <w:rFonts w:ascii="Arial" w:hAnsi="Arial" w:cs="Arial"/>
                <w:sz w:val="18"/>
                <w:szCs w:val="18"/>
              </w:rPr>
              <w:t>Bloga</w:t>
            </w:r>
          </w:p>
        </w:tc>
        <w:tc>
          <w:tcPr>
            <w:tcW w:w="1072"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Pr>
                <w:rFonts w:ascii="Arial" w:hAnsi="Arial" w:cs="Arial"/>
                <w:sz w:val="18"/>
                <w:szCs w:val="18"/>
              </w:rPr>
              <w:t>Labai bloga</w:t>
            </w:r>
          </w:p>
        </w:tc>
      </w:tr>
      <w:tr w:rsidR="00EE602A" w:rsidRPr="00672AE7" w:rsidTr="008C7F99">
        <w:trPr>
          <w:trHeight w:val="138"/>
        </w:trPr>
        <w:tc>
          <w:tcPr>
            <w:tcW w:w="2146"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Style w:val="hps"/>
                <w:rFonts w:ascii="Arial" w:hAnsi="Arial" w:cs="Arial"/>
                <w:b/>
                <w:sz w:val="18"/>
                <w:szCs w:val="18"/>
              </w:rPr>
              <w:t>Ichtiofaun</w:t>
            </w:r>
            <w:r>
              <w:rPr>
                <w:rStyle w:val="hps"/>
                <w:rFonts w:ascii="Arial" w:hAnsi="Arial" w:cs="Arial"/>
                <w:b/>
                <w:sz w:val="18"/>
                <w:szCs w:val="18"/>
              </w:rPr>
              <w:t>os</w:t>
            </w:r>
            <w:r w:rsidRPr="00672AE7">
              <w:rPr>
                <w:rStyle w:val="hps"/>
                <w:rFonts w:ascii="Arial" w:hAnsi="Arial" w:cs="Arial"/>
                <w:b/>
                <w:sz w:val="18"/>
                <w:szCs w:val="18"/>
              </w:rPr>
              <w:br/>
            </w:r>
            <w:r w:rsidRPr="00672AE7">
              <w:rPr>
                <w:rStyle w:val="hps"/>
                <w:rFonts w:ascii="Arial" w:hAnsi="Arial" w:cs="Arial"/>
                <w:sz w:val="18"/>
                <w:szCs w:val="18"/>
              </w:rPr>
              <w:t>taksonominė sudėtis,</w:t>
            </w:r>
            <w:r w:rsidRPr="00672AE7">
              <w:rPr>
                <w:rFonts w:ascii="Arial" w:hAnsi="Arial" w:cs="Arial"/>
                <w:sz w:val="18"/>
                <w:szCs w:val="18"/>
              </w:rPr>
              <w:t xml:space="preserve"> </w:t>
            </w:r>
            <w:r>
              <w:rPr>
                <w:rStyle w:val="hps"/>
                <w:rFonts w:ascii="Arial" w:hAnsi="Arial" w:cs="Arial"/>
                <w:sz w:val="18"/>
                <w:szCs w:val="18"/>
              </w:rPr>
              <w:t>gausa</w:t>
            </w:r>
            <w:r w:rsidRPr="00672AE7">
              <w:rPr>
                <w:rStyle w:val="hps"/>
                <w:rFonts w:ascii="Arial" w:hAnsi="Arial" w:cs="Arial"/>
                <w:sz w:val="18"/>
                <w:szCs w:val="18"/>
              </w:rPr>
              <w:t xml:space="preserve"> ir </w:t>
            </w:r>
            <w:r>
              <w:rPr>
                <w:rStyle w:val="hps"/>
                <w:rFonts w:ascii="Arial" w:hAnsi="Arial" w:cs="Arial"/>
                <w:sz w:val="18"/>
                <w:szCs w:val="18"/>
              </w:rPr>
              <w:t xml:space="preserve">amžiaus </w:t>
            </w:r>
            <w:r w:rsidRPr="00672AE7">
              <w:rPr>
                <w:rStyle w:val="hps"/>
                <w:rFonts w:ascii="Arial" w:hAnsi="Arial" w:cs="Arial"/>
                <w:sz w:val="18"/>
                <w:szCs w:val="18"/>
              </w:rPr>
              <w:t>struktūra</w:t>
            </w:r>
            <w:r w:rsidRPr="00672AE7">
              <w:rPr>
                <w:rFonts w:ascii="Arial" w:hAnsi="Arial" w:cs="Arial"/>
                <w:sz w:val="18"/>
                <w:szCs w:val="18"/>
              </w:rPr>
              <w:t xml:space="preserve"> </w:t>
            </w:r>
          </w:p>
        </w:tc>
        <w:tc>
          <w:tcPr>
            <w:tcW w:w="127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LFI</w:t>
            </w:r>
            <w:r>
              <w:rPr>
                <w:rFonts w:ascii="Arial" w:hAnsi="Arial" w:cs="Arial"/>
                <w:sz w:val="18"/>
                <w:szCs w:val="18"/>
              </w:rPr>
              <w:t xml:space="preserve"> (LŽI)</w:t>
            </w:r>
          </w:p>
        </w:tc>
        <w:tc>
          <w:tcPr>
            <w:tcW w:w="709"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1-5</w:t>
            </w:r>
          </w:p>
        </w:tc>
        <w:tc>
          <w:tcPr>
            <w:tcW w:w="85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Pr>
                <w:rFonts w:ascii="Arial" w:hAnsi="Arial" w:cs="Arial"/>
                <w:sz w:val="18"/>
                <w:szCs w:val="18"/>
              </w:rPr>
              <w:t>&gt; 0.93</w:t>
            </w:r>
          </w:p>
        </w:tc>
        <w:tc>
          <w:tcPr>
            <w:tcW w:w="115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0.9</w:t>
            </w:r>
            <w:r>
              <w:rPr>
                <w:rFonts w:ascii="Arial" w:hAnsi="Arial" w:cs="Arial"/>
                <w:sz w:val="18"/>
                <w:szCs w:val="18"/>
              </w:rPr>
              <w:t>3</w:t>
            </w:r>
            <w:r w:rsidRPr="00672AE7">
              <w:rPr>
                <w:rFonts w:ascii="Arial" w:hAnsi="Arial" w:cs="Arial"/>
                <w:sz w:val="18"/>
                <w:szCs w:val="18"/>
              </w:rPr>
              <w:t>-0.72</w:t>
            </w:r>
          </w:p>
        </w:tc>
        <w:tc>
          <w:tcPr>
            <w:tcW w:w="127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0.71-0.40</w:t>
            </w:r>
          </w:p>
        </w:tc>
        <w:tc>
          <w:tcPr>
            <w:tcW w:w="103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0.39-0.11</w:t>
            </w:r>
          </w:p>
        </w:tc>
        <w:tc>
          <w:tcPr>
            <w:tcW w:w="1072"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&lt; 0.11</w:t>
            </w:r>
          </w:p>
        </w:tc>
      </w:tr>
      <w:tr w:rsidR="00EE602A" w:rsidRPr="00672AE7" w:rsidTr="008C7F99">
        <w:trPr>
          <w:trHeight w:val="138"/>
        </w:trPr>
        <w:tc>
          <w:tcPr>
            <w:tcW w:w="2146" w:type="dxa"/>
            <w:tcBorders>
              <w:top w:val="single" w:sz="4" w:space="0" w:color="000000"/>
              <w:left w:val="single" w:sz="4" w:space="0" w:color="000000"/>
              <w:bottom w:val="single" w:sz="4" w:space="0" w:color="000000"/>
            </w:tcBorders>
            <w:vAlign w:val="center"/>
          </w:tcPr>
          <w:p w:rsidR="00EE602A" w:rsidRPr="00077018" w:rsidRDefault="00EE602A" w:rsidP="008C7F99">
            <w:pPr>
              <w:snapToGrid w:val="0"/>
              <w:spacing w:before="60" w:after="60"/>
              <w:jc w:val="center"/>
              <w:rPr>
                <w:rFonts w:ascii="Arial" w:hAnsi="Arial" w:cs="Arial"/>
                <w:sz w:val="18"/>
                <w:szCs w:val="18"/>
                <w:lang w:val="en-US"/>
              </w:rPr>
            </w:pPr>
            <w:r>
              <w:rPr>
                <w:rStyle w:val="hps"/>
                <w:rFonts w:ascii="Arial" w:hAnsi="Arial" w:cs="Arial"/>
                <w:b/>
                <w:sz w:val="18"/>
                <w:szCs w:val="18"/>
                <w:lang w:val="en-US"/>
              </w:rPr>
              <w:t>Makroz</w:t>
            </w:r>
            <w:r w:rsidRPr="00077018">
              <w:rPr>
                <w:rStyle w:val="hps"/>
                <w:rFonts w:ascii="Arial" w:hAnsi="Arial" w:cs="Arial"/>
                <w:b/>
                <w:sz w:val="18"/>
                <w:szCs w:val="18"/>
                <w:lang w:val="en-US"/>
              </w:rPr>
              <w:t>oobentoso</w:t>
            </w:r>
            <w:r w:rsidRPr="00077018">
              <w:rPr>
                <w:rStyle w:val="hps"/>
                <w:rFonts w:ascii="Arial" w:hAnsi="Arial" w:cs="Arial"/>
                <w:b/>
                <w:sz w:val="18"/>
                <w:szCs w:val="18"/>
                <w:lang w:val="en-US"/>
              </w:rPr>
              <w:br/>
            </w:r>
            <w:r w:rsidRPr="00077018">
              <w:rPr>
                <w:rStyle w:val="hps"/>
                <w:rFonts w:ascii="Arial" w:hAnsi="Arial" w:cs="Arial"/>
                <w:sz w:val="18"/>
                <w:szCs w:val="18"/>
                <w:lang w:val="en-US"/>
              </w:rPr>
              <w:t>taksonominė sudėtis ir gausa</w:t>
            </w:r>
          </w:p>
        </w:tc>
        <w:tc>
          <w:tcPr>
            <w:tcW w:w="127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Pr>
                <w:rFonts w:ascii="Arial" w:hAnsi="Arial" w:cs="Arial"/>
                <w:sz w:val="18"/>
                <w:szCs w:val="18"/>
              </w:rPr>
              <w:t>LRMI (LUMI)</w:t>
            </w:r>
          </w:p>
        </w:tc>
        <w:tc>
          <w:tcPr>
            <w:tcW w:w="709"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1-5</w:t>
            </w:r>
          </w:p>
        </w:tc>
        <w:tc>
          <w:tcPr>
            <w:tcW w:w="85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&gt; 0.7</w:t>
            </w:r>
            <w:r>
              <w:rPr>
                <w:rFonts w:ascii="Arial" w:hAnsi="Arial" w:cs="Arial"/>
                <w:sz w:val="18"/>
                <w:szCs w:val="18"/>
              </w:rPr>
              <w:t>9</w:t>
            </w:r>
          </w:p>
        </w:tc>
        <w:tc>
          <w:tcPr>
            <w:tcW w:w="115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0.7</w:t>
            </w:r>
            <w:r>
              <w:rPr>
                <w:rFonts w:ascii="Arial" w:hAnsi="Arial" w:cs="Arial"/>
                <w:sz w:val="18"/>
                <w:szCs w:val="18"/>
              </w:rPr>
              <w:t>9</w:t>
            </w:r>
            <w:r w:rsidRPr="00672AE7">
              <w:rPr>
                <w:rFonts w:ascii="Arial" w:hAnsi="Arial" w:cs="Arial"/>
                <w:sz w:val="18"/>
                <w:szCs w:val="18"/>
              </w:rPr>
              <w:t>-0.6</w:t>
            </w:r>
            <w:r>
              <w:rPr>
                <w:rFonts w:ascii="Arial" w:hAnsi="Arial" w:cs="Arial"/>
                <w:sz w:val="18"/>
                <w:szCs w:val="18"/>
              </w:rPr>
              <w:t>0</w:t>
            </w:r>
          </w:p>
        </w:tc>
        <w:tc>
          <w:tcPr>
            <w:tcW w:w="127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w:t>
            </w:r>
            <w:r>
              <w:rPr>
                <w:rFonts w:ascii="Arial" w:hAnsi="Arial" w:cs="Arial"/>
                <w:sz w:val="18"/>
                <w:szCs w:val="18"/>
              </w:rPr>
              <w:t>59</w:t>
            </w:r>
            <w:r w:rsidRPr="00672AE7">
              <w:rPr>
                <w:rFonts w:ascii="Arial" w:hAnsi="Arial" w:cs="Arial"/>
                <w:sz w:val="18"/>
                <w:szCs w:val="18"/>
              </w:rPr>
              <w:t>-0.</w:t>
            </w:r>
            <w:r>
              <w:rPr>
                <w:rFonts w:ascii="Arial" w:hAnsi="Arial" w:cs="Arial"/>
                <w:sz w:val="18"/>
                <w:szCs w:val="18"/>
              </w:rPr>
              <w:t>4</w:t>
            </w:r>
            <w:r w:rsidRPr="00672AE7">
              <w:rPr>
                <w:rFonts w:ascii="Arial" w:hAnsi="Arial" w:cs="Arial"/>
                <w:sz w:val="18"/>
                <w:szCs w:val="18"/>
              </w:rPr>
              <w:t>0</w:t>
            </w:r>
          </w:p>
        </w:tc>
        <w:tc>
          <w:tcPr>
            <w:tcW w:w="103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w:t>
            </w:r>
            <w:r>
              <w:rPr>
                <w:rFonts w:ascii="Arial" w:hAnsi="Arial" w:cs="Arial"/>
                <w:sz w:val="18"/>
                <w:szCs w:val="18"/>
              </w:rPr>
              <w:t>3</w:t>
            </w:r>
            <w:r w:rsidRPr="00672AE7">
              <w:rPr>
                <w:rFonts w:ascii="Arial" w:hAnsi="Arial" w:cs="Arial"/>
                <w:sz w:val="18"/>
                <w:szCs w:val="18"/>
              </w:rPr>
              <w:t>9-0.3</w:t>
            </w:r>
            <w:r>
              <w:rPr>
                <w:rFonts w:ascii="Arial" w:hAnsi="Arial" w:cs="Arial"/>
                <w:sz w:val="18"/>
                <w:szCs w:val="18"/>
              </w:rPr>
              <w:t>0</w:t>
            </w:r>
          </w:p>
        </w:tc>
        <w:tc>
          <w:tcPr>
            <w:tcW w:w="1072"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&lt; 0.3</w:t>
            </w:r>
            <w:r>
              <w:rPr>
                <w:rFonts w:ascii="Arial" w:hAnsi="Arial" w:cs="Arial"/>
                <w:sz w:val="18"/>
                <w:szCs w:val="18"/>
              </w:rPr>
              <w:t>0</w:t>
            </w:r>
          </w:p>
        </w:tc>
      </w:tr>
      <w:tr w:rsidR="00EE602A" w:rsidRPr="00672AE7" w:rsidTr="008C7F99">
        <w:trPr>
          <w:trHeight w:val="138"/>
        </w:trPr>
        <w:tc>
          <w:tcPr>
            <w:tcW w:w="2146" w:type="dxa"/>
            <w:tcBorders>
              <w:top w:val="single" w:sz="4" w:space="0" w:color="000000"/>
              <w:left w:val="single" w:sz="4" w:space="0" w:color="000000"/>
              <w:bottom w:val="single" w:sz="4" w:space="0" w:color="000000"/>
            </w:tcBorders>
            <w:vAlign w:val="center"/>
          </w:tcPr>
          <w:p w:rsidR="00EE602A" w:rsidRPr="00505E87" w:rsidRDefault="00EE602A" w:rsidP="008C7F99">
            <w:pPr>
              <w:snapToGrid w:val="0"/>
              <w:spacing w:before="60" w:after="60"/>
              <w:jc w:val="center"/>
              <w:rPr>
                <w:rStyle w:val="hps"/>
                <w:rFonts w:ascii="Arial" w:hAnsi="Arial" w:cs="Arial"/>
                <w:b/>
                <w:sz w:val="18"/>
                <w:szCs w:val="18"/>
                <w:lang w:val="en-US"/>
              </w:rPr>
            </w:pPr>
            <w:r w:rsidRPr="00C877F3">
              <w:rPr>
                <w:rFonts w:ascii="Arial" w:eastAsia="Lucida Sans Unicode" w:hAnsi="Arial" w:cs="Arial"/>
                <w:b/>
                <w:sz w:val="18"/>
                <w:szCs w:val="18"/>
              </w:rPr>
              <w:t>Fitobentoso</w:t>
            </w:r>
            <w:r w:rsidRPr="00C877F3">
              <w:rPr>
                <w:rFonts w:ascii="Arial" w:eastAsia="Lucida Sans Unicode" w:hAnsi="Arial" w:cs="Arial"/>
                <w:sz w:val="18"/>
                <w:szCs w:val="18"/>
              </w:rPr>
              <w:t xml:space="preserve"> taksonominė sudėtis  ir gausa</w:t>
            </w:r>
          </w:p>
        </w:tc>
        <w:tc>
          <w:tcPr>
            <w:tcW w:w="1275" w:type="dxa"/>
            <w:tcBorders>
              <w:top w:val="single" w:sz="4" w:space="0" w:color="000000"/>
              <w:left w:val="single" w:sz="4" w:space="0" w:color="000000"/>
              <w:bottom w:val="single" w:sz="4" w:space="0" w:color="000000"/>
            </w:tcBorders>
            <w:vAlign w:val="center"/>
          </w:tcPr>
          <w:p w:rsidR="00EE602A" w:rsidRPr="00505E87" w:rsidDel="00735C54" w:rsidRDefault="00EE602A" w:rsidP="008C7F99">
            <w:pPr>
              <w:snapToGrid w:val="0"/>
              <w:spacing w:before="60" w:after="60"/>
              <w:jc w:val="center"/>
              <w:rPr>
                <w:rFonts w:ascii="Arial" w:hAnsi="Arial" w:cs="Arial"/>
                <w:sz w:val="18"/>
                <w:szCs w:val="18"/>
              </w:rPr>
            </w:pPr>
            <w:r w:rsidRPr="00C877F3">
              <w:rPr>
                <w:rFonts w:ascii="Arial" w:eastAsia="Lucida Sans Unicode" w:hAnsi="Arial" w:cs="Arial"/>
                <w:sz w:val="18"/>
                <w:szCs w:val="18"/>
              </w:rPr>
              <w:t>FBI</w:t>
            </w:r>
          </w:p>
        </w:tc>
        <w:tc>
          <w:tcPr>
            <w:tcW w:w="709" w:type="dxa"/>
            <w:tcBorders>
              <w:top w:val="single" w:sz="4" w:space="0" w:color="000000"/>
              <w:left w:val="single" w:sz="4" w:space="0" w:color="000000"/>
              <w:bottom w:val="single" w:sz="4" w:space="0" w:color="000000"/>
            </w:tcBorders>
            <w:vAlign w:val="center"/>
          </w:tcPr>
          <w:p w:rsidR="00EE602A" w:rsidRPr="00505E87" w:rsidRDefault="00EE602A" w:rsidP="008C7F99">
            <w:pPr>
              <w:snapToGrid w:val="0"/>
              <w:spacing w:before="60" w:after="60"/>
              <w:jc w:val="center"/>
              <w:rPr>
                <w:rFonts w:ascii="Arial" w:hAnsi="Arial" w:cs="Arial"/>
                <w:sz w:val="18"/>
                <w:szCs w:val="18"/>
              </w:rPr>
            </w:pPr>
            <w:r w:rsidRPr="00C877F3">
              <w:rPr>
                <w:rFonts w:ascii="Arial" w:eastAsia="Lucida Sans Unicode" w:hAnsi="Arial" w:cs="Arial"/>
                <w:sz w:val="18"/>
                <w:szCs w:val="18"/>
              </w:rPr>
              <w:t>1-5</w:t>
            </w:r>
          </w:p>
        </w:tc>
        <w:tc>
          <w:tcPr>
            <w:tcW w:w="851" w:type="dxa"/>
            <w:tcBorders>
              <w:top w:val="single" w:sz="4" w:space="0" w:color="000000"/>
              <w:left w:val="single" w:sz="4" w:space="0" w:color="000000"/>
              <w:bottom w:val="single" w:sz="4" w:space="0" w:color="000000"/>
            </w:tcBorders>
            <w:vAlign w:val="center"/>
          </w:tcPr>
          <w:p w:rsidR="00EE602A" w:rsidRPr="00505E87" w:rsidRDefault="00EE602A" w:rsidP="008C7F99">
            <w:pPr>
              <w:snapToGrid w:val="0"/>
              <w:spacing w:before="60" w:after="60"/>
              <w:jc w:val="center"/>
              <w:rPr>
                <w:rFonts w:ascii="Arial" w:hAnsi="Arial" w:cs="Arial"/>
                <w:sz w:val="18"/>
                <w:szCs w:val="18"/>
              </w:rPr>
            </w:pPr>
            <w:r w:rsidRPr="00505E87">
              <w:rPr>
                <w:rFonts w:ascii="Arial" w:eastAsia="Lucida Sans Unicode" w:hAnsi="Arial" w:cs="Arial"/>
                <w:sz w:val="18"/>
                <w:szCs w:val="18"/>
              </w:rPr>
              <w:t>&gt;</w:t>
            </w:r>
            <w:r w:rsidRPr="00C877F3">
              <w:rPr>
                <w:rFonts w:ascii="Arial" w:eastAsia="Lucida Sans Unicode" w:hAnsi="Arial" w:cs="Arial"/>
                <w:sz w:val="18"/>
                <w:szCs w:val="18"/>
              </w:rPr>
              <w:t>0,7</w:t>
            </w:r>
            <w:r>
              <w:rPr>
                <w:rFonts w:ascii="Arial" w:eastAsia="Lucida Sans Unicode" w:hAnsi="Arial" w:cs="Arial"/>
                <w:sz w:val="18"/>
                <w:szCs w:val="18"/>
              </w:rPr>
              <w:t>2</w:t>
            </w:r>
          </w:p>
        </w:tc>
        <w:tc>
          <w:tcPr>
            <w:tcW w:w="1154" w:type="dxa"/>
            <w:tcBorders>
              <w:top w:val="single" w:sz="4" w:space="0" w:color="000000"/>
              <w:left w:val="single" w:sz="4" w:space="0" w:color="000000"/>
              <w:bottom w:val="single" w:sz="4" w:space="0" w:color="000000"/>
            </w:tcBorders>
            <w:vAlign w:val="center"/>
          </w:tcPr>
          <w:p w:rsidR="00EE602A" w:rsidRPr="00505E87" w:rsidRDefault="00EE602A" w:rsidP="008C7F99">
            <w:pPr>
              <w:snapToGrid w:val="0"/>
              <w:spacing w:before="60" w:after="60"/>
              <w:jc w:val="center"/>
              <w:rPr>
                <w:rFonts w:ascii="Arial" w:hAnsi="Arial" w:cs="Arial"/>
                <w:sz w:val="18"/>
                <w:szCs w:val="18"/>
              </w:rPr>
            </w:pPr>
            <w:r w:rsidRPr="00C877F3">
              <w:rPr>
                <w:rFonts w:ascii="Arial" w:eastAsia="Lucida Sans Unicode" w:hAnsi="Arial" w:cs="Arial"/>
                <w:sz w:val="18"/>
                <w:szCs w:val="18"/>
              </w:rPr>
              <w:t>0,72-0,55</w:t>
            </w:r>
          </w:p>
        </w:tc>
        <w:tc>
          <w:tcPr>
            <w:tcW w:w="1275" w:type="dxa"/>
            <w:tcBorders>
              <w:top w:val="single" w:sz="4" w:space="0" w:color="000000"/>
              <w:left w:val="single" w:sz="4" w:space="0" w:color="000000"/>
              <w:bottom w:val="single" w:sz="4" w:space="0" w:color="000000"/>
            </w:tcBorders>
            <w:vAlign w:val="center"/>
          </w:tcPr>
          <w:p w:rsidR="00EE602A" w:rsidRPr="00505E87" w:rsidRDefault="00EE602A" w:rsidP="008C7F99">
            <w:pPr>
              <w:snapToGrid w:val="0"/>
              <w:spacing w:before="60" w:after="60"/>
              <w:jc w:val="center"/>
              <w:rPr>
                <w:rFonts w:ascii="Arial" w:hAnsi="Arial" w:cs="Arial"/>
                <w:sz w:val="18"/>
                <w:szCs w:val="18"/>
              </w:rPr>
            </w:pPr>
            <w:r w:rsidRPr="00C877F3">
              <w:rPr>
                <w:rFonts w:ascii="Arial" w:eastAsia="Lucida Sans Unicode" w:hAnsi="Arial" w:cs="Arial"/>
                <w:sz w:val="18"/>
                <w:szCs w:val="18"/>
              </w:rPr>
              <w:t>0,54-0,36</w:t>
            </w:r>
          </w:p>
        </w:tc>
        <w:tc>
          <w:tcPr>
            <w:tcW w:w="1035" w:type="dxa"/>
            <w:tcBorders>
              <w:top w:val="single" w:sz="4" w:space="0" w:color="000000"/>
              <w:left w:val="single" w:sz="4" w:space="0" w:color="000000"/>
              <w:bottom w:val="single" w:sz="4" w:space="0" w:color="000000"/>
            </w:tcBorders>
            <w:vAlign w:val="center"/>
          </w:tcPr>
          <w:p w:rsidR="00EE602A" w:rsidRPr="00505E87" w:rsidRDefault="00EE602A" w:rsidP="008C7F99">
            <w:pPr>
              <w:snapToGrid w:val="0"/>
              <w:spacing w:before="60" w:after="60"/>
              <w:jc w:val="center"/>
              <w:rPr>
                <w:rFonts w:ascii="Arial" w:hAnsi="Arial" w:cs="Arial"/>
                <w:sz w:val="18"/>
                <w:szCs w:val="18"/>
              </w:rPr>
            </w:pPr>
            <w:r w:rsidRPr="00C877F3">
              <w:rPr>
                <w:rFonts w:ascii="Arial" w:eastAsia="Lucida Sans Unicode" w:hAnsi="Arial" w:cs="Arial"/>
                <w:sz w:val="18"/>
                <w:szCs w:val="18"/>
              </w:rPr>
              <w:t>0,35-0,14</w:t>
            </w:r>
          </w:p>
        </w:tc>
        <w:tc>
          <w:tcPr>
            <w:tcW w:w="1072" w:type="dxa"/>
            <w:tcBorders>
              <w:top w:val="single" w:sz="4" w:space="0" w:color="000000"/>
              <w:left w:val="single" w:sz="4" w:space="0" w:color="000000"/>
              <w:bottom w:val="single" w:sz="4" w:space="0" w:color="000000"/>
              <w:right w:val="single" w:sz="4" w:space="0" w:color="000000"/>
            </w:tcBorders>
            <w:vAlign w:val="center"/>
          </w:tcPr>
          <w:p w:rsidR="00EE602A" w:rsidRPr="00505E87" w:rsidRDefault="00EE602A" w:rsidP="008C7F99">
            <w:pPr>
              <w:snapToGrid w:val="0"/>
              <w:spacing w:before="60" w:after="60"/>
              <w:jc w:val="center"/>
              <w:rPr>
                <w:rFonts w:ascii="Arial" w:hAnsi="Arial" w:cs="Arial"/>
                <w:sz w:val="18"/>
                <w:szCs w:val="18"/>
              </w:rPr>
            </w:pPr>
            <w:r>
              <w:rPr>
                <w:rFonts w:ascii="Arial" w:eastAsia="Lucida Sans Unicode" w:hAnsi="Arial" w:cs="Arial"/>
                <w:sz w:val="18"/>
                <w:szCs w:val="18"/>
              </w:rPr>
              <w:t>&lt;0</w:t>
            </w:r>
            <w:r w:rsidRPr="00505E87">
              <w:rPr>
                <w:rFonts w:ascii="Arial" w:eastAsia="Lucida Sans Unicode" w:hAnsi="Arial" w:cs="Arial"/>
                <w:sz w:val="18"/>
                <w:szCs w:val="18"/>
              </w:rPr>
              <w:t>,1</w:t>
            </w:r>
            <w:r>
              <w:rPr>
                <w:rFonts w:ascii="Arial" w:eastAsia="Lucida Sans Unicode" w:hAnsi="Arial" w:cs="Arial"/>
                <w:sz w:val="18"/>
                <w:szCs w:val="18"/>
              </w:rPr>
              <w:t>4</w:t>
            </w:r>
          </w:p>
        </w:tc>
      </w:tr>
      <w:tr w:rsidR="00EE602A" w:rsidRPr="00672AE7" w:rsidTr="008C7F99">
        <w:trPr>
          <w:trHeight w:val="138"/>
        </w:trPr>
        <w:tc>
          <w:tcPr>
            <w:tcW w:w="2146" w:type="dxa"/>
            <w:tcBorders>
              <w:top w:val="single" w:sz="4" w:space="0" w:color="000000"/>
              <w:left w:val="single" w:sz="4" w:space="0" w:color="000000"/>
              <w:bottom w:val="single" w:sz="4" w:space="0" w:color="000000"/>
            </w:tcBorders>
            <w:vAlign w:val="center"/>
          </w:tcPr>
          <w:p w:rsidR="00EE602A" w:rsidRPr="00505E87" w:rsidRDefault="00EE602A" w:rsidP="008C7F99">
            <w:pPr>
              <w:snapToGrid w:val="0"/>
              <w:spacing w:before="60" w:after="60"/>
              <w:jc w:val="center"/>
              <w:rPr>
                <w:rStyle w:val="hps"/>
                <w:rFonts w:ascii="Arial" w:hAnsi="Arial" w:cs="Arial"/>
                <w:b/>
                <w:sz w:val="18"/>
                <w:szCs w:val="18"/>
                <w:lang w:val="en-US"/>
              </w:rPr>
            </w:pPr>
            <w:r w:rsidRPr="00C877F3">
              <w:rPr>
                <w:rFonts w:ascii="Arial" w:eastAsia="Lucida Sans Unicode" w:hAnsi="Arial" w:cs="Arial"/>
                <w:b/>
                <w:sz w:val="18"/>
                <w:szCs w:val="18"/>
              </w:rPr>
              <w:t>Makrofitų</w:t>
            </w:r>
            <w:r w:rsidRPr="00C877F3">
              <w:rPr>
                <w:rFonts w:ascii="Arial" w:eastAsia="Lucida Sans Unicode" w:hAnsi="Arial" w:cs="Arial"/>
                <w:sz w:val="18"/>
                <w:szCs w:val="18"/>
              </w:rPr>
              <w:t xml:space="preserve"> taksonominė sudėtis ir gausa</w:t>
            </w:r>
          </w:p>
        </w:tc>
        <w:tc>
          <w:tcPr>
            <w:tcW w:w="1275" w:type="dxa"/>
            <w:tcBorders>
              <w:top w:val="single" w:sz="4" w:space="0" w:color="000000"/>
              <w:left w:val="single" w:sz="4" w:space="0" w:color="000000"/>
              <w:bottom w:val="single" w:sz="4" w:space="0" w:color="000000"/>
            </w:tcBorders>
            <w:vAlign w:val="center"/>
          </w:tcPr>
          <w:p w:rsidR="00EE602A" w:rsidRPr="00505E87" w:rsidDel="00735C54" w:rsidRDefault="00EE602A" w:rsidP="008C7F99">
            <w:pPr>
              <w:snapToGrid w:val="0"/>
              <w:spacing w:before="60" w:after="60"/>
              <w:jc w:val="center"/>
              <w:rPr>
                <w:rFonts w:ascii="Arial" w:hAnsi="Arial" w:cs="Arial"/>
                <w:sz w:val="18"/>
                <w:szCs w:val="18"/>
              </w:rPr>
            </w:pPr>
            <w:r>
              <w:rPr>
                <w:rFonts w:ascii="Arial" w:eastAsia="Lucida Sans Unicode" w:hAnsi="Arial" w:cs="Arial"/>
                <w:sz w:val="18"/>
                <w:szCs w:val="18"/>
              </w:rPr>
              <w:t>RMRI (</w:t>
            </w:r>
            <w:r w:rsidRPr="00C877F3">
              <w:rPr>
                <w:rFonts w:ascii="Arial" w:eastAsia="Lucida Sans Unicode" w:hAnsi="Arial" w:cs="Arial"/>
                <w:sz w:val="18"/>
                <w:szCs w:val="18"/>
              </w:rPr>
              <w:t>UMEI</w:t>
            </w:r>
            <w:r>
              <w:rPr>
                <w:rFonts w:ascii="Arial" w:eastAsia="Lucida Sans Unicode" w:hAnsi="Arial" w:cs="Arial"/>
                <w:sz w:val="18"/>
                <w:szCs w:val="18"/>
              </w:rPr>
              <w:t>)</w:t>
            </w:r>
          </w:p>
        </w:tc>
        <w:tc>
          <w:tcPr>
            <w:tcW w:w="709" w:type="dxa"/>
            <w:tcBorders>
              <w:top w:val="single" w:sz="4" w:space="0" w:color="000000"/>
              <w:left w:val="single" w:sz="4" w:space="0" w:color="000000"/>
              <w:bottom w:val="single" w:sz="4" w:space="0" w:color="000000"/>
            </w:tcBorders>
            <w:vAlign w:val="center"/>
          </w:tcPr>
          <w:p w:rsidR="00EE602A" w:rsidRPr="00505E87" w:rsidRDefault="00EE602A" w:rsidP="008C7F99">
            <w:pPr>
              <w:snapToGrid w:val="0"/>
              <w:spacing w:before="60" w:after="60"/>
              <w:jc w:val="center"/>
              <w:rPr>
                <w:rFonts w:ascii="Arial" w:hAnsi="Arial" w:cs="Arial"/>
                <w:sz w:val="18"/>
                <w:szCs w:val="18"/>
              </w:rPr>
            </w:pPr>
            <w:r w:rsidRPr="00C877F3">
              <w:rPr>
                <w:rFonts w:ascii="Arial" w:eastAsia="Lucida Sans Unicode" w:hAnsi="Arial" w:cs="Arial"/>
                <w:sz w:val="18"/>
                <w:szCs w:val="18"/>
              </w:rPr>
              <w:t>2-5</w:t>
            </w:r>
          </w:p>
        </w:tc>
        <w:tc>
          <w:tcPr>
            <w:tcW w:w="851" w:type="dxa"/>
            <w:tcBorders>
              <w:top w:val="single" w:sz="4" w:space="0" w:color="000000"/>
              <w:left w:val="single" w:sz="4" w:space="0" w:color="000000"/>
              <w:bottom w:val="single" w:sz="4" w:space="0" w:color="000000"/>
            </w:tcBorders>
            <w:vAlign w:val="center"/>
          </w:tcPr>
          <w:p w:rsidR="00EE602A" w:rsidRPr="00505E87" w:rsidRDefault="00EE602A" w:rsidP="008C7F99">
            <w:pPr>
              <w:snapToGrid w:val="0"/>
              <w:spacing w:before="60" w:after="60"/>
              <w:jc w:val="center"/>
              <w:rPr>
                <w:rFonts w:ascii="Arial" w:hAnsi="Arial" w:cs="Arial"/>
                <w:sz w:val="18"/>
                <w:szCs w:val="18"/>
              </w:rPr>
            </w:pPr>
            <w:r>
              <w:rPr>
                <w:rFonts w:ascii="Arial" w:eastAsia="Lucida Sans Unicode" w:hAnsi="Arial" w:cs="Arial"/>
                <w:sz w:val="18"/>
                <w:szCs w:val="18"/>
              </w:rPr>
              <w:t>&gt;</w:t>
            </w:r>
            <w:r w:rsidRPr="00C877F3">
              <w:rPr>
                <w:rFonts w:ascii="Arial" w:eastAsia="Lucida Sans Unicode" w:hAnsi="Arial" w:cs="Arial"/>
                <w:sz w:val="18"/>
                <w:szCs w:val="18"/>
              </w:rPr>
              <w:t>0,6</w:t>
            </w:r>
            <w:r>
              <w:rPr>
                <w:rFonts w:ascii="Arial" w:eastAsia="Lucida Sans Unicode" w:hAnsi="Arial" w:cs="Arial"/>
                <w:sz w:val="18"/>
                <w:szCs w:val="18"/>
              </w:rPr>
              <w:t>0</w:t>
            </w:r>
          </w:p>
        </w:tc>
        <w:tc>
          <w:tcPr>
            <w:tcW w:w="1154" w:type="dxa"/>
            <w:tcBorders>
              <w:top w:val="single" w:sz="4" w:space="0" w:color="000000"/>
              <w:left w:val="single" w:sz="4" w:space="0" w:color="000000"/>
              <w:bottom w:val="single" w:sz="4" w:space="0" w:color="000000"/>
            </w:tcBorders>
            <w:vAlign w:val="center"/>
          </w:tcPr>
          <w:p w:rsidR="00EE602A" w:rsidRPr="00505E87" w:rsidRDefault="00EE602A" w:rsidP="008C7F99">
            <w:pPr>
              <w:snapToGrid w:val="0"/>
              <w:spacing w:before="60" w:after="60"/>
              <w:jc w:val="center"/>
              <w:rPr>
                <w:rFonts w:ascii="Arial" w:hAnsi="Arial" w:cs="Arial"/>
                <w:sz w:val="18"/>
                <w:szCs w:val="18"/>
              </w:rPr>
            </w:pPr>
            <w:r w:rsidRPr="00C877F3">
              <w:rPr>
                <w:rFonts w:ascii="Arial" w:eastAsia="Lucida Sans Unicode" w:hAnsi="Arial" w:cs="Arial"/>
                <w:sz w:val="18"/>
                <w:szCs w:val="18"/>
              </w:rPr>
              <w:t>0,60-0,41</w:t>
            </w:r>
          </w:p>
        </w:tc>
        <w:tc>
          <w:tcPr>
            <w:tcW w:w="1275" w:type="dxa"/>
            <w:tcBorders>
              <w:top w:val="single" w:sz="4" w:space="0" w:color="000000"/>
              <w:left w:val="single" w:sz="4" w:space="0" w:color="000000"/>
              <w:bottom w:val="single" w:sz="4" w:space="0" w:color="000000"/>
            </w:tcBorders>
            <w:vAlign w:val="center"/>
          </w:tcPr>
          <w:p w:rsidR="00EE602A" w:rsidRPr="00505E87" w:rsidRDefault="00EE602A" w:rsidP="008C7F99">
            <w:pPr>
              <w:snapToGrid w:val="0"/>
              <w:spacing w:before="60" w:after="60"/>
              <w:jc w:val="center"/>
              <w:rPr>
                <w:rFonts w:ascii="Arial" w:hAnsi="Arial" w:cs="Arial"/>
                <w:sz w:val="18"/>
                <w:szCs w:val="18"/>
              </w:rPr>
            </w:pPr>
            <w:r w:rsidRPr="00C877F3">
              <w:rPr>
                <w:rFonts w:ascii="Arial" w:eastAsia="Lucida Sans Unicode" w:hAnsi="Arial" w:cs="Arial"/>
                <w:sz w:val="18"/>
                <w:szCs w:val="18"/>
              </w:rPr>
              <w:t>0,40-0,26</w:t>
            </w:r>
          </w:p>
        </w:tc>
        <w:tc>
          <w:tcPr>
            <w:tcW w:w="1035" w:type="dxa"/>
            <w:tcBorders>
              <w:top w:val="single" w:sz="4" w:space="0" w:color="000000"/>
              <w:left w:val="single" w:sz="4" w:space="0" w:color="000000"/>
              <w:bottom w:val="single" w:sz="4" w:space="0" w:color="000000"/>
            </w:tcBorders>
            <w:vAlign w:val="center"/>
          </w:tcPr>
          <w:p w:rsidR="00EE602A" w:rsidRPr="00505E87" w:rsidRDefault="00EE602A" w:rsidP="008C7F99">
            <w:pPr>
              <w:snapToGrid w:val="0"/>
              <w:spacing w:before="60" w:after="60"/>
              <w:jc w:val="center"/>
              <w:rPr>
                <w:rFonts w:ascii="Arial" w:hAnsi="Arial" w:cs="Arial"/>
                <w:sz w:val="18"/>
                <w:szCs w:val="18"/>
              </w:rPr>
            </w:pPr>
            <w:r w:rsidRPr="00C877F3">
              <w:rPr>
                <w:rFonts w:ascii="Arial" w:eastAsia="Lucida Sans Unicode" w:hAnsi="Arial" w:cs="Arial"/>
                <w:sz w:val="18"/>
                <w:szCs w:val="18"/>
              </w:rPr>
              <w:t>0,25-0,10</w:t>
            </w:r>
          </w:p>
        </w:tc>
        <w:tc>
          <w:tcPr>
            <w:tcW w:w="1072" w:type="dxa"/>
            <w:tcBorders>
              <w:top w:val="single" w:sz="4" w:space="0" w:color="000000"/>
              <w:left w:val="single" w:sz="4" w:space="0" w:color="000000"/>
              <w:bottom w:val="single" w:sz="4" w:space="0" w:color="000000"/>
              <w:right w:val="single" w:sz="4" w:space="0" w:color="000000"/>
            </w:tcBorders>
            <w:vAlign w:val="center"/>
          </w:tcPr>
          <w:p w:rsidR="00EE602A" w:rsidRPr="00505E87" w:rsidRDefault="00EE602A" w:rsidP="008C7F99">
            <w:pPr>
              <w:snapToGrid w:val="0"/>
              <w:spacing w:before="60" w:after="60"/>
              <w:jc w:val="center"/>
              <w:rPr>
                <w:rFonts w:ascii="Arial" w:hAnsi="Arial" w:cs="Arial"/>
                <w:sz w:val="18"/>
                <w:szCs w:val="18"/>
              </w:rPr>
            </w:pPr>
            <w:r>
              <w:rPr>
                <w:rFonts w:ascii="Arial" w:eastAsia="Lucida Sans Unicode" w:hAnsi="Arial" w:cs="Arial"/>
                <w:sz w:val="18"/>
                <w:szCs w:val="18"/>
              </w:rPr>
              <w:t>&lt;0,10</w:t>
            </w:r>
          </w:p>
        </w:tc>
      </w:tr>
      <w:tr w:rsidR="00EE602A" w:rsidRPr="00672AE7" w:rsidTr="008C7F99">
        <w:trPr>
          <w:trHeight w:val="138"/>
        </w:trPr>
        <w:tc>
          <w:tcPr>
            <w:tcW w:w="2146" w:type="dxa"/>
            <w:tcBorders>
              <w:top w:val="single" w:sz="4" w:space="0" w:color="000000"/>
              <w:left w:val="single" w:sz="4" w:space="0" w:color="000000"/>
              <w:bottom w:val="single" w:sz="4" w:space="0" w:color="000000"/>
            </w:tcBorders>
            <w:vAlign w:val="center"/>
          </w:tcPr>
          <w:p w:rsidR="00EE602A" w:rsidRPr="00505E87" w:rsidRDefault="00EE602A" w:rsidP="008C7F99">
            <w:pPr>
              <w:snapToGrid w:val="0"/>
              <w:spacing w:before="60" w:after="60"/>
              <w:jc w:val="center"/>
              <w:rPr>
                <w:rStyle w:val="hps"/>
                <w:rFonts w:ascii="Arial" w:hAnsi="Arial" w:cs="Arial"/>
                <w:b/>
                <w:sz w:val="18"/>
                <w:szCs w:val="18"/>
                <w:lang w:val="en-US"/>
              </w:rPr>
            </w:pPr>
            <w:r w:rsidRPr="00C877F3">
              <w:rPr>
                <w:rFonts w:ascii="Arial" w:eastAsia="Lucida Sans Unicode" w:hAnsi="Arial" w:cs="Arial"/>
                <w:b/>
                <w:sz w:val="18"/>
                <w:szCs w:val="18"/>
              </w:rPr>
              <w:t>Vandens floros</w:t>
            </w:r>
            <w:r w:rsidRPr="00C877F3">
              <w:rPr>
                <w:rFonts w:ascii="Arial" w:eastAsia="Lucida Sans Unicode" w:hAnsi="Arial" w:cs="Arial"/>
                <w:sz w:val="18"/>
                <w:szCs w:val="18"/>
              </w:rPr>
              <w:t xml:space="preserve"> taksonominė sudėtis ir gausa</w:t>
            </w:r>
          </w:p>
        </w:tc>
        <w:tc>
          <w:tcPr>
            <w:tcW w:w="1275" w:type="dxa"/>
            <w:tcBorders>
              <w:top w:val="single" w:sz="4" w:space="0" w:color="000000"/>
              <w:left w:val="single" w:sz="4" w:space="0" w:color="000000"/>
              <w:bottom w:val="single" w:sz="4" w:space="0" w:color="000000"/>
            </w:tcBorders>
            <w:vAlign w:val="center"/>
          </w:tcPr>
          <w:p w:rsidR="00EE602A" w:rsidRPr="00505E87" w:rsidDel="00735C54" w:rsidRDefault="00EE602A" w:rsidP="008C7F99">
            <w:pPr>
              <w:snapToGrid w:val="0"/>
              <w:spacing w:before="60" w:after="60"/>
              <w:jc w:val="center"/>
              <w:rPr>
                <w:rFonts w:ascii="Arial" w:hAnsi="Arial" w:cs="Arial"/>
                <w:sz w:val="18"/>
                <w:szCs w:val="18"/>
              </w:rPr>
            </w:pPr>
            <w:r w:rsidRPr="00C877F3">
              <w:rPr>
                <w:rFonts w:ascii="Arial" w:eastAsia="Lucida Sans Unicode" w:hAnsi="Arial" w:cs="Arial"/>
                <w:sz w:val="18"/>
                <w:szCs w:val="18"/>
              </w:rPr>
              <w:t>(FBI+</w:t>
            </w:r>
            <w:r>
              <w:rPr>
                <w:rFonts w:ascii="Arial" w:eastAsia="Lucida Sans Unicode" w:hAnsi="Arial" w:cs="Arial"/>
                <w:sz w:val="18"/>
                <w:szCs w:val="18"/>
              </w:rPr>
              <w:t>RMRI</w:t>
            </w:r>
            <w:r w:rsidRPr="00C877F3">
              <w:rPr>
                <w:rFonts w:ascii="Arial" w:eastAsia="Lucida Sans Unicode" w:hAnsi="Arial" w:cs="Arial"/>
                <w:sz w:val="18"/>
                <w:szCs w:val="18"/>
              </w:rPr>
              <w:t>)/2</w:t>
            </w:r>
          </w:p>
        </w:tc>
        <w:tc>
          <w:tcPr>
            <w:tcW w:w="709" w:type="dxa"/>
            <w:tcBorders>
              <w:top w:val="single" w:sz="4" w:space="0" w:color="000000"/>
              <w:left w:val="single" w:sz="4" w:space="0" w:color="000000"/>
              <w:bottom w:val="single" w:sz="4" w:space="0" w:color="000000"/>
            </w:tcBorders>
            <w:vAlign w:val="center"/>
          </w:tcPr>
          <w:p w:rsidR="00EE602A" w:rsidRPr="00505E87" w:rsidRDefault="00EE602A" w:rsidP="008C7F99">
            <w:pPr>
              <w:snapToGrid w:val="0"/>
              <w:spacing w:before="60" w:after="60"/>
              <w:jc w:val="center"/>
              <w:rPr>
                <w:rFonts w:ascii="Arial" w:hAnsi="Arial" w:cs="Arial"/>
                <w:sz w:val="18"/>
                <w:szCs w:val="18"/>
              </w:rPr>
            </w:pPr>
            <w:r w:rsidRPr="00C877F3">
              <w:rPr>
                <w:rFonts w:ascii="Arial" w:eastAsia="Lucida Sans Unicode" w:hAnsi="Arial" w:cs="Arial"/>
                <w:sz w:val="18"/>
                <w:szCs w:val="18"/>
              </w:rPr>
              <w:t>2-5</w:t>
            </w:r>
          </w:p>
        </w:tc>
        <w:tc>
          <w:tcPr>
            <w:tcW w:w="851" w:type="dxa"/>
            <w:tcBorders>
              <w:top w:val="single" w:sz="4" w:space="0" w:color="000000"/>
              <w:left w:val="single" w:sz="4" w:space="0" w:color="000000"/>
              <w:bottom w:val="single" w:sz="4" w:space="0" w:color="000000"/>
            </w:tcBorders>
            <w:vAlign w:val="center"/>
          </w:tcPr>
          <w:p w:rsidR="00EE602A" w:rsidRPr="00505E87" w:rsidRDefault="00EE602A" w:rsidP="008C7F99">
            <w:pPr>
              <w:snapToGrid w:val="0"/>
              <w:spacing w:before="60" w:after="60"/>
              <w:jc w:val="center"/>
              <w:rPr>
                <w:rFonts w:ascii="Arial" w:hAnsi="Arial" w:cs="Arial"/>
                <w:sz w:val="18"/>
                <w:szCs w:val="18"/>
              </w:rPr>
            </w:pPr>
            <w:r>
              <w:rPr>
                <w:rFonts w:ascii="Arial" w:eastAsia="Lucida Sans Unicode" w:hAnsi="Arial" w:cs="Arial"/>
                <w:sz w:val="18"/>
                <w:szCs w:val="18"/>
              </w:rPr>
              <w:t>&gt;</w:t>
            </w:r>
            <w:r w:rsidRPr="00C877F3">
              <w:rPr>
                <w:rFonts w:ascii="Arial" w:eastAsia="Lucida Sans Unicode" w:hAnsi="Arial" w:cs="Arial"/>
                <w:sz w:val="18"/>
                <w:szCs w:val="18"/>
              </w:rPr>
              <w:t>0,6</w:t>
            </w:r>
            <w:r>
              <w:rPr>
                <w:rFonts w:ascii="Arial" w:eastAsia="Lucida Sans Unicode" w:hAnsi="Arial" w:cs="Arial"/>
                <w:sz w:val="18"/>
                <w:szCs w:val="18"/>
              </w:rPr>
              <w:t>6</w:t>
            </w:r>
          </w:p>
        </w:tc>
        <w:tc>
          <w:tcPr>
            <w:tcW w:w="1154" w:type="dxa"/>
            <w:tcBorders>
              <w:top w:val="single" w:sz="4" w:space="0" w:color="000000"/>
              <w:left w:val="single" w:sz="4" w:space="0" w:color="000000"/>
              <w:bottom w:val="single" w:sz="4" w:space="0" w:color="000000"/>
            </w:tcBorders>
            <w:vAlign w:val="center"/>
          </w:tcPr>
          <w:p w:rsidR="00EE602A" w:rsidRPr="00505E87" w:rsidRDefault="00EE602A" w:rsidP="008C7F99">
            <w:pPr>
              <w:snapToGrid w:val="0"/>
              <w:spacing w:before="60" w:after="60"/>
              <w:jc w:val="center"/>
              <w:rPr>
                <w:rFonts w:ascii="Arial" w:hAnsi="Arial" w:cs="Arial"/>
                <w:sz w:val="18"/>
                <w:szCs w:val="18"/>
              </w:rPr>
            </w:pPr>
            <w:r w:rsidRPr="00C877F3">
              <w:rPr>
                <w:rFonts w:ascii="Arial" w:eastAsia="Lucida Sans Unicode" w:hAnsi="Arial" w:cs="Arial"/>
                <w:sz w:val="18"/>
                <w:szCs w:val="18"/>
              </w:rPr>
              <w:t>0,66-0,48</w:t>
            </w:r>
          </w:p>
        </w:tc>
        <w:tc>
          <w:tcPr>
            <w:tcW w:w="1275" w:type="dxa"/>
            <w:tcBorders>
              <w:top w:val="single" w:sz="4" w:space="0" w:color="000000"/>
              <w:left w:val="single" w:sz="4" w:space="0" w:color="000000"/>
              <w:bottom w:val="single" w:sz="4" w:space="0" w:color="000000"/>
            </w:tcBorders>
            <w:vAlign w:val="center"/>
          </w:tcPr>
          <w:p w:rsidR="00EE602A" w:rsidRPr="00505E87" w:rsidRDefault="00EE602A" w:rsidP="008C7F99">
            <w:pPr>
              <w:snapToGrid w:val="0"/>
              <w:spacing w:before="60" w:after="60"/>
              <w:jc w:val="center"/>
              <w:rPr>
                <w:rFonts w:ascii="Arial" w:hAnsi="Arial" w:cs="Arial"/>
                <w:sz w:val="18"/>
                <w:szCs w:val="18"/>
              </w:rPr>
            </w:pPr>
            <w:r w:rsidRPr="00C877F3">
              <w:rPr>
                <w:rFonts w:ascii="Arial" w:eastAsia="Lucida Sans Unicode" w:hAnsi="Arial" w:cs="Arial"/>
                <w:sz w:val="18"/>
                <w:szCs w:val="18"/>
              </w:rPr>
              <w:t>0,47-0,31</w:t>
            </w:r>
          </w:p>
        </w:tc>
        <w:tc>
          <w:tcPr>
            <w:tcW w:w="1035" w:type="dxa"/>
            <w:tcBorders>
              <w:top w:val="single" w:sz="4" w:space="0" w:color="000000"/>
              <w:left w:val="single" w:sz="4" w:space="0" w:color="000000"/>
              <w:bottom w:val="single" w:sz="4" w:space="0" w:color="000000"/>
            </w:tcBorders>
            <w:vAlign w:val="center"/>
          </w:tcPr>
          <w:p w:rsidR="00EE602A" w:rsidRPr="00505E87" w:rsidRDefault="00EE602A" w:rsidP="008C7F99">
            <w:pPr>
              <w:snapToGrid w:val="0"/>
              <w:spacing w:before="60" w:after="60"/>
              <w:jc w:val="center"/>
              <w:rPr>
                <w:rFonts w:ascii="Arial" w:hAnsi="Arial" w:cs="Arial"/>
                <w:sz w:val="18"/>
                <w:szCs w:val="18"/>
              </w:rPr>
            </w:pPr>
            <w:r w:rsidRPr="00C877F3">
              <w:rPr>
                <w:rFonts w:ascii="Arial" w:eastAsia="Lucida Sans Unicode" w:hAnsi="Arial" w:cs="Arial"/>
                <w:sz w:val="18"/>
                <w:szCs w:val="18"/>
              </w:rPr>
              <w:t>0,3-0,12</w:t>
            </w:r>
          </w:p>
        </w:tc>
        <w:tc>
          <w:tcPr>
            <w:tcW w:w="1072" w:type="dxa"/>
            <w:tcBorders>
              <w:top w:val="single" w:sz="4" w:space="0" w:color="000000"/>
              <w:left w:val="single" w:sz="4" w:space="0" w:color="000000"/>
              <w:bottom w:val="single" w:sz="4" w:space="0" w:color="000000"/>
              <w:right w:val="single" w:sz="4" w:space="0" w:color="000000"/>
            </w:tcBorders>
            <w:vAlign w:val="center"/>
          </w:tcPr>
          <w:p w:rsidR="00EE602A" w:rsidRPr="00505E87" w:rsidRDefault="00EE602A" w:rsidP="008C7F99">
            <w:pPr>
              <w:snapToGrid w:val="0"/>
              <w:spacing w:before="60" w:after="60"/>
              <w:jc w:val="center"/>
              <w:rPr>
                <w:rFonts w:ascii="Arial" w:hAnsi="Arial" w:cs="Arial"/>
                <w:sz w:val="18"/>
                <w:szCs w:val="18"/>
              </w:rPr>
            </w:pPr>
            <w:r>
              <w:rPr>
                <w:rFonts w:ascii="Arial" w:eastAsia="Lucida Sans Unicode" w:hAnsi="Arial" w:cs="Arial"/>
                <w:sz w:val="18"/>
                <w:szCs w:val="18"/>
              </w:rPr>
              <w:t>&lt;</w:t>
            </w:r>
            <w:r w:rsidRPr="00C877F3">
              <w:rPr>
                <w:rFonts w:ascii="Arial" w:eastAsia="Lucida Sans Unicode" w:hAnsi="Arial" w:cs="Arial"/>
                <w:sz w:val="18"/>
                <w:szCs w:val="18"/>
              </w:rPr>
              <w:t>0,1</w:t>
            </w:r>
            <w:r>
              <w:rPr>
                <w:rFonts w:ascii="Arial" w:eastAsia="Lucida Sans Unicode" w:hAnsi="Arial" w:cs="Arial"/>
                <w:sz w:val="18"/>
                <w:szCs w:val="18"/>
              </w:rPr>
              <w:t>2</w:t>
            </w:r>
          </w:p>
        </w:tc>
      </w:tr>
    </w:tbl>
    <w:p w:rsidR="00EE602A" w:rsidRPr="00672AE7" w:rsidRDefault="00EE602A" w:rsidP="00EE602A">
      <w:pPr>
        <w:ind w:firstLine="573"/>
        <w:jc w:val="both"/>
        <w:rPr>
          <w:rFonts w:ascii="Arial" w:hAnsi="Arial" w:cs="Arial"/>
          <w:sz w:val="18"/>
          <w:szCs w:val="18"/>
        </w:rPr>
      </w:pPr>
    </w:p>
    <w:p w:rsidR="00EE602A" w:rsidRPr="00CE6C26" w:rsidRDefault="00EE602A" w:rsidP="00EE602A">
      <w:pPr>
        <w:pStyle w:val="Tekstas"/>
        <w:tabs>
          <w:tab w:val="left" w:pos="0"/>
        </w:tabs>
        <w:spacing w:after="120"/>
        <w:jc w:val="both"/>
        <w:rPr>
          <w:rFonts w:ascii="Arial" w:hAnsi="Arial" w:cs="Arial"/>
          <w:b/>
          <w:bCs/>
          <w:i/>
          <w:sz w:val="18"/>
          <w:szCs w:val="18"/>
          <w:lang w:val="pl-PL"/>
        </w:rPr>
      </w:pPr>
      <w:r w:rsidRPr="00CE6C26">
        <w:rPr>
          <w:rFonts w:ascii="Arial" w:hAnsi="Arial" w:cs="Arial"/>
          <w:b/>
          <w:i/>
          <w:sz w:val="18"/>
          <w:szCs w:val="18"/>
          <w:lang w:val="pl-PL"/>
        </w:rPr>
        <w:t>Upių ekologinė būklė pagal biologinę kokybę atspindinčius parametrus</w:t>
      </w:r>
      <w:r w:rsidRPr="00CE6C26">
        <w:rPr>
          <w:rStyle w:val="hps"/>
          <w:rFonts w:ascii="Arial" w:hAnsi="Arial" w:cs="Arial"/>
          <w:b/>
          <w:i/>
          <w:sz w:val="18"/>
          <w:szCs w:val="18"/>
          <w:lang w:val="pl-PL"/>
        </w:rPr>
        <w:t xml:space="preserve"> (Latvijos metodas LV)</w:t>
      </w:r>
    </w:p>
    <w:tbl>
      <w:tblPr>
        <w:tblW w:w="9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7"/>
        <w:gridCol w:w="1603"/>
        <w:gridCol w:w="820"/>
        <w:gridCol w:w="1015"/>
        <w:gridCol w:w="1078"/>
        <w:gridCol w:w="1157"/>
        <w:gridCol w:w="1082"/>
        <w:gridCol w:w="1008"/>
      </w:tblGrid>
      <w:tr w:rsidR="00EE602A" w:rsidRPr="00EA5FCC" w:rsidTr="008C7F99">
        <w:tc>
          <w:tcPr>
            <w:tcW w:w="1638"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Kokybės elementas</w:t>
            </w:r>
          </w:p>
        </w:tc>
        <w:tc>
          <w:tcPr>
            <w:tcW w:w="1634"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Rodiklis</w:t>
            </w:r>
          </w:p>
        </w:tc>
        <w:tc>
          <w:tcPr>
            <w:tcW w:w="829"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Upės tipas</w:t>
            </w:r>
          </w:p>
        </w:tc>
        <w:tc>
          <w:tcPr>
            <w:tcW w:w="1030"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Labai gera</w:t>
            </w:r>
          </w:p>
        </w:tc>
        <w:tc>
          <w:tcPr>
            <w:tcW w:w="1097"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Gera</w:t>
            </w:r>
          </w:p>
        </w:tc>
        <w:tc>
          <w:tcPr>
            <w:tcW w:w="1170"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Vidutinė</w:t>
            </w:r>
          </w:p>
        </w:tc>
        <w:tc>
          <w:tcPr>
            <w:tcW w:w="1099"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Bloga</w:t>
            </w:r>
          </w:p>
        </w:tc>
        <w:tc>
          <w:tcPr>
            <w:tcW w:w="1023"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Labai bloga</w:t>
            </w:r>
          </w:p>
        </w:tc>
      </w:tr>
      <w:tr w:rsidR="00EE602A" w:rsidRPr="00EA5FCC" w:rsidTr="008C7F99">
        <w:tc>
          <w:tcPr>
            <w:tcW w:w="1638" w:type="dxa"/>
            <w:vAlign w:val="center"/>
          </w:tcPr>
          <w:p w:rsidR="00EE602A" w:rsidRPr="00EA5FCC" w:rsidRDefault="00EE602A" w:rsidP="008C7F99">
            <w:pPr>
              <w:spacing w:before="40" w:after="40"/>
              <w:jc w:val="center"/>
              <w:rPr>
                <w:rStyle w:val="hps"/>
                <w:rFonts w:ascii="Arial Narrow" w:hAnsi="Arial Narrow" w:cs="Arial"/>
                <w:sz w:val="18"/>
                <w:szCs w:val="18"/>
                <w:lang w:val="en-US"/>
              </w:rPr>
            </w:pPr>
            <w:r>
              <w:rPr>
                <w:rStyle w:val="hps"/>
                <w:rFonts w:ascii="Arial" w:hAnsi="Arial" w:cs="Arial"/>
                <w:b/>
                <w:sz w:val="18"/>
                <w:szCs w:val="18"/>
                <w:lang w:val="en-US"/>
              </w:rPr>
              <w:t>Makroz</w:t>
            </w:r>
            <w:r w:rsidRPr="00077018">
              <w:rPr>
                <w:rStyle w:val="hps"/>
                <w:rFonts w:ascii="Arial" w:hAnsi="Arial" w:cs="Arial"/>
                <w:b/>
                <w:sz w:val="18"/>
                <w:szCs w:val="18"/>
                <w:lang w:val="en-US"/>
              </w:rPr>
              <w:t>oobentoso</w:t>
            </w:r>
            <w:r w:rsidRPr="00077018">
              <w:rPr>
                <w:rStyle w:val="hps"/>
                <w:rFonts w:ascii="Arial" w:hAnsi="Arial" w:cs="Arial"/>
                <w:b/>
                <w:sz w:val="18"/>
                <w:szCs w:val="18"/>
                <w:lang w:val="en-US"/>
              </w:rPr>
              <w:br/>
            </w:r>
            <w:r w:rsidRPr="00077018">
              <w:rPr>
                <w:rStyle w:val="hps"/>
                <w:rFonts w:ascii="Arial" w:hAnsi="Arial" w:cs="Arial"/>
                <w:sz w:val="18"/>
                <w:szCs w:val="18"/>
                <w:lang w:val="en-US"/>
              </w:rPr>
              <w:t>taksonominė sudėtis ir gausa</w:t>
            </w:r>
          </w:p>
        </w:tc>
        <w:tc>
          <w:tcPr>
            <w:tcW w:w="1634"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MMQ (</w:t>
            </w:r>
            <w:r>
              <w:rPr>
                <w:rStyle w:val="hps"/>
                <w:rFonts w:ascii="Arial Narrow" w:hAnsi="Arial Narrow" w:cs="Arial"/>
                <w:sz w:val="18"/>
                <w:szCs w:val="18"/>
                <w:lang w:val="en-US"/>
              </w:rPr>
              <w:t xml:space="preserve">rūšių skaičius </w:t>
            </w:r>
            <w:r w:rsidRPr="00EA5FCC">
              <w:rPr>
                <w:rStyle w:val="hps"/>
                <w:rFonts w:ascii="Arial Narrow" w:hAnsi="Arial Narrow" w:cs="Arial"/>
                <w:sz w:val="18"/>
                <w:szCs w:val="18"/>
                <w:lang w:val="en-US"/>
              </w:rPr>
              <w:t xml:space="preserve"> + ASPT + EPT + H’ + DSFI)</w:t>
            </w:r>
          </w:p>
        </w:tc>
        <w:tc>
          <w:tcPr>
            <w:tcW w:w="82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1-6</w:t>
            </w:r>
          </w:p>
        </w:tc>
        <w:tc>
          <w:tcPr>
            <w:tcW w:w="103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23-25</w:t>
            </w:r>
          </w:p>
        </w:tc>
        <w:tc>
          <w:tcPr>
            <w:tcW w:w="1097"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18-22</w:t>
            </w:r>
          </w:p>
        </w:tc>
        <w:tc>
          <w:tcPr>
            <w:tcW w:w="117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10-17</w:t>
            </w:r>
          </w:p>
        </w:tc>
        <w:tc>
          <w:tcPr>
            <w:tcW w:w="109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6-9</w:t>
            </w:r>
          </w:p>
        </w:tc>
        <w:tc>
          <w:tcPr>
            <w:tcW w:w="1023"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&lt; 6</w:t>
            </w:r>
          </w:p>
        </w:tc>
      </w:tr>
      <w:tr w:rsidR="00EE602A" w:rsidRPr="00EA5FCC" w:rsidTr="008C7F99">
        <w:tc>
          <w:tcPr>
            <w:tcW w:w="1638" w:type="dxa"/>
            <w:vMerge w:val="restart"/>
            <w:vAlign w:val="center"/>
          </w:tcPr>
          <w:p w:rsidR="00EE602A" w:rsidRPr="00505E87" w:rsidRDefault="00EE602A" w:rsidP="008C7F99">
            <w:pPr>
              <w:snapToGrid w:val="0"/>
              <w:spacing w:before="60" w:after="60"/>
              <w:jc w:val="center"/>
              <w:rPr>
                <w:rStyle w:val="hps"/>
                <w:rFonts w:ascii="Arial" w:hAnsi="Arial" w:cs="Arial"/>
                <w:b/>
                <w:sz w:val="18"/>
                <w:szCs w:val="18"/>
                <w:lang w:val="en-US"/>
              </w:rPr>
            </w:pPr>
            <w:r w:rsidRPr="00C877F3">
              <w:rPr>
                <w:rFonts w:ascii="Arial" w:eastAsia="Lucida Sans Unicode" w:hAnsi="Arial" w:cs="Arial"/>
                <w:b/>
                <w:sz w:val="18"/>
                <w:szCs w:val="18"/>
              </w:rPr>
              <w:t>Makrofitų</w:t>
            </w:r>
            <w:r w:rsidRPr="00C877F3">
              <w:rPr>
                <w:rFonts w:ascii="Arial" w:eastAsia="Lucida Sans Unicode" w:hAnsi="Arial" w:cs="Arial"/>
                <w:sz w:val="18"/>
                <w:szCs w:val="18"/>
              </w:rPr>
              <w:t xml:space="preserve"> taksonominė sudėtis ir gausa</w:t>
            </w:r>
          </w:p>
        </w:tc>
        <w:tc>
          <w:tcPr>
            <w:tcW w:w="1634" w:type="dxa"/>
            <w:vMerge w:val="restart"/>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MIR</w:t>
            </w:r>
          </w:p>
        </w:tc>
        <w:tc>
          <w:tcPr>
            <w:tcW w:w="82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2, 4</w:t>
            </w:r>
          </w:p>
        </w:tc>
        <w:tc>
          <w:tcPr>
            <w:tcW w:w="103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 44.5</w:t>
            </w:r>
          </w:p>
        </w:tc>
        <w:tc>
          <w:tcPr>
            <w:tcW w:w="1097"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35 – 44.5</w:t>
            </w:r>
          </w:p>
        </w:tc>
        <w:tc>
          <w:tcPr>
            <w:tcW w:w="117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25.4 - 35</w:t>
            </w:r>
          </w:p>
        </w:tc>
        <w:tc>
          <w:tcPr>
            <w:tcW w:w="109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15.8 – 25.4</w:t>
            </w:r>
          </w:p>
        </w:tc>
        <w:tc>
          <w:tcPr>
            <w:tcW w:w="1023"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&lt; 15.8</w:t>
            </w:r>
          </w:p>
        </w:tc>
      </w:tr>
      <w:tr w:rsidR="00EE602A" w:rsidRPr="00EA5FCC" w:rsidTr="008C7F99">
        <w:tc>
          <w:tcPr>
            <w:tcW w:w="1638" w:type="dxa"/>
            <w:vMerge/>
            <w:vAlign w:val="center"/>
          </w:tcPr>
          <w:p w:rsidR="00EE602A" w:rsidRPr="00EA5FCC" w:rsidRDefault="00EE602A" w:rsidP="008C7F99">
            <w:pPr>
              <w:spacing w:before="40" w:after="40"/>
              <w:jc w:val="center"/>
              <w:rPr>
                <w:rStyle w:val="hps"/>
                <w:rFonts w:ascii="Arial Narrow" w:hAnsi="Arial Narrow" w:cs="Arial"/>
                <w:sz w:val="18"/>
                <w:szCs w:val="18"/>
                <w:lang w:val="en-US"/>
              </w:rPr>
            </w:pPr>
          </w:p>
        </w:tc>
        <w:tc>
          <w:tcPr>
            <w:tcW w:w="1634" w:type="dxa"/>
            <w:vMerge/>
            <w:vAlign w:val="center"/>
          </w:tcPr>
          <w:p w:rsidR="00EE602A" w:rsidRPr="00EA5FCC" w:rsidRDefault="00EE602A" w:rsidP="008C7F99">
            <w:pPr>
              <w:spacing w:before="40" w:after="40"/>
              <w:rPr>
                <w:rStyle w:val="hps"/>
                <w:rFonts w:ascii="Arial Narrow" w:hAnsi="Arial Narrow" w:cs="Arial"/>
                <w:sz w:val="18"/>
                <w:szCs w:val="18"/>
                <w:lang w:val="en-US"/>
              </w:rPr>
            </w:pPr>
          </w:p>
        </w:tc>
        <w:tc>
          <w:tcPr>
            <w:tcW w:w="82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1, 3</w:t>
            </w:r>
          </w:p>
        </w:tc>
        <w:tc>
          <w:tcPr>
            <w:tcW w:w="103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 47.1</w:t>
            </w:r>
          </w:p>
        </w:tc>
        <w:tc>
          <w:tcPr>
            <w:tcW w:w="1097"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36.8 – 47.1</w:t>
            </w:r>
          </w:p>
        </w:tc>
        <w:tc>
          <w:tcPr>
            <w:tcW w:w="117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26.5 – 36.8</w:t>
            </w:r>
          </w:p>
        </w:tc>
        <w:tc>
          <w:tcPr>
            <w:tcW w:w="109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16.2 – 26.5</w:t>
            </w:r>
          </w:p>
        </w:tc>
        <w:tc>
          <w:tcPr>
            <w:tcW w:w="1023"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&lt; 16.2</w:t>
            </w:r>
          </w:p>
        </w:tc>
      </w:tr>
      <w:tr w:rsidR="00EE602A" w:rsidRPr="00EA5FCC" w:rsidTr="008C7F99">
        <w:tc>
          <w:tcPr>
            <w:tcW w:w="1638" w:type="dxa"/>
            <w:vMerge/>
            <w:vAlign w:val="center"/>
          </w:tcPr>
          <w:p w:rsidR="00EE602A" w:rsidRPr="00EA5FCC" w:rsidRDefault="00EE602A" w:rsidP="008C7F99">
            <w:pPr>
              <w:spacing w:before="40" w:after="40"/>
              <w:jc w:val="center"/>
              <w:rPr>
                <w:rStyle w:val="hps"/>
                <w:rFonts w:ascii="Arial Narrow" w:hAnsi="Arial Narrow" w:cs="Arial"/>
                <w:sz w:val="18"/>
                <w:szCs w:val="18"/>
                <w:lang w:val="en-US"/>
              </w:rPr>
            </w:pPr>
          </w:p>
        </w:tc>
        <w:tc>
          <w:tcPr>
            <w:tcW w:w="1634" w:type="dxa"/>
            <w:vMerge/>
            <w:vAlign w:val="center"/>
          </w:tcPr>
          <w:p w:rsidR="00EE602A" w:rsidRPr="00EA5FCC" w:rsidRDefault="00EE602A" w:rsidP="008C7F99">
            <w:pPr>
              <w:spacing w:before="40" w:after="40"/>
              <w:rPr>
                <w:rStyle w:val="hps"/>
                <w:rFonts w:ascii="Arial Narrow" w:hAnsi="Arial Narrow" w:cs="Arial"/>
                <w:sz w:val="18"/>
                <w:szCs w:val="18"/>
                <w:lang w:val="en-US"/>
              </w:rPr>
            </w:pPr>
          </w:p>
        </w:tc>
        <w:tc>
          <w:tcPr>
            <w:tcW w:w="82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5, 6</w:t>
            </w:r>
          </w:p>
        </w:tc>
        <w:tc>
          <w:tcPr>
            <w:tcW w:w="103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 37.9</w:t>
            </w:r>
          </w:p>
        </w:tc>
        <w:tc>
          <w:tcPr>
            <w:tcW w:w="1097"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35 – 37.9</w:t>
            </w:r>
          </w:p>
        </w:tc>
        <w:tc>
          <w:tcPr>
            <w:tcW w:w="117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32.1 - 35</w:t>
            </w:r>
          </w:p>
        </w:tc>
        <w:tc>
          <w:tcPr>
            <w:tcW w:w="109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29.2 – 32.1</w:t>
            </w:r>
          </w:p>
        </w:tc>
        <w:tc>
          <w:tcPr>
            <w:tcW w:w="1023"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&lt; 29.2</w:t>
            </w:r>
          </w:p>
        </w:tc>
      </w:tr>
      <w:tr w:rsidR="00EE602A" w:rsidRPr="00EA5FCC" w:rsidTr="008C7F99">
        <w:tc>
          <w:tcPr>
            <w:tcW w:w="1638" w:type="dxa"/>
            <w:vMerge w:val="restart"/>
            <w:vAlign w:val="center"/>
          </w:tcPr>
          <w:p w:rsidR="00EE602A" w:rsidRPr="00EA5FCC" w:rsidRDefault="00EE602A" w:rsidP="008C7F99">
            <w:pPr>
              <w:spacing w:before="40" w:after="40"/>
              <w:jc w:val="center"/>
              <w:rPr>
                <w:rStyle w:val="hps"/>
                <w:rFonts w:ascii="Arial Narrow" w:hAnsi="Arial Narrow" w:cs="Arial"/>
                <w:sz w:val="18"/>
                <w:szCs w:val="18"/>
                <w:lang w:val="en-US"/>
              </w:rPr>
            </w:pPr>
            <w:r w:rsidRPr="00672AE7">
              <w:rPr>
                <w:rStyle w:val="hps"/>
                <w:rFonts w:ascii="Arial" w:hAnsi="Arial" w:cs="Arial"/>
                <w:b/>
                <w:sz w:val="18"/>
                <w:szCs w:val="18"/>
              </w:rPr>
              <w:t>Ichtiofaun</w:t>
            </w:r>
            <w:r>
              <w:rPr>
                <w:rStyle w:val="hps"/>
                <w:rFonts w:ascii="Arial" w:hAnsi="Arial" w:cs="Arial"/>
                <w:b/>
                <w:sz w:val="18"/>
                <w:szCs w:val="18"/>
              </w:rPr>
              <w:t>os</w:t>
            </w:r>
            <w:r w:rsidRPr="00672AE7">
              <w:rPr>
                <w:rStyle w:val="hps"/>
                <w:rFonts w:ascii="Arial" w:hAnsi="Arial" w:cs="Arial"/>
                <w:b/>
                <w:sz w:val="18"/>
                <w:szCs w:val="18"/>
              </w:rPr>
              <w:br/>
            </w:r>
            <w:r w:rsidRPr="00672AE7">
              <w:rPr>
                <w:rStyle w:val="hps"/>
                <w:rFonts w:ascii="Arial" w:hAnsi="Arial" w:cs="Arial"/>
                <w:sz w:val="18"/>
                <w:szCs w:val="18"/>
              </w:rPr>
              <w:t>taksonominė sudėtis,</w:t>
            </w:r>
            <w:r w:rsidRPr="00672AE7">
              <w:rPr>
                <w:rFonts w:ascii="Arial" w:hAnsi="Arial" w:cs="Arial"/>
                <w:sz w:val="18"/>
                <w:szCs w:val="18"/>
              </w:rPr>
              <w:t xml:space="preserve"> </w:t>
            </w:r>
            <w:r>
              <w:rPr>
                <w:rStyle w:val="hps"/>
                <w:rFonts w:ascii="Arial" w:hAnsi="Arial" w:cs="Arial"/>
                <w:sz w:val="18"/>
                <w:szCs w:val="18"/>
              </w:rPr>
              <w:t>gausa</w:t>
            </w:r>
            <w:r w:rsidRPr="00672AE7">
              <w:rPr>
                <w:rStyle w:val="hps"/>
                <w:rFonts w:ascii="Arial" w:hAnsi="Arial" w:cs="Arial"/>
                <w:sz w:val="18"/>
                <w:szCs w:val="18"/>
              </w:rPr>
              <w:t xml:space="preserve"> ir </w:t>
            </w:r>
            <w:r>
              <w:rPr>
                <w:rStyle w:val="hps"/>
                <w:rFonts w:ascii="Arial" w:hAnsi="Arial" w:cs="Arial"/>
                <w:sz w:val="18"/>
                <w:szCs w:val="18"/>
              </w:rPr>
              <w:t xml:space="preserve">amžiaus </w:t>
            </w:r>
            <w:r w:rsidRPr="00672AE7">
              <w:rPr>
                <w:rStyle w:val="hps"/>
                <w:rFonts w:ascii="Arial" w:hAnsi="Arial" w:cs="Arial"/>
                <w:sz w:val="18"/>
                <w:szCs w:val="18"/>
              </w:rPr>
              <w:t>struktūra</w:t>
            </w:r>
          </w:p>
        </w:tc>
        <w:tc>
          <w:tcPr>
            <w:tcW w:w="1634"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(LFI)</w:t>
            </w:r>
          </w:p>
        </w:tc>
        <w:tc>
          <w:tcPr>
            <w:tcW w:w="829" w:type="dxa"/>
            <w:vMerge w:val="restart"/>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1-6</w:t>
            </w:r>
          </w:p>
        </w:tc>
        <w:tc>
          <w:tcPr>
            <w:tcW w:w="103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 bal</w:t>
            </w:r>
            <w:r>
              <w:rPr>
                <w:rStyle w:val="hps"/>
                <w:rFonts w:ascii="Arial Narrow" w:hAnsi="Arial Narrow" w:cs="Arial"/>
                <w:sz w:val="18"/>
                <w:szCs w:val="18"/>
                <w:lang w:val="en-US"/>
              </w:rPr>
              <w:t>as</w:t>
            </w:r>
            <w:r w:rsidRPr="00EA5FCC">
              <w:rPr>
                <w:rStyle w:val="hps"/>
                <w:rFonts w:ascii="Arial" w:hAnsi="Arial" w:cs="Arial"/>
                <w:b/>
                <w:sz w:val="18"/>
                <w:szCs w:val="18"/>
              </w:rPr>
              <w:br/>
            </w:r>
            <w:r w:rsidRPr="00EA5FCC">
              <w:rPr>
                <w:rStyle w:val="hps"/>
                <w:rFonts w:ascii="Arial Narrow" w:hAnsi="Arial Narrow" w:cs="Arial"/>
                <w:sz w:val="18"/>
                <w:szCs w:val="18"/>
                <w:lang w:val="en-US"/>
              </w:rPr>
              <w:t>(&gt; 0.93)</w:t>
            </w:r>
          </w:p>
        </w:tc>
        <w:tc>
          <w:tcPr>
            <w:tcW w:w="1097" w:type="dxa"/>
            <w:vAlign w:val="center"/>
          </w:tcPr>
          <w:p w:rsidR="00EE602A"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2</w:t>
            </w:r>
            <w:r>
              <w:rPr>
                <w:rStyle w:val="hps"/>
                <w:rFonts w:ascii="Arial Narrow" w:hAnsi="Arial Narrow" w:cs="Arial"/>
                <w:sz w:val="18"/>
                <w:szCs w:val="18"/>
                <w:lang w:val="en-US"/>
              </w:rPr>
              <w:t xml:space="preserve"> balai</w:t>
            </w:r>
          </w:p>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(0.93 – 0.72)</w:t>
            </w:r>
          </w:p>
        </w:tc>
        <w:tc>
          <w:tcPr>
            <w:tcW w:w="117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3 bal</w:t>
            </w:r>
            <w:r>
              <w:rPr>
                <w:rStyle w:val="hps"/>
                <w:rFonts w:ascii="Arial Narrow" w:hAnsi="Arial Narrow" w:cs="Arial"/>
                <w:sz w:val="18"/>
                <w:szCs w:val="18"/>
                <w:lang w:val="en-US"/>
              </w:rPr>
              <w:t>ai</w:t>
            </w:r>
            <w:r w:rsidRPr="00EA5FCC">
              <w:rPr>
                <w:rStyle w:val="hps"/>
                <w:rFonts w:ascii="Arial" w:hAnsi="Arial" w:cs="Arial"/>
                <w:b/>
                <w:sz w:val="18"/>
                <w:szCs w:val="18"/>
              </w:rPr>
              <w:br/>
            </w:r>
            <w:r w:rsidRPr="00EA5FCC">
              <w:rPr>
                <w:rStyle w:val="hps"/>
                <w:rFonts w:ascii="Arial Narrow" w:hAnsi="Arial Narrow" w:cs="Arial"/>
                <w:sz w:val="18"/>
                <w:szCs w:val="18"/>
                <w:lang w:val="en-US"/>
              </w:rPr>
              <w:t>(0.71 – 0.40)</w:t>
            </w:r>
          </w:p>
        </w:tc>
        <w:tc>
          <w:tcPr>
            <w:tcW w:w="1099" w:type="dxa"/>
            <w:vAlign w:val="center"/>
          </w:tcPr>
          <w:p w:rsidR="00EE602A"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4</w:t>
            </w:r>
            <w:r>
              <w:rPr>
                <w:rStyle w:val="hps"/>
                <w:rFonts w:ascii="Arial Narrow" w:hAnsi="Arial Narrow" w:cs="Arial"/>
                <w:sz w:val="18"/>
                <w:szCs w:val="18"/>
                <w:lang w:val="en-US"/>
              </w:rPr>
              <w:t xml:space="preserve"> balai</w:t>
            </w:r>
          </w:p>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(0.39 – 0.11)</w:t>
            </w:r>
          </w:p>
        </w:tc>
        <w:tc>
          <w:tcPr>
            <w:tcW w:w="1023"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5</w:t>
            </w:r>
            <w:r>
              <w:rPr>
                <w:rStyle w:val="hps"/>
                <w:rFonts w:ascii="Arial Narrow" w:hAnsi="Arial Narrow" w:cs="Arial"/>
                <w:sz w:val="18"/>
                <w:szCs w:val="18"/>
                <w:lang w:val="en-US"/>
              </w:rPr>
              <w:t xml:space="preserve"> balai</w:t>
            </w:r>
            <w:r w:rsidRPr="00EA5FCC">
              <w:rPr>
                <w:rStyle w:val="hps"/>
                <w:rFonts w:ascii="Arial" w:hAnsi="Arial" w:cs="Arial"/>
                <w:b/>
                <w:sz w:val="18"/>
                <w:szCs w:val="18"/>
              </w:rPr>
              <w:br/>
            </w:r>
            <w:r w:rsidRPr="00EA5FCC">
              <w:rPr>
                <w:rStyle w:val="hps"/>
                <w:rFonts w:ascii="Arial Narrow" w:hAnsi="Arial Narrow" w:cs="Arial"/>
                <w:sz w:val="18"/>
                <w:szCs w:val="18"/>
                <w:lang w:val="en-US"/>
              </w:rPr>
              <w:t>(&lt; 0.11)</w:t>
            </w:r>
          </w:p>
        </w:tc>
      </w:tr>
      <w:tr w:rsidR="00EE602A" w:rsidRPr="00EA5FCC" w:rsidTr="008C7F99">
        <w:tc>
          <w:tcPr>
            <w:tcW w:w="1638" w:type="dxa"/>
            <w:vMerge/>
            <w:vAlign w:val="center"/>
          </w:tcPr>
          <w:p w:rsidR="00EE602A" w:rsidRPr="00EA5FCC" w:rsidRDefault="00EE602A" w:rsidP="008C7F99">
            <w:pPr>
              <w:spacing w:before="40" w:after="40"/>
              <w:rPr>
                <w:rStyle w:val="hps"/>
                <w:rFonts w:ascii="Arial Narrow" w:hAnsi="Arial Narrow" w:cs="Arial"/>
                <w:sz w:val="18"/>
                <w:szCs w:val="18"/>
                <w:lang w:val="en-US"/>
              </w:rPr>
            </w:pPr>
          </w:p>
        </w:tc>
        <w:tc>
          <w:tcPr>
            <w:tcW w:w="1634"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(EFI)</w:t>
            </w:r>
          </w:p>
        </w:tc>
        <w:tc>
          <w:tcPr>
            <w:tcW w:w="829" w:type="dxa"/>
            <w:vMerge/>
            <w:vAlign w:val="center"/>
          </w:tcPr>
          <w:p w:rsidR="00EE602A" w:rsidRPr="00EA5FCC" w:rsidRDefault="00EE602A" w:rsidP="008C7F99">
            <w:pPr>
              <w:spacing w:before="40" w:after="40"/>
              <w:rPr>
                <w:rStyle w:val="hps"/>
                <w:rFonts w:ascii="Arial Narrow" w:hAnsi="Arial Narrow" w:cs="Arial"/>
                <w:sz w:val="18"/>
                <w:szCs w:val="18"/>
                <w:lang w:val="en-US"/>
              </w:rPr>
            </w:pPr>
          </w:p>
        </w:tc>
        <w:tc>
          <w:tcPr>
            <w:tcW w:w="103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w:t>
            </w:r>
          </w:p>
        </w:tc>
        <w:tc>
          <w:tcPr>
            <w:tcW w:w="1097"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2*</w:t>
            </w:r>
          </w:p>
        </w:tc>
        <w:tc>
          <w:tcPr>
            <w:tcW w:w="117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3*</w:t>
            </w:r>
          </w:p>
        </w:tc>
        <w:tc>
          <w:tcPr>
            <w:tcW w:w="109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4*</w:t>
            </w:r>
          </w:p>
        </w:tc>
        <w:tc>
          <w:tcPr>
            <w:tcW w:w="1023"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5*</w:t>
            </w:r>
          </w:p>
        </w:tc>
      </w:tr>
      <w:tr w:rsidR="00EE602A" w:rsidRPr="00EA5FCC" w:rsidTr="008C7F99">
        <w:tc>
          <w:tcPr>
            <w:tcW w:w="1638" w:type="dxa"/>
            <w:vMerge/>
            <w:vAlign w:val="center"/>
          </w:tcPr>
          <w:p w:rsidR="00EE602A" w:rsidRPr="00EA5FCC" w:rsidRDefault="00EE602A" w:rsidP="008C7F99">
            <w:pPr>
              <w:spacing w:before="40" w:after="40"/>
              <w:rPr>
                <w:rStyle w:val="hps"/>
                <w:rFonts w:ascii="Arial Narrow" w:hAnsi="Arial Narrow" w:cs="Arial"/>
                <w:sz w:val="18"/>
                <w:szCs w:val="18"/>
                <w:lang w:val="en-US"/>
              </w:rPr>
            </w:pPr>
          </w:p>
        </w:tc>
        <w:tc>
          <w:tcPr>
            <w:tcW w:w="1634"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LFI</w:t>
            </w:r>
            <w:r>
              <w:rPr>
                <w:rStyle w:val="hps"/>
                <w:rFonts w:ascii="Arial Narrow" w:hAnsi="Arial Narrow" w:cs="Arial"/>
                <w:sz w:val="18"/>
                <w:szCs w:val="18"/>
                <w:lang w:val="en-US"/>
              </w:rPr>
              <w:t xml:space="preserve"> ir</w:t>
            </w:r>
            <w:r w:rsidRPr="00EA5FCC">
              <w:rPr>
                <w:rStyle w:val="hps"/>
                <w:rFonts w:ascii="Arial Narrow" w:hAnsi="Arial Narrow" w:cs="Arial"/>
                <w:sz w:val="18"/>
                <w:szCs w:val="18"/>
                <w:lang w:val="en-US"/>
              </w:rPr>
              <w:t xml:space="preserve"> EFI</w:t>
            </w:r>
            <w:r>
              <w:rPr>
                <w:rStyle w:val="hps"/>
                <w:rFonts w:ascii="Arial Narrow" w:hAnsi="Arial Narrow" w:cs="Arial"/>
                <w:sz w:val="18"/>
                <w:szCs w:val="18"/>
                <w:lang w:val="en-US"/>
              </w:rPr>
              <w:t xml:space="preserve"> vidurkis</w:t>
            </w:r>
          </w:p>
        </w:tc>
        <w:tc>
          <w:tcPr>
            <w:tcW w:w="829" w:type="dxa"/>
            <w:vMerge/>
            <w:vAlign w:val="center"/>
          </w:tcPr>
          <w:p w:rsidR="00EE602A" w:rsidRPr="00EA5FCC" w:rsidRDefault="00EE602A" w:rsidP="008C7F99">
            <w:pPr>
              <w:spacing w:before="40" w:after="40"/>
              <w:rPr>
                <w:rStyle w:val="hps"/>
                <w:rFonts w:ascii="Arial Narrow" w:hAnsi="Arial Narrow" w:cs="Arial"/>
                <w:sz w:val="18"/>
                <w:szCs w:val="18"/>
                <w:lang w:val="en-US"/>
              </w:rPr>
            </w:pPr>
          </w:p>
        </w:tc>
        <w:tc>
          <w:tcPr>
            <w:tcW w:w="103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 – 1.5</w:t>
            </w:r>
          </w:p>
        </w:tc>
        <w:tc>
          <w:tcPr>
            <w:tcW w:w="1097"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1.5 – 2.5</w:t>
            </w:r>
          </w:p>
        </w:tc>
        <w:tc>
          <w:tcPr>
            <w:tcW w:w="117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2.5 – 3.5</w:t>
            </w:r>
          </w:p>
        </w:tc>
        <w:tc>
          <w:tcPr>
            <w:tcW w:w="109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3.5 – 4.5</w:t>
            </w:r>
          </w:p>
        </w:tc>
        <w:tc>
          <w:tcPr>
            <w:tcW w:w="1023"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4.5 – 5</w:t>
            </w:r>
          </w:p>
        </w:tc>
      </w:tr>
    </w:tbl>
    <w:p w:rsidR="00EE602A" w:rsidRPr="00B9520E" w:rsidRDefault="00EE602A" w:rsidP="00EE602A">
      <w:pPr>
        <w:rPr>
          <w:rStyle w:val="hps"/>
          <w:rFonts w:ascii="Arial" w:hAnsi="Arial" w:cs="Arial"/>
          <w:sz w:val="18"/>
          <w:szCs w:val="18"/>
          <w:lang w:val="en-US"/>
        </w:rPr>
      </w:pPr>
      <w:r>
        <w:rPr>
          <w:rStyle w:val="hps"/>
          <w:rFonts w:ascii="Arial" w:hAnsi="Arial" w:cs="Arial"/>
          <w:sz w:val="18"/>
          <w:szCs w:val="18"/>
          <w:lang w:val="en-US"/>
        </w:rPr>
        <w:t>* Būklės klasė pagal EFI nustatoma su FAME projekto sukurta programine įranga.</w:t>
      </w:r>
    </w:p>
    <w:p w:rsidR="00EE602A" w:rsidRPr="00077018" w:rsidRDefault="00EE602A" w:rsidP="00EE602A">
      <w:pPr>
        <w:pStyle w:val="Tekstas"/>
        <w:tabs>
          <w:tab w:val="left" w:pos="0"/>
        </w:tabs>
        <w:spacing w:before="240" w:after="120"/>
        <w:jc w:val="both"/>
        <w:rPr>
          <w:rFonts w:ascii="Arial" w:hAnsi="Arial" w:cs="Arial"/>
          <w:b/>
          <w:bCs/>
          <w:i/>
          <w:sz w:val="18"/>
          <w:szCs w:val="18"/>
          <w:lang w:val="en-US"/>
        </w:rPr>
      </w:pPr>
      <w:r w:rsidRPr="00077018">
        <w:rPr>
          <w:rFonts w:ascii="Arial" w:hAnsi="Arial" w:cs="Arial"/>
          <w:b/>
          <w:i/>
          <w:sz w:val="18"/>
          <w:szCs w:val="18"/>
          <w:lang w:val="en-US"/>
        </w:rPr>
        <w:lastRenderedPageBreak/>
        <w:t>Ežerų ekologinė būklė pagal biologinių kokybės elementų rodiklius</w:t>
      </w:r>
      <w:r w:rsidRPr="00077018" w:rsidDel="00F55FEF">
        <w:rPr>
          <w:rFonts w:ascii="Arial" w:hAnsi="Arial" w:cs="Arial"/>
          <w:b/>
          <w:i/>
          <w:sz w:val="18"/>
          <w:szCs w:val="18"/>
          <w:lang w:val="en-US"/>
        </w:rPr>
        <w:t xml:space="preserve"> </w:t>
      </w:r>
      <w:r w:rsidRPr="00077018">
        <w:rPr>
          <w:rFonts w:ascii="Arial" w:hAnsi="Arial" w:cs="Arial"/>
          <w:b/>
          <w:i/>
          <w:sz w:val="18"/>
          <w:szCs w:val="18"/>
          <w:lang w:val="en-US"/>
        </w:rPr>
        <w:t xml:space="preserve">(Lietuvos metodas LT) </w:t>
      </w:r>
    </w:p>
    <w:tbl>
      <w:tblPr>
        <w:tblW w:w="9670" w:type="dxa"/>
        <w:tblInd w:w="79" w:type="dxa"/>
        <w:tblLayout w:type="fixed"/>
        <w:tblLook w:val="0000" w:firstRow="0" w:lastRow="0" w:firstColumn="0" w:lastColumn="0" w:noHBand="0" w:noVBand="0"/>
      </w:tblPr>
      <w:tblGrid>
        <w:gridCol w:w="1872"/>
        <w:gridCol w:w="1843"/>
        <w:gridCol w:w="850"/>
        <w:gridCol w:w="993"/>
        <w:gridCol w:w="992"/>
        <w:gridCol w:w="1134"/>
        <w:gridCol w:w="1076"/>
        <w:gridCol w:w="910"/>
      </w:tblGrid>
      <w:tr w:rsidR="00EE602A" w:rsidRPr="00077018" w:rsidTr="008C7F99">
        <w:trPr>
          <w:trHeight w:hRule="exact" w:val="771"/>
        </w:trPr>
        <w:tc>
          <w:tcPr>
            <w:tcW w:w="1872"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Kokybės elementas</w:t>
            </w:r>
          </w:p>
        </w:tc>
        <w:tc>
          <w:tcPr>
            <w:tcW w:w="1843"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Pr>
                <w:rFonts w:ascii="Arial" w:hAnsi="Arial" w:cs="Arial"/>
                <w:sz w:val="18"/>
                <w:szCs w:val="18"/>
                <w:lang w:val="en-GB"/>
              </w:rPr>
              <w:t>Rodiklis</w:t>
            </w:r>
          </w:p>
        </w:tc>
        <w:tc>
          <w:tcPr>
            <w:tcW w:w="850"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Ežero tipas</w:t>
            </w:r>
          </w:p>
        </w:tc>
        <w:tc>
          <w:tcPr>
            <w:tcW w:w="5105" w:type="dxa"/>
            <w:gridSpan w:val="5"/>
            <w:tcBorders>
              <w:top w:val="single" w:sz="4" w:space="0" w:color="000000"/>
              <w:left w:val="single" w:sz="4" w:space="0" w:color="000000"/>
              <w:bottom w:val="single" w:sz="4" w:space="0" w:color="000000"/>
              <w:right w:val="single" w:sz="4" w:space="0" w:color="000000"/>
            </w:tcBorders>
            <w:vAlign w:val="center"/>
          </w:tcPr>
          <w:p w:rsidR="00EE602A" w:rsidRPr="00077018" w:rsidRDefault="00EE602A" w:rsidP="008C7F99">
            <w:pPr>
              <w:snapToGrid w:val="0"/>
              <w:spacing w:before="60" w:after="60"/>
              <w:jc w:val="center"/>
              <w:rPr>
                <w:rFonts w:ascii="Arial" w:hAnsi="Arial" w:cs="Arial"/>
                <w:bCs/>
                <w:sz w:val="18"/>
                <w:szCs w:val="18"/>
                <w:lang w:val="en-GB"/>
              </w:rPr>
            </w:pPr>
            <w:r w:rsidRPr="00077018">
              <w:rPr>
                <w:rStyle w:val="hps"/>
                <w:rFonts w:ascii="Arial" w:hAnsi="Arial" w:cs="Arial"/>
                <w:sz w:val="18"/>
                <w:szCs w:val="18"/>
                <w:lang w:val="en-GB"/>
              </w:rPr>
              <w:t>Ežerų ekologinės būklės klasių kriterijai pagal biologinių kokybės elementų rodiklių verčių EKS ir rodiklio vertes</w:t>
            </w:r>
          </w:p>
        </w:tc>
      </w:tr>
      <w:tr w:rsidR="00EE602A" w:rsidRPr="00672AE7" w:rsidTr="008C7F99">
        <w:tc>
          <w:tcPr>
            <w:tcW w:w="1872" w:type="dxa"/>
            <w:vMerge/>
            <w:tcBorders>
              <w:top w:val="single" w:sz="4" w:space="0" w:color="000000"/>
              <w:left w:val="single" w:sz="4" w:space="0" w:color="000000"/>
              <w:bottom w:val="single" w:sz="4" w:space="0" w:color="000000"/>
            </w:tcBorders>
            <w:vAlign w:val="center"/>
          </w:tcPr>
          <w:p w:rsidR="00EE602A" w:rsidRPr="00077018" w:rsidRDefault="00EE602A" w:rsidP="008C7F99">
            <w:pPr>
              <w:spacing w:before="60" w:after="60"/>
              <w:rPr>
                <w:rFonts w:ascii="Arial" w:hAnsi="Arial" w:cs="Arial"/>
                <w:sz w:val="18"/>
                <w:szCs w:val="18"/>
                <w:lang w:val="en-GB"/>
              </w:rPr>
            </w:pPr>
          </w:p>
        </w:tc>
        <w:tc>
          <w:tcPr>
            <w:tcW w:w="1843" w:type="dxa"/>
            <w:vMerge/>
            <w:tcBorders>
              <w:top w:val="single" w:sz="4" w:space="0" w:color="000000"/>
              <w:left w:val="single" w:sz="4" w:space="0" w:color="000000"/>
              <w:bottom w:val="single" w:sz="4" w:space="0" w:color="000000"/>
            </w:tcBorders>
            <w:vAlign w:val="center"/>
          </w:tcPr>
          <w:p w:rsidR="00EE602A" w:rsidRPr="00077018" w:rsidRDefault="00EE602A" w:rsidP="008C7F99">
            <w:pPr>
              <w:spacing w:before="60" w:after="60"/>
              <w:rPr>
                <w:rFonts w:ascii="Arial" w:hAnsi="Arial" w:cs="Arial"/>
                <w:sz w:val="18"/>
                <w:szCs w:val="18"/>
                <w:lang w:val="en-GB"/>
              </w:rPr>
            </w:pPr>
          </w:p>
        </w:tc>
        <w:tc>
          <w:tcPr>
            <w:tcW w:w="850" w:type="dxa"/>
            <w:vMerge/>
            <w:tcBorders>
              <w:top w:val="single" w:sz="4" w:space="0" w:color="000000"/>
              <w:left w:val="single" w:sz="4" w:space="0" w:color="000000"/>
              <w:bottom w:val="single" w:sz="4" w:space="0" w:color="000000"/>
            </w:tcBorders>
          </w:tcPr>
          <w:p w:rsidR="00EE602A" w:rsidRPr="00077018" w:rsidRDefault="00EE602A" w:rsidP="008C7F99">
            <w:pPr>
              <w:spacing w:before="60" w:after="60"/>
              <w:rPr>
                <w:rFonts w:ascii="Arial" w:hAnsi="Arial" w:cs="Arial"/>
                <w:sz w:val="18"/>
                <w:szCs w:val="18"/>
                <w:lang w:val="en-GB"/>
              </w:rPr>
            </w:pPr>
          </w:p>
        </w:tc>
        <w:tc>
          <w:tcPr>
            <w:tcW w:w="993"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Labai gera</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Gera</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1076"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Pr>
                <w:rFonts w:ascii="Arial" w:hAnsi="Arial" w:cs="Arial"/>
                <w:sz w:val="18"/>
                <w:szCs w:val="18"/>
              </w:rPr>
              <w:t>Bloga</w:t>
            </w:r>
          </w:p>
        </w:tc>
        <w:tc>
          <w:tcPr>
            <w:tcW w:w="91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Pr>
                <w:rFonts w:ascii="Arial" w:hAnsi="Arial" w:cs="Arial"/>
                <w:sz w:val="18"/>
                <w:szCs w:val="18"/>
              </w:rPr>
              <w:t>Labai bloga</w:t>
            </w:r>
          </w:p>
        </w:tc>
      </w:tr>
      <w:tr w:rsidR="00EE602A" w:rsidRPr="00672AE7" w:rsidTr="008C7F99">
        <w:trPr>
          <w:trHeight w:val="255"/>
        </w:trPr>
        <w:tc>
          <w:tcPr>
            <w:tcW w:w="187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Style w:val="hps"/>
                <w:rFonts w:ascii="Arial" w:hAnsi="Arial" w:cs="Arial"/>
                <w:b/>
                <w:sz w:val="18"/>
                <w:szCs w:val="18"/>
              </w:rPr>
              <w:t>Fitoplankton</w:t>
            </w:r>
            <w:r>
              <w:rPr>
                <w:rStyle w:val="hps"/>
                <w:rFonts w:ascii="Arial" w:hAnsi="Arial" w:cs="Arial"/>
                <w:b/>
                <w:sz w:val="18"/>
                <w:szCs w:val="18"/>
              </w:rPr>
              <w:t>o</w:t>
            </w:r>
            <w:r w:rsidRPr="00672AE7">
              <w:rPr>
                <w:rStyle w:val="hps"/>
                <w:rFonts w:ascii="Arial" w:hAnsi="Arial" w:cs="Arial"/>
                <w:b/>
                <w:sz w:val="18"/>
                <w:szCs w:val="18"/>
              </w:rPr>
              <w:br/>
            </w:r>
            <w:r w:rsidRPr="00672AE7">
              <w:rPr>
                <w:rStyle w:val="hps"/>
                <w:rFonts w:ascii="Arial" w:hAnsi="Arial" w:cs="Arial"/>
                <w:sz w:val="18"/>
                <w:szCs w:val="18"/>
              </w:rPr>
              <w:t xml:space="preserve">taksonominė sudėtis, </w:t>
            </w:r>
            <w:r>
              <w:rPr>
                <w:rStyle w:val="hps"/>
                <w:rFonts w:ascii="Arial" w:hAnsi="Arial" w:cs="Arial"/>
                <w:sz w:val="18"/>
                <w:szCs w:val="18"/>
              </w:rPr>
              <w:t>gausa</w:t>
            </w:r>
            <w:r w:rsidRPr="00672AE7">
              <w:rPr>
                <w:rStyle w:val="hps"/>
                <w:rFonts w:ascii="Arial" w:hAnsi="Arial" w:cs="Arial"/>
                <w:sz w:val="18"/>
                <w:szCs w:val="18"/>
              </w:rPr>
              <w:t xml:space="preserve"> ir biomasė</w:t>
            </w:r>
          </w:p>
        </w:tc>
        <w:tc>
          <w:tcPr>
            <w:tcW w:w="1843" w:type="dxa"/>
            <w:tcBorders>
              <w:top w:val="single" w:sz="4" w:space="0" w:color="000000"/>
              <w:left w:val="single" w:sz="4" w:space="0" w:color="000000"/>
              <w:bottom w:val="single" w:sz="4" w:space="0" w:color="000000"/>
            </w:tcBorders>
            <w:vAlign w:val="center"/>
          </w:tcPr>
          <w:p w:rsidR="00EE602A" w:rsidRPr="00077018" w:rsidRDefault="00EE602A" w:rsidP="008C7F99">
            <w:pPr>
              <w:snapToGrid w:val="0"/>
              <w:spacing w:before="60" w:after="60"/>
              <w:jc w:val="center"/>
              <w:rPr>
                <w:rFonts w:ascii="Arial" w:hAnsi="Arial" w:cs="Arial"/>
                <w:sz w:val="18"/>
                <w:szCs w:val="18"/>
                <w:lang w:val="en-US"/>
              </w:rPr>
            </w:pPr>
            <w:r>
              <w:rPr>
                <w:rStyle w:val="hps"/>
                <w:rFonts w:ascii="Arial" w:hAnsi="Arial" w:cs="Arial"/>
                <w:sz w:val="18"/>
                <w:szCs w:val="18"/>
                <w:lang w:val="en-US"/>
              </w:rPr>
              <w:t>FPI</w:t>
            </w:r>
          </w:p>
        </w:tc>
        <w:tc>
          <w:tcPr>
            <w:tcW w:w="85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1-3</w:t>
            </w:r>
          </w:p>
        </w:tc>
        <w:tc>
          <w:tcPr>
            <w:tcW w:w="993"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&gt;0.</w:t>
            </w:r>
            <w:r>
              <w:rPr>
                <w:rFonts w:ascii="Arial" w:hAnsi="Arial" w:cs="Arial"/>
                <w:sz w:val="18"/>
                <w:szCs w:val="18"/>
              </w:rPr>
              <w:t>80</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w:t>
            </w:r>
            <w:r>
              <w:rPr>
                <w:rFonts w:ascii="Arial" w:hAnsi="Arial" w:cs="Arial"/>
                <w:sz w:val="18"/>
                <w:szCs w:val="18"/>
              </w:rPr>
              <w:t>80</w:t>
            </w:r>
            <w:r w:rsidRPr="00672AE7">
              <w:rPr>
                <w:rFonts w:ascii="Arial" w:hAnsi="Arial" w:cs="Arial"/>
                <w:sz w:val="18"/>
                <w:szCs w:val="18"/>
              </w:rPr>
              <w:t>-0.</w:t>
            </w:r>
            <w:r>
              <w:rPr>
                <w:rFonts w:ascii="Arial" w:hAnsi="Arial" w:cs="Arial"/>
                <w:sz w:val="18"/>
                <w:szCs w:val="18"/>
              </w:rPr>
              <w:t>61</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w:t>
            </w:r>
            <w:r>
              <w:rPr>
                <w:rFonts w:ascii="Arial" w:hAnsi="Arial" w:cs="Arial"/>
                <w:sz w:val="18"/>
                <w:szCs w:val="18"/>
              </w:rPr>
              <w:t>60</w:t>
            </w:r>
            <w:r w:rsidRPr="00672AE7">
              <w:rPr>
                <w:rFonts w:ascii="Arial" w:hAnsi="Arial" w:cs="Arial"/>
                <w:sz w:val="18"/>
                <w:szCs w:val="18"/>
              </w:rPr>
              <w:t>-0.</w:t>
            </w:r>
            <w:r>
              <w:rPr>
                <w:rFonts w:ascii="Arial" w:hAnsi="Arial" w:cs="Arial"/>
                <w:sz w:val="18"/>
                <w:szCs w:val="18"/>
              </w:rPr>
              <w:t>4</w:t>
            </w:r>
            <w:r w:rsidRPr="00672AE7">
              <w:rPr>
                <w:rFonts w:ascii="Arial" w:hAnsi="Arial" w:cs="Arial"/>
                <w:sz w:val="18"/>
                <w:szCs w:val="18"/>
              </w:rPr>
              <w:t>1</w:t>
            </w:r>
          </w:p>
        </w:tc>
        <w:tc>
          <w:tcPr>
            <w:tcW w:w="1076"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rPr>
              <w:t>0.</w:t>
            </w:r>
            <w:r>
              <w:rPr>
                <w:rFonts w:ascii="Arial" w:hAnsi="Arial" w:cs="Arial"/>
                <w:sz w:val="18"/>
                <w:szCs w:val="18"/>
              </w:rPr>
              <w:t>40</w:t>
            </w:r>
            <w:r w:rsidRPr="00672AE7">
              <w:rPr>
                <w:rFonts w:ascii="Arial" w:hAnsi="Arial" w:cs="Arial"/>
                <w:sz w:val="18"/>
                <w:szCs w:val="18"/>
                <w:lang w:val="en-GB"/>
              </w:rPr>
              <w:t>-0.</w:t>
            </w:r>
            <w:r>
              <w:rPr>
                <w:rFonts w:ascii="Arial" w:hAnsi="Arial" w:cs="Arial"/>
                <w:sz w:val="18"/>
                <w:szCs w:val="18"/>
                <w:lang w:val="en-GB"/>
              </w:rPr>
              <w:t>21</w:t>
            </w:r>
          </w:p>
        </w:tc>
        <w:tc>
          <w:tcPr>
            <w:tcW w:w="91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w:t>
            </w:r>
            <w:r>
              <w:rPr>
                <w:rFonts w:ascii="Arial" w:hAnsi="Arial" w:cs="Arial"/>
                <w:sz w:val="18"/>
                <w:szCs w:val="18"/>
                <w:lang w:val="en-GB"/>
              </w:rPr>
              <w:t>21</w:t>
            </w:r>
          </w:p>
        </w:tc>
      </w:tr>
      <w:tr w:rsidR="00EE602A" w:rsidRPr="00672AE7" w:rsidTr="008C7F99">
        <w:trPr>
          <w:trHeight w:val="255"/>
        </w:trPr>
        <w:tc>
          <w:tcPr>
            <w:tcW w:w="1872" w:type="dxa"/>
            <w:tcBorders>
              <w:top w:val="single" w:sz="4" w:space="0" w:color="000000"/>
              <w:left w:val="single" w:sz="4" w:space="0" w:color="000000"/>
              <w:bottom w:val="single" w:sz="4" w:space="0" w:color="000000"/>
            </w:tcBorders>
            <w:vAlign w:val="center"/>
          </w:tcPr>
          <w:p w:rsidR="00EE602A" w:rsidRPr="00077018" w:rsidRDefault="00EE602A" w:rsidP="008C7F99">
            <w:pPr>
              <w:snapToGrid w:val="0"/>
              <w:spacing w:before="60" w:after="60"/>
              <w:jc w:val="center"/>
              <w:rPr>
                <w:rFonts w:ascii="Arial" w:hAnsi="Arial" w:cs="Arial"/>
                <w:sz w:val="18"/>
                <w:szCs w:val="18"/>
                <w:lang w:val="en-US"/>
              </w:rPr>
            </w:pPr>
            <w:r w:rsidRPr="00077018">
              <w:rPr>
                <w:rStyle w:val="hps"/>
                <w:rFonts w:ascii="Arial" w:hAnsi="Arial" w:cs="Arial"/>
                <w:b/>
                <w:sz w:val="18"/>
                <w:szCs w:val="18"/>
                <w:lang w:val="en-US"/>
              </w:rPr>
              <w:t>Makrofitų</w:t>
            </w:r>
            <w:r w:rsidRPr="00077018">
              <w:rPr>
                <w:rStyle w:val="hps"/>
                <w:rFonts w:ascii="Arial" w:hAnsi="Arial" w:cs="Arial"/>
                <w:b/>
                <w:sz w:val="18"/>
                <w:szCs w:val="18"/>
                <w:lang w:val="en-US"/>
              </w:rPr>
              <w:br/>
            </w:r>
            <w:r w:rsidRPr="00077018">
              <w:rPr>
                <w:rStyle w:val="hps"/>
                <w:rFonts w:ascii="Arial" w:hAnsi="Arial" w:cs="Arial"/>
                <w:sz w:val="18"/>
                <w:szCs w:val="18"/>
                <w:lang w:val="en-US"/>
              </w:rPr>
              <w:t>taksonominė sudėtis ir gausa</w:t>
            </w:r>
          </w:p>
        </w:tc>
        <w:tc>
          <w:tcPr>
            <w:tcW w:w="1843"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MRI</w:t>
            </w:r>
            <w:r>
              <w:rPr>
                <w:rFonts w:ascii="Arial" w:hAnsi="Arial" w:cs="Arial"/>
                <w:sz w:val="18"/>
                <w:szCs w:val="18"/>
              </w:rPr>
              <w:t xml:space="preserve"> (MEI)</w:t>
            </w:r>
          </w:p>
        </w:tc>
        <w:tc>
          <w:tcPr>
            <w:tcW w:w="85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1-3</w:t>
            </w:r>
          </w:p>
        </w:tc>
        <w:tc>
          <w:tcPr>
            <w:tcW w:w="993"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&gt;0,74</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0,74–0,50</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0,49–0,25</w:t>
            </w:r>
          </w:p>
        </w:tc>
        <w:tc>
          <w:tcPr>
            <w:tcW w:w="1076"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0,24–0,01</w:t>
            </w:r>
          </w:p>
        </w:tc>
        <w:tc>
          <w:tcPr>
            <w:tcW w:w="91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&lt;0,01</w:t>
            </w:r>
          </w:p>
        </w:tc>
      </w:tr>
      <w:tr w:rsidR="00EE602A" w:rsidRPr="00672AE7" w:rsidTr="008C7F99">
        <w:trPr>
          <w:trHeight w:val="372"/>
        </w:trPr>
        <w:tc>
          <w:tcPr>
            <w:tcW w:w="1872" w:type="dxa"/>
            <w:tcBorders>
              <w:top w:val="single" w:sz="4" w:space="0" w:color="000000"/>
              <w:left w:val="single" w:sz="4" w:space="0" w:color="000000"/>
              <w:bottom w:val="single" w:sz="4" w:space="0" w:color="auto"/>
            </w:tcBorders>
            <w:vAlign w:val="center"/>
          </w:tcPr>
          <w:p w:rsidR="00EE602A" w:rsidRPr="00077018" w:rsidRDefault="00EE602A" w:rsidP="008C7F99">
            <w:pPr>
              <w:snapToGrid w:val="0"/>
              <w:spacing w:before="60" w:after="60"/>
              <w:jc w:val="center"/>
              <w:rPr>
                <w:rFonts w:ascii="Arial" w:hAnsi="Arial" w:cs="Arial"/>
                <w:sz w:val="18"/>
                <w:szCs w:val="18"/>
                <w:lang w:val="en-US"/>
              </w:rPr>
            </w:pPr>
            <w:r>
              <w:rPr>
                <w:rStyle w:val="hps"/>
                <w:rFonts w:ascii="Arial" w:hAnsi="Arial" w:cs="Arial"/>
                <w:b/>
                <w:sz w:val="18"/>
                <w:szCs w:val="18"/>
                <w:lang w:val="en-US"/>
              </w:rPr>
              <w:t>Makroz</w:t>
            </w:r>
            <w:r w:rsidRPr="00077018">
              <w:rPr>
                <w:rStyle w:val="hps"/>
                <w:rFonts w:ascii="Arial" w:hAnsi="Arial" w:cs="Arial"/>
                <w:b/>
                <w:sz w:val="18"/>
                <w:szCs w:val="18"/>
                <w:lang w:val="en-US"/>
              </w:rPr>
              <w:t>oobentoso</w:t>
            </w:r>
            <w:r w:rsidRPr="00077018">
              <w:rPr>
                <w:rStyle w:val="hps"/>
                <w:rFonts w:ascii="Arial" w:hAnsi="Arial" w:cs="Arial"/>
                <w:b/>
                <w:sz w:val="18"/>
                <w:szCs w:val="18"/>
                <w:lang w:val="en-US"/>
              </w:rPr>
              <w:br/>
            </w:r>
            <w:r w:rsidRPr="00077018">
              <w:rPr>
                <w:rStyle w:val="hps"/>
                <w:rFonts w:ascii="Arial" w:hAnsi="Arial" w:cs="Arial"/>
                <w:sz w:val="18"/>
                <w:szCs w:val="18"/>
                <w:lang w:val="en-US"/>
              </w:rPr>
              <w:t>taksonimoninė sudėtis ir gausa</w:t>
            </w:r>
          </w:p>
        </w:tc>
        <w:tc>
          <w:tcPr>
            <w:tcW w:w="1843"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LLMI</w:t>
            </w:r>
            <w:r>
              <w:rPr>
                <w:rFonts w:ascii="Arial" w:hAnsi="Arial" w:cs="Arial"/>
                <w:sz w:val="18"/>
                <w:szCs w:val="18"/>
              </w:rPr>
              <w:t xml:space="preserve"> (LEMI)</w:t>
            </w:r>
          </w:p>
        </w:tc>
        <w:tc>
          <w:tcPr>
            <w:tcW w:w="85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1-3</w:t>
            </w:r>
          </w:p>
        </w:tc>
        <w:tc>
          <w:tcPr>
            <w:tcW w:w="993"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&gt;0,74</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rPr>
              <w:t>0,74–0,50</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rPr>
              <w:t>0,49–0,40</w:t>
            </w:r>
          </w:p>
        </w:tc>
        <w:tc>
          <w:tcPr>
            <w:tcW w:w="1076"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rPr>
              <w:t>0,39–0,20</w:t>
            </w:r>
          </w:p>
        </w:tc>
        <w:tc>
          <w:tcPr>
            <w:tcW w:w="91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rPr>
              <w:t>&lt;0,20</w:t>
            </w:r>
          </w:p>
        </w:tc>
      </w:tr>
      <w:tr w:rsidR="00EE602A" w:rsidRPr="00672AE7" w:rsidTr="008C7F99">
        <w:trPr>
          <w:trHeight w:val="255"/>
        </w:trPr>
        <w:tc>
          <w:tcPr>
            <w:tcW w:w="1872" w:type="dxa"/>
            <w:tcBorders>
              <w:top w:val="single" w:sz="4" w:space="0" w:color="auto"/>
              <w:left w:val="single" w:sz="4" w:space="0" w:color="000000"/>
              <w:bottom w:val="single" w:sz="4" w:space="0" w:color="000000"/>
            </w:tcBorders>
            <w:vAlign w:val="center"/>
          </w:tcPr>
          <w:p w:rsidR="00EE602A" w:rsidRPr="00505E87" w:rsidRDefault="00EE602A" w:rsidP="008C7F99">
            <w:pPr>
              <w:snapToGrid w:val="0"/>
              <w:spacing w:before="60" w:after="60"/>
              <w:jc w:val="center"/>
              <w:rPr>
                <w:rStyle w:val="hps"/>
                <w:rFonts w:ascii="Arial" w:hAnsi="Arial" w:cs="Arial"/>
                <w:sz w:val="18"/>
                <w:szCs w:val="18"/>
              </w:rPr>
            </w:pPr>
            <w:r w:rsidRPr="00824F39">
              <w:rPr>
                <w:rFonts w:ascii="Arial" w:eastAsia="Lucida Sans Unicode" w:hAnsi="Arial" w:cs="Arial"/>
                <w:b/>
                <w:sz w:val="18"/>
                <w:szCs w:val="18"/>
              </w:rPr>
              <w:t>Ichtiofaunos</w:t>
            </w:r>
            <w:r w:rsidRPr="00824F39">
              <w:rPr>
                <w:rFonts w:ascii="Arial" w:eastAsia="Lucida Sans Unicode" w:hAnsi="Arial" w:cs="Arial"/>
                <w:sz w:val="18"/>
                <w:szCs w:val="18"/>
              </w:rPr>
              <w:t xml:space="preserve"> taksonominė sudėtis, gausa ir amži</w:t>
            </w:r>
            <w:r>
              <w:rPr>
                <w:rFonts w:ascii="Arial" w:eastAsia="Lucida Sans Unicode" w:hAnsi="Arial" w:cs="Arial"/>
                <w:sz w:val="18"/>
                <w:szCs w:val="18"/>
              </w:rPr>
              <w:t>aus</w:t>
            </w:r>
            <w:r w:rsidRPr="00824F39">
              <w:rPr>
                <w:rFonts w:ascii="Arial" w:eastAsia="Lucida Sans Unicode" w:hAnsi="Arial" w:cs="Arial"/>
                <w:sz w:val="18"/>
                <w:szCs w:val="18"/>
              </w:rPr>
              <w:t xml:space="preserve"> struktūra</w:t>
            </w:r>
          </w:p>
        </w:tc>
        <w:tc>
          <w:tcPr>
            <w:tcW w:w="1843" w:type="dxa"/>
            <w:tcBorders>
              <w:top w:val="single" w:sz="4" w:space="0" w:color="000000"/>
              <w:left w:val="single" w:sz="4" w:space="0" w:color="000000"/>
              <w:bottom w:val="single" w:sz="4" w:space="0" w:color="000000"/>
            </w:tcBorders>
            <w:vAlign w:val="center"/>
          </w:tcPr>
          <w:p w:rsidR="00EE602A" w:rsidRPr="00505E87" w:rsidDel="00505E87" w:rsidRDefault="00EE602A" w:rsidP="008C7F99">
            <w:pPr>
              <w:snapToGrid w:val="0"/>
              <w:spacing w:before="60" w:after="60"/>
              <w:jc w:val="center"/>
              <w:rPr>
                <w:rFonts w:ascii="Arial" w:hAnsi="Arial" w:cs="Arial"/>
                <w:sz w:val="18"/>
                <w:szCs w:val="18"/>
              </w:rPr>
            </w:pPr>
            <w:r>
              <w:rPr>
                <w:rFonts w:ascii="Arial" w:eastAsia="Lucida Sans Unicode" w:hAnsi="Arial" w:cs="Arial"/>
                <w:sz w:val="18"/>
                <w:szCs w:val="18"/>
              </w:rPr>
              <w:t>LLFI (</w:t>
            </w:r>
            <w:r w:rsidRPr="00824F39">
              <w:rPr>
                <w:rFonts w:ascii="Arial" w:eastAsia="Lucida Sans Unicode" w:hAnsi="Arial" w:cs="Arial"/>
                <w:sz w:val="18"/>
                <w:szCs w:val="18"/>
              </w:rPr>
              <w:t>LEŽI</w:t>
            </w:r>
            <w:r>
              <w:rPr>
                <w:rFonts w:ascii="Arial" w:eastAsia="Lucida Sans Unicode" w:hAnsi="Arial" w:cs="Arial"/>
                <w:sz w:val="18"/>
                <w:szCs w:val="18"/>
              </w:rPr>
              <w:t>)</w:t>
            </w:r>
          </w:p>
        </w:tc>
        <w:tc>
          <w:tcPr>
            <w:tcW w:w="850" w:type="dxa"/>
            <w:tcBorders>
              <w:top w:val="single" w:sz="4" w:space="0" w:color="000000"/>
              <w:left w:val="single" w:sz="4" w:space="0" w:color="000000"/>
              <w:bottom w:val="single" w:sz="4" w:space="0" w:color="000000"/>
            </w:tcBorders>
            <w:vAlign w:val="center"/>
          </w:tcPr>
          <w:p w:rsidR="00EE602A" w:rsidRPr="00505E87" w:rsidDel="00505E87" w:rsidRDefault="00EE602A" w:rsidP="008C7F99">
            <w:pPr>
              <w:snapToGrid w:val="0"/>
              <w:spacing w:before="60" w:after="60"/>
              <w:jc w:val="center"/>
              <w:rPr>
                <w:rFonts w:ascii="Arial" w:hAnsi="Arial" w:cs="Arial"/>
                <w:sz w:val="18"/>
                <w:szCs w:val="18"/>
              </w:rPr>
            </w:pPr>
            <w:r w:rsidRPr="00824F39">
              <w:rPr>
                <w:rFonts w:ascii="Arial" w:eastAsia="Lucida Sans Unicode" w:hAnsi="Arial" w:cs="Arial"/>
                <w:sz w:val="18"/>
                <w:szCs w:val="18"/>
              </w:rPr>
              <w:t>1-3</w:t>
            </w:r>
          </w:p>
        </w:tc>
        <w:tc>
          <w:tcPr>
            <w:tcW w:w="993" w:type="dxa"/>
            <w:tcBorders>
              <w:top w:val="single" w:sz="4" w:space="0" w:color="000000"/>
              <w:left w:val="single" w:sz="4" w:space="0" w:color="000000"/>
              <w:bottom w:val="single" w:sz="4" w:space="0" w:color="000000"/>
            </w:tcBorders>
            <w:vAlign w:val="center"/>
          </w:tcPr>
          <w:p w:rsidR="00EE602A" w:rsidRPr="00505E87" w:rsidDel="00505E87" w:rsidRDefault="00EE602A" w:rsidP="008C7F99">
            <w:pPr>
              <w:snapToGrid w:val="0"/>
              <w:spacing w:before="60" w:after="60"/>
              <w:jc w:val="center"/>
              <w:rPr>
                <w:rFonts w:ascii="Arial" w:hAnsi="Arial" w:cs="Arial"/>
                <w:sz w:val="18"/>
                <w:szCs w:val="18"/>
              </w:rPr>
            </w:pPr>
            <w:r w:rsidRPr="00505E87">
              <w:rPr>
                <w:rFonts w:ascii="Arial" w:eastAsia="Lucida Sans Unicode" w:hAnsi="Arial" w:cs="Arial"/>
                <w:sz w:val="18"/>
                <w:szCs w:val="18"/>
              </w:rPr>
              <w:t>&gt;</w:t>
            </w:r>
            <w:r w:rsidRPr="00824F39">
              <w:rPr>
                <w:rFonts w:ascii="Arial" w:eastAsia="Lucida Sans Unicode" w:hAnsi="Arial" w:cs="Arial"/>
                <w:sz w:val="18"/>
                <w:szCs w:val="18"/>
              </w:rPr>
              <w:t>0,8</w:t>
            </w:r>
            <w:r>
              <w:rPr>
                <w:rFonts w:ascii="Arial" w:eastAsia="Lucida Sans Unicode" w:hAnsi="Arial" w:cs="Arial"/>
                <w:sz w:val="18"/>
                <w:szCs w:val="18"/>
              </w:rPr>
              <w:t>6</w:t>
            </w:r>
          </w:p>
        </w:tc>
        <w:tc>
          <w:tcPr>
            <w:tcW w:w="992" w:type="dxa"/>
            <w:tcBorders>
              <w:top w:val="single" w:sz="4" w:space="0" w:color="000000"/>
              <w:left w:val="single" w:sz="4" w:space="0" w:color="000000"/>
              <w:bottom w:val="single" w:sz="4" w:space="0" w:color="000000"/>
            </w:tcBorders>
            <w:vAlign w:val="center"/>
          </w:tcPr>
          <w:p w:rsidR="00EE602A" w:rsidRPr="00505E87" w:rsidDel="00505E87" w:rsidRDefault="00EE602A" w:rsidP="008C7F99">
            <w:pPr>
              <w:snapToGrid w:val="0"/>
              <w:spacing w:before="60" w:after="60"/>
              <w:jc w:val="center"/>
              <w:rPr>
                <w:rFonts w:ascii="Arial" w:hAnsi="Arial" w:cs="Arial"/>
                <w:sz w:val="18"/>
                <w:szCs w:val="18"/>
              </w:rPr>
            </w:pPr>
            <w:r w:rsidRPr="00824F39">
              <w:rPr>
                <w:rFonts w:ascii="Arial" w:eastAsia="Lucida Sans Unicode" w:hAnsi="Arial" w:cs="Arial"/>
                <w:sz w:val="18"/>
                <w:szCs w:val="18"/>
              </w:rPr>
              <w:t>0,86-0,61</w:t>
            </w:r>
          </w:p>
        </w:tc>
        <w:tc>
          <w:tcPr>
            <w:tcW w:w="1134" w:type="dxa"/>
            <w:tcBorders>
              <w:top w:val="single" w:sz="4" w:space="0" w:color="000000"/>
              <w:left w:val="single" w:sz="4" w:space="0" w:color="000000"/>
              <w:bottom w:val="single" w:sz="4" w:space="0" w:color="000000"/>
            </w:tcBorders>
            <w:vAlign w:val="center"/>
          </w:tcPr>
          <w:p w:rsidR="00EE602A" w:rsidRPr="00505E87" w:rsidDel="00505E87" w:rsidRDefault="00EE602A" w:rsidP="008C7F99">
            <w:pPr>
              <w:snapToGrid w:val="0"/>
              <w:spacing w:before="60" w:after="60"/>
              <w:jc w:val="center"/>
              <w:rPr>
                <w:rFonts w:ascii="Arial" w:hAnsi="Arial" w:cs="Arial"/>
                <w:sz w:val="18"/>
                <w:szCs w:val="18"/>
              </w:rPr>
            </w:pPr>
            <w:r w:rsidRPr="00824F39">
              <w:rPr>
                <w:rFonts w:ascii="Arial" w:eastAsia="Lucida Sans Unicode" w:hAnsi="Arial" w:cs="Arial"/>
                <w:sz w:val="18"/>
                <w:szCs w:val="18"/>
              </w:rPr>
              <w:t>0,60-0,37</w:t>
            </w:r>
          </w:p>
        </w:tc>
        <w:tc>
          <w:tcPr>
            <w:tcW w:w="1076" w:type="dxa"/>
            <w:tcBorders>
              <w:top w:val="single" w:sz="4" w:space="0" w:color="000000"/>
              <w:left w:val="single" w:sz="4" w:space="0" w:color="000000"/>
              <w:bottom w:val="single" w:sz="4" w:space="0" w:color="000000"/>
            </w:tcBorders>
            <w:vAlign w:val="center"/>
          </w:tcPr>
          <w:p w:rsidR="00EE602A" w:rsidRPr="00505E87" w:rsidDel="00505E87" w:rsidRDefault="00EE602A" w:rsidP="008C7F99">
            <w:pPr>
              <w:snapToGrid w:val="0"/>
              <w:spacing w:before="60" w:after="60"/>
              <w:jc w:val="center"/>
              <w:rPr>
                <w:rFonts w:ascii="Arial" w:hAnsi="Arial" w:cs="Arial"/>
                <w:sz w:val="18"/>
                <w:szCs w:val="18"/>
              </w:rPr>
            </w:pPr>
            <w:r w:rsidRPr="00824F39">
              <w:rPr>
                <w:rFonts w:ascii="Arial" w:eastAsia="Lucida Sans Unicode" w:hAnsi="Arial" w:cs="Arial"/>
                <w:sz w:val="18"/>
                <w:szCs w:val="18"/>
              </w:rPr>
              <w:t>0,36-0,18</w:t>
            </w:r>
          </w:p>
        </w:tc>
        <w:tc>
          <w:tcPr>
            <w:tcW w:w="910" w:type="dxa"/>
            <w:tcBorders>
              <w:top w:val="single" w:sz="4" w:space="0" w:color="000000"/>
              <w:left w:val="single" w:sz="4" w:space="0" w:color="000000"/>
              <w:bottom w:val="single" w:sz="4" w:space="0" w:color="000000"/>
              <w:right w:val="single" w:sz="4" w:space="0" w:color="000000"/>
            </w:tcBorders>
            <w:vAlign w:val="center"/>
          </w:tcPr>
          <w:p w:rsidR="00EE602A" w:rsidRPr="00505E87" w:rsidDel="00505E87" w:rsidRDefault="00EE602A" w:rsidP="008C7F99">
            <w:pPr>
              <w:snapToGrid w:val="0"/>
              <w:spacing w:before="60" w:after="60"/>
              <w:jc w:val="center"/>
              <w:rPr>
                <w:rFonts w:ascii="Arial" w:hAnsi="Arial" w:cs="Arial"/>
                <w:sz w:val="18"/>
                <w:szCs w:val="18"/>
              </w:rPr>
            </w:pPr>
            <w:r>
              <w:rPr>
                <w:rFonts w:ascii="Arial" w:eastAsia="Lucida Sans Unicode" w:hAnsi="Arial" w:cs="Arial"/>
                <w:sz w:val="18"/>
                <w:szCs w:val="18"/>
              </w:rPr>
              <w:t>&lt;</w:t>
            </w:r>
            <w:r w:rsidRPr="00824F39">
              <w:rPr>
                <w:rFonts w:ascii="Arial" w:eastAsia="Lucida Sans Unicode" w:hAnsi="Arial" w:cs="Arial"/>
                <w:sz w:val="18"/>
                <w:szCs w:val="18"/>
              </w:rPr>
              <w:t>0,1</w:t>
            </w:r>
            <w:r>
              <w:rPr>
                <w:rFonts w:ascii="Arial" w:eastAsia="Lucida Sans Unicode" w:hAnsi="Arial" w:cs="Arial"/>
                <w:sz w:val="18"/>
                <w:szCs w:val="18"/>
              </w:rPr>
              <w:t>8</w:t>
            </w:r>
          </w:p>
        </w:tc>
      </w:tr>
    </w:tbl>
    <w:p w:rsidR="00EE602A" w:rsidRDefault="00EE602A" w:rsidP="00EE602A">
      <w:pPr>
        <w:pStyle w:val="Tekstas"/>
        <w:jc w:val="both"/>
        <w:rPr>
          <w:rFonts w:ascii="Arial" w:hAnsi="Arial" w:cs="Arial"/>
          <w:sz w:val="18"/>
          <w:szCs w:val="18"/>
        </w:rPr>
      </w:pPr>
    </w:p>
    <w:p w:rsidR="00EE602A" w:rsidRDefault="00EE602A" w:rsidP="00EE602A">
      <w:pPr>
        <w:pStyle w:val="Tekstas"/>
        <w:jc w:val="both"/>
        <w:rPr>
          <w:rFonts w:ascii="Arial" w:hAnsi="Arial" w:cs="Arial"/>
          <w:sz w:val="18"/>
          <w:szCs w:val="18"/>
        </w:rPr>
      </w:pPr>
    </w:p>
    <w:p w:rsidR="00EE602A" w:rsidRPr="00413EFF" w:rsidRDefault="00EE602A" w:rsidP="00EE602A">
      <w:pPr>
        <w:pStyle w:val="Tekstas"/>
        <w:tabs>
          <w:tab w:val="left" w:pos="0"/>
        </w:tabs>
        <w:spacing w:after="120"/>
        <w:jc w:val="both"/>
        <w:rPr>
          <w:rStyle w:val="hps"/>
          <w:rFonts w:ascii="Arial" w:hAnsi="Arial" w:cs="Arial"/>
          <w:b/>
          <w:i/>
          <w:sz w:val="18"/>
          <w:szCs w:val="18"/>
        </w:rPr>
      </w:pPr>
      <w:r w:rsidRPr="00413EFF">
        <w:rPr>
          <w:rFonts w:ascii="Arial" w:hAnsi="Arial" w:cs="Arial"/>
          <w:b/>
          <w:i/>
          <w:sz w:val="18"/>
          <w:szCs w:val="18"/>
        </w:rPr>
        <w:t>Ežerų ekologinė būklė pagal biologinių kokybės elementų rodiklius</w:t>
      </w:r>
      <w:r w:rsidRPr="00413EFF">
        <w:rPr>
          <w:rStyle w:val="hps"/>
          <w:rFonts w:ascii="Arial" w:hAnsi="Arial" w:cs="Arial"/>
          <w:b/>
          <w:i/>
          <w:sz w:val="18"/>
          <w:szCs w:val="18"/>
        </w:rPr>
        <w:t xml:space="preserve"> (Latvijos metodas LV)</w:t>
      </w:r>
    </w:p>
    <w:tbl>
      <w:tblPr>
        <w:tblW w:w="9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8"/>
        <w:gridCol w:w="1604"/>
        <w:gridCol w:w="821"/>
        <w:gridCol w:w="1019"/>
        <w:gridCol w:w="1078"/>
        <w:gridCol w:w="1151"/>
        <w:gridCol w:w="1081"/>
        <w:gridCol w:w="1008"/>
      </w:tblGrid>
      <w:tr w:rsidR="00EE602A" w:rsidRPr="00EA5FCC" w:rsidTr="008C7F99">
        <w:tc>
          <w:tcPr>
            <w:tcW w:w="1758"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Kokybės elementas</w:t>
            </w:r>
          </w:p>
        </w:tc>
        <w:tc>
          <w:tcPr>
            <w:tcW w:w="1604"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Rodiklis</w:t>
            </w:r>
          </w:p>
        </w:tc>
        <w:tc>
          <w:tcPr>
            <w:tcW w:w="821"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Ežero tipas</w:t>
            </w:r>
          </w:p>
        </w:tc>
        <w:tc>
          <w:tcPr>
            <w:tcW w:w="1019"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Labai gera</w:t>
            </w:r>
          </w:p>
        </w:tc>
        <w:tc>
          <w:tcPr>
            <w:tcW w:w="1078"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Gera</w:t>
            </w:r>
          </w:p>
        </w:tc>
        <w:tc>
          <w:tcPr>
            <w:tcW w:w="1151"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Vidutinė</w:t>
            </w:r>
          </w:p>
        </w:tc>
        <w:tc>
          <w:tcPr>
            <w:tcW w:w="1081"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Bloga</w:t>
            </w:r>
          </w:p>
        </w:tc>
        <w:tc>
          <w:tcPr>
            <w:tcW w:w="1008"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Labai bloga</w:t>
            </w:r>
          </w:p>
        </w:tc>
      </w:tr>
      <w:tr w:rsidR="00EE602A" w:rsidRPr="00EA5FCC" w:rsidTr="008C7F99">
        <w:tc>
          <w:tcPr>
            <w:tcW w:w="1758" w:type="dxa"/>
            <w:tcBorders>
              <w:top w:val="single" w:sz="4" w:space="0" w:color="000000"/>
              <w:left w:val="single" w:sz="4" w:space="0" w:color="000000"/>
              <w:bottom w:val="single" w:sz="4" w:space="0" w:color="auto"/>
            </w:tcBorders>
            <w:vAlign w:val="center"/>
          </w:tcPr>
          <w:p w:rsidR="00EE602A" w:rsidRPr="00077018" w:rsidRDefault="00EE602A" w:rsidP="008C7F99">
            <w:pPr>
              <w:snapToGrid w:val="0"/>
              <w:spacing w:before="60" w:after="60"/>
              <w:jc w:val="center"/>
              <w:rPr>
                <w:rFonts w:ascii="Arial" w:hAnsi="Arial" w:cs="Arial"/>
                <w:sz w:val="18"/>
                <w:szCs w:val="18"/>
                <w:lang w:val="en-US"/>
              </w:rPr>
            </w:pPr>
            <w:r>
              <w:rPr>
                <w:rStyle w:val="hps"/>
                <w:rFonts w:ascii="Arial" w:hAnsi="Arial" w:cs="Arial"/>
                <w:b/>
                <w:sz w:val="18"/>
                <w:szCs w:val="18"/>
                <w:lang w:val="en-US"/>
              </w:rPr>
              <w:t>Makroz</w:t>
            </w:r>
            <w:r w:rsidRPr="00077018">
              <w:rPr>
                <w:rStyle w:val="hps"/>
                <w:rFonts w:ascii="Arial" w:hAnsi="Arial" w:cs="Arial"/>
                <w:b/>
                <w:sz w:val="18"/>
                <w:szCs w:val="18"/>
                <w:lang w:val="en-US"/>
              </w:rPr>
              <w:t>oobentoso</w:t>
            </w:r>
            <w:r w:rsidRPr="00077018">
              <w:rPr>
                <w:rStyle w:val="hps"/>
                <w:rFonts w:ascii="Arial" w:hAnsi="Arial" w:cs="Arial"/>
                <w:b/>
                <w:sz w:val="18"/>
                <w:szCs w:val="18"/>
                <w:lang w:val="en-US"/>
              </w:rPr>
              <w:br/>
            </w:r>
            <w:r w:rsidRPr="00077018">
              <w:rPr>
                <w:rStyle w:val="hps"/>
                <w:rFonts w:ascii="Arial" w:hAnsi="Arial" w:cs="Arial"/>
                <w:sz w:val="18"/>
                <w:szCs w:val="18"/>
                <w:lang w:val="en-US"/>
              </w:rPr>
              <w:t>taksonimoninė sudėtis ir gausa</w:t>
            </w:r>
          </w:p>
        </w:tc>
        <w:tc>
          <w:tcPr>
            <w:tcW w:w="1604"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MMQ (</w:t>
            </w:r>
            <w:r>
              <w:rPr>
                <w:rStyle w:val="hps"/>
                <w:rFonts w:ascii="Arial Narrow" w:hAnsi="Arial Narrow" w:cs="Arial"/>
                <w:sz w:val="18"/>
                <w:szCs w:val="18"/>
                <w:lang w:val="en-US"/>
              </w:rPr>
              <w:t>rūšių skaičius</w:t>
            </w:r>
            <w:r w:rsidRPr="00EA5FCC">
              <w:rPr>
                <w:rStyle w:val="hps"/>
                <w:rFonts w:ascii="Arial Narrow" w:hAnsi="Arial Narrow" w:cs="Arial"/>
                <w:sz w:val="18"/>
                <w:szCs w:val="18"/>
                <w:lang w:val="en-US"/>
              </w:rPr>
              <w:t xml:space="preserve"> + ASPT + EPT + H’)</w:t>
            </w:r>
          </w:p>
        </w:tc>
        <w:tc>
          <w:tcPr>
            <w:tcW w:w="821"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 2, 5-9*</w:t>
            </w:r>
          </w:p>
        </w:tc>
        <w:tc>
          <w:tcPr>
            <w:tcW w:w="101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23-25</w:t>
            </w:r>
          </w:p>
        </w:tc>
        <w:tc>
          <w:tcPr>
            <w:tcW w:w="1078"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18-22</w:t>
            </w:r>
          </w:p>
        </w:tc>
        <w:tc>
          <w:tcPr>
            <w:tcW w:w="1151"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10-17</w:t>
            </w:r>
          </w:p>
        </w:tc>
        <w:tc>
          <w:tcPr>
            <w:tcW w:w="1081"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6-9</w:t>
            </w:r>
          </w:p>
        </w:tc>
        <w:tc>
          <w:tcPr>
            <w:tcW w:w="1008"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&lt; 6</w:t>
            </w:r>
          </w:p>
        </w:tc>
      </w:tr>
      <w:tr w:rsidR="00EE602A" w:rsidRPr="00EA5FCC" w:rsidTr="008C7F99">
        <w:tc>
          <w:tcPr>
            <w:tcW w:w="1758"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Style w:val="hps"/>
                <w:rFonts w:ascii="Arial" w:hAnsi="Arial" w:cs="Arial"/>
                <w:b/>
                <w:sz w:val="18"/>
                <w:szCs w:val="18"/>
              </w:rPr>
              <w:t>Fitoplankton</w:t>
            </w:r>
            <w:r>
              <w:rPr>
                <w:rStyle w:val="hps"/>
                <w:rFonts w:ascii="Arial" w:hAnsi="Arial" w:cs="Arial"/>
                <w:b/>
                <w:sz w:val="18"/>
                <w:szCs w:val="18"/>
              </w:rPr>
              <w:t>o</w:t>
            </w:r>
            <w:r w:rsidRPr="00672AE7">
              <w:rPr>
                <w:rStyle w:val="hps"/>
                <w:rFonts w:ascii="Arial" w:hAnsi="Arial" w:cs="Arial"/>
                <w:b/>
                <w:sz w:val="18"/>
                <w:szCs w:val="18"/>
              </w:rPr>
              <w:br/>
            </w:r>
            <w:r w:rsidRPr="00672AE7">
              <w:rPr>
                <w:rStyle w:val="hps"/>
                <w:rFonts w:ascii="Arial" w:hAnsi="Arial" w:cs="Arial"/>
                <w:sz w:val="18"/>
                <w:szCs w:val="18"/>
              </w:rPr>
              <w:t>taksonominė sudėtis</w:t>
            </w:r>
            <w:r>
              <w:rPr>
                <w:rStyle w:val="hps"/>
                <w:rFonts w:ascii="Arial" w:hAnsi="Arial" w:cs="Arial"/>
                <w:sz w:val="18"/>
                <w:szCs w:val="18"/>
              </w:rPr>
              <w:t xml:space="preserve"> ir</w:t>
            </w:r>
            <w:r w:rsidRPr="00672AE7">
              <w:rPr>
                <w:rStyle w:val="hps"/>
                <w:rFonts w:ascii="Arial" w:hAnsi="Arial" w:cs="Arial"/>
                <w:sz w:val="18"/>
                <w:szCs w:val="18"/>
              </w:rPr>
              <w:t xml:space="preserve"> </w:t>
            </w:r>
            <w:r>
              <w:rPr>
                <w:rStyle w:val="hps"/>
                <w:rFonts w:ascii="Arial" w:hAnsi="Arial" w:cs="Arial"/>
                <w:sz w:val="18"/>
                <w:szCs w:val="18"/>
              </w:rPr>
              <w:t>gausa</w:t>
            </w:r>
          </w:p>
        </w:tc>
        <w:tc>
          <w:tcPr>
            <w:tcW w:w="1604"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MMQ (</w:t>
            </w:r>
            <w:r>
              <w:rPr>
                <w:rStyle w:val="hps"/>
                <w:rFonts w:ascii="Arial Narrow" w:hAnsi="Arial Narrow" w:cs="Arial"/>
                <w:sz w:val="18"/>
                <w:szCs w:val="18"/>
                <w:lang w:val="en-US"/>
              </w:rPr>
              <w:t>c</w:t>
            </w:r>
            <w:r w:rsidRPr="00EA5FCC">
              <w:rPr>
                <w:rStyle w:val="hps"/>
                <w:rFonts w:ascii="Arial Narrow" w:hAnsi="Arial Narrow" w:cs="Arial"/>
                <w:sz w:val="18"/>
                <w:szCs w:val="18"/>
                <w:lang w:val="en-US"/>
              </w:rPr>
              <w:t>hlorofil</w:t>
            </w:r>
            <w:r>
              <w:rPr>
                <w:rStyle w:val="hps"/>
                <w:rFonts w:ascii="Arial Narrow" w:hAnsi="Arial Narrow" w:cs="Arial"/>
                <w:sz w:val="18"/>
                <w:szCs w:val="18"/>
                <w:lang w:val="en-US"/>
              </w:rPr>
              <w:t>a</w:t>
            </w:r>
            <w:r w:rsidRPr="00EA5FCC">
              <w:rPr>
                <w:rStyle w:val="hps"/>
                <w:rFonts w:ascii="Arial Narrow" w:hAnsi="Arial Narrow" w:cs="Arial"/>
                <w:sz w:val="18"/>
                <w:szCs w:val="18"/>
                <w:lang w:val="en-US"/>
              </w:rPr>
              <w:t>s a + J + PCQ/FKI + FPK)</w:t>
            </w:r>
          </w:p>
        </w:tc>
        <w:tc>
          <w:tcPr>
            <w:tcW w:w="821"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 2, 5-9*</w:t>
            </w:r>
          </w:p>
        </w:tc>
        <w:tc>
          <w:tcPr>
            <w:tcW w:w="101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 – 1.5</w:t>
            </w:r>
          </w:p>
        </w:tc>
        <w:tc>
          <w:tcPr>
            <w:tcW w:w="1078"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1.5 – 2.5</w:t>
            </w:r>
          </w:p>
        </w:tc>
        <w:tc>
          <w:tcPr>
            <w:tcW w:w="1151"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2.5 – 3.5</w:t>
            </w:r>
          </w:p>
        </w:tc>
        <w:tc>
          <w:tcPr>
            <w:tcW w:w="1081"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3.5 – 4.5</w:t>
            </w:r>
          </w:p>
        </w:tc>
        <w:tc>
          <w:tcPr>
            <w:tcW w:w="1008"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4.5 – 5</w:t>
            </w:r>
          </w:p>
        </w:tc>
      </w:tr>
      <w:tr w:rsidR="00EE602A" w:rsidRPr="00EA5FCC" w:rsidTr="008C7F99">
        <w:tc>
          <w:tcPr>
            <w:tcW w:w="1758" w:type="dxa"/>
            <w:vAlign w:val="center"/>
          </w:tcPr>
          <w:p w:rsidR="00EE602A" w:rsidRPr="00E40C62" w:rsidRDefault="00EE602A" w:rsidP="008C7F99">
            <w:pPr>
              <w:spacing w:before="40" w:after="40"/>
              <w:jc w:val="center"/>
              <w:rPr>
                <w:rStyle w:val="hps"/>
                <w:rFonts w:ascii="Arial" w:hAnsi="Arial" w:cs="Arial"/>
                <w:sz w:val="18"/>
                <w:szCs w:val="18"/>
                <w:lang w:val="en-US"/>
              </w:rPr>
            </w:pPr>
            <w:r w:rsidRPr="00E40C62">
              <w:rPr>
                <w:rFonts w:ascii="Arial" w:hAnsi="Arial" w:cs="Arial"/>
                <w:b/>
                <w:sz w:val="18"/>
                <w:szCs w:val="18"/>
                <w:lang w:val="en-US"/>
              </w:rPr>
              <w:t>Makrofitų</w:t>
            </w:r>
            <w:r w:rsidRPr="00E40C62">
              <w:rPr>
                <w:rFonts w:ascii="Arial" w:hAnsi="Arial" w:cs="Arial"/>
                <w:b/>
                <w:sz w:val="18"/>
                <w:szCs w:val="18"/>
                <w:lang w:val="en-US"/>
              </w:rPr>
              <w:br/>
            </w:r>
            <w:r w:rsidRPr="00E40C62">
              <w:rPr>
                <w:rFonts w:ascii="Arial" w:hAnsi="Arial" w:cs="Arial"/>
                <w:sz w:val="18"/>
                <w:szCs w:val="18"/>
                <w:lang w:val="en-US"/>
              </w:rPr>
              <w:t>taksonominė sudėtis ir gausa</w:t>
            </w:r>
          </w:p>
        </w:tc>
        <w:tc>
          <w:tcPr>
            <w:tcW w:w="1604"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EQR **</w:t>
            </w:r>
          </w:p>
        </w:tc>
        <w:tc>
          <w:tcPr>
            <w:tcW w:w="821"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 – 9*</w:t>
            </w:r>
          </w:p>
        </w:tc>
        <w:tc>
          <w:tcPr>
            <w:tcW w:w="101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1.0</w:t>
            </w:r>
          </w:p>
        </w:tc>
        <w:tc>
          <w:tcPr>
            <w:tcW w:w="1078"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0.8</w:t>
            </w:r>
          </w:p>
        </w:tc>
        <w:tc>
          <w:tcPr>
            <w:tcW w:w="1151"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0.6</w:t>
            </w:r>
          </w:p>
        </w:tc>
        <w:tc>
          <w:tcPr>
            <w:tcW w:w="1081"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0.4</w:t>
            </w:r>
          </w:p>
        </w:tc>
        <w:tc>
          <w:tcPr>
            <w:tcW w:w="1008"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0.2</w:t>
            </w:r>
          </w:p>
        </w:tc>
      </w:tr>
    </w:tbl>
    <w:p w:rsidR="00EE602A" w:rsidRDefault="00EE602A" w:rsidP="00EE602A">
      <w:pPr>
        <w:pStyle w:val="Tekstas"/>
        <w:tabs>
          <w:tab w:val="left" w:pos="0"/>
        </w:tabs>
        <w:jc w:val="both"/>
        <w:rPr>
          <w:rStyle w:val="hps"/>
          <w:rFonts w:ascii="Arial" w:hAnsi="Arial" w:cs="Arial"/>
          <w:sz w:val="18"/>
          <w:szCs w:val="18"/>
        </w:rPr>
      </w:pPr>
    </w:p>
    <w:p w:rsidR="00EE602A" w:rsidRDefault="00EE602A" w:rsidP="00EE602A">
      <w:pPr>
        <w:pStyle w:val="Tekstas"/>
        <w:tabs>
          <w:tab w:val="left" w:pos="0"/>
        </w:tabs>
        <w:spacing w:after="120"/>
        <w:jc w:val="both"/>
        <w:rPr>
          <w:rStyle w:val="hps"/>
          <w:rFonts w:ascii="Arial" w:hAnsi="Arial" w:cs="Arial"/>
          <w:sz w:val="18"/>
          <w:szCs w:val="18"/>
        </w:rPr>
      </w:pPr>
      <w:r>
        <w:rPr>
          <w:rStyle w:val="hps"/>
          <w:rFonts w:ascii="Arial" w:hAnsi="Arial" w:cs="Arial"/>
          <w:sz w:val="18"/>
          <w:szCs w:val="18"/>
        </w:rPr>
        <w:t>* 10 tipo ežerų vandens telkiniai (&gt; 50 ha paviršiaus ploto) Latvijoje nėra išskirti.</w:t>
      </w:r>
    </w:p>
    <w:p w:rsidR="00EE602A" w:rsidRPr="00624C84" w:rsidRDefault="00EE602A" w:rsidP="00EE602A">
      <w:pPr>
        <w:pStyle w:val="Tekstas"/>
        <w:tabs>
          <w:tab w:val="left" w:pos="0"/>
        </w:tabs>
        <w:spacing w:after="120"/>
        <w:jc w:val="both"/>
        <w:rPr>
          <w:rStyle w:val="hps"/>
          <w:rFonts w:ascii="Arial" w:hAnsi="Arial" w:cs="Arial"/>
          <w:sz w:val="18"/>
          <w:szCs w:val="18"/>
        </w:rPr>
      </w:pPr>
      <w:r>
        <w:rPr>
          <w:rStyle w:val="hps"/>
          <w:rFonts w:ascii="Arial" w:hAnsi="Arial" w:cs="Arial"/>
          <w:sz w:val="18"/>
          <w:szCs w:val="18"/>
        </w:rPr>
        <w:t xml:space="preserve">** </w:t>
      </w:r>
      <w:r w:rsidRPr="0004119A">
        <w:rPr>
          <w:rFonts w:ascii="Arial" w:hAnsi="Arial" w:cs="Arial"/>
          <w:sz w:val="18"/>
          <w:szCs w:val="18"/>
          <w:lang w:val="pl-PL"/>
        </w:rPr>
        <w:t xml:space="preserve">Apima: būdingas taksonų ir </w:t>
      </w:r>
      <w:r>
        <w:rPr>
          <w:rFonts w:ascii="Arial" w:hAnsi="Arial" w:cs="Arial"/>
          <w:sz w:val="18"/>
          <w:szCs w:val="18"/>
          <w:lang w:val="pl-PL"/>
        </w:rPr>
        <w:t>indikatorinių rūšių</w:t>
      </w:r>
      <w:r w:rsidRPr="0004119A">
        <w:rPr>
          <w:rFonts w:ascii="Arial" w:hAnsi="Arial" w:cs="Arial"/>
          <w:sz w:val="18"/>
          <w:szCs w:val="18"/>
          <w:lang w:val="pl-PL"/>
        </w:rPr>
        <w:t xml:space="preserve"> buvimas;</w:t>
      </w:r>
      <w:r>
        <w:rPr>
          <w:rFonts w:ascii="Arial" w:hAnsi="Arial" w:cs="Arial"/>
          <w:sz w:val="18"/>
          <w:szCs w:val="18"/>
          <w:lang w:val="pl-PL"/>
        </w:rPr>
        <w:t xml:space="preserve"> r</w:t>
      </w:r>
      <w:r w:rsidRPr="0004119A">
        <w:rPr>
          <w:rFonts w:ascii="Arial" w:hAnsi="Arial" w:cs="Arial"/>
          <w:sz w:val="18"/>
          <w:szCs w:val="18"/>
          <w:lang w:val="pl-PL"/>
        </w:rPr>
        <w:t xml:space="preserve">ūšių skaičius; </w:t>
      </w:r>
      <w:r>
        <w:rPr>
          <w:rFonts w:ascii="Arial" w:hAnsi="Arial" w:cs="Arial"/>
          <w:sz w:val="18"/>
          <w:szCs w:val="18"/>
          <w:lang w:val="pl-PL"/>
        </w:rPr>
        <w:t>charofitų</w:t>
      </w:r>
      <w:r w:rsidRPr="0004119A">
        <w:rPr>
          <w:rFonts w:ascii="Arial" w:hAnsi="Arial" w:cs="Arial"/>
          <w:sz w:val="18"/>
          <w:szCs w:val="18"/>
          <w:lang w:val="pl-PL"/>
        </w:rPr>
        <w:t>, lemn</w:t>
      </w:r>
      <w:r>
        <w:rPr>
          <w:rFonts w:ascii="Arial" w:hAnsi="Arial" w:cs="Arial"/>
          <w:sz w:val="18"/>
          <w:szCs w:val="18"/>
          <w:lang w:val="pl-PL"/>
        </w:rPr>
        <w:t>i</w:t>
      </w:r>
      <w:r w:rsidRPr="0004119A">
        <w:rPr>
          <w:rFonts w:ascii="Arial" w:hAnsi="Arial" w:cs="Arial"/>
          <w:sz w:val="18"/>
          <w:szCs w:val="18"/>
          <w:lang w:val="pl-PL"/>
        </w:rPr>
        <w:t>d</w:t>
      </w:r>
      <w:r>
        <w:rPr>
          <w:rFonts w:ascii="Arial" w:hAnsi="Arial" w:cs="Arial"/>
          <w:sz w:val="18"/>
          <w:szCs w:val="18"/>
          <w:lang w:val="pl-PL"/>
        </w:rPr>
        <w:t>ų</w:t>
      </w:r>
      <w:r w:rsidRPr="0004119A">
        <w:rPr>
          <w:rFonts w:ascii="Arial" w:hAnsi="Arial" w:cs="Arial"/>
          <w:sz w:val="18"/>
          <w:szCs w:val="18"/>
          <w:lang w:val="pl-PL"/>
        </w:rPr>
        <w:t xml:space="preserve">, </w:t>
      </w:r>
      <w:r>
        <w:rPr>
          <w:rFonts w:ascii="Arial" w:hAnsi="Arial" w:cs="Arial"/>
          <w:sz w:val="18"/>
          <w:szCs w:val="18"/>
          <w:lang w:val="pl-PL"/>
        </w:rPr>
        <w:t>helofi</w:t>
      </w:r>
      <w:r w:rsidRPr="0004119A">
        <w:rPr>
          <w:rFonts w:ascii="Arial" w:hAnsi="Arial" w:cs="Arial"/>
          <w:sz w:val="18"/>
          <w:szCs w:val="18"/>
          <w:lang w:val="pl-PL"/>
        </w:rPr>
        <w:t>t</w:t>
      </w:r>
      <w:r>
        <w:rPr>
          <w:rFonts w:ascii="Arial" w:hAnsi="Arial" w:cs="Arial"/>
          <w:sz w:val="18"/>
          <w:szCs w:val="18"/>
          <w:lang w:val="pl-PL"/>
        </w:rPr>
        <w:t>ų</w:t>
      </w:r>
      <w:r w:rsidRPr="0004119A">
        <w:rPr>
          <w:rFonts w:ascii="Arial" w:hAnsi="Arial" w:cs="Arial"/>
          <w:sz w:val="18"/>
          <w:szCs w:val="18"/>
          <w:lang w:val="pl-PL"/>
        </w:rPr>
        <w:t>, izoet</w:t>
      </w:r>
      <w:r>
        <w:rPr>
          <w:rFonts w:ascii="Arial" w:hAnsi="Arial" w:cs="Arial"/>
          <w:sz w:val="18"/>
          <w:szCs w:val="18"/>
          <w:lang w:val="pl-PL"/>
        </w:rPr>
        <w:t>idų</w:t>
      </w:r>
      <w:r w:rsidRPr="0004119A">
        <w:rPr>
          <w:rFonts w:ascii="Arial" w:hAnsi="Arial" w:cs="Arial"/>
          <w:sz w:val="18"/>
          <w:szCs w:val="18"/>
          <w:lang w:val="pl-PL"/>
        </w:rPr>
        <w:t xml:space="preserve"> ir nimfe</w:t>
      </w:r>
      <w:r>
        <w:rPr>
          <w:rFonts w:ascii="Arial" w:hAnsi="Arial" w:cs="Arial"/>
          <w:sz w:val="18"/>
          <w:szCs w:val="18"/>
          <w:lang w:val="pl-PL"/>
        </w:rPr>
        <w:t>i</w:t>
      </w:r>
      <w:r w:rsidRPr="0004119A">
        <w:rPr>
          <w:rFonts w:ascii="Arial" w:hAnsi="Arial" w:cs="Arial"/>
          <w:sz w:val="18"/>
          <w:szCs w:val="18"/>
          <w:lang w:val="pl-PL"/>
        </w:rPr>
        <w:t>d</w:t>
      </w:r>
      <w:r>
        <w:rPr>
          <w:rFonts w:ascii="Arial" w:hAnsi="Arial" w:cs="Arial"/>
          <w:sz w:val="18"/>
          <w:szCs w:val="18"/>
          <w:lang w:val="pl-PL"/>
        </w:rPr>
        <w:t>ų</w:t>
      </w:r>
      <w:r w:rsidRPr="0004119A">
        <w:rPr>
          <w:rFonts w:ascii="Arial" w:hAnsi="Arial" w:cs="Arial"/>
          <w:sz w:val="18"/>
          <w:szCs w:val="18"/>
          <w:lang w:val="pl-PL"/>
        </w:rPr>
        <w:t xml:space="preserve"> dažnis; siūlini</w:t>
      </w:r>
      <w:r>
        <w:rPr>
          <w:rFonts w:ascii="Arial" w:hAnsi="Arial" w:cs="Arial"/>
          <w:sz w:val="18"/>
          <w:szCs w:val="18"/>
          <w:lang w:val="pl-PL"/>
        </w:rPr>
        <w:t>ų</w:t>
      </w:r>
      <w:r w:rsidRPr="0004119A">
        <w:rPr>
          <w:rFonts w:ascii="Arial" w:hAnsi="Arial" w:cs="Arial"/>
          <w:sz w:val="18"/>
          <w:szCs w:val="18"/>
          <w:lang w:val="pl-PL"/>
        </w:rPr>
        <w:t xml:space="preserve"> žali</w:t>
      </w:r>
      <w:r>
        <w:rPr>
          <w:rFonts w:ascii="Arial" w:hAnsi="Arial" w:cs="Arial"/>
          <w:sz w:val="18"/>
          <w:szCs w:val="18"/>
          <w:lang w:val="pl-PL"/>
        </w:rPr>
        <w:t>ųjų</w:t>
      </w:r>
      <w:r w:rsidRPr="0004119A">
        <w:rPr>
          <w:rFonts w:ascii="Arial" w:hAnsi="Arial" w:cs="Arial"/>
          <w:sz w:val="18"/>
          <w:szCs w:val="18"/>
          <w:lang w:val="pl-PL"/>
        </w:rPr>
        <w:t xml:space="preserve"> dumbli</w:t>
      </w:r>
      <w:r>
        <w:rPr>
          <w:rFonts w:ascii="Arial" w:hAnsi="Arial" w:cs="Arial"/>
          <w:sz w:val="18"/>
          <w:szCs w:val="18"/>
          <w:lang w:val="pl-PL"/>
        </w:rPr>
        <w:t>ų</w:t>
      </w:r>
      <w:r w:rsidRPr="0004119A">
        <w:rPr>
          <w:rFonts w:ascii="Arial" w:hAnsi="Arial" w:cs="Arial"/>
          <w:sz w:val="18"/>
          <w:szCs w:val="18"/>
          <w:lang w:val="pl-PL"/>
        </w:rPr>
        <w:t xml:space="preserve"> </w:t>
      </w:r>
      <w:r>
        <w:rPr>
          <w:rFonts w:ascii="Arial" w:hAnsi="Arial" w:cs="Arial"/>
          <w:sz w:val="18"/>
          <w:szCs w:val="18"/>
          <w:lang w:val="pl-PL"/>
        </w:rPr>
        <w:t>buvimas</w:t>
      </w:r>
      <w:r w:rsidRPr="0004119A">
        <w:rPr>
          <w:rFonts w:ascii="Arial" w:hAnsi="Arial" w:cs="Arial"/>
          <w:sz w:val="18"/>
          <w:szCs w:val="18"/>
          <w:lang w:val="pl-PL"/>
        </w:rPr>
        <w:t xml:space="preserve">; gylis (m), </w:t>
      </w:r>
      <w:r>
        <w:rPr>
          <w:rFonts w:ascii="Arial" w:hAnsi="Arial" w:cs="Arial"/>
          <w:sz w:val="18"/>
          <w:szCs w:val="18"/>
          <w:lang w:val="pl-PL"/>
        </w:rPr>
        <w:t>iki kurio auga</w:t>
      </w:r>
      <w:r w:rsidRPr="0004119A">
        <w:rPr>
          <w:rFonts w:ascii="Arial" w:hAnsi="Arial" w:cs="Arial"/>
          <w:sz w:val="18"/>
          <w:szCs w:val="18"/>
          <w:lang w:val="pl-PL"/>
        </w:rPr>
        <w:t xml:space="preserve"> pan</w:t>
      </w:r>
      <w:r>
        <w:rPr>
          <w:rFonts w:ascii="Arial" w:hAnsi="Arial" w:cs="Arial"/>
          <w:sz w:val="18"/>
          <w:szCs w:val="18"/>
          <w:lang w:val="pl-PL"/>
        </w:rPr>
        <w:t>irę</w:t>
      </w:r>
      <w:r w:rsidRPr="0004119A">
        <w:rPr>
          <w:rFonts w:ascii="Arial" w:hAnsi="Arial" w:cs="Arial"/>
          <w:sz w:val="18"/>
          <w:szCs w:val="18"/>
          <w:lang w:val="pl-PL"/>
        </w:rPr>
        <w:t xml:space="preserve"> augal</w:t>
      </w:r>
      <w:r>
        <w:rPr>
          <w:rFonts w:ascii="Arial" w:hAnsi="Arial" w:cs="Arial"/>
          <w:sz w:val="18"/>
          <w:szCs w:val="18"/>
          <w:lang w:val="pl-PL"/>
        </w:rPr>
        <w:t>ai</w:t>
      </w:r>
      <w:r w:rsidRPr="0004119A">
        <w:rPr>
          <w:rFonts w:ascii="Arial" w:hAnsi="Arial" w:cs="Arial"/>
          <w:sz w:val="18"/>
          <w:szCs w:val="18"/>
          <w:lang w:val="pl-PL"/>
        </w:rPr>
        <w:t>. Parametrų sąrašas įvairių tipų ežer</w:t>
      </w:r>
      <w:r>
        <w:rPr>
          <w:rFonts w:ascii="Arial" w:hAnsi="Arial" w:cs="Arial"/>
          <w:sz w:val="18"/>
          <w:szCs w:val="18"/>
          <w:lang w:val="pl-PL"/>
        </w:rPr>
        <w:t>ams</w:t>
      </w:r>
      <w:r w:rsidRPr="0004119A">
        <w:rPr>
          <w:rFonts w:ascii="Arial" w:hAnsi="Arial" w:cs="Arial"/>
          <w:sz w:val="18"/>
          <w:szCs w:val="18"/>
          <w:lang w:val="pl-PL"/>
        </w:rPr>
        <w:t xml:space="preserve"> yra skirtingas, priklausomai nuo</w:t>
      </w:r>
      <w:r>
        <w:rPr>
          <w:rFonts w:ascii="Arial" w:hAnsi="Arial" w:cs="Arial"/>
          <w:sz w:val="18"/>
          <w:szCs w:val="18"/>
          <w:lang w:val="pl-PL"/>
        </w:rPr>
        <w:t xml:space="preserve"> skirtingo tipo</w:t>
      </w:r>
      <w:r w:rsidRPr="0004119A">
        <w:rPr>
          <w:rFonts w:ascii="Arial" w:hAnsi="Arial" w:cs="Arial"/>
          <w:sz w:val="18"/>
          <w:szCs w:val="18"/>
          <w:lang w:val="pl-PL"/>
        </w:rPr>
        <w:t xml:space="preserve"> ežer</w:t>
      </w:r>
      <w:r>
        <w:rPr>
          <w:rFonts w:ascii="Arial" w:hAnsi="Arial" w:cs="Arial"/>
          <w:sz w:val="18"/>
          <w:szCs w:val="18"/>
          <w:lang w:val="pl-PL"/>
        </w:rPr>
        <w:t>ų</w:t>
      </w:r>
      <w:r w:rsidRPr="0004119A">
        <w:rPr>
          <w:rFonts w:ascii="Arial" w:hAnsi="Arial" w:cs="Arial"/>
          <w:sz w:val="18"/>
          <w:szCs w:val="18"/>
          <w:lang w:val="pl-PL"/>
        </w:rPr>
        <w:t xml:space="preserve"> </w:t>
      </w:r>
      <w:r>
        <w:rPr>
          <w:rFonts w:ascii="Arial" w:hAnsi="Arial" w:cs="Arial"/>
          <w:sz w:val="18"/>
          <w:szCs w:val="18"/>
          <w:lang w:val="pl-PL"/>
        </w:rPr>
        <w:t>charakteristikų</w:t>
      </w:r>
      <w:r>
        <w:rPr>
          <w:rStyle w:val="hps"/>
          <w:rFonts w:ascii="Arial" w:hAnsi="Arial" w:cs="Arial"/>
          <w:sz w:val="18"/>
          <w:szCs w:val="18"/>
        </w:rPr>
        <w:t>.</w:t>
      </w:r>
    </w:p>
    <w:p w:rsidR="00EE602A" w:rsidRPr="00624C84" w:rsidRDefault="00EE602A" w:rsidP="00EE602A">
      <w:pPr>
        <w:pStyle w:val="Tekstas"/>
        <w:tabs>
          <w:tab w:val="left" w:pos="0"/>
        </w:tabs>
        <w:spacing w:after="120"/>
        <w:jc w:val="both"/>
        <w:rPr>
          <w:rStyle w:val="hps"/>
          <w:rFonts w:ascii="Arial" w:hAnsi="Arial" w:cs="Arial"/>
          <w:sz w:val="18"/>
          <w:szCs w:val="18"/>
        </w:rPr>
      </w:pPr>
    </w:p>
    <w:p w:rsidR="00EE602A" w:rsidRPr="00077018" w:rsidRDefault="00EE602A" w:rsidP="00EE602A">
      <w:pPr>
        <w:rPr>
          <w:rFonts w:ascii="Arial" w:hAnsi="Arial" w:cs="Arial"/>
          <w:b/>
          <w:bCs/>
          <w:i/>
          <w:sz w:val="18"/>
          <w:szCs w:val="18"/>
          <w:lang w:val="en-US"/>
        </w:rPr>
      </w:pPr>
      <w:r w:rsidRPr="00077018">
        <w:rPr>
          <w:rFonts w:ascii="Arial" w:hAnsi="Arial" w:cs="Arial"/>
          <w:b/>
          <w:i/>
          <w:sz w:val="18"/>
          <w:szCs w:val="18"/>
          <w:lang w:val="en-US"/>
        </w:rPr>
        <w:t xml:space="preserve">Tarpinių vandenų ekologinė būklė pagal biologinių kokybės elementų rodiklius </w:t>
      </w:r>
      <w:r w:rsidRPr="00077018">
        <w:rPr>
          <w:rStyle w:val="hps"/>
          <w:rFonts w:ascii="Arial" w:hAnsi="Arial" w:cs="Arial"/>
          <w:b/>
          <w:i/>
          <w:sz w:val="18"/>
          <w:szCs w:val="18"/>
          <w:lang w:val="en-US"/>
        </w:rPr>
        <w:t>(Lietuvos metodas LT)</w:t>
      </w:r>
    </w:p>
    <w:tbl>
      <w:tblPr>
        <w:tblW w:w="9356" w:type="dxa"/>
        <w:tblInd w:w="108" w:type="dxa"/>
        <w:tblLayout w:type="fixed"/>
        <w:tblLook w:val="0000" w:firstRow="0" w:lastRow="0" w:firstColumn="0" w:lastColumn="0" w:noHBand="0" w:noVBand="0"/>
      </w:tblPr>
      <w:tblGrid>
        <w:gridCol w:w="1843"/>
        <w:gridCol w:w="1559"/>
        <w:gridCol w:w="908"/>
        <w:gridCol w:w="935"/>
        <w:gridCol w:w="1134"/>
        <w:gridCol w:w="992"/>
        <w:gridCol w:w="1134"/>
        <w:gridCol w:w="851"/>
      </w:tblGrid>
      <w:tr w:rsidR="00EE602A" w:rsidRPr="00077018" w:rsidTr="008C7F99">
        <w:trPr>
          <w:trHeight w:hRule="exact" w:val="626"/>
        </w:trPr>
        <w:tc>
          <w:tcPr>
            <w:tcW w:w="1843"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 xml:space="preserve">Kokybės </w:t>
            </w:r>
            <w:r>
              <w:rPr>
                <w:rFonts w:ascii="Arial" w:hAnsi="Arial" w:cs="Arial"/>
                <w:sz w:val="18"/>
                <w:szCs w:val="18"/>
                <w:lang w:val="en-GB"/>
              </w:rPr>
              <w:t>elementas</w:t>
            </w:r>
          </w:p>
        </w:tc>
        <w:tc>
          <w:tcPr>
            <w:tcW w:w="1559"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Pr>
                <w:rFonts w:ascii="Arial" w:hAnsi="Arial" w:cs="Arial"/>
                <w:sz w:val="18"/>
                <w:szCs w:val="18"/>
                <w:lang w:val="en-GB"/>
              </w:rPr>
              <w:t>Rodiklis</w:t>
            </w:r>
          </w:p>
        </w:tc>
        <w:tc>
          <w:tcPr>
            <w:tcW w:w="908"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Tarpinių vandenų tipas</w:t>
            </w:r>
          </w:p>
        </w:tc>
        <w:tc>
          <w:tcPr>
            <w:tcW w:w="5046" w:type="dxa"/>
            <w:gridSpan w:val="5"/>
            <w:tcBorders>
              <w:top w:val="single" w:sz="4" w:space="0" w:color="000000"/>
              <w:left w:val="single" w:sz="4" w:space="0" w:color="000000"/>
              <w:bottom w:val="single" w:sz="4" w:space="0" w:color="000000"/>
              <w:right w:val="single" w:sz="4" w:space="0" w:color="000000"/>
            </w:tcBorders>
            <w:vAlign w:val="center"/>
          </w:tcPr>
          <w:p w:rsidR="00EE602A" w:rsidRPr="00077018" w:rsidRDefault="00EE602A" w:rsidP="008C7F99">
            <w:pPr>
              <w:snapToGrid w:val="0"/>
              <w:spacing w:before="60" w:after="60"/>
              <w:jc w:val="center"/>
              <w:rPr>
                <w:rFonts w:ascii="Arial" w:hAnsi="Arial" w:cs="Arial"/>
                <w:bCs/>
                <w:sz w:val="18"/>
                <w:szCs w:val="18"/>
                <w:lang w:val="en-GB"/>
              </w:rPr>
            </w:pPr>
            <w:r w:rsidRPr="00077018">
              <w:rPr>
                <w:rStyle w:val="hps"/>
                <w:rFonts w:ascii="Arial" w:hAnsi="Arial" w:cs="Arial"/>
                <w:sz w:val="18"/>
                <w:szCs w:val="18"/>
                <w:lang w:val="en-GB"/>
              </w:rPr>
              <w:t>Tarpinių vandenų ekologinės būklės klasių kriterijai pagal biologinių kokybės elementų rodiklių verčių EKS</w:t>
            </w:r>
          </w:p>
        </w:tc>
      </w:tr>
      <w:tr w:rsidR="00EE602A" w:rsidRPr="00672AE7" w:rsidTr="008C7F99">
        <w:tc>
          <w:tcPr>
            <w:tcW w:w="1843" w:type="dxa"/>
            <w:vMerge/>
            <w:tcBorders>
              <w:top w:val="single" w:sz="4" w:space="0" w:color="000000"/>
              <w:left w:val="single" w:sz="4" w:space="0" w:color="000000"/>
              <w:bottom w:val="single" w:sz="4" w:space="0" w:color="000000"/>
            </w:tcBorders>
            <w:vAlign w:val="center"/>
          </w:tcPr>
          <w:p w:rsidR="00EE602A" w:rsidRPr="00077018" w:rsidRDefault="00EE602A" w:rsidP="008C7F99">
            <w:pPr>
              <w:spacing w:before="60" w:after="60"/>
              <w:rPr>
                <w:rFonts w:ascii="Arial" w:hAnsi="Arial" w:cs="Arial"/>
                <w:sz w:val="18"/>
                <w:szCs w:val="18"/>
                <w:lang w:val="en-GB"/>
              </w:rPr>
            </w:pPr>
          </w:p>
        </w:tc>
        <w:tc>
          <w:tcPr>
            <w:tcW w:w="1559" w:type="dxa"/>
            <w:vMerge/>
            <w:tcBorders>
              <w:top w:val="single" w:sz="4" w:space="0" w:color="000000"/>
              <w:left w:val="single" w:sz="4" w:space="0" w:color="000000"/>
              <w:bottom w:val="single" w:sz="4" w:space="0" w:color="auto"/>
            </w:tcBorders>
            <w:vAlign w:val="center"/>
          </w:tcPr>
          <w:p w:rsidR="00EE602A" w:rsidRPr="00077018" w:rsidRDefault="00EE602A" w:rsidP="008C7F99">
            <w:pPr>
              <w:spacing w:before="60" w:after="60"/>
              <w:rPr>
                <w:rFonts w:ascii="Arial" w:hAnsi="Arial" w:cs="Arial"/>
                <w:sz w:val="18"/>
                <w:szCs w:val="18"/>
                <w:lang w:val="en-GB"/>
              </w:rPr>
            </w:pPr>
          </w:p>
        </w:tc>
        <w:tc>
          <w:tcPr>
            <w:tcW w:w="908" w:type="dxa"/>
            <w:vMerge/>
            <w:tcBorders>
              <w:top w:val="single" w:sz="4" w:space="0" w:color="000000"/>
              <w:left w:val="single" w:sz="4" w:space="0" w:color="000000"/>
              <w:bottom w:val="single" w:sz="4" w:space="0" w:color="000000"/>
            </w:tcBorders>
            <w:vAlign w:val="center"/>
          </w:tcPr>
          <w:p w:rsidR="00EE602A" w:rsidRPr="00077018" w:rsidRDefault="00EE602A" w:rsidP="008C7F99">
            <w:pPr>
              <w:spacing w:before="60" w:after="60"/>
              <w:rPr>
                <w:rFonts w:ascii="Arial" w:hAnsi="Arial" w:cs="Arial"/>
                <w:sz w:val="18"/>
                <w:szCs w:val="18"/>
                <w:lang w:val="en-GB"/>
              </w:rPr>
            </w:pPr>
          </w:p>
        </w:tc>
        <w:tc>
          <w:tcPr>
            <w:tcW w:w="93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Labai gera</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Gera</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Pr>
                <w:rFonts w:ascii="Arial" w:hAnsi="Arial" w:cs="Arial"/>
                <w:sz w:val="18"/>
                <w:szCs w:val="18"/>
              </w:rPr>
              <w:t>Bloga</w:t>
            </w:r>
          </w:p>
        </w:tc>
        <w:tc>
          <w:tcPr>
            <w:tcW w:w="85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Pr>
                <w:rFonts w:ascii="Arial" w:hAnsi="Arial" w:cs="Arial"/>
                <w:sz w:val="18"/>
                <w:szCs w:val="18"/>
              </w:rPr>
              <w:t>Labai bloga</w:t>
            </w:r>
          </w:p>
        </w:tc>
      </w:tr>
      <w:tr w:rsidR="00EE602A" w:rsidRPr="00672AE7" w:rsidTr="008C7F99">
        <w:tc>
          <w:tcPr>
            <w:tcW w:w="1843" w:type="dxa"/>
            <w:vMerge w:val="restart"/>
            <w:tcBorders>
              <w:top w:val="single" w:sz="4" w:space="0" w:color="000000"/>
              <w:left w:val="single" w:sz="4" w:space="0" w:color="000000"/>
              <w:right w:val="single" w:sz="4" w:space="0" w:color="auto"/>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Style w:val="hps"/>
                <w:rFonts w:ascii="Arial" w:hAnsi="Arial" w:cs="Arial"/>
                <w:b/>
                <w:sz w:val="18"/>
                <w:szCs w:val="18"/>
              </w:rPr>
              <w:t>Fitoplankton</w:t>
            </w:r>
            <w:r>
              <w:rPr>
                <w:rStyle w:val="hps"/>
                <w:rFonts w:ascii="Arial" w:hAnsi="Arial" w:cs="Arial"/>
                <w:b/>
                <w:sz w:val="18"/>
                <w:szCs w:val="18"/>
              </w:rPr>
              <w:t>o</w:t>
            </w:r>
            <w:r w:rsidRPr="00672AE7">
              <w:rPr>
                <w:rStyle w:val="hps"/>
                <w:rFonts w:ascii="Arial" w:hAnsi="Arial" w:cs="Arial"/>
                <w:b/>
                <w:sz w:val="18"/>
                <w:szCs w:val="18"/>
              </w:rPr>
              <w:br/>
            </w:r>
            <w:r w:rsidRPr="00672AE7">
              <w:rPr>
                <w:rStyle w:val="hps"/>
                <w:rFonts w:ascii="Arial" w:hAnsi="Arial" w:cs="Arial"/>
                <w:sz w:val="18"/>
                <w:szCs w:val="18"/>
              </w:rPr>
              <w:t xml:space="preserve">taksonominė sudėtis, </w:t>
            </w:r>
            <w:r>
              <w:rPr>
                <w:rStyle w:val="hps"/>
                <w:rFonts w:ascii="Arial" w:hAnsi="Arial" w:cs="Arial"/>
                <w:sz w:val="18"/>
                <w:szCs w:val="18"/>
              </w:rPr>
              <w:t>gausa</w:t>
            </w:r>
            <w:r w:rsidRPr="00672AE7">
              <w:rPr>
                <w:rStyle w:val="hps"/>
                <w:rFonts w:ascii="Arial" w:hAnsi="Arial" w:cs="Arial"/>
                <w:sz w:val="18"/>
                <w:szCs w:val="18"/>
              </w:rPr>
              <w:t xml:space="preserve"> ir biomasė</w:t>
            </w:r>
          </w:p>
        </w:tc>
        <w:tc>
          <w:tcPr>
            <w:tcW w:w="1559" w:type="dxa"/>
            <w:vMerge w:val="restart"/>
            <w:tcBorders>
              <w:top w:val="single" w:sz="4" w:space="0" w:color="auto"/>
              <w:left w:val="single" w:sz="4" w:space="0" w:color="auto"/>
              <w:bottom w:val="single" w:sz="4" w:space="0" w:color="auto"/>
              <w:right w:val="single" w:sz="4" w:space="0" w:color="auto"/>
            </w:tcBorders>
            <w:vAlign w:val="center"/>
          </w:tcPr>
          <w:p w:rsidR="00EE602A" w:rsidRPr="00077018" w:rsidRDefault="00EE602A" w:rsidP="008C7F99">
            <w:pPr>
              <w:snapToGrid w:val="0"/>
              <w:spacing w:before="60" w:after="60"/>
              <w:ind w:left="-23" w:right="-14"/>
              <w:jc w:val="center"/>
              <w:rPr>
                <w:rFonts w:ascii="Arial" w:hAnsi="Arial" w:cs="Arial"/>
                <w:sz w:val="18"/>
                <w:szCs w:val="18"/>
                <w:lang w:val="en-US"/>
              </w:rPr>
            </w:pPr>
            <w:r w:rsidRPr="00077018">
              <w:rPr>
                <w:rFonts w:ascii="Arial" w:hAnsi="Arial" w:cs="Arial"/>
                <w:sz w:val="18"/>
                <w:szCs w:val="18"/>
                <w:lang w:val="en-US"/>
              </w:rPr>
              <w:t xml:space="preserve">Chlorofilas </w:t>
            </w:r>
            <w:r w:rsidRPr="00077018">
              <w:rPr>
                <w:rFonts w:ascii="Arial" w:hAnsi="Arial" w:cs="Arial"/>
                <w:i/>
                <w:sz w:val="18"/>
                <w:szCs w:val="18"/>
                <w:lang w:val="en-US"/>
              </w:rPr>
              <w:t>a</w:t>
            </w:r>
            <w:r w:rsidRPr="00077018">
              <w:rPr>
                <w:rFonts w:ascii="Arial" w:hAnsi="Arial" w:cs="Arial"/>
                <w:sz w:val="18"/>
                <w:szCs w:val="18"/>
                <w:lang w:val="en-US"/>
              </w:rPr>
              <w:t xml:space="preserve"> </w:t>
            </w:r>
          </w:p>
          <w:p w:rsidR="00EE602A" w:rsidRPr="00077018" w:rsidRDefault="00EE602A" w:rsidP="008C7F99">
            <w:pPr>
              <w:snapToGrid w:val="0"/>
              <w:spacing w:before="60" w:after="60"/>
              <w:ind w:left="-23" w:right="-14"/>
              <w:jc w:val="center"/>
              <w:rPr>
                <w:rFonts w:ascii="Arial" w:hAnsi="Arial" w:cs="Arial"/>
                <w:sz w:val="18"/>
                <w:szCs w:val="18"/>
                <w:lang w:val="en-US"/>
              </w:rPr>
            </w:pPr>
            <w:r w:rsidRPr="00077018">
              <w:rPr>
                <w:rFonts w:ascii="Arial" w:hAnsi="Arial" w:cs="Arial"/>
                <w:sz w:val="18"/>
                <w:szCs w:val="18"/>
                <w:lang w:val="en-US"/>
              </w:rPr>
              <w:t>(vidutinė vasaros periodo vertė)</w:t>
            </w:r>
          </w:p>
        </w:tc>
        <w:tc>
          <w:tcPr>
            <w:tcW w:w="908" w:type="dxa"/>
            <w:tcBorders>
              <w:top w:val="single" w:sz="4" w:space="0" w:color="000000"/>
              <w:left w:val="single" w:sz="4" w:space="0" w:color="auto"/>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1, 3*</w:t>
            </w:r>
          </w:p>
        </w:tc>
        <w:tc>
          <w:tcPr>
            <w:tcW w:w="93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&gt;0.83</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0.83-0.57</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0.56-0.39</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0.38-0.29</w:t>
            </w:r>
          </w:p>
        </w:tc>
        <w:tc>
          <w:tcPr>
            <w:tcW w:w="85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&lt;0.29</w:t>
            </w:r>
          </w:p>
        </w:tc>
      </w:tr>
      <w:tr w:rsidR="00EE602A" w:rsidRPr="00672AE7" w:rsidTr="008C7F99">
        <w:tc>
          <w:tcPr>
            <w:tcW w:w="1843" w:type="dxa"/>
            <w:vMerge/>
            <w:tcBorders>
              <w:left w:val="single" w:sz="4" w:space="0" w:color="000000"/>
              <w:right w:val="single" w:sz="4" w:space="0" w:color="auto"/>
            </w:tcBorders>
            <w:vAlign w:val="center"/>
          </w:tcPr>
          <w:p w:rsidR="00EE602A" w:rsidRPr="00672AE7" w:rsidRDefault="00EE602A" w:rsidP="008C7F99">
            <w:pPr>
              <w:spacing w:before="60" w:after="60"/>
              <w:rPr>
                <w:rFonts w:ascii="Arial" w:hAnsi="Arial" w:cs="Arial"/>
                <w:sz w:val="18"/>
                <w:szCs w:val="18"/>
              </w:rPr>
            </w:pPr>
          </w:p>
        </w:tc>
        <w:tc>
          <w:tcPr>
            <w:tcW w:w="1559" w:type="dxa"/>
            <w:vMerge/>
            <w:tcBorders>
              <w:top w:val="single" w:sz="4" w:space="0" w:color="auto"/>
              <w:left w:val="single" w:sz="4" w:space="0" w:color="auto"/>
              <w:bottom w:val="single" w:sz="4" w:space="0" w:color="auto"/>
              <w:right w:val="single" w:sz="4" w:space="0" w:color="auto"/>
            </w:tcBorders>
            <w:vAlign w:val="center"/>
          </w:tcPr>
          <w:p w:rsidR="00EE602A" w:rsidRPr="00672AE7" w:rsidRDefault="00EE602A" w:rsidP="008C7F99">
            <w:pPr>
              <w:snapToGrid w:val="0"/>
              <w:spacing w:before="60" w:after="60"/>
              <w:ind w:left="-23" w:right="-14"/>
              <w:jc w:val="center"/>
              <w:rPr>
                <w:rFonts w:ascii="Arial" w:hAnsi="Arial" w:cs="Arial"/>
                <w:sz w:val="18"/>
                <w:szCs w:val="18"/>
              </w:rPr>
            </w:pPr>
          </w:p>
        </w:tc>
        <w:tc>
          <w:tcPr>
            <w:tcW w:w="908" w:type="dxa"/>
            <w:tcBorders>
              <w:top w:val="single" w:sz="4" w:space="0" w:color="000000"/>
              <w:left w:val="single" w:sz="4" w:space="0" w:color="auto"/>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2</w:t>
            </w:r>
          </w:p>
        </w:tc>
        <w:tc>
          <w:tcPr>
            <w:tcW w:w="93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&gt;0.83</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0.83-0.68</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rPr>
              <w:t>0.67-0.5</w:t>
            </w:r>
            <w:r w:rsidRPr="00672AE7">
              <w:rPr>
                <w:rFonts w:ascii="Arial" w:hAnsi="Arial" w:cs="Arial"/>
                <w:sz w:val="18"/>
                <w:szCs w:val="18"/>
                <w:lang w:val="en-GB"/>
              </w:rPr>
              <w:t>1</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0.50-0.41</w:t>
            </w:r>
          </w:p>
        </w:tc>
        <w:tc>
          <w:tcPr>
            <w:tcW w:w="85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&lt;0.41</w:t>
            </w:r>
          </w:p>
        </w:tc>
      </w:tr>
      <w:tr w:rsidR="00EE602A" w:rsidRPr="00672AE7" w:rsidTr="008C7F99">
        <w:tc>
          <w:tcPr>
            <w:tcW w:w="1843" w:type="dxa"/>
            <w:vMerge/>
            <w:tcBorders>
              <w:left w:val="single" w:sz="4" w:space="0" w:color="000000"/>
              <w:right w:val="single" w:sz="4" w:space="0" w:color="auto"/>
            </w:tcBorders>
            <w:vAlign w:val="center"/>
          </w:tcPr>
          <w:p w:rsidR="00EE602A" w:rsidRPr="00672AE7" w:rsidRDefault="00EE602A" w:rsidP="008C7F99">
            <w:pPr>
              <w:spacing w:before="60" w:after="60"/>
              <w:rPr>
                <w:rFonts w:ascii="Arial" w:hAnsi="Arial" w:cs="Arial"/>
                <w:sz w:val="18"/>
                <w:szCs w:val="18"/>
              </w:rPr>
            </w:pPr>
          </w:p>
        </w:tc>
        <w:tc>
          <w:tcPr>
            <w:tcW w:w="1559" w:type="dxa"/>
            <w:vMerge/>
            <w:tcBorders>
              <w:top w:val="single" w:sz="4" w:space="0" w:color="auto"/>
              <w:left w:val="single" w:sz="4" w:space="0" w:color="auto"/>
              <w:bottom w:val="single" w:sz="4" w:space="0" w:color="auto"/>
              <w:right w:val="single" w:sz="4" w:space="0" w:color="auto"/>
            </w:tcBorders>
            <w:vAlign w:val="center"/>
          </w:tcPr>
          <w:p w:rsidR="00EE602A" w:rsidRPr="00672AE7" w:rsidRDefault="00EE602A" w:rsidP="008C7F99">
            <w:pPr>
              <w:snapToGrid w:val="0"/>
              <w:spacing w:before="60" w:after="60"/>
              <w:ind w:left="-23" w:right="-14"/>
              <w:jc w:val="center"/>
              <w:rPr>
                <w:rFonts w:ascii="Arial" w:hAnsi="Arial" w:cs="Arial"/>
                <w:sz w:val="18"/>
                <w:szCs w:val="18"/>
              </w:rPr>
            </w:pPr>
          </w:p>
        </w:tc>
        <w:tc>
          <w:tcPr>
            <w:tcW w:w="908" w:type="dxa"/>
            <w:tcBorders>
              <w:top w:val="single" w:sz="4" w:space="0" w:color="000000"/>
              <w:left w:val="single" w:sz="4" w:space="0" w:color="auto"/>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3**</w:t>
            </w:r>
          </w:p>
        </w:tc>
        <w:tc>
          <w:tcPr>
            <w:tcW w:w="93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&gt;0.84</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0.84-0.55</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0.54-0.38</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0.37-0.28</w:t>
            </w:r>
          </w:p>
        </w:tc>
        <w:tc>
          <w:tcPr>
            <w:tcW w:w="85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&lt;0.28</w:t>
            </w:r>
          </w:p>
        </w:tc>
      </w:tr>
      <w:tr w:rsidR="00EE602A" w:rsidRPr="00672AE7" w:rsidTr="008C7F99">
        <w:tc>
          <w:tcPr>
            <w:tcW w:w="1843" w:type="dxa"/>
            <w:vMerge/>
            <w:tcBorders>
              <w:left w:val="single" w:sz="4" w:space="0" w:color="000000"/>
              <w:right w:val="single" w:sz="4" w:space="0" w:color="auto"/>
            </w:tcBorders>
            <w:vAlign w:val="center"/>
          </w:tcPr>
          <w:p w:rsidR="00EE602A" w:rsidRPr="00672AE7" w:rsidRDefault="00EE602A" w:rsidP="008C7F99">
            <w:pPr>
              <w:spacing w:before="60" w:after="60"/>
              <w:rPr>
                <w:rFonts w:ascii="Arial" w:hAnsi="Arial" w:cs="Arial"/>
                <w:sz w:val="18"/>
                <w:szCs w:val="18"/>
              </w:rPr>
            </w:pPr>
          </w:p>
        </w:tc>
        <w:tc>
          <w:tcPr>
            <w:tcW w:w="1559" w:type="dxa"/>
            <w:vMerge/>
            <w:tcBorders>
              <w:top w:val="single" w:sz="4" w:space="0" w:color="auto"/>
              <w:left w:val="single" w:sz="4" w:space="0" w:color="auto"/>
              <w:bottom w:val="single" w:sz="4" w:space="0" w:color="auto"/>
              <w:right w:val="single" w:sz="4" w:space="0" w:color="auto"/>
            </w:tcBorders>
            <w:vAlign w:val="center"/>
          </w:tcPr>
          <w:p w:rsidR="00EE602A" w:rsidRPr="00672AE7" w:rsidRDefault="00EE602A" w:rsidP="008C7F99">
            <w:pPr>
              <w:snapToGrid w:val="0"/>
              <w:spacing w:before="60" w:after="60"/>
              <w:ind w:left="-23" w:right="-14"/>
              <w:jc w:val="center"/>
              <w:rPr>
                <w:rFonts w:ascii="Arial" w:hAnsi="Arial" w:cs="Arial"/>
                <w:sz w:val="18"/>
                <w:szCs w:val="18"/>
              </w:rPr>
            </w:pPr>
          </w:p>
        </w:tc>
        <w:tc>
          <w:tcPr>
            <w:tcW w:w="908" w:type="dxa"/>
            <w:tcBorders>
              <w:top w:val="single" w:sz="4" w:space="0" w:color="000000"/>
              <w:left w:val="single" w:sz="4" w:space="0" w:color="auto"/>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3***</w:t>
            </w:r>
          </w:p>
        </w:tc>
        <w:tc>
          <w:tcPr>
            <w:tcW w:w="93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&gt;0.83</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0.83-0.42</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0.41-0.28</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0.27-0.21</w:t>
            </w:r>
          </w:p>
        </w:tc>
        <w:tc>
          <w:tcPr>
            <w:tcW w:w="85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&lt;0.21</w:t>
            </w:r>
          </w:p>
        </w:tc>
      </w:tr>
      <w:tr w:rsidR="00EE602A" w:rsidRPr="00672AE7" w:rsidTr="008C7F99">
        <w:tc>
          <w:tcPr>
            <w:tcW w:w="1843" w:type="dxa"/>
            <w:vMerge/>
            <w:tcBorders>
              <w:left w:val="single" w:sz="4" w:space="0" w:color="000000"/>
              <w:right w:val="single" w:sz="4" w:space="0" w:color="auto"/>
            </w:tcBorders>
            <w:vAlign w:val="center"/>
          </w:tcPr>
          <w:p w:rsidR="00EE602A" w:rsidRDefault="00EE602A" w:rsidP="008C7F99">
            <w:pPr>
              <w:spacing w:before="60" w:after="60"/>
              <w:ind w:right="34"/>
              <w:rPr>
                <w:rStyle w:val="hps"/>
                <w:rFonts w:ascii="Arial" w:hAnsi="Arial" w:cs="Arial"/>
                <w:b/>
                <w:sz w:val="18"/>
                <w:szCs w:val="18"/>
              </w:rPr>
            </w:pPr>
          </w:p>
        </w:tc>
        <w:tc>
          <w:tcPr>
            <w:tcW w:w="1559" w:type="dxa"/>
            <w:vMerge w:val="restart"/>
            <w:tcBorders>
              <w:top w:val="single" w:sz="4" w:space="0" w:color="auto"/>
              <w:left w:val="single" w:sz="4" w:space="0" w:color="auto"/>
              <w:right w:val="single" w:sz="4" w:space="0" w:color="auto"/>
            </w:tcBorders>
            <w:vAlign w:val="center"/>
          </w:tcPr>
          <w:p w:rsidR="00EE602A" w:rsidRPr="00FF6637" w:rsidRDefault="00EE602A" w:rsidP="008C7F99">
            <w:pPr>
              <w:snapToGrid w:val="0"/>
              <w:spacing w:before="60" w:after="60"/>
              <w:ind w:left="-23" w:right="-14"/>
              <w:jc w:val="center"/>
              <w:rPr>
                <w:rStyle w:val="hps"/>
                <w:rFonts w:ascii="Arial" w:hAnsi="Arial" w:cs="Arial"/>
                <w:i/>
                <w:sz w:val="18"/>
                <w:szCs w:val="18"/>
              </w:rPr>
            </w:pPr>
            <w:r w:rsidRPr="00C877F3">
              <w:rPr>
                <w:rFonts w:ascii="Arial" w:eastAsia="Lucida Sans Unicode" w:hAnsi="Arial" w:cs="Arial"/>
                <w:sz w:val="18"/>
                <w:szCs w:val="18"/>
              </w:rPr>
              <w:t>FFGSI</w:t>
            </w:r>
          </w:p>
        </w:tc>
        <w:tc>
          <w:tcPr>
            <w:tcW w:w="908" w:type="dxa"/>
            <w:tcBorders>
              <w:top w:val="single" w:sz="4" w:space="0" w:color="000000"/>
              <w:left w:val="single" w:sz="4" w:space="0" w:color="auto"/>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Pr>
                <w:rFonts w:ascii="Arial" w:hAnsi="Arial" w:cs="Arial"/>
                <w:sz w:val="18"/>
                <w:szCs w:val="18"/>
              </w:rPr>
              <w:t>1</w:t>
            </w:r>
          </w:p>
        </w:tc>
        <w:tc>
          <w:tcPr>
            <w:tcW w:w="935" w:type="dxa"/>
            <w:tcBorders>
              <w:top w:val="single" w:sz="4" w:space="0" w:color="000000"/>
              <w:left w:val="single" w:sz="4" w:space="0" w:color="000000"/>
              <w:bottom w:val="single" w:sz="4" w:space="0" w:color="000000"/>
            </w:tcBorders>
            <w:shd w:val="clear" w:color="auto" w:fill="auto"/>
            <w:vAlign w:val="center"/>
          </w:tcPr>
          <w:p w:rsidR="00EE602A" w:rsidRPr="009C57BE" w:rsidRDefault="00EE602A" w:rsidP="008C7F99">
            <w:pPr>
              <w:jc w:val="center"/>
              <w:rPr>
                <w:rFonts w:ascii="Arial" w:eastAsia="Lucida Sans Unicode" w:hAnsi="Arial" w:cs="Arial"/>
                <w:color w:val="000000"/>
                <w:sz w:val="18"/>
                <w:szCs w:val="18"/>
              </w:rPr>
            </w:pPr>
            <w:r>
              <w:rPr>
                <w:rFonts w:ascii="Arial" w:eastAsia="Lucida Sans Unicode" w:hAnsi="Arial" w:cs="Arial"/>
                <w:color w:val="000000"/>
                <w:sz w:val="18"/>
                <w:szCs w:val="18"/>
              </w:rPr>
              <w:t>&gt;</w:t>
            </w:r>
            <w:r w:rsidRPr="009C57BE">
              <w:rPr>
                <w:rFonts w:ascii="Arial" w:eastAsia="Lucida Sans Unicode" w:hAnsi="Arial" w:cs="Arial"/>
                <w:color w:val="000000"/>
                <w:sz w:val="18"/>
                <w:szCs w:val="18"/>
              </w:rPr>
              <w:t>0,62</w:t>
            </w:r>
          </w:p>
        </w:tc>
        <w:tc>
          <w:tcPr>
            <w:tcW w:w="1134" w:type="dxa"/>
            <w:tcBorders>
              <w:top w:val="single" w:sz="4" w:space="0" w:color="000000"/>
              <w:left w:val="single" w:sz="4" w:space="0" w:color="000000"/>
              <w:bottom w:val="single" w:sz="4" w:space="0" w:color="000000"/>
            </w:tcBorders>
            <w:shd w:val="clear" w:color="auto" w:fill="auto"/>
            <w:vAlign w:val="center"/>
          </w:tcPr>
          <w:p w:rsidR="00EE602A" w:rsidRPr="009C57BE" w:rsidRDefault="00EE602A" w:rsidP="008C7F99">
            <w:pPr>
              <w:jc w:val="center"/>
              <w:rPr>
                <w:rFonts w:ascii="Arial" w:eastAsia="Lucida Sans Unicode" w:hAnsi="Arial" w:cs="Arial"/>
                <w:color w:val="000000"/>
                <w:sz w:val="18"/>
                <w:szCs w:val="18"/>
              </w:rPr>
            </w:pPr>
            <w:r w:rsidRPr="009C57BE">
              <w:rPr>
                <w:rFonts w:ascii="Arial" w:eastAsia="Lucida Sans Unicode" w:hAnsi="Arial" w:cs="Arial"/>
                <w:color w:val="000000"/>
                <w:sz w:val="18"/>
                <w:szCs w:val="18"/>
              </w:rPr>
              <w:t>0,61-0,48</w:t>
            </w:r>
          </w:p>
        </w:tc>
        <w:tc>
          <w:tcPr>
            <w:tcW w:w="992" w:type="dxa"/>
            <w:tcBorders>
              <w:top w:val="single" w:sz="4" w:space="0" w:color="000000"/>
              <w:left w:val="single" w:sz="4" w:space="0" w:color="000000"/>
              <w:bottom w:val="single" w:sz="4" w:space="0" w:color="000000"/>
            </w:tcBorders>
            <w:shd w:val="clear" w:color="auto" w:fill="auto"/>
            <w:vAlign w:val="center"/>
          </w:tcPr>
          <w:p w:rsidR="00EE602A" w:rsidRPr="009C57BE" w:rsidRDefault="00EE602A" w:rsidP="008C7F99">
            <w:pPr>
              <w:jc w:val="center"/>
              <w:rPr>
                <w:rFonts w:ascii="Arial" w:eastAsia="Lucida Sans Unicode" w:hAnsi="Arial" w:cs="Arial"/>
                <w:color w:val="000000"/>
                <w:sz w:val="18"/>
                <w:szCs w:val="18"/>
              </w:rPr>
            </w:pPr>
            <w:r w:rsidRPr="009C57BE">
              <w:rPr>
                <w:rFonts w:ascii="Arial" w:eastAsia="Lucida Sans Unicode" w:hAnsi="Arial" w:cs="Arial"/>
                <w:color w:val="000000"/>
                <w:sz w:val="18"/>
                <w:szCs w:val="18"/>
              </w:rPr>
              <w:t>0,47-0,34</w:t>
            </w:r>
          </w:p>
        </w:tc>
        <w:tc>
          <w:tcPr>
            <w:tcW w:w="1134" w:type="dxa"/>
            <w:tcBorders>
              <w:top w:val="single" w:sz="4" w:space="0" w:color="000000"/>
              <w:left w:val="single" w:sz="4" w:space="0" w:color="000000"/>
              <w:bottom w:val="single" w:sz="4" w:space="0" w:color="000000"/>
            </w:tcBorders>
            <w:shd w:val="clear" w:color="auto" w:fill="auto"/>
            <w:vAlign w:val="center"/>
          </w:tcPr>
          <w:p w:rsidR="00EE602A" w:rsidRPr="009C57BE" w:rsidRDefault="00EE602A" w:rsidP="008C7F99">
            <w:pPr>
              <w:jc w:val="center"/>
              <w:rPr>
                <w:rFonts w:ascii="Arial" w:eastAsia="Lucida Sans Unicode" w:hAnsi="Arial" w:cs="Arial"/>
                <w:color w:val="000000"/>
                <w:sz w:val="18"/>
                <w:szCs w:val="18"/>
              </w:rPr>
            </w:pPr>
            <w:r w:rsidRPr="009C57BE">
              <w:rPr>
                <w:rFonts w:ascii="Arial" w:eastAsia="Lucida Sans Unicode" w:hAnsi="Arial" w:cs="Arial"/>
                <w:color w:val="000000"/>
                <w:sz w:val="18"/>
                <w:szCs w:val="18"/>
              </w:rPr>
              <w:t>0,33-0,20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602A" w:rsidRPr="009C57BE" w:rsidRDefault="00EE602A" w:rsidP="008C7F99">
            <w:pPr>
              <w:jc w:val="center"/>
              <w:rPr>
                <w:rFonts w:ascii="Arial" w:hAnsi="Arial" w:cs="Arial"/>
                <w:sz w:val="18"/>
                <w:szCs w:val="18"/>
              </w:rPr>
            </w:pPr>
            <w:r>
              <w:rPr>
                <w:rFonts w:ascii="Arial" w:eastAsia="Lucida Sans Unicode" w:hAnsi="Arial" w:cs="Arial"/>
                <w:color w:val="000000"/>
                <w:sz w:val="18"/>
                <w:szCs w:val="18"/>
              </w:rPr>
              <w:t>&lt;0,20</w:t>
            </w:r>
          </w:p>
        </w:tc>
      </w:tr>
      <w:tr w:rsidR="00EE602A" w:rsidRPr="00672AE7" w:rsidTr="008C7F99">
        <w:tc>
          <w:tcPr>
            <w:tcW w:w="1843" w:type="dxa"/>
            <w:vMerge/>
            <w:tcBorders>
              <w:left w:val="single" w:sz="4" w:space="0" w:color="000000"/>
              <w:bottom w:val="single" w:sz="4" w:space="0" w:color="auto"/>
              <w:right w:val="single" w:sz="4" w:space="0" w:color="auto"/>
            </w:tcBorders>
            <w:vAlign w:val="center"/>
          </w:tcPr>
          <w:p w:rsidR="00EE602A" w:rsidRDefault="00EE602A" w:rsidP="008C7F99">
            <w:pPr>
              <w:spacing w:before="60" w:after="60"/>
              <w:ind w:right="34"/>
              <w:rPr>
                <w:rStyle w:val="hps"/>
                <w:rFonts w:ascii="Arial" w:hAnsi="Arial" w:cs="Arial"/>
                <w:b/>
                <w:sz w:val="18"/>
                <w:szCs w:val="18"/>
              </w:rPr>
            </w:pPr>
          </w:p>
        </w:tc>
        <w:tc>
          <w:tcPr>
            <w:tcW w:w="1559" w:type="dxa"/>
            <w:vMerge/>
            <w:tcBorders>
              <w:left w:val="single" w:sz="4" w:space="0" w:color="auto"/>
              <w:bottom w:val="single" w:sz="4" w:space="0" w:color="auto"/>
              <w:right w:val="single" w:sz="4" w:space="0" w:color="auto"/>
            </w:tcBorders>
            <w:vAlign w:val="center"/>
          </w:tcPr>
          <w:p w:rsidR="00EE602A" w:rsidRPr="00672AE7" w:rsidRDefault="00EE602A" w:rsidP="008C7F99">
            <w:pPr>
              <w:snapToGrid w:val="0"/>
              <w:spacing w:before="60" w:after="60"/>
              <w:ind w:left="-23" w:right="-14"/>
              <w:jc w:val="center"/>
              <w:rPr>
                <w:rStyle w:val="hps"/>
                <w:rFonts w:ascii="Arial" w:hAnsi="Arial" w:cs="Arial"/>
                <w:i/>
                <w:sz w:val="18"/>
                <w:szCs w:val="18"/>
              </w:rPr>
            </w:pPr>
          </w:p>
        </w:tc>
        <w:tc>
          <w:tcPr>
            <w:tcW w:w="908" w:type="dxa"/>
            <w:tcBorders>
              <w:top w:val="single" w:sz="4" w:space="0" w:color="000000"/>
              <w:left w:val="single" w:sz="4" w:space="0" w:color="auto"/>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Pr>
                <w:rFonts w:ascii="Arial" w:hAnsi="Arial" w:cs="Arial"/>
                <w:sz w:val="18"/>
                <w:szCs w:val="18"/>
              </w:rPr>
              <w:t>2</w:t>
            </w:r>
          </w:p>
        </w:tc>
        <w:tc>
          <w:tcPr>
            <w:tcW w:w="935" w:type="dxa"/>
            <w:tcBorders>
              <w:top w:val="single" w:sz="4" w:space="0" w:color="000000"/>
              <w:left w:val="single" w:sz="4" w:space="0" w:color="000000"/>
              <w:bottom w:val="single" w:sz="4" w:space="0" w:color="000000"/>
            </w:tcBorders>
            <w:shd w:val="clear" w:color="auto" w:fill="auto"/>
            <w:vAlign w:val="center"/>
          </w:tcPr>
          <w:p w:rsidR="00EE602A" w:rsidRPr="009C57BE" w:rsidRDefault="00EE602A" w:rsidP="008C7F99">
            <w:pPr>
              <w:jc w:val="center"/>
              <w:rPr>
                <w:rFonts w:ascii="Arial" w:eastAsia="Lucida Sans Unicode" w:hAnsi="Arial" w:cs="Arial"/>
                <w:color w:val="000000"/>
                <w:sz w:val="18"/>
                <w:szCs w:val="18"/>
              </w:rPr>
            </w:pPr>
            <w:r>
              <w:rPr>
                <w:rFonts w:ascii="Arial" w:eastAsia="Lucida Sans Unicode" w:hAnsi="Arial" w:cs="Arial"/>
                <w:color w:val="000000"/>
                <w:sz w:val="18"/>
                <w:szCs w:val="18"/>
              </w:rPr>
              <w:t>&gt;</w:t>
            </w:r>
            <w:r w:rsidRPr="009C57BE">
              <w:rPr>
                <w:rFonts w:ascii="Arial" w:eastAsia="Lucida Sans Unicode" w:hAnsi="Arial" w:cs="Arial"/>
                <w:color w:val="000000"/>
                <w:sz w:val="18"/>
                <w:szCs w:val="18"/>
              </w:rPr>
              <w:t>0,75</w:t>
            </w:r>
          </w:p>
        </w:tc>
        <w:tc>
          <w:tcPr>
            <w:tcW w:w="1134" w:type="dxa"/>
            <w:tcBorders>
              <w:top w:val="single" w:sz="4" w:space="0" w:color="000000"/>
              <w:left w:val="single" w:sz="4" w:space="0" w:color="000000"/>
              <w:bottom w:val="single" w:sz="4" w:space="0" w:color="000000"/>
            </w:tcBorders>
            <w:shd w:val="clear" w:color="auto" w:fill="auto"/>
            <w:vAlign w:val="center"/>
          </w:tcPr>
          <w:p w:rsidR="00EE602A" w:rsidRPr="009C57BE" w:rsidRDefault="00EE602A" w:rsidP="008C7F99">
            <w:pPr>
              <w:jc w:val="center"/>
              <w:rPr>
                <w:rFonts w:ascii="Arial" w:eastAsia="Lucida Sans Unicode" w:hAnsi="Arial" w:cs="Arial"/>
                <w:color w:val="000000"/>
                <w:sz w:val="18"/>
                <w:szCs w:val="18"/>
              </w:rPr>
            </w:pPr>
            <w:r w:rsidRPr="009C57BE">
              <w:rPr>
                <w:rFonts w:ascii="Arial" w:eastAsia="Lucida Sans Unicode" w:hAnsi="Arial" w:cs="Arial"/>
                <w:color w:val="000000"/>
                <w:sz w:val="18"/>
                <w:szCs w:val="18"/>
              </w:rPr>
              <w:t>0,74-0,61</w:t>
            </w:r>
          </w:p>
        </w:tc>
        <w:tc>
          <w:tcPr>
            <w:tcW w:w="992" w:type="dxa"/>
            <w:tcBorders>
              <w:top w:val="single" w:sz="4" w:space="0" w:color="000000"/>
              <w:left w:val="single" w:sz="4" w:space="0" w:color="000000"/>
              <w:bottom w:val="single" w:sz="4" w:space="0" w:color="000000"/>
            </w:tcBorders>
            <w:shd w:val="clear" w:color="auto" w:fill="auto"/>
            <w:vAlign w:val="center"/>
          </w:tcPr>
          <w:p w:rsidR="00EE602A" w:rsidRPr="009C57BE" w:rsidRDefault="00EE602A" w:rsidP="008C7F99">
            <w:pPr>
              <w:jc w:val="center"/>
              <w:rPr>
                <w:rFonts w:ascii="Arial" w:eastAsia="Lucida Sans Unicode" w:hAnsi="Arial" w:cs="Arial"/>
                <w:color w:val="000000"/>
                <w:sz w:val="18"/>
                <w:szCs w:val="18"/>
              </w:rPr>
            </w:pPr>
            <w:r w:rsidRPr="009C57BE">
              <w:rPr>
                <w:rFonts w:ascii="Arial" w:eastAsia="Lucida Sans Unicode" w:hAnsi="Arial" w:cs="Arial"/>
                <w:color w:val="000000"/>
                <w:sz w:val="18"/>
                <w:szCs w:val="18"/>
              </w:rPr>
              <w:t>0,60-0,49</w:t>
            </w:r>
          </w:p>
        </w:tc>
        <w:tc>
          <w:tcPr>
            <w:tcW w:w="1134" w:type="dxa"/>
            <w:tcBorders>
              <w:top w:val="single" w:sz="4" w:space="0" w:color="000000"/>
              <w:left w:val="single" w:sz="4" w:space="0" w:color="000000"/>
              <w:bottom w:val="single" w:sz="4" w:space="0" w:color="000000"/>
            </w:tcBorders>
            <w:shd w:val="clear" w:color="auto" w:fill="auto"/>
            <w:vAlign w:val="center"/>
          </w:tcPr>
          <w:p w:rsidR="00EE602A" w:rsidRPr="009C57BE" w:rsidRDefault="00EE602A" w:rsidP="008C7F99">
            <w:pPr>
              <w:jc w:val="center"/>
              <w:rPr>
                <w:rFonts w:ascii="Arial" w:eastAsia="Lucida Sans Unicode" w:hAnsi="Arial" w:cs="Arial"/>
                <w:color w:val="000000"/>
                <w:sz w:val="18"/>
                <w:szCs w:val="18"/>
              </w:rPr>
            </w:pPr>
            <w:r w:rsidRPr="009C57BE">
              <w:rPr>
                <w:rFonts w:ascii="Arial" w:eastAsia="Lucida Sans Unicode" w:hAnsi="Arial" w:cs="Arial"/>
                <w:color w:val="000000"/>
                <w:sz w:val="18"/>
                <w:szCs w:val="18"/>
              </w:rPr>
              <w:t>0,48-0,33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602A" w:rsidRPr="009C57BE" w:rsidRDefault="00EE602A" w:rsidP="008C7F99">
            <w:pPr>
              <w:jc w:val="center"/>
              <w:rPr>
                <w:rFonts w:ascii="Arial" w:hAnsi="Arial" w:cs="Arial"/>
                <w:sz w:val="18"/>
                <w:szCs w:val="18"/>
              </w:rPr>
            </w:pPr>
            <w:r>
              <w:rPr>
                <w:rFonts w:ascii="Arial" w:eastAsia="Lucida Sans Unicode" w:hAnsi="Arial" w:cs="Arial"/>
                <w:color w:val="000000"/>
                <w:sz w:val="18"/>
                <w:szCs w:val="18"/>
              </w:rPr>
              <w:t>&lt;0,33</w:t>
            </w:r>
          </w:p>
        </w:tc>
      </w:tr>
      <w:tr w:rsidR="00EE602A" w:rsidRPr="00672AE7" w:rsidTr="008C7F99">
        <w:tc>
          <w:tcPr>
            <w:tcW w:w="1843" w:type="dxa"/>
            <w:vMerge w:val="restart"/>
            <w:tcBorders>
              <w:top w:val="single" w:sz="4" w:space="0" w:color="auto"/>
              <w:left w:val="single" w:sz="4" w:space="0" w:color="auto"/>
              <w:bottom w:val="single" w:sz="4" w:space="0" w:color="auto"/>
              <w:right w:val="single" w:sz="4" w:space="0" w:color="auto"/>
            </w:tcBorders>
            <w:vAlign w:val="center"/>
          </w:tcPr>
          <w:p w:rsidR="00EE602A" w:rsidRPr="00672AE7" w:rsidRDefault="00EE602A" w:rsidP="008C7F99">
            <w:pPr>
              <w:spacing w:before="60" w:after="60"/>
              <w:ind w:right="34"/>
              <w:rPr>
                <w:rFonts w:ascii="Arial" w:hAnsi="Arial" w:cs="Arial"/>
                <w:sz w:val="18"/>
                <w:szCs w:val="18"/>
              </w:rPr>
            </w:pPr>
            <w:r>
              <w:rPr>
                <w:rStyle w:val="hps"/>
                <w:rFonts w:ascii="Arial" w:hAnsi="Arial" w:cs="Arial"/>
                <w:b/>
                <w:sz w:val="18"/>
                <w:szCs w:val="18"/>
              </w:rPr>
              <w:t>Gaubtasėklių ir makrodumblių</w:t>
            </w:r>
            <w:r w:rsidRPr="00672AE7">
              <w:rPr>
                <w:rStyle w:val="hps"/>
                <w:rFonts w:ascii="Arial" w:hAnsi="Arial" w:cs="Arial"/>
                <w:b/>
                <w:sz w:val="18"/>
                <w:szCs w:val="18"/>
              </w:rPr>
              <w:br/>
            </w:r>
            <w:r w:rsidRPr="00672AE7">
              <w:rPr>
                <w:rStyle w:val="hps"/>
                <w:rFonts w:ascii="Arial" w:hAnsi="Arial" w:cs="Arial"/>
                <w:sz w:val="18"/>
                <w:szCs w:val="18"/>
              </w:rPr>
              <w:t xml:space="preserve">taksonominė </w:t>
            </w:r>
            <w:r w:rsidRPr="00672AE7">
              <w:rPr>
                <w:rStyle w:val="hps"/>
                <w:rFonts w:ascii="Arial" w:hAnsi="Arial" w:cs="Arial"/>
                <w:sz w:val="18"/>
                <w:szCs w:val="18"/>
              </w:rPr>
              <w:lastRenderedPageBreak/>
              <w:t xml:space="preserve">sudėtis ir </w:t>
            </w:r>
            <w:r>
              <w:rPr>
                <w:rStyle w:val="hps"/>
                <w:rFonts w:ascii="Arial" w:hAnsi="Arial" w:cs="Arial"/>
                <w:sz w:val="18"/>
                <w:szCs w:val="18"/>
              </w:rPr>
              <w:t>gausa</w:t>
            </w:r>
          </w:p>
        </w:tc>
        <w:tc>
          <w:tcPr>
            <w:tcW w:w="1559" w:type="dxa"/>
            <w:tcBorders>
              <w:top w:val="single" w:sz="4" w:space="0" w:color="auto"/>
              <w:left w:val="single" w:sz="4" w:space="0" w:color="auto"/>
              <w:bottom w:val="single" w:sz="4" w:space="0" w:color="auto"/>
              <w:right w:val="single" w:sz="4" w:space="0" w:color="auto"/>
            </w:tcBorders>
            <w:vAlign w:val="center"/>
          </w:tcPr>
          <w:p w:rsidR="00EE602A" w:rsidRPr="00672AE7" w:rsidRDefault="00EE602A" w:rsidP="008C7F99">
            <w:pPr>
              <w:snapToGrid w:val="0"/>
              <w:spacing w:before="60" w:after="60"/>
              <w:ind w:left="-23" w:right="-14"/>
              <w:jc w:val="center"/>
              <w:rPr>
                <w:rFonts w:ascii="Arial" w:hAnsi="Arial" w:cs="Arial"/>
                <w:sz w:val="18"/>
                <w:szCs w:val="18"/>
              </w:rPr>
            </w:pPr>
            <w:r w:rsidRPr="00672AE7">
              <w:rPr>
                <w:rStyle w:val="hps"/>
                <w:rFonts w:ascii="Arial" w:hAnsi="Arial" w:cs="Arial"/>
                <w:i/>
                <w:sz w:val="18"/>
                <w:szCs w:val="18"/>
              </w:rPr>
              <w:lastRenderedPageBreak/>
              <w:t>Potamogenotaceae</w:t>
            </w:r>
            <w:r w:rsidRPr="00672AE7">
              <w:rPr>
                <w:rStyle w:val="hps"/>
                <w:rFonts w:ascii="Arial" w:hAnsi="Arial" w:cs="Arial"/>
                <w:sz w:val="18"/>
                <w:szCs w:val="18"/>
              </w:rPr>
              <w:t xml:space="preserve"> maksimalus augimo gylis </w:t>
            </w:r>
          </w:p>
        </w:tc>
        <w:tc>
          <w:tcPr>
            <w:tcW w:w="908" w:type="dxa"/>
            <w:tcBorders>
              <w:top w:val="single" w:sz="4" w:space="0" w:color="000000"/>
              <w:left w:val="single" w:sz="4" w:space="0" w:color="auto"/>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1, 2</w:t>
            </w:r>
          </w:p>
        </w:tc>
        <w:tc>
          <w:tcPr>
            <w:tcW w:w="93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&gt;0.83</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0.83-0.28</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0.27-0.19</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rPr>
              <w:t>0.18</w:t>
            </w:r>
            <w:r w:rsidRPr="00672AE7">
              <w:rPr>
                <w:rFonts w:ascii="Arial" w:hAnsi="Arial" w:cs="Arial"/>
                <w:sz w:val="18"/>
                <w:szCs w:val="18"/>
                <w:lang w:val="en-GB"/>
              </w:rPr>
              <w:t>-0.14</w:t>
            </w:r>
          </w:p>
        </w:tc>
        <w:tc>
          <w:tcPr>
            <w:tcW w:w="85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&lt;0.14</w:t>
            </w:r>
          </w:p>
        </w:tc>
      </w:tr>
      <w:tr w:rsidR="00EE602A" w:rsidRPr="00672AE7" w:rsidTr="008C7F99">
        <w:tc>
          <w:tcPr>
            <w:tcW w:w="1843" w:type="dxa"/>
            <w:vMerge/>
            <w:tcBorders>
              <w:top w:val="single" w:sz="4" w:space="0" w:color="auto"/>
              <w:left w:val="single" w:sz="4" w:space="0" w:color="auto"/>
              <w:bottom w:val="single" w:sz="4" w:space="0" w:color="auto"/>
              <w:right w:val="single" w:sz="4" w:space="0" w:color="auto"/>
            </w:tcBorders>
            <w:vAlign w:val="center"/>
          </w:tcPr>
          <w:p w:rsidR="00EE602A" w:rsidRPr="00672AE7" w:rsidRDefault="00EE602A" w:rsidP="008C7F99">
            <w:pPr>
              <w:spacing w:before="60" w:after="60"/>
              <w:rPr>
                <w:rFonts w:ascii="Arial" w:hAnsi="Arial" w:cs="Arial"/>
                <w:sz w:val="18"/>
                <w:szCs w:val="18"/>
              </w:rPr>
            </w:pPr>
          </w:p>
        </w:tc>
        <w:tc>
          <w:tcPr>
            <w:tcW w:w="1559" w:type="dxa"/>
            <w:tcBorders>
              <w:top w:val="single" w:sz="4" w:space="0" w:color="auto"/>
              <w:left w:val="single" w:sz="4" w:space="0" w:color="auto"/>
              <w:bottom w:val="single" w:sz="4" w:space="0" w:color="auto"/>
              <w:right w:val="single" w:sz="4" w:space="0" w:color="auto"/>
            </w:tcBorders>
            <w:vAlign w:val="center"/>
          </w:tcPr>
          <w:p w:rsidR="00EE602A" w:rsidRPr="00672AE7" w:rsidRDefault="00EE602A" w:rsidP="008C7F99">
            <w:pPr>
              <w:snapToGrid w:val="0"/>
              <w:spacing w:before="60" w:after="60"/>
              <w:ind w:left="-23" w:right="-14"/>
              <w:jc w:val="center"/>
              <w:rPr>
                <w:rFonts w:ascii="Arial" w:hAnsi="Arial" w:cs="Arial"/>
                <w:sz w:val="18"/>
                <w:szCs w:val="18"/>
              </w:rPr>
            </w:pPr>
            <w:r>
              <w:rPr>
                <w:rStyle w:val="hps"/>
                <w:rFonts w:ascii="Arial" w:hAnsi="Arial" w:cs="Arial"/>
                <w:sz w:val="18"/>
                <w:szCs w:val="18"/>
              </w:rPr>
              <w:t xml:space="preserve">Šakotojo banguolio </w:t>
            </w:r>
            <w:r w:rsidRPr="00672AE7">
              <w:rPr>
                <w:rStyle w:val="hps"/>
                <w:rFonts w:ascii="Arial" w:hAnsi="Arial" w:cs="Arial"/>
                <w:sz w:val="18"/>
                <w:szCs w:val="18"/>
              </w:rPr>
              <w:t>maksimalus augimo gylis</w:t>
            </w:r>
          </w:p>
        </w:tc>
        <w:tc>
          <w:tcPr>
            <w:tcW w:w="908" w:type="dxa"/>
            <w:tcBorders>
              <w:top w:val="single" w:sz="4" w:space="0" w:color="000000"/>
              <w:left w:val="single" w:sz="4" w:space="0" w:color="auto"/>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3</w:t>
            </w:r>
          </w:p>
        </w:tc>
        <w:tc>
          <w:tcPr>
            <w:tcW w:w="93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&gt;0.94</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0.94-0.78</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0.77-0.50</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0.49-0.22</w:t>
            </w:r>
          </w:p>
        </w:tc>
        <w:tc>
          <w:tcPr>
            <w:tcW w:w="85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&lt;0.22</w:t>
            </w:r>
          </w:p>
        </w:tc>
      </w:tr>
      <w:tr w:rsidR="00EE602A" w:rsidRPr="00672AE7" w:rsidTr="008C7F99">
        <w:tc>
          <w:tcPr>
            <w:tcW w:w="1843" w:type="dxa"/>
            <w:vMerge w:val="restart"/>
            <w:tcBorders>
              <w:top w:val="single" w:sz="4" w:space="0" w:color="auto"/>
              <w:left w:val="single" w:sz="4" w:space="0" w:color="auto"/>
              <w:bottom w:val="single" w:sz="4" w:space="0" w:color="auto"/>
              <w:right w:val="single" w:sz="4" w:space="0" w:color="auto"/>
            </w:tcBorders>
            <w:vAlign w:val="center"/>
          </w:tcPr>
          <w:p w:rsidR="00EE602A" w:rsidRPr="00077018" w:rsidRDefault="00EE602A" w:rsidP="008C7F99">
            <w:pPr>
              <w:spacing w:before="60" w:after="60"/>
              <w:ind w:right="34"/>
              <w:rPr>
                <w:rFonts w:ascii="Arial" w:hAnsi="Arial" w:cs="Arial"/>
                <w:sz w:val="18"/>
                <w:szCs w:val="18"/>
                <w:lang w:val="en-US"/>
              </w:rPr>
            </w:pPr>
            <w:r w:rsidRPr="00077018">
              <w:rPr>
                <w:rStyle w:val="hps"/>
                <w:rFonts w:ascii="Arial" w:hAnsi="Arial" w:cs="Arial"/>
                <w:b/>
                <w:sz w:val="18"/>
                <w:szCs w:val="18"/>
                <w:lang w:val="en-US"/>
              </w:rPr>
              <w:lastRenderedPageBreak/>
              <w:t>Makrozoobentoso</w:t>
            </w:r>
            <w:r w:rsidRPr="00077018">
              <w:rPr>
                <w:rStyle w:val="hps"/>
                <w:rFonts w:ascii="Arial" w:hAnsi="Arial" w:cs="Arial"/>
                <w:b/>
                <w:sz w:val="18"/>
                <w:szCs w:val="18"/>
                <w:lang w:val="en-US"/>
              </w:rPr>
              <w:br/>
            </w:r>
            <w:r w:rsidRPr="00077018">
              <w:rPr>
                <w:rStyle w:val="hps"/>
                <w:rFonts w:ascii="Arial" w:hAnsi="Arial" w:cs="Arial"/>
                <w:sz w:val="18"/>
                <w:szCs w:val="18"/>
                <w:lang w:val="en-US"/>
              </w:rPr>
              <w:t>taksonominė sudėtis ir gausa</w:t>
            </w:r>
          </w:p>
        </w:tc>
        <w:tc>
          <w:tcPr>
            <w:tcW w:w="1559" w:type="dxa"/>
            <w:vMerge w:val="restart"/>
            <w:tcBorders>
              <w:top w:val="single" w:sz="4" w:space="0" w:color="auto"/>
              <w:left w:val="single" w:sz="4" w:space="0" w:color="auto"/>
              <w:bottom w:val="single" w:sz="4" w:space="0" w:color="auto"/>
              <w:right w:val="single" w:sz="4" w:space="0" w:color="auto"/>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Style w:val="hps"/>
                <w:rFonts w:ascii="Arial" w:hAnsi="Arial" w:cs="Arial"/>
                <w:sz w:val="18"/>
                <w:szCs w:val="18"/>
              </w:rPr>
              <w:t>Zoobentos</w:t>
            </w:r>
            <w:r>
              <w:rPr>
                <w:rStyle w:val="hps"/>
                <w:rFonts w:ascii="Arial" w:hAnsi="Arial" w:cs="Arial"/>
                <w:sz w:val="18"/>
                <w:szCs w:val="18"/>
              </w:rPr>
              <w:t>o</w:t>
            </w:r>
            <w:r w:rsidRPr="00672AE7">
              <w:rPr>
                <w:rStyle w:val="hps"/>
                <w:rFonts w:ascii="Arial" w:hAnsi="Arial" w:cs="Arial"/>
                <w:sz w:val="18"/>
                <w:szCs w:val="18"/>
              </w:rPr>
              <w:t xml:space="preserve"> vidutinis rūšių skaičus</w:t>
            </w:r>
          </w:p>
        </w:tc>
        <w:tc>
          <w:tcPr>
            <w:tcW w:w="908" w:type="dxa"/>
            <w:tcBorders>
              <w:top w:val="single" w:sz="4" w:space="0" w:color="000000"/>
              <w:left w:val="single" w:sz="4" w:space="0" w:color="auto"/>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1</w:t>
            </w:r>
          </w:p>
        </w:tc>
        <w:tc>
          <w:tcPr>
            <w:tcW w:w="93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&gt;0.83</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0.83-0.71</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0.70-0.17</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0.16-0.04</w:t>
            </w:r>
          </w:p>
        </w:tc>
        <w:tc>
          <w:tcPr>
            <w:tcW w:w="85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&lt;0.04</w:t>
            </w:r>
          </w:p>
        </w:tc>
      </w:tr>
      <w:tr w:rsidR="00EE602A" w:rsidRPr="00672AE7" w:rsidTr="008C7F99">
        <w:tc>
          <w:tcPr>
            <w:tcW w:w="1843" w:type="dxa"/>
            <w:vMerge/>
            <w:tcBorders>
              <w:top w:val="single" w:sz="4" w:space="0" w:color="auto"/>
              <w:left w:val="single" w:sz="4" w:space="0" w:color="auto"/>
              <w:bottom w:val="single" w:sz="4" w:space="0" w:color="auto"/>
              <w:right w:val="single" w:sz="4" w:space="0" w:color="auto"/>
            </w:tcBorders>
            <w:vAlign w:val="center"/>
          </w:tcPr>
          <w:p w:rsidR="00EE602A" w:rsidRPr="00672AE7" w:rsidRDefault="00EE602A" w:rsidP="008C7F99">
            <w:pPr>
              <w:spacing w:before="60" w:after="60"/>
              <w:rPr>
                <w:rFonts w:ascii="Arial" w:hAnsi="Arial" w:cs="Arial"/>
                <w:sz w:val="18"/>
                <w:szCs w:val="18"/>
              </w:rPr>
            </w:pPr>
          </w:p>
        </w:tc>
        <w:tc>
          <w:tcPr>
            <w:tcW w:w="1559" w:type="dxa"/>
            <w:vMerge/>
            <w:tcBorders>
              <w:top w:val="single" w:sz="4" w:space="0" w:color="auto"/>
              <w:left w:val="single" w:sz="4" w:space="0" w:color="auto"/>
              <w:bottom w:val="single" w:sz="4" w:space="0" w:color="auto"/>
              <w:right w:val="single" w:sz="4" w:space="0" w:color="auto"/>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908" w:type="dxa"/>
            <w:tcBorders>
              <w:top w:val="single" w:sz="4" w:space="0" w:color="000000"/>
              <w:left w:val="single" w:sz="4" w:space="0" w:color="auto"/>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2</w:t>
            </w:r>
          </w:p>
        </w:tc>
        <w:tc>
          <w:tcPr>
            <w:tcW w:w="93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&gt;0.82</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0.82-0.68</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0.67-0.32</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0.31-0.05</w:t>
            </w:r>
          </w:p>
        </w:tc>
        <w:tc>
          <w:tcPr>
            <w:tcW w:w="85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&lt;0.05</w:t>
            </w:r>
          </w:p>
        </w:tc>
      </w:tr>
      <w:tr w:rsidR="00EE602A" w:rsidRPr="00672AE7" w:rsidTr="008C7F99">
        <w:tc>
          <w:tcPr>
            <w:tcW w:w="1843" w:type="dxa"/>
            <w:vMerge/>
            <w:tcBorders>
              <w:top w:val="single" w:sz="4" w:space="0" w:color="auto"/>
              <w:left w:val="single" w:sz="4" w:space="0" w:color="auto"/>
              <w:bottom w:val="single" w:sz="4" w:space="0" w:color="auto"/>
              <w:right w:val="single" w:sz="4" w:space="0" w:color="auto"/>
            </w:tcBorders>
            <w:vAlign w:val="center"/>
          </w:tcPr>
          <w:p w:rsidR="00EE602A" w:rsidRPr="00672AE7" w:rsidRDefault="00EE602A" w:rsidP="008C7F99">
            <w:pPr>
              <w:spacing w:before="60" w:after="60"/>
              <w:rPr>
                <w:rFonts w:ascii="Arial" w:hAnsi="Arial" w:cs="Arial"/>
                <w:sz w:val="18"/>
                <w:szCs w:val="18"/>
              </w:rPr>
            </w:pPr>
          </w:p>
        </w:tc>
        <w:tc>
          <w:tcPr>
            <w:tcW w:w="1559" w:type="dxa"/>
            <w:vMerge/>
            <w:tcBorders>
              <w:top w:val="single" w:sz="4" w:space="0" w:color="auto"/>
              <w:left w:val="single" w:sz="4" w:space="0" w:color="auto"/>
              <w:bottom w:val="single" w:sz="4" w:space="0" w:color="auto"/>
              <w:right w:val="single" w:sz="4" w:space="0" w:color="auto"/>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908" w:type="dxa"/>
            <w:tcBorders>
              <w:top w:val="single" w:sz="4" w:space="0" w:color="000000"/>
              <w:left w:val="single" w:sz="4" w:space="0" w:color="auto"/>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3</w:t>
            </w:r>
          </w:p>
        </w:tc>
        <w:tc>
          <w:tcPr>
            <w:tcW w:w="93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&gt;0.83</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0.83-0.58</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0.57-0.42</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0.41-0.25</w:t>
            </w:r>
          </w:p>
        </w:tc>
        <w:tc>
          <w:tcPr>
            <w:tcW w:w="85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&lt;0.25</w:t>
            </w:r>
          </w:p>
        </w:tc>
      </w:tr>
      <w:tr w:rsidR="00EE602A" w:rsidRPr="00672AE7" w:rsidTr="008C7F99">
        <w:tc>
          <w:tcPr>
            <w:tcW w:w="1843" w:type="dxa"/>
            <w:tcBorders>
              <w:top w:val="single" w:sz="4" w:space="0" w:color="auto"/>
              <w:left w:val="single" w:sz="4" w:space="0" w:color="auto"/>
              <w:bottom w:val="single" w:sz="4" w:space="0" w:color="auto"/>
              <w:right w:val="single" w:sz="4" w:space="0" w:color="auto"/>
            </w:tcBorders>
            <w:vAlign w:val="center"/>
          </w:tcPr>
          <w:p w:rsidR="00EE602A" w:rsidRPr="00077018" w:rsidRDefault="00EE602A" w:rsidP="008C7F99">
            <w:pPr>
              <w:snapToGrid w:val="0"/>
              <w:spacing w:before="60" w:after="60"/>
              <w:jc w:val="center"/>
              <w:rPr>
                <w:rFonts w:ascii="Arial" w:hAnsi="Arial" w:cs="Arial"/>
                <w:sz w:val="18"/>
                <w:szCs w:val="18"/>
                <w:lang w:val="en-US"/>
              </w:rPr>
            </w:pPr>
            <w:r w:rsidRPr="00077018">
              <w:rPr>
                <w:rStyle w:val="hps"/>
                <w:rFonts w:ascii="Arial" w:hAnsi="Arial" w:cs="Arial"/>
                <w:b/>
                <w:sz w:val="18"/>
                <w:szCs w:val="18"/>
                <w:lang w:val="en-US"/>
              </w:rPr>
              <w:t>Ichtiofaunos</w:t>
            </w:r>
            <w:r w:rsidRPr="00077018">
              <w:rPr>
                <w:rStyle w:val="hps"/>
                <w:rFonts w:ascii="Arial" w:hAnsi="Arial" w:cs="Arial"/>
                <w:b/>
                <w:sz w:val="18"/>
                <w:szCs w:val="18"/>
                <w:lang w:val="en-US"/>
              </w:rPr>
              <w:br/>
            </w:r>
            <w:r w:rsidRPr="00077018">
              <w:rPr>
                <w:rStyle w:val="hps"/>
                <w:rFonts w:ascii="Arial" w:hAnsi="Arial" w:cs="Arial"/>
                <w:sz w:val="18"/>
                <w:szCs w:val="18"/>
                <w:lang w:val="en-US"/>
              </w:rPr>
              <w:t>taksonominė sudėtis ir gausa</w:t>
            </w:r>
          </w:p>
        </w:tc>
        <w:tc>
          <w:tcPr>
            <w:tcW w:w="1559" w:type="dxa"/>
            <w:tcBorders>
              <w:top w:val="single" w:sz="4" w:space="0" w:color="auto"/>
              <w:left w:val="single" w:sz="4" w:space="0" w:color="auto"/>
              <w:bottom w:val="single" w:sz="4" w:space="0" w:color="auto"/>
              <w:right w:val="single" w:sz="4" w:space="0" w:color="auto"/>
            </w:tcBorders>
            <w:vAlign w:val="center"/>
          </w:tcPr>
          <w:p w:rsidR="00EE602A" w:rsidRPr="00FF6637" w:rsidRDefault="00EE602A" w:rsidP="008C7F99">
            <w:pPr>
              <w:snapToGrid w:val="0"/>
              <w:spacing w:before="60" w:after="60"/>
              <w:jc w:val="center"/>
              <w:rPr>
                <w:rFonts w:ascii="Arial" w:hAnsi="Arial" w:cs="Arial"/>
                <w:sz w:val="18"/>
                <w:szCs w:val="18"/>
                <w:lang w:val="en-US"/>
              </w:rPr>
            </w:pPr>
            <w:r w:rsidRPr="00FF6637">
              <w:rPr>
                <w:rFonts w:ascii="Arial" w:hAnsi="Arial" w:cs="Arial"/>
                <w:sz w:val="18"/>
                <w:szCs w:val="18"/>
                <w:lang w:val="en-US"/>
              </w:rPr>
              <w:t>FCSI (</w:t>
            </w:r>
            <w:r w:rsidRPr="00C877F3">
              <w:rPr>
                <w:rFonts w:ascii="Arial" w:eastAsia="Lucida Sans Unicode" w:hAnsi="Arial" w:cs="Arial"/>
                <w:sz w:val="18"/>
                <w:szCs w:val="18"/>
              </w:rPr>
              <w:t>ŽBBI)</w:t>
            </w:r>
          </w:p>
        </w:tc>
        <w:tc>
          <w:tcPr>
            <w:tcW w:w="908" w:type="dxa"/>
            <w:tcBorders>
              <w:top w:val="single" w:sz="4" w:space="0" w:color="000000"/>
              <w:left w:val="single" w:sz="4" w:space="0" w:color="auto"/>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Pr>
                <w:rFonts w:ascii="Arial" w:hAnsi="Arial" w:cs="Arial"/>
                <w:sz w:val="18"/>
                <w:szCs w:val="18"/>
                <w:lang w:val="en-GB"/>
              </w:rPr>
              <w:t>1-</w:t>
            </w:r>
            <w:r w:rsidRPr="00672AE7">
              <w:rPr>
                <w:rFonts w:ascii="Arial" w:hAnsi="Arial" w:cs="Arial"/>
                <w:sz w:val="18"/>
                <w:szCs w:val="18"/>
                <w:lang w:val="en-GB"/>
              </w:rPr>
              <w:t>2</w:t>
            </w:r>
          </w:p>
        </w:tc>
        <w:tc>
          <w:tcPr>
            <w:tcW w:w="93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&gt;0.8</w:t>
            </w:r>
            <w:r>
              <w:rPr>
                <w:rFonts w:ascii="Arial" w:hAnsi="Arial" w:cs="Arial"/>
                <w:sz w:val="18"/>
                <w:szCs w:val="18"/>
                <w:lang w:val="en-GB"/>
              </w:rPr>
              <w:t>0</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0.8</w:t>
            </w:r>
            <w:r>
              <w:rPr>
                <w:rFonts w:ascii="Arial" w:hAnsi="Arial" w:cs="Arial"/>
                <w:sz w:val="18"/>
                <w:szCs w:val="18"/>
                <w:lang w:val="en-GB"/>
              </w:rPr>
              <w:t>0</w:t>
            </w:r>
            <w:r w:rsidRPr="00672AE7">
              <w:rPr>
                <w:rFonts w:ascii="Arial" w:hAnsi="Arial" w:cs="Arial"/>
                <w:sz w:val="18"/>
                <w:szCs w:val="18"/>
                <w:lang w:val="en-GB"/>
              </w:rPr>
              <w:t>-0.</w:t>
            </w:r>
            <w:r>
              <w:rPr>
                <w:rFonts w:ascii="Arial" w:hAnsi="Arial" w:cs="Arial"/>
                <w:sz w:val="18"/>
                <w:szCs w:val="18"/>
                <w:lang w:val="en-GB"/>
              </w:rPr>
              <w:t>60</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w:t>
            </w:r>
            <w:r>
              <w:rPr>
                <w:rFonts w:ascii="Arial" w:hAnsi="Arial" w:cs="Arial"/>
                <w:sz w:val="18"/>
                <w:szCs w:val="18"/>
                <w:lang w:val="en-GB"/>
              </w:rPr>
              <w:t>5</w:t>
            </w:r>
            <w:r w:rsidRPr="00672AE7">
              <w:rPr>
                <w:rFonts w:ascii="Arial" w:hAnsi="Arial" w:cs="Arial"/>
                <w:sz w:val="18"/>
                <w:szCs w:val="18"/>
                <w:lang w:val="en-GB"/>
              </w:rPr>
              <w:t>9-0.</w:t>
            </w:r>
            <w:r>
              <w:rPr>
                <w:rFonts w:ascii="Arial" w:hAnsi="Arial" w:cs="Arial"/>
                <w:sz w:val="18"/>
                <w:szCs w:val="18"/>
                <w:lang w:val="en-GB"/>
              </w:rPr>
              <w:t>40</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w:t>
            </w:r>
            <w:r>
              <w:rPr>
                <w:rFonts w:ascii="Arial" w:hAnsi="Arial" w:cs="Arial"/>
                <w:sz w:val="18"/>
                <w:szCs w:val="18"/>
                <w:lang w:val="en-GB"/>
              </w:rPr>
              <w:t>39</w:t>
            </w:r>
            <w:r w:rsidRPr="00672AE7">
              <w:rPr>
                <w:rFonts w:ascii="Arial" w:hAnsi="Arial" w:cs="Arial"/>
                <w:sz w:val="18"/>
                <w:szCs w:val="18"/>
                <w:lang w:val="en-GB"/>
              </w:rPr>
              <w:t>-0.</w:t>
            </w:r>
            <w:r>
              <w:rPr>
                <w:rFonts w:ascii="Arial" w:hAnsi="Arial" w:cs="Arial"/>
                <w:sz w:val="18"/>
                <w:szCs w:val="18"/>
                <w:lang w:val="en-GB"/>
              </w:rPr>
              <w:t>2</w:t>
            </w:r>
            <w:r w:rsidRPr="00672AE7">
              <w:rPr>
                <w:rFonts w:ascii="Arial" w:hAnsi="Arial" w:cs="Arial"/>
                <w:sz w:val="18"/>
                <w:szCs w:val="18"/>
                <w:lang w:val="en-GB"/>
              </w:rPr>
              <w:t>0</w:t>
            </w:r>
          </w:p>
        </w:tc>
        <w:tc>
          <w:tcPr>
            <w:tcW w:w="85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w:t>
            </w:r>
            <w:r>
              <w:rPr>
                <w:rFonts w:ascii="Arial" w:hAnsi="Arial" w:cs="Arial"/>
                <w:sz w:val="18"/>
                <w:szCs w:val="18"/>
                <w:lang w:val="en-GB"/>
              </w:rPr>
              <w:t>20</w:t>
            </w:r>
          </w:p>
        </w:tc>
      </w:tr>
    </w:tbl>
    <w:p w:rsidR="00EE602A" w:rsidRPr="00672AE7" w:rsidRDefault="00EE602A" w:rsidP="00EE602A">
      <w:pPr>
        <w:pStyle w:val="Tekstas"/>
        <w:jc w:val="both"/>
        <w:rPr>
          <w:rFonts w:ascii="Arial" w:hAnsi="Arial" w:cs="Arial"/>
          <w:sz w:val="18"/>
          <w:szCs w:val="18"/>
          <w:lang w:val="pl-PL"/>
        </w:rPr>
      </w:pPr>
      <w:r w:rsidRPr="00672AE7">
        <w:rPr>
          <w:rFonts w:ascii="Arial" w:hAnsi="Arial" w:cs="Arial"/>
          <w:sz w:val="18"/>
          <w:szCs w:val="18"/>
          <w:lang w:val="pl-PL"/>
        </w:rPr>
        <w:t xml:space="preserve">* kai </w:t>
      </w:r>
      <w:r w:rsidRPr="00672AE7">
        <w:rPr>
          <w:rStyle w:val="hps"/>
          <w:rFonts w:ascii="Arial" w:hAnsi="Arial" w:cs="Arial"/>
          <w:sz w:val="18"/>
          <w:szCs w:val="18"/>
        </w:rPr>
        <w:t xml:space="preserve">3 rūšies tarpinių vandenų </w:t>
      </w:r>
      <w:r w:rsidRPr="00672AE7">
        <w:rPr>
          <w:rFonts w:ascii="Arial" w:hAnsi="Arial" w:cs="Arial"/>
          <w:sz w:val="18"/>
          <w:szCs w:val="18"/>
          <w:lang w:val="pl-PL"/>
        </w:rPr>
        <w:t xml:space="preserve">druskingumas </w:t>
      </w:r>
      <w:r w:rsidRPr="00672AE7">
        <w:rPr>
          <w:rStyle w:val="hps"/>
          <w:rFonts w:ascii="Arial" w:hAnsi="Arial" w:cs="Arial"/>
          <w:sz w:val="18"/>
          <w:szCs w:val="18"/>
        </w:rPr>
        <w:t>yra</w:t>
      </w:r>
      <w:r w:rsidRPr="00672AE7">
        <w:rPr>
          <w:rFonts w:ascii="Arial" w:hAnsi="Arial" w:cs="Arial"/>
          <w:sz w:val="18"/>
          <w:szCs w:val="18"/>
        </w:rPr>
        <w:t xml:space="preserve"> </w:t>
      </w:r>
      <w:r w:rsidRPr="00672AE7">
        <w:rPr>
          <w:rStyle w:val="hps"/>
          <w:rFonts w:ascii="Arial" w:hAnsi="Arial" w:cs="Arial"/>
          <w:sz w:val="18"/>
          <w:szCs w:val="18"/>
        </w:rPr>
        <w:t>&lt; 2</w:t>
      </w:r>
      <w:r w:rsidRPr="00672AE7">
        <w:rPr>
          <w:rFonts w:ascii="Arial" w:hAnsi="Arial" w:cs="Arial"/>
          <w:sz w:val="18"/>
          <w:szCs w:val="18"/>
        </w:rPr>
        <w:t xml:space="preserve"> </w:t>
      </w:r>
      <w:r w:rsidRPr="00672AE7">
        <w:rPr>
          <w:rStyle w:val="hps"/>
          <w:rFonts w:ascii="Arial" w:hAnsi="Arial" w:cs="Arial"/>
          <w:sz w:val="18"/>
          <w:szCs w:val="18"/>
        </w:rPr>
        <w:t>praktini</w:t>
      </w:r>
      <w:r>
        <w:rPr>
          <w:rStyle w:val="hps"/>
          <w:rFonts w:ascii="Arial" w:hAnsi="Arial" w:cs="Arial"/>
          <w:sz w:val="18"/>
          <w:szCs w:val="18"/>
        </w:rPr>
        <w:t>ų</w:t>
      </w:r>
      <w:r w:rsidRPr="00672AE7">
        <w:rPr>
          <w:rStyle w:val="hps"/>
          <w:rFonts w:ascii="Arial" w:hAnsi="Arial" w:cs="Arial"/>
          <w:sz w:val="18"/>
          <w:szCs w:val="18"/>
        </w:rPr>
        <w:t xml:space="preserve"> druskingumo vienet</w:t>
      </w:r>
      <w:r>
        <w:rPr>
          <w:rStyle w:val="hps"/>
          <w:rFonts w:ascii="Arial" w:hAnsi="Arial" w:cs="Arial"/>
          <w:sz w:val="18"/>
          <w:szCs w:val="18"/>
        </w:rPr>
        <w:t>ų;</w:t>
      </w:r>
    </w:p>
    <w:p w:rsidR="00EE602A" w:rsidRPr="00672AE7" w:rsidRDefault="00EE602A" w:rsidP="00EE602A">
      <w:pPr>
        <w:pStyle w:val="Tekstas"/>
        <w:jc w:val="both"/>
        <w:rPr>
          <w:rFonts w:ascii="Arial" w:hAnsi="Arial" w:cs="Arial"/>
          <w:sz w:val="18"/>
          <w:szCs w:val="18"/>
          <w:lang w:val="pl-PL"/>
        </w:rPr>
      </w:pPr>
      <w:r w:rsidRPr="00672AE7">
        <w:rPr>
          <w:rFonts w:ascii="Arial" w:hAnsi="Arial" w:cs="Arial"/>
          <w:sz w:val="18"/>
          <w:szCs w:val="18"/>
          <w:lang w:val="pl-PL"/>
        </w:rPr>
        <w:t xml:space="preserve">** kai </w:t>
      </w:r>
      <w:r w:rsidRPr="00672AE7">
        <w:rPr>
          <w:rStyle w:val="hps"/>
          <w:rFonts w:ascii="Arial" w:hAnsi="Arial" w:cs="Arial"/>
          <w:sz w:val="18"/>
          <w:szCs w:val="18"/>
        </w:rPr>
        <w:t xml:space="preserve">3 rūšies tarpinių vandenų </w:t>
      </w:r>
      <w:r w:rsidRPr="00672AE7">
        <w:rPr>
          <w:rFonts w:ascii="Arial" w:hAnsi="Arial" w:cs="Arial"/>
          <w:sz w:val="18"/>
          <w:szCs w:val="18"/>
          <w:lang w:val="pl-PL"/>
        </w:rPr>
        <w:t xml:space="preserve">druskingumas </w:t>
      </w:r>
      <w:r w:rsidRPr="00672AE7">
        <w:rPr>
          <w:rStyle w:val="hps"/>
          <w:rFonts w:ascii="Arial" w:hAnsi="Arial" w:cs="Arial"/>
          <w:sz w:val="18"/>
          <w:szCs w:val="18"/>
        </w:rPr>
        <w:t>yra</w:t>
      </w:r>
      <w:r w:rsidRPr="00672AE7">
        <w:rPr>
          <w:rFonts w:ascii="Arial" w:hAnsi="Arial" w:cs="Arial"/>
          <w:sz w:val="18"/>
          <w:szCs w:val="18"/>
        </w:rPr>
        <w:t xml:space="preserve"> </w:t>
      </w:r>
      <w:r w:rsidRPr="00672AE7">
        <w:rPr>
          <w:rStyle w:val="hps"/>
          <w:rFonts w:ascii="Arial" w:hAnsi="Arial" w:cs="Arial"/>
          <w:sz w:val="18"/>
          <w:szCs w:val="18"/>
        </w:rPr>
        <w:t>2-4</w:t>
      </w:r>
      <w:r w:rsidRPr="00672AE7">
        <w:rPr>
          <w:rFonts w:ascii="Arial" w:hAnsi="Arial" w:cs="Arial"/>
          <w:sz w:val="18"/>
          <w:szCs w:val="18"/>
        </w:rPr>
        <w:t xml:space="preserve"> </w:t>
      </w:r>
      <w:r w:rsidRPr="00672AE7">
        <w:rPr>
          <w:rStyle w:val="hps"/>
          <w:rFonts w:ascii="Arial" w:hAnsi="Arial" w:cs="Arial"/>
          <w:sz w:val="18"/>
          <w:szCs w:val="18"/>
        </w:rPr>
        <w:t>praktiniai druskingumo vienetai</w:t>
      </w:r>
      <w:r>
        <w:rPr>
          <w:rFonts w:ascii="Arial" w:hAnsi="Arial" w:cs="Arial"/>
          <w:sz w:val="18"/>
          <w:szCs w:val="18"/>
          <w:lang w:val="pl-PL"/>
        </w:rPr>
        <w:t>;</w:t>
      </w:r>
    </w:p>
    <w:p w:rsidR="00EE602A" w:rsidRPr="00672AE7" w:rsidRDefault="00EE602A" w:rsidP="00EE602A">
      <w:pPr>
        <w:pStyle w:val="Tekstas"/>
        <w:jc w:val="both"/>
        <w:rPr>
          <w:rFonts w:ascii="Arial" w:hAnsi="Arial" w:cs="Arial"/>
          <w:sz w:val="18"/>
          <w:szCs w:val="18"/>
          <w:lang w:val="pl-PL"/>
        </w:rPr>
      </w:pPr>
      <w:r w:rsidRPr="00672AE7">
        <w:rPr>
          <w:rFonts w:ascii="Arial" w:hAnsi="Arial" w:cs="Arial"/>
          <w:sz w:val="18"/>
          <w:szCs w:val="18"/>
          <w:lang w:val="pl-PL"/>
        </w:rPr>
        <w:t xml:space="preserve">*** kai </w:t>
      </w:r>
      <w:r w:rsidRPr="00672AE7">
        <w:rPr>
          <w:rStyle w:val="hps"/>
          <w:rFonts w:ascii="Arial" w:hAnsi="Arial" w:cs="Arial"/>
          <w:sz w:val="18"/>
          <w:szCs w:val="18"/>
        </w:rPr>
        <w:t xml:space="preserve">3 rūšies tarpinių vandenų </w:t>
      </w:r>
      <w:r w:rsidRPr="00672AE7">
        <w:rPr>
          <w:rFonts w:ascii="Arial" w:hAnsi="Arial" w:cs="Arial"/>
          <w:sz w:val="18"/>
          <w:szCs w:val="18"/>
          <w:lang w:val="pl-PL"/>
        </w:rPr>
        <w:t xml:space="preserve">druskingumas </w:t>
      </w:r>
      <w:r w:rsidRPr="00672AE7">
        <w:rPr>
          <w:rStyle w:val="hps"/>
          <w:rFonts w:ascii="Arial" w:hAnsi="Arial" w:cs="Arial"/>
          <w:sz w:val="18"/>
          <w:szCs w:val="18"/>
        </w:rPr>
        <w:t>yra</w:t>
      </w:r>
      <w:r w:rsidRPr="00672AE7">
        <w:rPr>
          <w:rFonts w:ascii="Arial" w:hAnsi="Arial" w:cs="Arial"/>
          <w:sz w:val="18"/>
          <w:szCs w:val="18"/>
        </w:rPr>
        <w:t xml:space="preserve"> </w:t>
      </w:r>
      <w:r w:rsidRPr="00672AE7">
        <w:rPr>
          <w:rFonts w:ascii="Arial" w:hAnsi="Arial" w:cs="Arial"/>
          <w:sz w:val="18"/>
          <w:szCs w:val="18"/>
          <w:lang w:val="pl-PL"/>
        </w:rPr>
        <w:t xml:space="preserve">&gt; 4 </w:t>
      </w:r>
      <w:r w:rsidRPr="00672AE7">
        <w:rPr>
          <w:rStyle w:val="hps"/>
          <w:rFonts w:ascii="Arial" w:hAnsi="Arial" w:cs="Arial"/>
          <w:sz w:val="18"/>
          <w:szCs w:val="18"/>
        </w:rPr>
        <w:t>praktini</w:t>
      </w:r>
      <w:r>
        <w:rPr>
          <w:rStyle w:val="hps"/>
          <w:rFonts w:ascii="Arial" w:hAnsi="Arial" w:cs="Arial"/>
          <w:sz w:val="18"/>
          <w:szCs w:val="18"/>
        </w:rPr>
        <w:t>ų</w:t>
      </w:r>
      <w:r w:rsidRPr="00672AE7">
        <w:rPr>
          <w:rStyle w:val="hps"/>
          <w:rFonts w:ascii="Arial" w:hAnsi="Arial" w:cs="Arial"/>
          <w:sz w:val="18"/>
          <w:szCs w:val="18"/>
        </w:rPr>
        <w:t xml:space="preserve"> druskingumo vienet</w:t>
      </w:r>
      <w:r>
        <w:rPr>
          <w:rStyle w:val="hps"/>
          <w:rFonts w:ascii="Arial" w:hAnsi="Arial" w:cs="Arial"/>
          <w:sz w:val="18"/>
          <w:szCs w:val="18"/>
        </w:rPr>
        <w:t>ų.</w:t>
      </w:r>
    </w:p>
    <w:p w:rsidR="00EE602A" w:rsidRPr="00672AE7" w:rsidRDefault="00EE602A" w:rsidP="00EE602A">
      <w:pPr>
        <w:pStyle w:val="NormalWeb1"/>
        <w:spacing w:before="0" w:after="120" w:line="240" w:lineRule="auto"/>
        <w:jc w:val="both"/>
        <w:rPr>
          <w:sz w:val="18"/>
          <w:szCs w:val="18"/>
          <w:lang w:val="pl-PL"/>
        </w:rPr>
      </w:pPr>
    </w:p>
    <w:p w:rsidR="00EE602A" w:rsidRPr="0004119A" w:rsidRDefault="00EE602A" w:rsidP="00EE602A">
      <w:pPr>
        <w:pStyle w:val="Tekstas"/>
        <w:tabs>
          <w:tab w:val="left" w:pos="0"/>
        </w:tabs>
        <w:spacing w:after="120"/>
        <w:jc w:val="both"/>
        <w:rPr>
          <w:rFonts w:ascii="Arial" w:hAnsi="Arial" w:cs="Arial"/>
          <w:b/>
          <w:bCs/>
          <w:i/>
          <w:sz w:val="18"/>
          <w:szCs w:val="18"/>
          <w:lang w:val="pl-PL"/>
        </w:rPr>
      </w:pPr>
      <w:r w:rsidRPr="0004119A">
        <w:rPr>
          <w:rFonts w:ascii="Arial" w:hAnsi="Arial" w:cs="Arial"/>
          <w:b/>
          <w:i/>
          <w:sz w:val="18"/>
          <w:szCs w:val="18"/>
          <w:lang w:val="pl-PL"/>
        </w:rPr>
        <w:t>Tarpinių vandenų ekologinė būklė pagal biologinių kokybės elementų rodiklius</w:t>
      </w:r>
      <w:r w:rsidRPr="0004119A">
        <w:rPr>
          <w:rStyle w:val="hps"/>
          <w:rFonts w:ascii="Arial" w:hAnsi="Arial" w:cs="Arial"/>
          <w:b/>
          <w:i/>
          <w:sz w:val="18"/>
          <w:szCs w:val="18"/>
          <w:lang w:val="pl-PL"/>
        </w:rPr>
        <w:t xml:space="preserve"> (Latvijos metodas LV)</w:t>
      </w:r>
    </w:p>
    <w:tbl>
      <w:tblPr>
        <w:tblW w:w="878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323"/>
        <w:gridCol w:w="1441"/>
        <w:gridCol w:w="1441"/>
        <w:gridCol w:w="1441"/>
        <w:gridCol w:w="1441"/>
      </w:tblGrid>
      <w:tr w:rsidR="00EE602A" w:rsidRPr="00651B42" w:rsidTr="008C7F99">
        <w:tc>
          <w:tcPr>
            <w:tcW w:w="1702" w:type="dxa"/>
            <w:shd w:val="clear" w:color="auto" w:fill="auto"/>
          </w:tcPr>
          <w:p w:rsidR="00EE602A" w:rsidRPr="00DB0A9B" w:rsidRDefault="00EE602A" w:rsidP="008C7F99">
            <w:pPr>
              <w:jc w:val="center"/>
              <w:rPr>
                <w:b/>
                <w:sz w:val="20"/>
                <w:szCs w:val="20"/>
                <w:lang w:val="lv-LV"/>
              </w:rPr>
            </w:pPr>
            <w:r w:rsidRPr="00DB0A9B">
              <w:rPr>
                <w:b/>
                <w:sz w:val="20"/>
                <w:szCs w:val="20"/>
                <w:lang w:val="lv-LV"/>
              </w:rPr>
              <w:t>Parametras/</w:t>
            </w:r>
          </w:p>
          <w:p w:rsidR="00EE602A" w:rsidRPr="00DB0A9B" w:rsidRDefault="00EE602A" w:rsidP="008C7F99">
            <w:pPr>
              <w:jc w:val="center"/>
              <w:rPr>
                <w:b/>
                <w:sz w:val="20"/>
                <w:szCs w:val="20"/>
                <w:lang w:val="lv-LV"/>
              </w:rPr>
            </w:pPr>
            <w:r w:rsidRPr="00DB0A9B">
              <w:rPr>
                <w:b/>
                <w:sz w:val="20"/>
                <w:szCs w:val="20"/>
                <w:lang w:val="lv-LV"/>
              </w:rPr>
              <w:t>būklės klasė</w:t>
            </w:r>
          </w:p>
        </w:tc>
        <w:tc>
          <w:tcPr>
            <w:tcW w:w="1323" w:type="dxa"/>
            <w:shd w:val="clear" w:color="auto" w:fill="auto"/>
          </w:tcPr>
          <w:p w:rsidR="00EE602A" w:rsidRPr="00DB0A9B" w:rsidRDefault="00EE602A" w:rsidP="008C7F99">
            <w:pPr>
              <w:jc w:val="center"/>
              <w:rPr>
                <w:b/>
                <w:sz w:val="20"/>
                <w:szCs w:val="20"/>
                <w:lang w:val="lv-LV"/>
              </w:rPr>
            </w:pPr>
            <w:r w:rsidRPr="00DB0A9B">
              <w:rPr>
                <w:b/>
                <w:sz w:val="20"/>
                <w:szCs w:val="20"/>
                <w:lang w:val="lv-LV"/>
              </w:rPr>
              <w:t>Labai gera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Gera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Vidutinė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Bloga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Labai bloga būklė</w:t>
            </w:r>
          </w:p>
        </w:tc>
      </w:tr>
      <w:tr w:rsidR="00EE602A" w:rsidRPr="00651B42" w:rsidTr="008C7F99">
        <w:tc>
          <w:tcPr>
            <w:tcW w:w="1702" w:type="dxa"/>
            <w:shd w:val="clear" w:color="auto" w:fill="auto"/>
          </w:tcPr>
          <w:p w:rsidR="00EE602A" w:rsidRPr="00651B42" w:rsidRDefault="00EE602A" w:rsidP="008C7F99">
            <w:pPr>
              <w:jc w:val="center"/>
              <w:rPr>
                <w:sz w:val="20"/>
                <w:szCs w:val="20"/>
                <w:lang w:val="lv-LV"/>
              </w:rPr>
            </w:pPr>
            <w:r>
              <w:rPr>
                <w:sz w:val="20"/>
                <w:szCs w:val="20"/>
                <w:lang w:val="lv-LV"/>
              </w:rPr>
              <w:t>Vasaro</w:t>
            </w:r>
            <w:r w:rsidRPr="00651B42">
              <w:rPr>
                <w:sz w:val="20"/>
                <w:szCs w:val="20"/>
                <w:lang w:val="lv-LV"/>
              </w:rPr>
              <w:t xml:space="preserve">s </w:t>
            </w:r>
            <w:r>
              <w:rPr>
                <w:sz w:val="20"/>
                <w:szCs w:val="20"/>
                <w:lang w:val="lv-LV"/>
              </w:rPr>
              <w:t>c</w:t>
            </w:r>
            <w:r w:rsidRPr="00651B42">
              <w:rPr>
                <w:sz w:val="20"/>
                <w:szCs w:val="20"/>
                <w:lang w:val="lv-LV"/>
              </w:rPr>
              <w:t>hlorofil</w:t>
            </w:r>
            <w:r>
              <w:rPr>
                <w:sz w:val="20"/>
                <w:szCs w:val="20"/>
                <w:lang w:val="lv-LV"/>
              </w:rPr>
              <w:t>a</w:t>
            </w:r>
            <w:r w:rsidRPr="00651B42">
              <w:rPr>
                <w:sz w:val="20"/>
                <w:szCs w:val="20"/>
                <w:lang w:val="lv-LV"/>
              </w:rPr>
              <w:t>s a (µg/l)</w:t>
            </w:r>
          </w:p>
        </w:tc>
        <w:tc>
          <w:tcPr>
            <w:tcW w:w="1323" w:type="dxa"/>
            <w:shd w:val="clear" w:color="auto" w:fill="auto"/>
          </w:tcPr>
          <w:p w:rsidR="00EE602A" w:rsidRPr="00651B42" w:rsidRDefault="00EE602A" w:rsidP="008C7F99">
            <w:pPr>
              <w:jc w:val="center"/>
              <w:rPr>
                <w:sz w:val="20"/>
                <w:szCs w:val="20"/>
                <w:lang w:val="lv-LV"/>
              </w:rPr>
            </w:pPr>
            <w:r w:rsidRPr="00651B42">
              <w:rPr>
                <w:sz w:val="20"/>
                <w:szCs w:val="20"/>
                <w:lang w:val="lv-LV"/>
              </w:rPr>
              <w:t>&gt;2.6 - &lt;4</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4 - &lt;5.8</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5.8 – &lt;7.5</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7.5 – 10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&gt;10</w:t>
            </w:r>
          </w:p>
        </w:tc>
      </w:tr>
      <w:tr w:rsidR="00EE602A" w:rsidRPr="00651B42" w:rsidTr="008C7F99">
        <w:tc>
          <w:tcPr>
            <w:tcW w:w="1702" w:type="dxa"/>
            <w:shd w:val="clear" w:color="auto" w:fill="auto"/>
          </w:tcPr>
          <w:p w:rsidR="00EE602A" w:rsidRPr="00651B42" w:rsidRDefault="00EE602A" w:rsidP="008C7F99">
            <w:pPr>
              <w:jc w:val="center"/>
              <w:rPr>
                <w:sz w:val="20"/>
                <w:szCs w:val="20"/>
                <w:lang w:val="lv-LV"/>
              </w:rPr>
            </w:pPr>
            <w:r>
              <w:rPr>
                <w:sz w:val="20"/>
                <w:szCs w:val="20"/>
                <w:lang w:val="lv-LV"/>
              </w:rPr>
              <w:t>Vasaros fitoplanktono</w:t>
            </w:r>
            <w:r w:rsidRPr="00651B42">
              <w:rPr>
                <w:sz w:val="20"/>
                <w:szCs w:val="20"/>
                <w:lang w:val="lv-LV"/>
              </w:rPr>
              <w:t xml:space="preserve"> biomas</w:t>
            </w:r>
            <w:r>
              <w:rPr>
                <w:sz w:val="20"/>
                <w:szCs w:val="20"/>
                <w:lang w:val="lv-LV"/>
              </w:rPr>
              <w:t>ė</w:t>
            </w:r>
            <w:r w:rsidRPr="00651B42">
              <w:rPr>
                <w:sz w:val="20"/>
                <w:szCs w:val="20"/>
                <w:lang w:val="lv-LV"/>
              </w:rPr>
              <w:t xml:space="preserve"> (mg/m</w:t>
            </w:r>
            <w:r w:rsidRPr="00651B42">
              <w:rPr>
                <w:sz w:val="20"/>
                <w:szCs w:val="20"/>
                <w:vertAlign w:val="superscript"/>
                <w:lang w:val="lv-LV"/>
              </w:rPr>
              <w:t>3</w:t>
            </w:r>
            <w:r w:rsidRPr="00651B42">
              <w:rPr>
                <w:sz w:val="20"/>
                <w:szCs w:val="20"/>
                <w:lang w:val="lv-LV"/>
              </w:rPr>
              <w:t>)</w:t>
            </w:r>
          </w:p>
        </w:tc>
        <w:tc>
          <w:tcPr>
            <w:tcW w:w="1323" w:type="dxa"/>
            <w:shd w:val="clear" w:color="auto" w:fill="auto"/>
          </w:tcPr>
          <w:p w:rsidR="00EE602A" w:rsidRPr="00651B42" w:rsidRDefault="00EE602A" w:rsidP="008C7F99">
            <w:pPr>
              <w:jc w:val="center"/>
              <w:rPr>
                <w:sz w:val="20"/>
                <w:szCs w:val="20"/>
                <w:lang w:val="lv-LV"/>
              </w:rPr>
            </w:pPr>
            <w:r w:rsidRPr="00651B42">
              <w:rPr>
                <w:sz w:val="20"/>
                <w:szCs w:val="20"/>
                <w:lang w:val="lv-LV"/>
              </w:rPr>
              <w:t>&gt;284 - &lt;350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350 - &lt;430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430 - &lt;650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650 - 720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&gt;720</w:t>
            </w:r>
          </w:p>
        </w:tc>
      </w:tr>
      <w:tr w:rsidR="00EE602A" w:rsidRPr="00651B42" w:rsidTr="008C7F99">
        <w:tc>
          <w:tcPr>
            <w:tcW w:w="1702" w:type="dxa"/>
            <w:shd w:val="clear" w:color="auto" w:fill="auto"/>
          </w:tcPr>
          <w:p w:rsidR="00EE602A" w:rsidRPr="00651B42" w:rsidRDefault="00EE602A" w:rsidP="008C7F99">
            <w:pPr>
              <w:jc w:val="center"/>
              <w:rPr>
                <w:sz w:val="20"/>
                <w:szCs w:val="20"/>
                <w:lang w:val="lv-LV"/>
              </w:rPr>
            </w:pPr>
            <w:r w:rsidRPr="00651B42">
              <w:rPr>
                <w:sz w:val="20"/>
                <w:szCs w:val="20"/>
                <w:lang w:val="lv-LV"/>
              </w:rPr>
              <w:t>Zoobentos</w:t>
            </w:r>
            <w:r>
              <w:rPr>
                <w:sz w:val="20"/>
                <w:szCs w:val="20"/>
                <w:lang w:val="lv-LV"/>
              </w:rPr>
              <w:t>o</w:t>
            </w:r>
            <w:r w:rsidRPr="00651B42">
              <w:rPr>
                <w:sz w:val="20"/>
                <w:szCs w:val="20"/>
                <w:lang w:val="lv-LV"/>
              </w:rPr>
              <w:t xml:space="preserve"> BQI indeks</w:t>
            </w:r>
            <w:r>
              <w:rPr>
                <w:sz w:val="20"/>
                <w:szCs w:val="20"/>
                <w:lang w:val="lv-LV"/>
              </w:rPr>
              <w:t>a</w:t>
            </w:r>
            <w:r w:rsidRPr="00651B42">
              <w:rPr>
                <w:sz w:val="20"/>
                <w:szCs w:val="20"/>
                <w:lang w:val="lv-LV"/>
              </w:rPr>
              <w:t>s</w:t>
            </w:r>
          </w:p>
        </w:tc>
        <w:tc>
          <w:tcPr>
            <w:tcW w:w="1323" w:type="dxa"/>
            <w:shd w:val="clear" w:color="auto" w:fill="auto"/>
          </w:tcPr>
          <w:p w:rsidR="00EE602A" w:rsidRPr="00651B42" w:rsidRDefault="00EE602A" w:rsidP="008C7F99">
            <w:pPr>
              <w:jc w:val="center"/>
              <w:rPr>
                <w:sz w:val="20"/>
                <w:szCs w:val="20"/>
                <w:lang w:val="lv-LV"/>
              </w:rPr>
            </w:pPr>
            <w:r w:rsidRPr="00651B42">
              <w:rPr>
                <w:sz w:val="20"/>
                <w:szCs w:val="20"/>
                <w:lang w:val="lv-LV"/>
              </w:rPr>
              <w:t>&lt;15 - &gt;8</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8 - &gt;4.5</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4.5 - &gt;2</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2 - &gt;0.4</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0.4 - 0</w:t>
            </w:r>
          </w:p>
        </w:tc>
      </w:tr>
    </w:tbl>
    <w:p w:rsidR="00EE602A" w:rsidRDefault="00EE602A" w:rsidP="00EE602A">
      <w:pPr>
        <w:pStyle w:val="Tekstas"/>
        <w:tabs>
          <w:tab w:val="left" w:pos="570"/>
        </w:tabs>
        <w:spacing w:before="120"/>
        <w:jc w:val="both"/>
        <w:rPr>
          <w:rStyle w:val="hps"/>
          <w:rFonts w:ascii="Arial" w:hAnsi="Arial" w:cs="Arial"/>
          <w:sz w:val="18"/>
          <w:szCs w:val="18"/>
          <w:lang w:val="en-US"/>
        </w:rPr>
      </w:pPr>
    </w:p>
    <w:p w:rsidR="00EE602A" w:rsidRPr="00077018" w:rsidRDefault="00EE602A" w:rsidP="00EE602A">
      <w:pPr>
        <w:pStyle w:val="Tekstas"/>
        <w:tabs>
          <w:tab w:val="left" w:pos="570"/>
        </w:tabs>
        <w:spacing w:before="120"/>
        <w:jc w:val="both"/>
        <w:rPr>
          <w:rStyle w:val="hps"/>
          <w:rFonts w:ascii="Arial" w:hAnsi="Arial" w:cs="Arial"/>
          <w:sz w:val="18"/>
          <w:szCs w:val="18"/>
          <w:lang w:val="en-US"/>
        </w:rPr>
      </w:pPr>
    </w:p>
    <w:p w:rsidR="00EE602A" w:rsidRPr="00077018" w:rsidRDefault="00EE602A" w:rsidP="00EE602A">
      <w:pPr>
        <w:pStyle w:val="Tekstas"/>
        <w:tabs>
          <w:tab w:val="left" w:pos="0"/>
        </w:tabs>
        <w:spacing w:after="120"/>
        <w:jc w:val="both"/>
        <w:rPr>
          <w:rFonts w:ascii="Arial" w:hAnsi="Arial" w:cs="Arial"/>
          <w:b/>
          <w:bCs/>
          <w:i/>
          <w:sz w:val="18"/>
          <w:szCs w:val="18"/>
          <w:lang w:val="en-US"/>
        </w:rPr>
      </w:pPr>
      <w:r w:rsidRPr="00077018">
        <w:rPr>
          <w:rFonts w:ascii="Arial" w:hAnsi="Arial" w:cs="Arial"/>
          <w:b/>
          <w:i/>
          <w:sz w:val="18"/>
          <w:szCs w:val="18"/>
          <w:lang w:val="en-US"/>
        </w:rPr>
        <w:t>Priekrantės vandenų ekologinė būklė pagal biologinių kokybės elementų rodiklius (Lietuvos metodas LT)</w:t>
      </w:r>
    </w:p>
    <w:tbl>
      <w:tblPr>
        <w:tblW w:w="9610" w:type="dxa"/>
        <w:tblInd w:w="108" w:type="dxa"/>
        <w:tblLayout w:type="fixed"/>
        <w:tblLook w:val="0000" w:firstRow="0" w:lastRow="0" w:firstColumn="0" w:lastColumn="0" w:noHBand="0" w:noVBand="0"/>
      </w:tblPr>
      <w:tblGrid>
        <w:gridCol w:w="1701"/>
        <w:gridCol w:w="1418"/>
        <w:gridCol w:w="1134"/>
        <w:gridCol w:w="992"/>
        <w:gridCol w:w="1134"/>
        <w:gridCol w:w="1134"/>
        <w:gridCol w:w="1134"/>
        <w:gridCol w:w="963"/>
      </w:tblGrid>
      <w:tr w:rsidR="00EE602A" w:rsidRPr="00077018" w:rsidTr="008C7F99">
        <w:trPr>
          <w:trHeight w:hRule="exact" w:val="692"/>
        </w:trPr>
        <w:tc>
          <w:tcPr>
            <w:tcW w:w="1701"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 xml:space="preserve">Kokybės </w:t>
            </w:r>
            <w:r>
              <w:rPr>
                <w:rFonts w:ascii="Arial" w:hAnsi="Arial" w:cs="Arial"/>
                <w:sz w:val="18"/>
                <w:szCs w:val="18"/>
                <w:lang w:val="en-GB"/>
              </w:rPr>
              <w:t>elementas</w:t>
            </w:r>
          </w:p>
        </w:tc>
        <w:tc>
          <w:tcPr>
            <w:tcW w:w="1418"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Pr>
                <w:rFonts w:ascii="Arial" w:hAnsi="Arial" w:cs="Arial"/>
                <w:sz w:val="18"/>
                <w:szCs w:val="18"/>
                <w:lang w:val="en-GB"/>
              </w:rPr>
              <w:t>Rodiklis</w:t>
            </w:r>
          </w:p>
        </w:tc>
        <w:tc>
          <w:tcPr>
            <w:tcW w:w="1134"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108" w:right="-39"/>
              <w:jc w:val="center"/>
              <w:rPr>
                <w:rFonts w:ascii="Arial" w:hAnsi="Arial" w:cs="Arial"/>
                <w:sz w:val="18"/>
                <w:szCs w:val="18"/>
                <w:lang w:val="en-GB"/>
              </w:rPr>
            </w:pPr>
            <w:r w:rsidRPr="00672AE7">
              <w:rPr>
                <w:rFonts w:ascii="Arial" w:hAnsi="Arial" w:cs="Arial"/>
                <w:sz w:val="18"/>
                <w:szCs w:val="18"/>
                <w:lang w:val="en-GB"/>
              </w:rPr>
              <w:t>Pakrančių vandenų tipas</w:t>
            </w:r>
          </w:p>
        </w:tc>
        <w:tc>
          <w:tcPr>
            <w:tcW w:w="5357" w:type="dxa"/>
            <w:gridSpan w:val="5"/>
            <w:tcBorders>
              <w:top w:val="single" w:sz="4" w:space="0" w:color="000000"/>
              <w:left w:val="single" w:sz="4" w:space="0" w:color="000000"/>
              <w:bottom w:val="single" w:sz="4" w:space="0" w:color="000000"/>
              <w:right w:val="single" w:sz="4" w:space="0" w:color="000000"/>
            </w:tcBorders>
            <w:vAlign w:val="center"/>
          </w:tcPr>
          <w:p w:rsidR="00EE602A" w:rsidRPr="00077018" w:rsidRDefault="00EE602A" w:rsidP="008C7F99">
            <w:pPr>
              <w:snapToGrid w:val="0"/>
              <w:spacing w:before="60" w:after="60"/>
              <w:jc w:val="center"/>
              <w:rPr>
                <w:rFonts w:ascii="Arial" w:hAnsi="Arial" w:cs="Arial"/>
                <w:bCs/>
                <w:sz w:val="18"/>
                <w:szCs w:val="18"/>
                <w:lang w:val="en-GB"/>
              </w:rPr>
            </w:pPr>
            <w:r w:rsidRPr="00077018">
              <w:rPr>
                <w:rStyle w:val="hps"/>
                <w:rFonts w:ascii="Arial" w:hAnsi="Arial" w:cs="Arial"/>
                <w:sz w:val="18"/>
                <w:szCs w:val="18"/>
                <w:lang w:val="en-GB"/>
              </w:rPr>
              <w:t>Priekrančių vandenų ekologinės būklės klasių kriterijai pagal biologinių kokybės elementų rodiklių verčių EKS</w:t>
            </w:r>
          </w:p>
        </w:tc>
      </w:tr>
      <w:tr w:rsidR="00EE602A" w:rsidRPr="00672AE7" w:rsidTr="008C7F99">
        <w:tc>
          <w:tcPr>
            <w:tcW w:w="1701" w:type="dxa"/>
            <w:vMerge/>
            <w:tcBorders>
              <w:top w:val="single" w:sz="4" w:space="0" w:color="000000"/>
              <w:left w:val="single" w:sz="4" w:space="0" w:color="000000"/>
              <w:bottom w:val="single" w:sz="4" w:space="0" w:color="000000"/>
            </w:tcBorders>
            <w:vAlign w:val="center"/>
          </w:tcPr>
          <w:p w:rsidR="00EE602A" w:rsidRPr="00077018" w:rsidRDefault="00EE602A" w:rsidP="008C7F99">
            <w:pPr>
              <w:spacing w:before="60" w:after="60"/>
              <w:rPr>
                <w:rFonts w:ascii="Arial" w:hAnsi="Arial" w:cs="Arial"/>
                <w:sz w:val="18"/>
                <w:szCs w:val="18"/>
                <w:lang w:val="en-GB"/>
              </w:rPr>
            </w:pPr>
          </w:p>
        </w:tc>
        <w:tc>
          <w:tcPr>
            <w:tcW w:w="1418" w:type="dxa"/>
            <w:vMerge/>
            <w:tcBorders>
              <w:top w:val="single" w:sz="4" w:space="0" w:color="000000"/>
              <w:left w:val="single" w:sz="4" w:space="0" w:color="000000"/>
              <w:bottom w:val="single" w:sz="4" w:space="0" w:color="000000"/>
            </w:tcBorders>
            <w:vAlign w:val="center"/>
          </w:tcPr>
          <w:p w:rsidR="00EE602A" w:rsidRPr="00077018" w:rsidRDefault="00EE602A" w:rsidP="008C7F99">
            <w:pPr>
              <w:spacing w:before="60" w:after="60"/>
              <w:rPr>
                <w:rFonts w:ascii="Arial" w:hAnsi="Arial" w:cs="Arial"/>
                <w:sz w:val="18"/>
                <w:szCs w:val="18"/>
                <w:lang w:val="en-GB"/>
              </w:rPr>
            </w:pPr>
          </w:p>
        </w:tc>
        <w:tc>
          <w:tcPr>
            <w:tcW w:w="1134" w:type="dxa"/>
            <w:vMerge/>
            <w:tcBorders>
              <w:top w:val="single" w:sz="4" w:space="0" w:color="000000"/>
              <w:left w:val="single" w:sz="4" w:space="0" w:color="000000"/>
              <w:bottom w:val="single" w:sz="4" w:space="0" w:color="000000"/>
            </w:tcBorders>
            <w:vAlign w:val="center"/>
          </w:tcPr>
          <w:p w:rsidR="00EE602A" w:rsidRPr="00077018" w:rsidRDefault="00EE602A" w:rsidP="008C7F99">
            <w:pPr>
              <w:spacing w:before="60" w:after="60"/>
              <w:rPr>
                <w:rFonts w:ascii="Arial" w:hAnsi="Arial" w:cs="Arial"/>
                <w:sz w:val="18"/>
                <w:szCs w:val="18"/>
                <w:lang w:val="en-GB"/>
              </w:rPr>
            </w:pP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Labai gera</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Gera</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Pr>
                <w:rFonts w:ascii="Arial" w:hAnsi="Arial" w:cs="Arial"/>
                <w:sz w:val="18"/>
                <w:szCs w:val="18"/>
              </w:rPr>
              <w:t>Bloga</w:t>
            </w:r>
          </w:p>
        </w:tc>
        <w:tc>
          <w:tcPr>
            <w:tcW w:w="963"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Pr>
                <w:rFonts w:ascii="Arial" w:hAnsi="Arial" w:cs="Arial"/>
                <w:sz w:val="18"/>
                <w:szCs w:val="18"/>
              </w:rPr>
              <w:t>Labai bloga</w:t>
            </w:r>
          </w:p>
        </w:tc>
      </w:tr>
      <w:tr w:rsidR="00EE602A" w:rsidRPr="00672AE7" w:rsidTr="008C7F99">
        <w:tc>
          <w:tcPr>
            <w:tcW w:w="1701" w:type="dxa"/>
            <w:vMerge w:val="restart"/>
            <w:tcBorders>
              <w:top w:val="single" w:sz="4" w:space="0" w:color="000000"/>
              <w:left w:val="single" w:sz="4" w:space="0" w:color="000000"/>
            </w:tcBorders>
            <w:vAlign w:val="center"/>
          </w:tcPr>
          <w:p w:rsidR="00EE602A" w:rsidRPr="00672AE7" w:rsidRDefault="00EE602A" w:rsidP="008C7F99">
            <w:pPr>
              <w:snapToGrid w:val="0"/>
              <w:spacing w:before="60" w:after="60"/>
              <w:ind w:right="-108"/>
              <w:jc w:val="center"/>
              <w:rPr>
                <w:rFonts w:ascii="Arial" w:hAnsi="Arial" w:cs="Arial"/>
                <w:sz w:val="18"/>
                <w:szCs w:val="18"/>
              </w:rPr>
            </w:pPr>
            <w:r w:rsidRPr="00672AE7">
              <w:rPr>
                <w:rStyle w:val="hps"/>
                <w:rFonts w:ascii="Arial" w:hAnsi="Arial" w:cs="Arial"/>
                <w:b/>
                <w:sz w:val="18"/>
                <w:szCs w:val="18"/>
              </w:rPr>
              <w:t>Fitoplankton</w:t>
            </w:r>
            <w:r>
              <w:rPr>
                <w:rStyle w:val="hps"/>
                <w:rFonts w:ascii="Arial" w:hAnsi="Arial" w:cs="Arial"/>
                <w:b/>
                <w:sz w:val="18"/>
                <w:szCs w:val="18"/>
              </w:rPr>
              <w:t>o</w:t>
            </w:r>
            <w:r w:rsidRPr="00672AE7">
              <w:rPr>
                <w:rStyle w:val="hps"/>
                <w:rFonts w:ascii="Arial" w:hAnsi="Arial" w:cs="Arial"/>
                <w:b/>
                <w:sz w:val="18"/>
                <w:szCs w:val="18"/>
              </w:rPr>
              <w:br/>
            </w:r>
            <w:r w:rsidRPr="00672AE7">
              <w:rPr>
                <w:rStyle w:val="hps"/>
                <w:rFonts w:ascii="Arial" w:hAnsi="Arial" w:cs="Arial"/>
                <w:sz w:val="18"/>
                <w:szCs w:val="18"/>
              </w:rPr>
              <w:t xml:space="preserve">taksonominė sudėtis, </w:t>
            </w:r>
            <w:r>
              <w:rPr>
                <w:rStyle w:val="hps"/>
                <w:rFonts w:ascii="Arial" w:hAnsi="Arial" w:cs="Arial"/>
                <w:sz w:val="18"/>
                <w:szCs w:val="18"/>
              </w:rPr>
              <w:t>gausa</w:t>
            </w:r>
            <w:r w:rsidRPr="00672AE7">
              <w:rPr>
                <w:rStyle w:val="hps"/>
                <w:rFonts w:ascii="Arial" w:hAnsi="Arial" w:cs="Arial"/>
                <w:sz w:val="18"/>
                <w:szCs w:val="18"/>
              </w:rPr>
              <w:t xml:space="preserve"> ir biomasė</w:t>
            </w:r>
          </w:p>
        </w:tc>
        <w:tc>
          <w:tcPr>
            <w:tcW w:w="1418" w:type="dxa"/>
            <w:tcBorders>
              <w:top w:val="single" w:sz="4" w:space="0" w:color="000000"/>
              <w:left w:val="single" w:sz="4" w:space="0" w:color="000000"/>
              <w:bottom w:val="single" w:sz="4" w:space="0" w:color="000000"/>
            </w:tcBorders>
            <w:vAlign w:val="center"/>
          </w:tcPr>
          <w:p w:rsidR="00EE602A" w:rsidRPr="00077018" w:rsidRDefault="00EE602A" w:rsidP="008C7F99">
            <w:pPr>
              <w:snapToGrid w:val="0"/>
              <w:spacing w:before="60" w:after="60"/>
              <w:ind w:left="-23" w:right="-14"/>
              <w:jc w:val="center"/>
              <w:rPr>
                <w:rFonts w:ascii="Arial" w:hAnsi="Arial" w:cs="Arial"/>
                <w:sz w:val="18"/>
                <w:szCs w:val="18"/>
                <w:lang w:val="en-US"/>
              </w:rPr>
            </w:pPr>
            <w:r w:rsidRPr="00077018">
              <w:rPr>
                <w:rFonts w:ascii="Arial" w:hAnsi="Arial" w:cs="Arial"/>
                <w:sz w:val="18"/>
                <w:szCs w:val="18"/>
                <w:lang w:val="en-US"/>
              </w:rPr>
              <w:t xml:space="preserve">Chlorofilas </w:t>
            </w:r>
            <w:r w:rsidRPr="00077018">
              <w:rPr>
                <w:rFonts w:ascii="Arial" w:hAnsi="Arial" w:cs="Arial"/>
                <w:i/>
                <w:sz w:val="18"/>
                <w:szCs w:val="18"/>
                <w:lang w:val="en-US"/>
              </w:rPr>
              <w:t>a</w:t>
            </w:r>
            <w:r w:rsidRPr="00077018">
              <w:rPr>
                <w:rFonts w:ascii="Arial" w:hAnsi="Arial" w:cs="Arial"/>
                <w:sz w:val="18"/>
                <w:szCs w:val="18"/>
                <w:lang w:val="en-US"/>
              </w:rPr>
              <w:t xml:space="preserve"> </w:t>
            </w:r>
          </w:p>
          <w:p w:rsidR="00EE602A" w:rsidRPr="00077018" w:rsidRDefault="00EE602A" w:rsidP="008C7F99">
            <w:pPr>
              <w:snapToGrid w:val="0"/>
              <w:spacing w:before="60" w:after="60"/>
              <w:ind w:left="-23" w:right="-14"/>
              <w:jc w:val="center"/>
              <w:rPr>
                <w:rFonts w:ascii="Arial" w:hAnsi="Arial" w:cs="Arial"/>
                <w:sz w:val="18"/>
                <w:szCs w:val="18"/>
                <w:lang w:val="en-US"/>
              </w:rPr>
            </w:pPr>
            <w:r w:rsidRPr="00077018">
              <w:rPr>
                <w:rFonts w:ascii="Arial" w:hAnsi="Arial" w:cs="Arial"/>
                <w:sz w:val="18"/>
                <w:szCs w:val="18"/>
                <w:lang w:val="en-US"/>
              </w:rPr>
              <w:t>(vidutinė vasaros periodo vertė)</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1, 2</w:t>
            </w:r>
          </w:p>
        </w:tc>
        <w:tc>
          <w:tcPr>
            <w:tcW w:w="992" w:type="dxa"/>
            <w:tcBorders>
              <w:top w:val="single" w:sz="4" w:space="0" w:color="000000"/>
              <w:left w:val="single" w:sz="4" w:space="0" w:color="000000"/>
              <w:bottom w:val="single" w:sz="4" w:space="0" w:color="000000"/>
            </w:tcBorders>
            <w:vAlign w:val="center"/>
          </w:tcPr>
          <w:p w:rsidR="00EE602A" w:rsidRPr="006B0DEF" w:rsidRDefault="00EE602A" w:rsidP="008C7F99">
            <w:pPr>
              <w:jc w:val="center"/>
              <w:rPr>
                <w:rFonts w:ascii="Arial" w:hAnsi="Arial" w:cs="Arial"/>
                <w:sz w:val="18"/>
                <w:szCs w:val="18"/>
              </w:rPr>
            </w:pPr>
            <w:r>
              <w:rPr>
                <w:rFonts w:ascii="Arial" w:hAnsi="Arial" w:cs="Arial"/>
                <w:sz w:val="18"/>
                <w:szCs w:val="18"/>
              </w:rPr>
              <w:t>&gt;</w:t>
            </w:r>
            <w:r w:rsidRPr="006B0DEF">
              <w:rPr>
                <w:rFonts w:ascii="Arial" w:hAnsi="Arial" w:cs="Arial"/>
                <w:sz w:val="18"/>
                <w:szCs w:val="18"/>
              </w:rPr>
              <w:t>0,88</w:t>
            </w:r>
          </w:p>
        </w:tc>
        <w:tc>
          <w:tcPr>
            <w:tcW w:w="1134" w:type="dxa"/>
            <w:tcBorders>
              <w:top w:val="single" w:sz="4" w:space="0" w:color="000000"/>
              <w:left w:val="single" w:sz="4" w:space="0" w:color="000000"/>
              <w:bottom w:val="single" w:sz="4" w:space="0" w:color="000000"/>
            </w:tcBorders>
            <w:vAlign w:val="center"/>
          </w:tcPr>
          <w:p w:rsidR="00EE602A" w:rsidRPr="006B0DEF" w:rsidRDefault="00EE602A" w:rsidP="008C7F99">
            <w:pPr>
              <w:jc w:val="center"/>
              <w:rPr>
                <w:rFonts w:ascii="Arial" w:hAnsi="Arial" w:cs="Arial"/>
                <w:sz w:val="18"/>
                <w:szCs w:val="18"/>
              </w:rPr>
            </w:pPr>
            <w:r w:rsidRPr="006B0DEF">
              <w:rPr>
                <w:rFonts w:ascii="Arial" w:hAnsi="Arial" w:cs="Arial"/>
                <w:sz w:val="18"/>
                <w:szCs w:val="18"/>
              </w:rPr>
              <w:t>0,87–0,61</w:t>
            </w:r>
          </w:p>
        </w:tc>
        <w:tc>
          <w:tcPr>
            <w:tcW w:w="1134" w:type="dxa"/>
            <w:tcBorders>
              <w:top w:val="single" w:sz="4" w:space="0" w:color="000000"/>
              <w:left w:val="single" w:sz="4" w:space="0" w:color="000000"/>
              <w:bottom w:val="single" w:sz="4" w:space="0" w:color="000000"/>
            </w:tcBorders>
            <w:vAlign w:val="center"/>
          </w:tcPr>
          <w:p w:rsidR="00EE602A" w:rsidRPr="006B0DEF" w:rsidRDefault="00EE602A" w:rsidP="008C7F99">
            <w:pPr>
              <w:jc w:val="center"/>
              <w:rPr>
                <w:rFonts w:ascii="Arial" w:hAnsi="Arial" w:cs="Arial"/>
                <w:sz w:val="18"/>
                <w:szCs w:val="18"/>
              </w:rPr>
            </w:pPr>
            <w:r w:rsidRPr="006B0DEF">
              <w:rPr>
                <w:rFonts w:ascii="Arial" w:hAnsi="Arial" w:cs="Arial"/>
                <w:sz w:val="18"/>
                <w:szCs w:val="18"/>
              </w:rPr>
              <w:t>0,60–0,28</w:t>
            </w:r>
          </w:p>
        </w:tc>
        <w:tc>
          <w:tcPr>
            <w:tcW w:w="1134" w:type="dxa"/>
            <w:tcBorders>
              <w:top w:val="single" w:sz="4" w:space="0" w:color="000000"/>
              <w:left w:val="single" w:sz="4" w:space="0" w:color="000000"/>
              <w:bottom w:val="single" w:sz="4" w:space="0" w:color="000000"/>
            </w:tcBorders>
            <w:vAlign w:val="center"/>
          </w:tcPr>
          <w:p w:rsidR="00EE602A" w:rsidRPr="006B0DEF" w:rsidRDefault="00EE602A" w:rsidP="008C7F99">
            <w:pPr>
              <w:jc w:val="center"/>
              <w:rPr>
                <w:rFonts w:ascii="Arial" w:hAnsi="Arial" w:cs="Arial"/>
                <w:sz w:val="18"/>
                <w:szCs w:val="18"/>
              </w:rPr>
            </w:pPr>
            <w:r w:rsidRPr="006B0DEF">
              <w:rPr>
                <w:rFonts w:ascii="Arial" w:hAnsi="Arial" w:cs="Arial"/>
                <w:sz w:val="18"/>
                <w:szCs w:val="18"/>
              </w:rPr>
              <w:t>0,27–0,21</w:t>
            </w:r>
          </w:p>
        </w:tc>
        <w:tc>
          <w:tcPr>
            <w:tcW w:w="963" w:type="dxa"/>
            <w:tcBorders>
              <w:top w:val="single" w:sz="4" w:space="0" w:color="000000"/>
              <w:left w:val="single" w:sz="4" w:space="0" w:color="000000"/>
              <w:bottom w:val="single" w:sz="4" w:space="0" w:color="000000"/>
              <w:right w:val="single" w:sz="4" w:space="0" w:color="000000"/>
            </w:tcBorders>
            <w:vAlign w:val="center"/>
          </w:tcPr>
          <w:p w:rsidR="00EE602A" w:rsidRPr="006B0DEF" w:rsidRDefault="00EE602A" w:rsidP="008C7F99">
            <w:pPr>
              <w:jc w:val="center"/>
              <w:rPr>
                <w:rFonts w:ascii="Arial" w:hAnsi="Arial" w:cs="Arial"/>
                <w:sz w:val="18"/>
                <w:szCs w:val="18"/>
              </w:rPr>
            </w:pPr>
            <w:r>
              <w:rPr>
                <w:rFonts w:ascii="Arial" w:hAnsi="Arial" w:cs="Arial"/>
                <w:sz w:val="18"/>
                <w:szCs w:val="18"/>
              </w:rPr>
              <w:t>&lt;0,21</w:t>
            </w:r>
          </w:p>
        </w:tc>
      </w:tr>
      <w:tr w:rsidR="00EE602A" w:rsidRPr="00672AE7" w:rsidTr="008C7F99">
        <w:tc>
          <w:tcPr>
            <w:tcW w:w="1701" w:type="dxa"/>
            <w:vMerge/>
            <w:tcBorders>
              <w:left w:val="single" w:sz="4" w:space="0" w:color="000000"/>
              <w:bottom w:val="single" w:sz="4" w:space="0" w:color="000000"/>
            </w:tcBorders>
            <w:vAlign w:val="center"/>
          </w:tcPr>
          <w:p w:rsidR="00EE602A" w:rsidRPr="00077018" w:rsidRDefault="00EE602A" w:rsidP="008C7F99">
            <w:pPr>
              <w:snapToGrid w:val="0"/>
              <w:spacing w:before="60" w:after="60"/>
              <w:ind w:right="-108"/>
              <w:jc w:val="center"/>
              <w:rPr>
                <w:rStyle w:val="hps"/>
                <w:rFonts w:ascii="Arial" w:hAnsi="Arial" w:cs="Arial"/>
                <w:b/>
                <w:sz w:val="18"/>
                <w:szCs w:val="18"/>
                <w:lang w:val="en-US"/>
              </w:rPr>
            </w:pPr>
          </w:p>
        </w:tc>
        <w:tc>
          <w:tcPr>
            <w:tcW w:w="1418" w:type="dxa"/>
            <w:tcBorders>
              <w:top w:val="single" w:sz="4" w:space="0" w:color="000000"/>
              <w:left w:val="single" w:sz="4" w:space="0" w:color="000000"/>
              <w:bottom w:val="single" w:sz="4" w:space="0" w:color="000000"/>
            </w:tcBorders>
            <w:vAlign w:val="center"/>
          </w:tcPr>
          <w:p w:rsidR="00EE602A" w:rsidRPr="00FF6637" w:rsidRDefault="00EE602A" w:rsidP="008C7F99">
            <w:pPr>
              <w:snapToGrid w:val="0"/>
              <w:spacing w:before="60" w:after="60"/>
              <w:ind w:left="-23" w:right="-14"/>
              <w:jc w:val="center"/>
              <w:rPr>
                <w:rStyle w:val="hps"/>
                <w:rFonts w:ascii="Arial" w:hAnsi="Arial" w:cs="Arial"/>
                <w:sz w:val="18"/>
                <w:szCs w:val="18"/>
              </w:rPr>
            </w:pPr>
            <w:r>
              <w:rPr>
                <w:rFonts w:ascii="Arial" w:eastAsia="Lucida Sans Unicode" w:hAnsi="Arial" w:cs="Arial"/>
                <w:sz w:val="18"/>
                <w:szCs w:val="18"/>
              </w:rPr>
              <w:t>FIAI (</w:t>
            </w:r>
            <w:r w:rsidRPr="00C877F3">
              <w:rPr>
                <w:rFonts w:ascii="Arial" w:eastAsia="Lucida Sans Unicode" w:hAnsi="Arial" w:cs="Arial"/>
                <w:sz w:val="18"/>
                <w:szCs w:val="18"/>
              </w:rPr>
              <w:t>PFGI</w:t>
            </w:r>
            <w:r>
              <w:rPr>
                <w:rFonts w:ascii="Arial" w:eastAsia="Lucida Sans Unicode" w:hAnsi="Arial" w:cs="Arial"/>
                <w:sz w:val="18"/>
                <w:szCs w:val="18"/>
              </w:rPr>
              <w:t>)</w:t>
            </w:r>
          </w:p>
        </w:tc>
        <w:tc>
          <w:tcPr>
            <w:tcW w:w="1134" w:type="dxa"/>
            <w:tcBorders>
              <w:top w:val="single" w:sz="4" w:space="0" w:color="000000"/>
              <w:left w:val="single" w:sz="4" w:space="0" w:color="000000"/>
              <w:bottom w:val="single" w:sz="4" w:space="0" w:color="000000"/>
            </w:tcBorders>
            <w:vAlign w:val="center"/>
          </w:tcPr>
          <w:p w:rsidR="00EE602A" w:rsidRPr="00FF6637" w:rsidRDefault="00EE602A" w:rsidP="008C7F99">
            <w:pPr>
              <w:snapToGrid w:val="0"/>
              <w:spacing w:before="60" w:after="60"/>
              <w:jc w:val="center"/>
              <w:rPr>
                <w:rFonts w:ascii="Arial" w:hAnsi="Arial" w:cs="Arial"/>
                <w:sz w:val="18"/>
                <w:szCs w:val="18"/>
              </w:rPr>
            </w:pPr>
            <w:r w:rsidRPr="00C877F3">
              <w:rPr>
                <w:rFonts w:ascii="Arial" w:eastAsia="Lucida Sans Unicode" w:hAnsi="Arial" w:cs="Arial"/>
                <w:sz w:val="18"/>
                <w:szCs w:val="18"/>
              </w:rPr>
              <w:t>1, 2</w:t>
            </w:r>
          </w:p>
        </w:tc>
        <w:tc>
          <w:tcPr>
            <w:tcW w:w="992" w:type="dxa"/>
            <w:tcBorders>
              <w:top w:val="single" w:sz="4" w:space="0" w:color="000000"/>
              <w:left w:val="single" w:sz="4" w:space="0" w:color="000000"/>
              <w:bottom w:val="single" w:sz="4" w:space="0" w:color="000000"/>
            </w:tcBorders>
            <w:shd w:val="clear" w:color="auto" w:fill="auto"/>
            <w:vAlign w:val="center"/>
          </w:tcPr>
          <w:p w:rsidR="00EE602A" w:rsidRPr="009C57BE" w:rsidRDefault="00EE602A" w:rsidP="008C7F99">
            <w:pPr>
              <w:jc w:val="center"/>
              <w:rPr>
                <w:rFonts w:ascii="Arial" w:eastAsia="Lucida Sans Unicode" w:hAnsi="Arial" w:cs="Arial"/>
                <w:color w:val="000000"/>
                <w:sz w:val="18"/>
                <w:szCs w:val="18"/>
              </w:rPr>
            </w:pPr>
            <w:r w:rsidRPr="009C57BE">
              <w:rPr>
                <w:rFonts w:ascii="Arial" w:eastAsia="Lucida Sans Unicode" w:hAnsi="Arial" w:cs="Arial"/>
                <w:color w:val="000000"/>
                <w:sz w:val="18"/>
                <w:szCs w:val="18"/>
              </w:rPr>
              <w:t>&gt;0,80</w:t>
            </w:r>
          </w:p>
        </w:tc>
        <w:tc>
          <w:tcPr>
            <w:tcW w:w="1134" w:type="dxa"/>
            <w:tcBorders>
              <w:top w:val="single" w:sz="4" w:space="0" w:color="000000"/>
              <w:left w:val="single" w:sz="4" w:space="0" w:color="000000"/>
              <w:bottom w:val="single" w:sz="4" w:space="0" w:color="000000"/>
            </w:tcBorders>
            <w:shd w:val="clear" w:color="auto" w:fill="auto"/>
            <w:vAlign w:val="center"/>
          </w:tcPr>
          <w:p w:rsidR="00EE602A" w:rsidRPr="009C57BE" w:rsidRDefault="00EE602A" w:rsidP="008C7F99">
            <w:pPr>
              <w:jc w:val="center"/>
              <w:rPr>
                <w:rFonts w:ascii="Arial" w:eastAsia="Lucida Sans Unicode" w:hAnsi="Arial" w:cs="Arial"/>
                <w:color w:val="000000"/>
                <w:sz w:val="18"/>
                <w:szCs w:val="18"/>
              </w:rPr>
            </w:pPr>
            <w:r w:rsidRPr="009C57BE">
              <w:rPr>
                <w:rFonts w:ascii="Arial" w:eastAsia="Lucida Sans Unicode" w:hAnsi="Arial" w:cs="Arial"/>
                <w:color w:val="000000"/>
                <w:sz w:val="18"/>
                <w:szCs w:val="18"/>
              </w:rPr>
              <w:t>0,79-0,67</w:t>
            </w:r>
          </w:p>
        </w:tc>
        <w:tc>
          <w:tcPr>
            <w:tcW w:w="1134" w:type="dxa"/>
            <w:tcBorders>
              <w:top w:val="single" w:sz="4" w:space="0" w:color="000000"/>
              <w:left w:val="single" w:sz="4" w:space="0" w:color="000000"/>
              <w:bottom w:val="single" w:sz="4" w:space="0" w:color="000000"/>
            </w:tcBorders>
            <w:shd w:val="clear" w:color="auto" w:fill="auto"/>
            <w:vAlign w:val="center"/>
          </w:tcPr>
          <w:p w:rsidR="00EE602A" w:rsidRPr="009C57BE" w:rsidRDefault="00EE602A" w:rsidP="008C7F99">
            <w:pPr>
              <w:jc w:val="center"/>
              <w:rPr>
                <w:rFonts w:ascii="Arial" w:eastAsia="Lucida Sans Unicode" w:hAnsi="Arial" w:cs="Arial"/>
                <w:color w:val="000000"/>
                <w:sz w:val="18"/>
                <w:szCs w:val="18"/>
              </w:rPr>
            </w:pPr>
            <w:r w:rsidRPr="009C57BE">
              <w:rPr>
                <w:rFonts w:ascii="Arial" w:eastAsia="Lucida Sans Unicode" w:hAnsi="Arial" w:cs="Arial"/>
                <w:color w:val="000000"/>
                <w:sz w:val="18"/>
                <w:szCs w:val="18"/>
              </w:rPr>
              <w:t>0,66-0,43</w:t>
            </w:r>
          </w:p>
        </w:tc>
        <w:tc>
          <w:tcPr>
            <w:tcW w:w="1134" w:type="dxa"/>
            <w:tcBorders>
              <w:top w:val="single" w:sz="4" w:space="0" w:color="000000"/>
              <w:left w:val="single" w:sz="4" w:space="0" w:color="000000"/>
              <w:bottom w:val="single" w:sz="4" w:space="0" w:color="000000"/>
            </w:tcBorders>
            <w:shd w:val="clear" w:color="auto" w:fill="auto"/>
            <w:vAlign w:val="center"/>
          </w:tcPr>
          <w:p w:rsidR="00EE602A" w:rsidRPr="009C57BE" w:rsidRDefault="00EE602A" w:rsidP="008C7F99">
            <w:pPr>
              <w:jc w:val="center"/>
              <w:rPr>
                <w:rFonts w:ascii="Arial" w:eastAsia="Lucida Sans Unicode" w:hAnsi="Arial" w:cs="Arial"/>
                <w:color w:val="000000"/>
                <w:sz w:val="18"/>
                <w:szCs w:val="18"/>
              </w:rPr>
            </w:pPr>
            <w:r w:rsidRPr="009C57BE">
              <w:rPr>
                <w:rFonts w:ascii="Arial" w:eastAsia="Lucida Sans Unicode" w:hAnsi="Arial" w:cs="Arial"/>
                <w:color w:val="000000"/>
                <w:sz w:val="18"/>
                <w:szCs w:val="18"/>
              </w:rPr>
              <w:t>0,42-0,39</w:t>
            </w:r>
          </w:p>
        </w:tc>
        <w:tc>
          <w:tcPr>
            <w:tcW w:w="9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E602A" w:rsidRPr="009C57BE" w:rsidRDefault="00EE602A" w:rsidP="008C7F99">
            <w:pPr>
              <w:jc w:val="center"/>
              <w:rPr>
                <w:rFonts w:ascii="Arial" w:hAnsi="Arial" w:cs="Arial"/>
                <w:sz w:val="18"/>
                <w:szCs w:val="18"/>
              </w:rPr>
            </w:pPr>
            <w:r>
              <w:rPr>
                <w:rFonts w:ascii="Arial" w:eastAsia="Lucida Sans Unicode" w:hAnsi="Arial" w:cs="Arial"/>
                <w:color w:val="000000"/>
                <w:sz w:val="18"/>
                <w:szCs w:val="18"/>
              </w:rPr>
              <w:t>&lt;0,39</w:t>
            </w:r>
          </w:p>
        </w:tc>
      </w:tr>
      <w:tr w:rsidR="00EE602A" w:rsidRPr="00672AE7" w:rsidTr="008C7F99">
        <w:tc>
          <w:tcPr>
            <w:tcW w:w="1701" w:type="dxa"/>
            <w:tcBorders>
              <w:top w:val="single" w:sz="4" w:space="0" w:color="000000"/>
              <w:left w:val="single" w:sz="4" w:space="0" w:color="000000"/>
              <w:bottom w:val="single" w:sz="4" w:space="0" w:color="000000"/>
            </w:tcBorders>
            <w:vAlign w:val="center"/>
          </w:tcPr>
          <w:p w:rsidR="00EE602A" w:rsidRPr="00077018" w:rsidRDefault="00EE602A" w:rsidP="008C7F99">
            <w:pPr>
              <w:snapToGrid w:val="0"/>
              <w:spacing w:before="60" w:after="60"/>
              <w:ind w:right="-108"/>
              <w:jc w:val="center"/>
              <w:rPr>
                <w:rFonts w:ascii="Arial" w:hAnsi="Arial" w:cs="Arial"/>
                <w:sz w:val="18"/>
                <w:szCs w:val="18"/>
                <w:lang w:val="en-US"/>
              </w:rPr>
            </w:pPr>
            <w:r w:rsidRPr="00077018">
              <w:rPr>
                <w:rStyle w:val="hps"/>
                <w:rFonts w:ascii="Arial" w:hAnsi="Arial" w:cs="Arial"/>
                <w:b/>
                <w:sz w:val="18"/>
                <w:szCs w:val="18"/>
                <w:lang w:val="en-US"/>
              </w:rPr>
              <w:t>Makrodumblių</w:t>
            </w:r>
            <w:r w:rsidRPr="00077018">
              <w:rPr>
                <w:rStyle w:val="hps"/>
                <w:rFonts w:ascii="Arial" w:hAnsi="Arial" w:cs="Arial"/>
                <w:b/>
                <w:sz w:val="18"/>
                <w:szCs w:val="18"/>
                <w:lang w:val="en-US"/>
              </w:rPr>
              <w:br/>
            </w:r>
            <w:r w:rsidRPr="00077018">
              <w:rPr>
                <w:rStyle w:val="hps"/>
                <w:rFonts w:ascii="Arial" w:hAnsi="Arial" w:cs="Arial"/>
                <w:sz w:val="18"/>
                <w:szCs w:val="18"/>
                <w:lang w:val="en-US"/>
              </w:rPr>
              <w:t>taksonominė sudėtis ir gausa</w:t>
            </w:r>
          </w:p>
        </w:tc>
        <w:tc>
          <w:tcPr>
            <w:tcW w:w="1418"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23" w:right="-14"/>
              <w:jc w:val="center"/>
              <w:rPr>
                <w:rFonts w:ascii="Arial" w:hAnsi="Arial" w:cs="Arial"/>
                <w:sz w:val="18"/>
                <w:szCs w:val="18"/>
              </w:rPr>
            </w:pPr>
            <w:r>
              <w:rPr>
                <w:rStyle w:val="hps"/>
                <w:rFonts w:ascii="Arial" w:hAnsi="Arial" w:cs="Arial"/>
                <w:sz w:val="18"/>
                <w:szCs w:val="18"/>
              </w:rPr>
              <w:t>Šakotojo banguolio</w:t>
            </w:r>
            <w:r w:rsidRPr="00672AE7">
              <w:rPr>
                <w:rStyle w:val="hps"/>
                <w:rFonts w:ascii="Arial" w:hAnsi="Arial" w:cs="Arial"/>
                <w:sz w:val="18"/>
                <w:szCs w:val="18"/>
              </w:rPr>
              <w:t xml:space="preserve"> maksimalus augimo gylis </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2</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&gt;0.90</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0.90-0.75</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0.74-0.45</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0.44-0.25</w:t>
            </w:r>
          </w:p>
        </w:tc>
        <w:tc>
          <w:tcPr>
            <w:tcW w:w="963"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&lt;0.25</w:t>
            </w:r>
          </w:p>
        </w:tc>
      </w:tr>
      <w:tr w:rsidR="00EE602A" w:rsidRPr="00672AE7" w:rsidTr="008C7F99">
        <w:tc>
          <w:tcPr>
            <w:tcW w:w="1701" w:type="dxa"/>
            <w:tcBorders>
              <w:top w:val="single" w:sz="4" w:space="0" w:color="000000"/>
              <w:left w:val="single" w:sz="4" w:space="0" w:color="000000"/>
            </w:tcBorders>
            <w:vAlign w:val="center"/>
          </w:tcPr>
          <w:p w:rsidR="00EE602A" w:rsidRPr="00077018" w:rsidRDefault="00EE602A" w:rsidP="008C7F99">
            <w:pPr>
              <w:snapToGrid w:val="0"/>
              <w:spacing w:before="60" w:after="60"/>
              <w:ind w:right="-108"/>
              <w:jc w:val="center"/>
              <w:rPr>
                <w:rStyle w:val="hps"/>
                <w:rFonts w:ascii="Arial" w:hAnsi="Arial" w:cs="Arial"/>
                <w:b/>
                <w:sz w:val="18"/>
                <w:szCs w:val="18"/>
                <w:lang w:val="en-US"/>
              </w:rPr>
            </w:pPr>
            <w:r w:rsidRPr="00077018">
              <w:rPr>
                <w:rStyle w:val="hps"/>
                <w:rFonts w:ascii="Arial" w:hAnsi="Arial" w:cs="Arial"/>
                <w:b/>
                <w:sz w:val="18"/>
                <w:szCs w:val="18"/>
                <w:lang w:val="en-US"/>
              </w:rPr>
              <w:t>Zoobentoso</w:t>
            </w:r>
          </w:p>
          <w:p w:rsidR="00EE602A" w:rsidRPr="00077018" w:rsidRDefault="00EE602A" w:rsidP="008C7F99">
            <w:pPr>
              <w:snapToGrid w:val="0"/>
              <w:spacing w:before="60" w:after="60"/>
              <w:ind w:right="-108"/>
              <w:jc w:val="center"/>
              <w:rPr>
                <w:rFonts w:ascii="Arial" w:hAnsi="Arial" w:cs="Arial"/>
                <w:sz w:val="18"/>
                <w:szCs w:val="18"/>
                <w:lang w:val="en-US"/>
              </w:rPr>
            </w:pPr>
            <w:r w:rsidRPr="00077018">
              <w:rPr>
                <w:rStyle w:val="hps"/>
                <w:rFonts w:ascii="Arial" w:hAnsi="Arial" w:cs="Arial"/>
                <w:sz w:val="18"/>
                <w:szCs w:val="18"/>
                <w:lang w:val="en-US"/>
              </w:rPr>
              <w:t xml:space="preserve">  taksonominė sudėtis ir gausa</w:t>
            </w:r>
          </w:p>
        </w:tc>
        <w:tc>
          <w:tcPr>
            <w:tcW w:w="1418" w:type="dxa"/>
            <w:tcBorders>
              <w:top w:val="single" w:sz="4" w:space="0" w:color="000000"/>
              <w:lef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Pr>
                <w:rStyle w:val="hps"/>
                <w:rFonts w:ascii="Arial" w:hAnsi="Arial" w:cs="Arial"/>
                <w:sz w:val="18"/>
                <w:szCs w:val="18"/>
              </w:rPr>
              <w:t>BQI (BKI)</w:t>
            </w:r>
          </w:p>
        </w:tc>
        <w:tc>
          <w:tcPr>
            <w:tcW w:w="1134" w:type="dxa"/>
            <w:vMerge w:val="restart"/>
            <w:tcBorders>
              <w:top w:val="single" w:sz="4" w:space="0" w:color="000000"/>
              <w:lef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1</w:t>
            </w:r>
            <w:r>
              <w:rPr>
                <w:rFonts w:ascii="Arial" w:hAnsi="Arial" w:cs="Arial"/>
                <w:sz w:val="18"/>
                <w:szCs w:val="18"/>
              </w:rPr>
              <w:t>-2</w:t>
            </w:r>
          </w:p>
        </w:tc>
        <w:tc>
          <w:tcPr>
            <w:tcW w:w="992" w:type="dxa"/>
            <w:vMerge w:val="restart"/>
            <w:tcBorders>
              <w:top w:val="single" w:sz="4" w:space="0" w:color="000000"/>
              <w:lef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&gt;0.8</w:t>
            </w:r>
            <w:r>
              <w:rPr>
                <w:rFonts w:ascii="Arial" w:hAnsi="Arial" w:cs="Arial"/>
                <w:sz w:val="18"/>
                <w:szCs w:val="18"/>
              </w:rPr>
              <w:t>5</w:t>
            </w:r>
          </w:p>
        </w:tc>
        <w:tc>
          <w:tcPr>
            <w:tcW w:w="1134" w:type="dxa"/>
            <w:vMerge w:val="restart"/>
            <w:tcBorders>
              <w:top w:val="single" w:sz="4" w:space="0" w:color="000000"/>
              <w:lef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0.8</w:t>
            </w:r>
            <w:r>
              <w:rPr>
                <w:rFonts w:ascii="Arial" w:hAnsi="Arial" w:cs="Arial"/>
                <w:sz w:val="18"/>
                <w:szCs w:val="18"/>
              </w:rPr>
              <w:t>5</w:t>
            </w:r>
            <w:r w:rsidRPr="00672AE7">
              <w:rPr>
                <w:rFonts w:ascii="Arial" w:hAnsi="Arial" w:cs="Arial"/>
                <w:sz w:val="18"/>
                <w:szCs w:val="18"/>
              </w:rPr>
              <w:t>-0.</w:t>
            </w:r>
            <w:r>
              <w:rPr>
                <w:rFonts w:ascii="Arial" w:hAnsi="Arial" w:cs="Arial"/>
                <w:sz w:val="18"/>
                <w:szCs w:val="18"/>
              </w:rPr>
              <w:t>69</w:t>
            </w:r>
          </w:p>
        </w:tc>
        <w:tc>
          <w:tcPr>
            <w:tcW w:w="1134" w:type="dxa"/>
            <w:vMerge w:val="restart"/>
            <w:tcBorders>
              <w:top w:val="single" w:sz="4" w:space="0" w:color="000000"/>
              <w:lef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w:t>
            </w:r>
            <w:r>
              <w:rPr>
                <w:rFonts w:ascii="Arial" w:hAnsi="Arial" w:cs="Arial"/>
                <w:sz w:val="18"/>
                <w:szCs w:val="18"/>
              </w:rPr>
              <w:t>68</w:t>
            </w:r>
            <w:r w:rsidRPr="00672AE7">
              <w:rPr>
                <w:rFonts w:ascii="Arial" w:hAnsi="Arial" w:cs="Arial"/>
                <w:sz w:val="18"/>
                <w:szCs w:val="18"/>
              </w:rPr>
              <w:t>-0.</w:t>
            </w:r>
            <w:r>
              <w:rPr>
                <w:rFonts w:ascii="Arial" w:hAnsi="Arial" w:cs="Arial"/>
                <w:sz w:val="18"/>
                <w:szCs w:val="18"/>
              </w:rPr>
              <w:t>5</w:t>
            </w:r>
            <w:r w:rsidRPr="00672AE7">
              <w:rPr>
                <w:rFonts w:ascii="Arial" w:hAnsi="Arial" w:cs="Arial"/>
                <w:sz w:val="18"/>
                <w:szCs w:val="18"/>
              </w:rPr>
              <w:t>4</w:t>
            </w:r>
          </w:p>
        </w:tc>
        <w:tc>
          <w:tcPr>
            <w:tcW w:w="1134" w:type="dxa"/>
            <w:vMerge w:val="restart"/>
            <w:tcBorders>
              <w:top w:val="single" w:sz="4" w:space="0" w:color="000000"/>
              <w:lef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w:t>
            </w:r>
            <w:r>
              <w:rPr>
                <w:rFonts w:ascii="Arial" w:hAnsi="Arial" w:cs="Arial"/>
                <w:sz w:val="18"/>
                <w:szCs w:val="18"/>
              </w:rPr>
              <w:t>53</w:t>
            </w:r>
            <w:r w:rsidRPr="00672AE7">
              <w:rPr>
                <w:rFonts w:ascii="Arial" w:hAnsi="Arial" w:cs="Arial"/>
                <w:sz w:val="18"/>
                <w:szCs w:val="18"/>
              </w:rPr>
              <w:t>-0.</w:t>
            </w:r>
            <w:r>
              <w:rPr>
                <w:rFonts w:ascii="Arial" w:hAnsi="Arial" w:cs="Arial"/>
                <w:sz w:val="18"/>
                <w:szCs w:val="18"/>
              </w:rPr>
              <w:t>38</w:t>
            </w:r>
          </w:p>
        </w:tc>
        <w:tc>
          <w:tcPr>
            <w:tcW w:w="963" w:type="dxa"/>
            <w:vMerge w:val="restart"/>
            <w:tcBorders>
              <w:top w:val="single" w:sz="4" w:space="0" w:color="000000"/>
              <w:left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&lt;0.</w:t>
            </w:r>
            <w:r>
              <w:rPr>
                <w:rFonts w:ascii="Arial" w:hAnsi="Arial" w:cs="Arial"/>
                <w:sz w:val="18"/>
                <w:szCs w:val="18"/>
              </w:rPr>
              <w:t>38</w:t>
            </w:r>
          </w:p>
        </w:tc>
      </w:tr>
      <w:tr w:rsidR="00EE602A" w:rsidRPr="00672AE7" w:rsidTr="008C7F99">
        <w:tc>
          <w:tcPr>
            <w:tcW w:w="1701" w:type="dxa"/>
            <w:tcBorders>
              <w:left w:val="single" w:sz="4" w:space="0" w:color="000000"/>
              <w:bottom w:val="single" w:sz="4" w:space="0" w:color="000000"/>
            </w:tcBorders>
          </w:tcPr>
          <w:p w:rsidR="00EE602A" w:rsidRPr="00672AE7" w:rsidRDefault="00EE602A" w:rsidP="008C7F99">
            <w:pPr>
              <w:snapToGrid w:val="0"/>
              <w:spacing w:before="60" w:after="60"/>
              <w:jc w:val="center"/>
              <w:rPr>
                <w:rFonts w:ascii="Arial" w:hAnsi="Arial" w:cs="Arial"/>
                <w:sz w:val="18"/>
                <w:szCs w:val="18"/>
              </w:rPr>
            </w:pPr>
          </w:p>
        </w:tc>
        <w:tc>
          <w:tcPr>
            <w:tcW w:w="1418" w:type="dxa"/>
            <w:tcBorders>
              <w:left w:val="single" w:sz="4" w:space="0" w:color="000000"/>
              <w:bottom w:val="single" w:sz="4" w:space="0" w:color="000000"/>
            </w:tcBorders>
          </w:tcPr>
          <w:p w:rsidR="00EE602A" w:rsidRPr="00672AE7" w:rsidRDefault="00EE602A" w:rsidP="008C7F99">
            <w:pPr>
              <w:snapToGrid w:val="0"/>
              <w:spacing w:before="60" w:after="60"/>
              <w:jc w:val="center"/>
              <w:rPr>
                <w:rFonts w:ascii="Arial" w:hAnsi="Arial" w:cs="Arial"/>
                <w:sz w:val="18"/>
                <w:szCs w:val="18"/>
              </w:rPr>
            </w:pPr>
          </w:p>
        </w:tc>
        <w:tc>
          <w:tcPr>
            <w:tcW w:w="1134" w:type="dxa"/>
            <w:vMerge/>
            <w:tcBorders>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992" w:type="dxa"/>
            <w:vMerge/>
            <w:tcBorders>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1134" w:type="dxa"/>
            <w:vMerge/>
            <w:tcBorders>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1134" w:type="dxa"/>
            <w:vMerge/>
            <w:tcBorders>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1134" w:type="dxa"/>
            <w:vMerge/>
            <w:tcBorders>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963" w:type="dxa"/>
            <w:vMerge/>
            <w:tcBorders>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r>
    </w:tbl>
    <w:p w:rsidR="00EE602A" w:rsidRDefault="00EE602A" w:rsidP="00EE602A">
      <w:pPr>
        <w:rPr>
          <w:rFonts w:ascii="Arial" w:hAnsi="Arial" w:cs="Arial"/>
          <w:sz w:val="18"/>
          <w:szCs w:val="18"/>
        </w:rPr>
      </w:pPr>
    </w:p>
    <w:p w:rsidR="00EE602A" w:rsidRDefault="00EE602A" w:rsidP="00EE602A">
      <w:pPr>
        <w:rPr>
          <w:rFonts w:ascii="Arial" w:hAnsi="Arial" w:cs="Arial"/>
          <w:sz w:val="18"/>
          <w:szCs w:val="18"/>
        </w:rPr>
      </w:pPr>
    </w:p>
    <w:p w:rsidR="00EE602A" w:rsidRDefault="00EE602A" w:rsidP="00EE602A">
      <w:pPr>
        <w:rPr>
          <w:rFonts w:ascii="Arial" w:hAnsi="Arial" w:cs="Arial"/>
          <w:sz w:val="18"/>
          <w:szCs w:val="18"/>
        </w:rPr>
      </w:pPr>
    </w:p>
    <w:p w:rsidR="00EE602A" w:rsidRDefault="00EE602A" w:rsidP="00EE602A">
      <w:pPr>
        <w:rPr>
          <w:rFonts w:ascii="Arial" w:hAnsi="Arial" w:cs="Arial"/>
          <w:sz w:val="18"/>
          <w:szCs w:val="18"/>
        </w:rPr>
      </w:pPr>
    </w:p>
    <w:p w:rsidR="00EE602A" w:rsidRDefault="00EE602A" w:rsidP="00EE602A">
      <w:pPr>
        <w:rPr>
          <w:rFonts w:ascii="Arial" w:hAnsi="Arial" w:cs="Arial"/>
          <w:sz w:val="18"/>
          <w:szCs w:val="18"/>
        </w:rPr>
      </w:pPr>
    </w:p>
    <w:p w:rsidR="00EE602A" w:rsidRPr="00672AE7" w:rsidRDefault="00EE602A" w:rsidP="00EE602A">
      <w:pPr>
        <w:rPr>
          <w:rFonts w:ascii="Arial" w:hAnsi="Arial" w:cs="Arial"/>
          <w:sz w:val="18"/>
          <w:szCs w:val="18"/>
        </w:rPr>
      </w:pPr>
    </w:p>
    <w:p w:rsidR="00E80E83" w:rsidRDefault="00E80E83">
      <w:pPr>
        <w:spacing w:after="200" w:line="276" w:lineRule="auto"/>
        <w:rPr>
          <w:rFonts w:ascii="Arial" w:eastAsia="Lucida Sans Unicode" w:hAnsi="Arial" w:cs="Arial"/>
          <w:b/>
          <w:i/>
          <w:sz w:val="18"/>
          <w:szCs w:val="18"/>
          <w:lang w:val="pl-PL"/>
        </w:rPr>
      </w:pPr>
      <w:r>
        <w:rPr>
          <w:rFonts w:ascii="Arial" w:hAnsi="Arial" w:cs="Arial"/>
          <w:b/>
          <w:i/>
          <w:sz w:val="18"/>
          <w:szCs w:val="18"/>
          <w:lang w:val="pl-PL"/>
        </w:rPr>
        <w:br w:type="page"/>
      </w:r>
    </w:p>
    <w:p w:rsidR="00EE602A" w:rsidRPr="00760FB7" w:rsidRDefault="00EE602A" w:rsidP="00EE602A">
      <w:pPr>
        <w:pStyle w:val="Tekstas"/>
        <w:tabs>
          <w:tab w:val="left" w:pos="0"/>
        </w:tabs>
        <w:spacing w:after="120"/>
        <w:jc w:val="both"/>
        <w:rPr>
          <w:rFonts w:ascii="Arial" w:hAnsi="Arial" w:cs="Arial"/>
          <w:b/>
          <w:bCs/>
          <w:i/>
          <w:sz w:val="18"/>
          <w:szCs w:val="18"/>
          <w:lang w:val="pl-PL"/>
        </w:rPr>
      </w:pPr>
      <w:r w:rsidRPr="00760FB7">
        <w:rPr>
          <w:rFonts w:ascii="Arial" w:hAnsi="Arial" w:cs="Arial"/>
          <w:b/>
          <w:i/>
          <w:sz w:val="18"/>
          <w:szCs w:val="18"/>
          <w:lang w:val="pl-PL"/>
        </w:rPr>
        <w:lastRenderedPageBreak/>
        <w:t xml:space="preserve">Priekrančių vandenų ekologinė būklė pagal biologinių kokybės elementų rodiklius </w:t>
      </w:r>
      <w:r w:rsidRPr="00760FB7">
        <w:rPr>
          <w:rStyle w:val="hps"/>
          <w:rFonts w:ascii="Arial" w:hAnsi="Arial" w:cs="Arial"/>
          <w:b/>
          <w:i/>
          <w:sz w:val="18"/>
          <w:szCs w:val="18"/>
          <w:lang w:val="pl-PL"/>
        </w:rPr>
        <w:t>(Latvijos metodas LV)</w:t>
      </w:r>
    </w:p>
    <w:p w:rsidR="00EE602A" w:rsidRPr="00760FB7" w:rsidRDefault="00EE602A" w:rsidP="00EE602A">
      <w:pPr>
        <w:rPr>
          <w:u w:val="single"/>
          <w:lang w:val="lv-LV"/>
        </w:rPr>
      </w:pPr>
      <w:r w:rsidRPr="00760FB7">
        <w:rPr>
          <w:u w:val="single"/>
          <w:lang w:val="lv-LV"/>
        </w:rPr>
        <w:t>Vidutiniškai atvira Rygos įlankos akmenuota pakrantė</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323"/>
        <w:gridCol w:w="1441"/>
        <w:gridCol w:w="1441"/>
        <w:gridCol w:w="1441"/>
        <w:gridCol w:w="1441"/>
      </w:tblGrid>
      <w:tr w:rsidR="00EE602A" w:rsidTr="00E80E83">
        <w:tc>
          <w:tcPr>
            <w:tcW w:w="1702" w:type="dxa"/>
            <w:shd w:val="clear" w:color="auto" w:fill="auto"/>
          </w:tcPr>
          <w:p w:rsidR="00EE602A" w:rsidRPr="00DB0A9B" w:rsidRDefault="00EE602A" w:rsidP="008C7F99">
            <w:pPr>
              <w:jc w:val="center"/>
              <w:rPr>
                <w:b/>
                <w:sz w:val="20"/>
                <w:szCs w:val="20"/>
                <w:lang w:val="lv-LV"/>
              </w:rPr>
            </w:pPr>
            <w:r w:rsidRPr="00DB0A9B">
              <w:rPr>
                <w:b/>
                <w:sz w:val="20"/>
                <w:szCs w:val="20"/>
                <w:lang w:val="lv-LV"/>
              </w:rPr>
              <w:t>Parametras/</w:t>
            </w:r>
          </w:p>
          <w:p w:rsidR="00EE602A" w:rsidRPr="00DB0A9B" w:rsidRDefault="00EE602A" w:rsidP="008C7F99">
            <w:pPr>
              <w:jc w:val="center"/>
              <w:rPr>
                <w:b/>
                <w:sz w:val="20"/>
                <w:szCs w:val="20"/>
                <w:lang w:val="lv-LV"/>
              </w:rPr>
            </w:pPr>
            <w:r w:rsidRPr="00DB0A9B">
              <w:rPr>
                <w:b/>
                <w:sz w:val="20"/>
                <w:szCs w:val="20"/>
                <w:lang w:val="lv-LV"/>
              </w:rPr>
              <w:t>būklės klasė</w:t>
            </w:r>
          </w:p>
        </w:tc>
        <w:tc>
          <w:tcPr>
            <w:tcW w:w="1323" w:type="dxa"/>
            <w:shd w:val="clear" w:color="auto" w:fill="auto"/>
          </w:tcPr>
          <w:p w:rsidR="00EE602A" w:rsidRPr="00DB0A9B" w:rsidRDefault="00EE602A" w:rsidP="008C7F99">
            <w:pPr>
              <w:jc w:val="center"/>
              <w:rPr>
                <w:b/>
                <w:sz w:val="20"/>
                <w:szCs w:val="20"/>
                <w:lang w:val="lv-LV"/>
              </w:rPr>
            </w:pPr>
            <w:r w:rsidRPr="00DB0A9B">
              <w:rPr>
                <w:b/>
                <w:sz w:val="20"/>
                <w:szCs w:val="20"/>
                <w:lang w:val="lv-LV"/>
              </w:rPr>
              <w:t>Labai gera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Gera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Vidutinė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Bloga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Labai bloga būklė</w:t>
            </w:r>
          </w:p>
        </w:tc>
      </w:tr>
      <w:tr w:rsidR="00EE602A" w:rsidTr="00E80E83">
        <w:tc>
          <w:tcPr>
            <w:tcW w:w="1702" w:type="dxa"/>
            <w:shd w:val="clear" w:color="auto" w:fill="auto"/>
          </w:tcPr>
          <w:p w:rsidR="00EE602A" w:rsidRPr="00651B42" w:rsidRDefault="00EE602A" w:rsidP="008C7F99">
            <w:pPr>
              <w:jc w:val="center"/>
              <w:rPr>
                <w:sz w:val="20"/>
                <w:szCs w:val="20"/>
                <w:lang w:val="lv-LV"/>
              </w:rPr>
            </w:pPr>
            <w:r>
              <w:rPr>
                <w:sz w:val="20"/>
                <w:szCs w:val="20"/>
                <w:lang w:val="lv-LV"/>
              </w:rPr>
              <w:t>Vasaro</w:t>
            </w:r>
            <w:r w:rsidRPr="00651B42">
              <w:rPr>
                <w:sz w:val="20"/>
                <w:szCs w:val="20"/>
                <w:lang w:val="lv-LV"/>
              </w:rPr>
              <w:t xml:space="preserve">s </w:t>
            </w:r>
            <w:r>
              <w:rPr>
                <w:sz w:val="20"/>
                <w:szCs w:val="20"/>
                <w:lang w:val="lv-LV"/>
              </w:rPr>
              <w:t>c</w:t>
            </w:r>
            <w:r w:rsidRPr="00651B42">
              <w:rPr>
                <w:sz w:val="20"/>
                <w:szCs w:val="20"/>
                <w:lang w:val="lv-LV"/>
              </w:rPr>
              <w:t>hlorofil</w:t>
            </w:r>
            <w:r>
              <w:rPr>
                <w:sz w:val="20"/>
                <w:szCs w:val="20"/>
                <w:lang w:val="lv-LV"/>
              </w:rPr>
              <w:t>a</w:t>
            </w:r>
            <w:r w:rsidRPr="00651B42">
              <w:rPr>
                <w:sz w:val="20"/>
                <w:szCs w:val="20"/>
                <w:lang w:val="lv-LV"/>
              </w:rPr>
              <w:t>s a (µg/l)</w:t>
            </w:r>
          </w:p>
        </w:tc>
        <w:tc>
          <w:tcPr>
            <w:tcW w:w="1323" w:type="dxa"/>
            <w:shd w:val="clear" w:color="auto" w:fill="auto"/>
          </w:tcPr>
          <w:p w:rsidR="00EE602A" w:rsidRPr="00651B42" w:rsidRDefault="00EE602A" w:rsidP="008C7F99">
            <w:pPr>
              <w:jc w:val="center"/>
              <w:rPr>
                <w:sz w:val="20"/>
                <w:szCs w:val="20"/>
                <w:lang w:val="lv-LV"/>
              </w:rPr>
            </w:pPr>
            <w:r w:rsidRPr="00651B42">
              <w:rPr>
                <w:sz w:val="20"/>
                <w:szCs w:val="20"/>
                <w:lang w:val="lv-LV"/>
              </w:rPr>
              <w:t>&gt; 1.8 - &lt;2.2</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2.2 - &lt;2.7</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2.7 – &lt;4.7</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4.7 - 6</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&gt; 6</w:t>
            </w:r>
          </w:p>
        </w:tc>
      </w:tr>
      <w:tr w:rsidR="00EE602A" w:rsidTr="00E80E83">
        <w:tc>
          <w:tcPr>
            <w:tcW w:w="1702" w:type="dxa"/>
            <w:shd w:val="clear" w:color="auto" w:fill="auto"/>
          </w:tcPr>
          <w:p w:rsidR="00EE602A" w:rsidRPr="00651B42" w:rsidRDefault="00EE602A" w:rsidP="008C7F99">
            <w:pPr>
              <w:jc w:val="center"/>
              <w:rPr>
                <w:sz w:val="20"/>
                <w:szCs w:val="20"/>
                <w:lang w:val="lv-LV"/>
              </w:rPr>
            </w:pPr>
            <w:r>
              <w:rPr>
                <w:sz w:val="20"/>
                <w:szCs w:val="20"/>
                <w:lang w:val="lv-LV"/>
              </w:rPr>
              <w:t>Vasaros fitoplanktono</w:t>
            </w:r>
            <w:r w:rsidRPr="00651B42">
              <w:rPr>
                <w:sz w:val="20"/>
                <w:szCs w:val="20"/>
                <w:lang w:val="lv-LV"/>
              </w:rPr>
              <w:t xml:space="preserve"> biomas</w:t>
            </w:r>
            <w:r>
              <w:rPr>
                <w:sz w:val="20"/>
                <w:szCs w:val="20"/>
                <w:lang w:val="lv-LV"/>
              </w:rPr>
              <w:t>ė</w:t>
            </w:r>
            <w:r w:rsidRPr="00651B42">
              <w:rPr>
                <w:sz w:val="20"/>
                <w:szCs w:val="20"/>
                <w:lang w:val="lv-LV"/>
              </w:rPr>
              <w:t xml:space="preserve"> (mg/m</w:t>
            </w:r>
            <w:r w:rsidRPr="00651B42">
              <w:rPr>
                <w:sz w:val="20"/>
                <w:szCs w:val="20"/>
                <w:vertAlign w:val="superscript"/>
                <w:lang w:val="lv-LV"/>
              </w:rPr>
              <w:t>3</w:t>
            </w:r>
            <w:r w:rsidRPr="00651B42">
              <w:rPr>
                <w:sz w:val="20"/>
                <w:szCs w:val="20"/>
                <w:lang w:val="lv-LV"/>
              </w:rPr>
              <w:t>)</w:t>
            </w:r>
          </w:p>
        </w:tc>
        <w:tc>
          <w:tcPr>
            <w:tcW w:w="1323" w:type="dxa"/>
            <w:shd w:val="clear" w:color="auto" w:fill="auto"/>
          </w:tcPr>
          <w:p w:rsidR="00EE602A" w:rsidRPr="00651B42" w:rsidRDefault="00EE602A" w:rsidP="008C7F99">
            <w:pPr>
              <w:jc w:val="center"/>
              <w:rPr>
                <w:sz w:val="20"/>
                <w:szCs w:val="20"/>
                <w:lang w:val="lv-LV"/>
              </w:rPr>
            </w:pPr>
            <w:r w:rsidRPr="00651B42">
              <w:rPr>
                <w:sz w:val="20"/>
                <w:szCs w:val="20"/>
                <w:lang w:val="lv-LV"/>
              </w:rPr>
              <w:t>&gt;250 - &lt;300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300 - &lt;380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380 – &lt;450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450 - 620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&gt;620</w:t>
            </w:r>
          </w:p>
        </w:tc>
      </w:tr>
      <w:tr w:rsidR="00EE602A" w:rsidTr="00E80E83">
        <w:tc>
          <w:tcPr>
            <w:tcW w:w="1702" w:type="dxa"/>
            <w:shd w:val="clear" w:color="auto" w:fill="auto"/>
          </w:tcPr>
          <w:p w:rsidR="00EE602A" w:rsidRPr="00651B42" w:rsidRDefault="00EE602A" w:rsidP="008C7F99">
            <w:pPr>
              <w:jc w:val="center"/>
              <w:rPr>
                <w:sz w:val="20"/>
                <w:szCs w:val="20"/>
                <w:lang w:val="lv-LV"/>
              </w:rPr>
            </w:pPr>
            <w:r w:rsidRPr="00651B42">
              <w:rPr>
                <w:sz w:val="20"/>
                <w:szCs w:val="20"/>
                <w:lang w:val="lv-LV"/>
              </w:rPr>
              <w:t>Zoobentos</w:t>
            </w:r>
            <w:r>
              <w:rPr>
                <w:sz w:val="20"/>
                <w:szCs w:val="20"/>
                <w:lang w:val="lv-LV"/>
              </w:rPr>
              <w:t>o</w:t>
            </w:r>
            <w:r w:rsidRPr="00651B42">
              <w:rPr>
                <w:sz w:val="20"/>
                <w:szCs w:val="20"/>
                <w:lang w:val="lv-LV"/>
              </w:rPr>
              <w:t xml:space="preserve"> BQI indeks</w:t>
            </w:r>
            <w:r>
              <w:rPr>
                <w:sz w:val="20"/>
                <w:szCs w:val="20"/>
                <w:lang w:val="lv-LV"/>
              </w:rPr>
              <w:t>a</w:t>
            </w:r>
            <w:r w:rsidRPr="00651B42">
              <w:rPr>
                <w:sz w:val="20"/>
                <w:szCs w:val="20"/>
                <w:lang w:val="lv-LV"/>
              </w:rPr>
              <w:t>s</w:t>
            </w:r>
          </w:p>
        </w:tc>
        <w:tc>
          <w:tcPr>
            <w:tcW w:w="1323" w:type="dxa"/>
            <w:shd w:val="clear" w:color="auto" w:fill="auto"/>
          </w:tcPr>
          <w:p w:rsidR="00EE602A" w:rsidRPr="00651B42" w:rsidRDefault="00EE602A" w:rsidP="008C7F99">
            <w:pPr>
              <w:jc w:val="center"/>
              <w:rPr>
                <w:sz w:val="20"/>
                <w:szCs w:val="20"/>
                <w:lang w:val="lv-LV"/>
              </w:rPr>
            </w:pPr>
            <w:r w:rsidRPr="00651B42">
              <w:rPr>
                <w:sz w:val="20"/>
                <w:szCs w:val="20"/>
                <w:lang w:val="lv-LV"/>
              </w:rPr>
              <w:t>14 - &gt;9</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9 - &gt;4</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4 - &gt;2</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2 - &gt;0.4</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0.4 - 0</w:t>
            </w:r>
          </w:p>
        </w:tc>
      </w:tr>
      <w:tr w:rsidR="00EE602A" w:rsidTr="00E80E83">
        <w:tc>
          <w:tcPr>
            <w:tcW w:w="1702" w:type="dxa"/>
            <w:shd w:val="clear" w:color="auto" w:fill="auto"/>
          </w:tcPr>
          <w:p w:rsidR="00EE602A" w:rsidRPr="00651B42" w:rsidRDefault="00EE602A" w:rsidP="008C7F99">
            <w:pPr>
              <w:jc w:val="center"/>
              <w:rPr>
                <w:sz w:val="20"/>
                <w:szCs w:val="20"/>
                <w:lang w:val="lv-LV"/>
              </w:rPr>
            </w:pPr>
            <w:r w:rsidRPr="00651B42">
              <w:rPr>
                <w:sz w:val="20"/>
                <w:szCs w:val="20"/>
                <w:lang w:val="lv-LV"/>
              </w:rPr>
              <w:t>Makr</w:t>
            </w:r>
            <w:r>
              <w:rPr>
                <w:sz w:val="20"/>
                <w:szCs w:val="20"/>
                <w:lang w:val="lv-LV"/>
              </w:rPr>
              <w:t>ofitų</w:t>
            </w:r>
            <w:r w:rsidRPr="00651B42">
              <w:rPr>
                <w:sz w:val="20"/>
                <w:szCs w:val="20"/>
                <w:lang w:val="lv-LV"/>
              </w:rPr>
              <w:t xml:space="preserve"> maksim</w:t>
            </w:r>
            <w:r>
              <w:rPr>
                <w:sz w:val="20"/>
                <w:szCs w:val="20"/>
                <w:lang w:val="lv-LV"/>
              </w:rPr>
              <w:t xml:space="preserve">alus paplitimo gylis </w:t>
            </w:r>
            <w:r w:rsidRPr="00651B42">
              <w:rPr>
                <w:sz w:val="20"/>
                <w:szCs w:val="20"/>
                <w:lang w:val="lv-LV"/>
              </w:rPr>
              <w:t xml:space="preserve"> (m)</w:t>
            </w:r>
          </w:p>
        </w:tc>
        <w:tc>
          <w:tcPr>
            <w:tcW w:w="1323" w:type="dxa"/>
            <w:shd w:val="clear" w:color="auto" w:fill="auto"/>
          </w:tcPr>
          <w:p w:rsidR="00EE602A" w:rsidRPr="00651B42" w:rsidRDefault="00EE602A" w:rsidP="008C7F99">
            <w:pPr>
              <w:jc w:val="center"/>
              <w:rPr>
                <w:sz w:val="20"/>
                <w:szCs w:val="20"/>
                <w:lang w:val="lv-LV"/>
              </w:rPr>
            </w:pPr>
            <w:r w:rsidRPr="00651B42">
              <w:rPr>
                <w:sz w:val="20"/>
                <w:szCs w:val="20"/>
                <w:lang w:val="lv-LV"/>
              </w:rPr>
              <w:t>&lt;11 - &gt;10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10 - &gt;8</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8 - &gt;7</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7 - 6</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&lt;6</w:t>
            </w:r>
          </w:p>
        </w:tc>
      </w:tr>
      <w:tr w:rsidR="00EE602A" w:rsidTr="00E80E83">
        <w:tc>
          <w:tcPr>
            <w:tcW w:w="1702" w:type="dxa"/>
            <w:shd w:val="clear" w:color="auto" w:fill="auto"/>
          </w:tcPr>
          <w:p w:rsidR="00EE602A" w:rsidRPr="00651B42" w:rsidRDefault="00EE602A" w:rsidP="008C7F99">
            <w:pPr>
              <w:jc w:val="center"/>
              <w:rPr>
                <w:sz w:val="20"/>
                <w:szCs w:val="20"/>
                <w:lang w:val="lv-LV"/>
              </w:rPr>
            </w:pPr>
            <w:r w:rsidRPr="00651B42">
              <w:rPr>
                <w:i/>
                <w:sz w:val="20"/>
                <w:szCs w:val="20"/>
                <w:lang w:val="lv-LV"/>
              </w:rPr>
              <w:t>Fucus vesiculosus</w:t>
            </w:r>
            <w:r w:rsidRPr="00651B42">
              <w:rPr>
                <w:sz w:val="20"/>
                <w:szCs w:val="20"/>
                <w:lang w:val="lv-LV"/>
              </w:rPr>
              <w:t xml:space="preserve"> </w:t>
            </w:r>
            <w:r w:rsidRPr="00760FB7">
              <w:rPr>
                <w:sz w:val="20"/>
                <w:szCs w:val="20"/>
                <w:lang w:val="lv-LV"/>
              </w:rPr>
              <w:t>maksimalus paplitimo gylis  (m)</w:t>
            </w:r>
          </w:p>
        </w:tc>
        <w:tc>
          <w:tcPr>
            <w:tcW w:w="1323" w:type="dxa"/>
            <w:shd w:val="clear" w:color="auto" w:fill="auto"/>
          </w:tcPr>
          <w:p w:rsidR="00EE602A" w:rsidRPr="00651B42" w:rsidRDefault="00EE602A" w:rsidP="008C7F99">
            <w:pPr>
              <w:jc w:val="center"/>
              <w:rPr>
                <w:sz w:val="20"/>
                <w:szCs w:val="20"/>
                <w:lang w:val="lv-LV"/>
              </w:rPr>
            </w:pPr>
            <w:r w:rsidRPr="00651B42">
              <w:rPr>
                <w:sz w:val="20"/>
                <w:szCs w:val="20"/>
                <w:lang w:val="lv-LV"/>
              </w:rPr>
              <w:t>&lt;7 - &gt;6</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6 - &gt;5</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5 - &gt;4</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4 - &gt;3</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&lt;3</w:t>
            </w:r>
          </w:p>
        </w:tc>
      </w:tr>
    </w:tbl>
    <w:p w:rsidR="00EE602A" w:rsidRPr="00760FB7" w:rsidRDefault="00EE602A" w:rsidP="00EE602A">
      <w:pPr>
        <w:rPr>
          <w:u w:val="single"/>
          <w:lang w:val="lv-LV"/>
        </w:rPr>
      </w:pPr>
      <w:r w:rsidRPr="00760FB7">
        <w:rPr>
          <w:u w:val="single"/>
          <w:lang w:val="lv-LV"/>
        </w:rPr>
        <w:t>Rygos įlankos vakarinė pakrantė</w:t>
      </w:r>
      <w:r>
        <w:rPr>
          <w:u w:val="single"/>
          <w:lang w:val="lv-LV"/>
        </w:rPr>
        <w:t>:</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1275"/>
        <w:gridCol w:w="1347"/>
        <w:gridCol w:w="1441"/>
        <w:gridCol w:w="1441"/>
        <w:gridCol w:w="1441"/>
      </w:tblGrid>
      <w:tr w:rsidR="00EE602A" w:rsidTr="00E80E83">
        <w:tc>
          <w:tcPr>
            <w:tcW w:w="1844" w:type="dxa"/>
            <w:shd w:val="clear" w:color="auto" w:fill="auto"/>
          </w:tcPr>
          <w:p w:rsidR="00EE602A" w:rsidRPr="00DB0A9B" w:rsidRDefault="00EE602A" w:rsidP="008C7F99">
            <w:pPr>
              <w:jc w:val="center"/>
              <w:rPr>
                <w:b/>
                <w:sz w:val="20"/>
                <w:szCs w:val="20"/>
                <w:lang w:val="lv-LV"/>
              </w:rPr>
            </w:pPr>
            <w:r w:rsidRPr="00DB0A9B">
              <w:rPr>
                <w:b/>
                <w:sz w:val="20"/>
                <w:szCs w:val="20"/>
                <w:lang w:val="lv-LV"/>
              </w:rPr>
              <w:t>Parametras/</w:t>
            </w:r>
          </w:p>
          <w:p w:rsidR="00EE602A" w:rsidRPr="00DB0A9B" w:rsidRDefault="00EE602A" w:rsidP="008C7F99">
            <w:pPr>
              <w:jc w:val="center"/>
              <w:rPr>
                <w:b/>
                <w:sz w:val="20"/>
                <w:szCs w:val="20"/>
                <w:lang w:val="lv-LV"/>
              </w:rPr>
            </w:pPr>
            <w:r w:rsidRPr="00DB0A9B">
              <w:rPr>
                <w:b/>
                <w:sz w:val="20"/>
                <w:szCs w:val="20"/>
                <w:lang w:val="lv-LV"/>
              </w:rPr>
              <w:t>būklės klasė</w:t>
            </w:r>
          </w:p>
        </w:tc>
        <w:tc>
          <w:tcPr>
            <w:tcW w:w="1275" w:type="dxa"/>
            <w:shd w:val="clear" w:color="auto" w:fill="auto"/>
          </w:tcPr>
          <w:p w:rsidR="00EE602A" w:rsidRPr="00DB0A9B" w:rsidRDefault="00EE602A" w:rsidP="008C7F99">
            <w:pPr>
              <w:jc w:val="center"/>
              <w:rPr>
                <w:b/>
                <w:sz w:val="20"/>
                <w:szCs w:val="20"/>
                <w:lang w:val="lv-LV"/>
              </w:rPr>
            </w:pPr>
            <w:r w:rsidRPr="00DB0A9B">
              <w:rPr>
                <w:b/>
                <w:sz w:val="20"/>
                <w:szCs w:val="20"/>
                <w:lang w:val="lv-LV"/>
              </w:rPr>
              <w:t>Labai gera būklė</w:t>
            </w:r>
          </w:p>
        </w:tc>
        <w:tc>
          <w:tcPr>
            <w:tcW w:w="1347" w:type="dxa"/>
            <w:shd w:val="clear" w:color="auto" w:fill="auto"/>
          </w:tcPr>
          <w:p w:rsidR="00EE602A" w:rsidRPr="00DB0A9B" w:rsidRDefault="00EE602A" w:rsidP="008C7F99">
            <w:pPr>
              <w:jc w:val="center"/>
              <w:rPr>
                <w:b/>
                <w:sz w:val="20"/>
                <w:szCs w:val="20"/>
                <w:lang w:val="lv-LV"/>
              </w:rPr>
            </w:pPr>
            <w:r w:rsidRPr="00DB0A9B">
              <w:rPr>
                <w:b/>
                <w:sz w:val="20"/>
                <w:szCs w:val="20"/>
                <w:lang w:val="lv-LV"/>
              </w:rPr>
              <w:t>Gera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Vidutinė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Bloga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Labai bloga būklė</w:t>
            </w:r>
          </w:p>
        </w:tc>
      </w:tr>
      <w:tr w:rsidR="00EE602A" w:rsidTr="00E80E83">
        <w:tc>
          <w:tcPr>
            <w:tcW w:w="1844" w:type="dxa"/>
            <w:shd w:val="clear" w:color="auto" w:fill="auto"/>
          </w:tcPr>
          <w:p w:rsidR="00EE602A" w:rsidRPr="00651B42" w:rsidRDefault="00EE602A" w:rsidP="008C7F99">
            <w:pPr>
              <w:jc w:val="center"/>
              <w:rPr>
                <w:sz w:val="20"/>
                <w:szCs w:val="20"/>
                <w:lang w:val="lv-LV"/>
              </w:rPr>
            </w:pPr>
            <w:r>
              <w:rPr>
                <w:sz w:val="20"/>
                <w:szCs w:val="20"/>
                <w:lang w:val="lv-LV"/>
              </w:rPr>
              <w:t>Vasaro</w:t>
            </w:r>
            <w:r w:rsidRPr="00651B42">
              <w:rPr>
                <w:sz w:val="20"/>
                <w:szCs w:val="20"/>
                <w:lang w:val="lv-LV"/>
              </w:rPr>
              <w:t xml:space="preserve">s </w:t>
            </w:r>
            <w:r>
              <w:rPr>
                <w:sz w:val="20"/>
                <w:szCs w:val="20"/>
                <w:lang w:val="lv-LV"/>
              </w:rPr>
              <w:t>c</w:t>
            </w:r>
            <w:r w:rsidRPr="00651B42">
              <w:rPr>
                <w:sz w:val="20"/>
                <w:szCs w:val="20"/>
                <w:lang w:val="lv-LV"/>
              </w:rPr>
              <w:t>hlorofil</w:t>
            </w:r>
            <w:r>
              <w:rPr>
                <w:sz w:val="20"/>
                <w:szCs w:val="20"/>
                <w:lang w:val="lv-LV"/>
              </w:rPr>
              <w:t>a</w:t>
            </w:r>
            <w:r w:rsidRPr="00651B42">
              <w:rPr>
                <w:sz w:val="20"/>
                <w:szCs w:val="20"/>
                <w:lang w:val="lv-LV"/>
              </w:rPr>
              <w:t>s a (µg/l)</w:t>
            </w:r>
          </w:p>
        </w:tc>
        <w:tc>
          <w:tcPr>
            <w:tcW w:w="1275" w:type="dxa"/>
            <w:shd w:val="clear" w:color="auto" w:fill="auto"/>
          </w:tcPr>
          <w:p w:rsidR="00EE602A" w:rsidRPr="00651B42" w:rsidRDefault="00EE602A" w:rsidP="008C7F99">
            <w:pPr>
              <w:jc w:val="center"/>
              <w:rPr>
                <w:sz w:val="20"/>
                <w:szCs w:val="20"/>
                <w:lang w:val="lv-LV"/>
              </w:rPr>
            </w:pPr>
            <w:r w:rsidRPr="00651B42">
              <w:rPr>
                <w:sz w:val="20"/>
                <w:szCs w:val="20"/>
                <w:lang w:val="lv-LV"/>
              </w:rPr>
              <w:t>&gt; 1.8 - &lt;2.2</w:t>
            </w:r>
          </w:p>
        </w:tc>
        <w:tc>
          <w:tcPr>
            <w:tcW w:w="1347" w:type="dxa"/>
            <w:shd w:val="clear" w:color="auto" w:fill="auto"/>
          </w:tcPr>
          <w:p w:rsidR="00EE602A" w:rsidRPr="00651B42" w:rsidRDefault="00EE602A" w:rsidP="008C7F99">
            <w:pPr>
              <w:jc w:val="center"/>
              <w:rPr>
                <w:sz w:val="20"/>
                <w:szCs w:val="20"/>
                <w:lang w:val="lv-LV"/>
              </w:rPr>
            </w:pPr>
            <w:r w:rsidRPr="00651B42">
              <w:rPr>
                <w:sz w:val="20"/>
                <w:szCs w:val="20"/>
                <w:lang w:val="lv-LV"/>
              </w:rPr>
              <w:t>2.2 - &lt;2.7</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2.7 – &lt;4.7</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4.7 - 6</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&gt; 6</w:t>
            </w:r>
          </w:p>
        </w:tc>
      </w:tr>
      <w:tr w:rsidR="00EE602A" w:rsidTr="00E80E83">
        <w:tc>
          <w:tcPr>
            <w:tcW w:w="1844" w:type="dxa"/>
            <w:shd w:val="clear" w:color="auto" w:fill="auto"/>
          </w:tcPr>
          <w:p w:rsidR="00EE602A" w:rsidRPr="00651B42" w:rsidRDefault="00EE602A" w:rsidP="008C7F99">
            <w:pPr>
              <w:jc w:val="center"/>
              <w:rPr>
                <w:sz w:val="20"/>
                <w:szCs w:val="20"/>
                <w:lang w:val="lv-LV"/>
              </w:rPr>
            </w:pPr>
            <w:r>
              <w:rPr>
                <w:sz w:val="20"/>
                <w:szCs w:val="20"/>
                <w:lang w:val="lv-LV"/>
              </w:rPr>
              <w:t>Vasaros fitoplanktono</w:t>
            </w:r>
            <w:r w:rsidRPr="00651B42">
              <w:rPr>
                <w:sz w:val="20"/>
                <w:szCs w:val="20"/>
                <w:lang w:val="lv-LV"/>
              </w:rPr>
              <w:t xml:space="preserve"> biomas</w:t>
            </w:r>
            <w:r>
              <w:rPr>
                <w:sz w:val="20"/>
                <w:szCs w:val="20"/>
                <w:lang w:val="lv-LV"/>
              </w:rPr>
              <w:t>ė</w:t>
            </w:r>
            <w:r w:rsidRPr="00651B42">
              <w:rPr>
                <w:sz w:val="20"/>
                <w:szCs w:val="20"/>
                <w:lang w:val="lv-LV"/>
              </w:rPr>
              <w:t xml:space="preserve"> (mg/m</w:t>
            </w:r>
            <w:r w:rsidRPr="00651B42">
              <w:rPr>
                <w:sz w:val="20"/>
                <w:szCs w:val="20"/>
                <w:vertAlign w:val="superscript"/>
                <w:lang w:val="lv-LV"/>
              </w:rPr>
              <w:t>3</w:t>
            </w:r>
            <w:r w:rsidRPr="00651B42">
              <w:rPr>
                <w:sz w:val="20"/>
                <w:szCs w:val="20"/>
                <w:lang w:val="lv-LV"/>
              </w:rPr>
              <w:t>)</w:t>
            </w:r>
          </w:p>
        </w:tc>
        <w:tc>
          <w:tcPr>
            <w:tcW w:w="1275" w:type="dxa"/>
            <w:shd w:val="clear" w:color="auto" w:fill="auto"/>
          </w:tcPr>
          <w:p w:rsidR="00EE602A" w:rsidRPr="00651B42" w:rsidRDefault="00EE602A" w:rsidP="008C7F99">
            <w:pPr>
              <w:jc w:val="center"/>
              <w:rPr>
                <w:sz w:val="20"/>
                <w:szCs w:val="20"/>
                <w:lang w:val="lv-LV"/>
              </w:rPr>
            </w:pPr>
            <w:r w:rsidRPr="00651B42">
              <w:rPr>
                <w:sz w:val="20"/>
                <w:szCs w:val="20"/>
                <w:lang w:val="lv-LV"/>
              </w:rPr>
              <w:t>&gt;250 - &lt;300</w:t>
            </w:r>
          </w:p>
        </w:tc>
        <w:tc>
          <w:tcPr>
            <w:tcW w:w="1347" w:type="dxa"/>
            <w:shd w:val="clear" w:color="auto" w:fill="auto"/>
          </w:tcPr>
          <w:p w:rsidR="00EE602A" w:rsidRPr="00651B42" w:rsidRDefault="00EE602A" w:rsidP="008C7F99">
            <w:pPr>
              <w:jc w:val="center"/>
              <w:rPr>
                <w:sz w:val="20"/>
                <w:szCs w:val="20"/>
                <w:lang w:val="lv-LV"/>
              </w:rPr>
            </w:pPr>
            <w:r w:rsidRPr="00651B42">
              <w:rPr>
                <w:sz w:val="20"/>
                <w:szCs w:val="20"/>
                <w:lang w:val="lv-LV"/>
              </w:rPr>
              <w:t>300 - &lt;380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380 – &lt;450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450 - 620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&gt;620</w:t>
            </w:r>
          </w:p>
        </w:tc>
      </w:tr>
      <w:tr w:rsidR="00EE602A" w:rsidTr="00E80E83">
        <w:tc>
          <w:tcPr>
            <w:tcW w:w="1844" w:type="dxa"/>
            <w:shd w:val="clear" w:color="auto" w:fill="auto"/>
          </w:tcPr>
          <w:p w:rsidR="00EE602A" w:rsidRPr="00651B42" w:rsidRDefault="00EE602A" w:rsidP="008C7F99">
            <w:pPr>
              <w:jc w:val="center"/>
              <w:rPr>
                <w:sz w:val="20"/>
                <w:szCs w:val="20"/>
                <w:lang w:val="lv-LV"/>
              </w:rPr>
            </w:pPr>
            <w:r w:rsidRPr="00651B42">
              <w:rPr>
                <w:sz w:val="20"/>
                <w:szCs w:val="20"/>
                <w:lang w:val="lv-LV"/>
              </w:rPr>
              <w:t>Zoobentos</w:t>
            </w:r>
            <w:r>
              <w:rPr>
                <w:sz w:val="20"/>
                <w:szCs w:val="20"/>
                <w:lang w:val="lv-LV"/>
              </w:rPr>
              <w:t>o</w:t>
            </w:r>
            <w:r w:rsidRPr="00651B42">
              <w:rPr>
                <w:sz w:val="20"/>
                <w:szCs w:val="20"/>
                <w:lang w:val="lv-LV"/>
              </w:rPr>
              <w:t xml:space="preserve"> BQI indeks</w:t>
            </w:r>
            <w:r>
              <w:rPr>
                <w:sz w:val="20"/>
                <w:szCs w:val="20"/>
                <w:lang w:val="lv-LV"/>
              </w:rPr>
              <w:t>a</w:t>
            </w:r>
            <w:r w:rsidRPr="00651B42">
              <w:rPr>
                <w:sz w:val="20"/>
                <w:szCs w:val="20"/>
                <w:lang w:val="lv-LV"/>
              </w:rPr>
              <w:t>s</w:t>
            </w:r>
          </w:p>
        </w:tc>
        <w:tc>
          <w:tcPr>
            <w:tcW w:w="1275" w:type="dxa"/>
            <w:shd w:val="clear" w:color="auto" w:fill="auto"/>
          </w:tcPr>
          <w:p w:rsidR="00EE602A" w:rsidRPr="00651B42" w:rsidRDefault="00EE602A" w:rsidP="008C7F99">
            <w:pPr>
              <w:jc w:val="center"/>
              <w:rPr>
                <w:sz w:val="20"/>
                <w:szCs w:val="20"/>
                <w:lang w:val="lv-LV"/>
              </w:rPr>
            </w:pPr>
            <w:r w:rsidRPr="00651B42">
              <w:rPr>
                <w:sz w:val="20"/>
                <w:szCs w:val="20"/>
                <w:lang w:val="lv-LV"/>
              </w:rPr>
              <w:t>14 - &gt;9</w:t>
            </w:r>
          </w:p>
        </w:tc>
        <w:tc>
          <w:tcPr>
            <w:tcW w:w="1347" w:type="dxa"/>
            <w:shd w:val="clear" w:color="auto" w:fill="auto"/>
          </w:tcPr>
          <w:p w:rsidR="00EE602A" w:rsidRPr="00651B42" w:rsidRDefault="00EE602A" w:rsidP="008C7F99">
            <w:pPr>
              <w:jc w:val="center"/>
              <w:rPr>
                <w:sz w:val="20"/>
                <w:szCs w:val="20"/>
                <w:lang w:val="lv-LV"/>
              </w:rPr>
            </w:pPr>
            <w:r w:rsidRPr="00651B42">
              <w:rPr>
                <w:sz w:val="20"/>
                <w:szCs w:val="20"/>
                <w:lang w:val="lv-LV"/>
              </w:rPr>
              <w:t>9 - &gt;4</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4 - &gt;2</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2 - &gt;0.4</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0.4 - 0</w:t>
            </w:r>
          </w:p>
        </w:tc>
      </w:tr>
      <w:tr w:rsidR="00EE602A" w:rsidTr="00E80E83">
        <w:tc>
          <w:tcPr>
            <w:tcW w:w="1844" w:type="dxa"/>
            <w:shd w:val="clear" w:color="auto" w:fill="auto"/>
          </w:tcPr>
          <w:p w:rsidR="00EE602A" w:rsidRPr="00651B42" w:rsidRDefault="00EE602A" w:rsidP="008C7F99">
            <w:pPr>
              <w:jc w:val="center"/>
              <w:rPr>
                <w:sz w:val="20"/>
                <w:szCs w:val="20"/>
                <w:lang w:val="lv-LV"/>
              </w:rPr>
            </w:pPr>
            <w:r w:rsidRPr="00651B42">
              <w:rPr>
                <w:sz w:val="20"/>
                <w:szCs w:val="20"/>
                <w:lang w:val="lv-LV"/>
              </w:rPr>
              <w:t>Makr</w:t>
            </w:r>
            <w:r>
              <w:rPr>
                <w:sz w:val="20"/>
                <w:szCs w:val="20"/>
                <w:lang w:val="lv-LV"/>
              </w:rPr>
              <w:t>ofitų</w:t>
            </w:r>
            <w:r w:rsidRPr="00651B42">
              <w:rPr>
                <w:sz w:val="20"/>
                <w:szCs w:val="20"/>
                <w:lang w:val="lv-LV"/>
              </w:rPr>
              <w:t xml:space="preserve"> maksim</w:t>
            </w:r>
            <w:r>
              <w:rPr>
                <w:sz w:val="20"/>
                <w:szCs w:val="20"/>
                <w:lang w:val="lv-LV"/>
              </w:rPr>
              <w:t xml:space="preserve">alus paplitimo gylis </w:t>
            </w:r>
            <w:r w:rsidRPr="00651B42">
              <w:rPr>
                <w:sz w:val="20"/>
                <w:szCs w:val="20"/>
                <w:lang w:val="lv-LV"/>
              </w:rPr>
              <w:t xml:space="preserve"> (m)</w:t>
            </w:r>
          </w:p>
        </w:tc>
        <w:tc>
          <w:tcPr>
            <w:tcW w:w="1275" w:type="dxa"/>
            <w:shd w:val="clear" w:color="auto" w:fill="auto"/>
          </w:tcPr>
          <w:p w:rsidR="00EE602A" w:rsidRPr="00651B42" w:rsidRDefault="00EE602A" w:rsidP="008C7F99">
            <w:pPr>
              <w:jc w:val="center"/>
              <w:rPr>
                <w:sz w:val="20"/>
                <w:szCs w:val="20"/>
                <w:lang w:val="lv-LV"/>
              </w:rPr>
            </w:pPr>
            <w:r w:rsidRPr="00651B42">
              <w:rPr>
                <w:sz w:val="20"/>
                <w:szCs w:val="20"/>
                <w:lang w:val="lv-LV"/>
              </w:rPr>
              <w:t>&lt;11 - &gt;10</w:t>
            </w:r>
          </w:p>
        </w:tc>
        <w:tc>
          <w:tcPr>
            <w:tcW w:w="1347" w:type="dxa"/>
            <w:shd w:val="clear" w:color="auto" w:fill="auto"/>
          </w:tcPr>
          <w:p w:rsidR="00EE602A" w:rsidRPr="00651B42" w:rsidRDefault="00EE602A" w:rsidP="008C7F99">
            <w:pPr>
              <w:jc w:val="center"/>
              <w:rPr>
                <w:sz w:val="20"/>
                <w:szCs w:val="20"/>
                <w:lang w:val="lv-LV"/>
              </w:rPr>
            </w:pPr>
            <w:r w:rsidRPr="00651B42">
              <w:rPr>
                <w:sz w:val="20"/>
                <w:szCs w:val="20"/>
                <w:lang w:val="lv-LV"/>
              </w:rPr>
              <w:t>10 - &gt;8</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8 - &gt;7</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7 - 6</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&lt;6</w:t>
            </w:r>
          </w:p>
        </w:tc>
      </w:tr>
      <w:tr w:rsidR="00EE602A" w:rsidTr="00E80E83">
        <w:tc>
          <w:tcPr>
            <w:tcW w:w="1844" w:type="dxa"/>
            <w:shd w:val="clear" w:color="auto" w:fill="auto"/>
          </w:tcPr>
          <w:p w:rsidR="00EE602A" w:rsidRPr="00651B42" w:rsidRDefault="00EE602A" w:rsidP="008C7F99">
            <w:pPr>
              <w:jc w:val="center"/>
              <w:rPr>
                <w:sz w:val="20"/>
                <w:szCs w:val="20"/>
                <w:lang w:val="lv-LV"/>
              </w:rPr>
            </w:pPr>
            <w:r w:rsidRPr="00651B42">
              <w:rPr>
                <w:i/>
                <w:sz w:val="20"/>
                <w:szCs w:val="20"/>
                <w:lang w:val="lv-LV"/>
              </w:rPr>
              <w:t>Fucus vesiculosus</w:t>
            </w:r>
            <w:r w:rsidRPr="00651B42">
              <w:rPr>
                <w:sz w:val="20"/>
                <w:szCs w:val="20"/>
                <w:lang w:val="lv-LV"/>
              </w:rPr>
              <w:t xml:space="preserve"> </w:t>
            </w:r>
            <w:r w:rsidRPr="00760FB7">
              <w:rPr>
                <w:sz w:val="20"/>
                <w:szCs w:val="20"/>
                <w:lang w:val="lv-LV"/>
              </w:rPr>
              <w:t>maksimalus paplitimo gylis  (m)</w:t>
            </w:r>
          </w:p>
        </w:tc>
        <w:tc>
          <w:tcPr>
            <w:tcW w:w="1275" w:type="dxa"/>
            <w:shd w:val="clear" w:color="auto" w:fill="auto"/>
          </w:tcPr>
          <w:p w:rsidR="00EE602A" w:rsidRPr="00651B42" w:rsidRDefault="00EE602A" w:rsidP="008C7F99">
            <w:pPr>
              <w:jc w:val="center"/>
              <w:rPr>
                <w:sz w:val="20"/>
                <w:szCs w:val="20"/>
                <w:lang w:val="lv-LV"/>
              </w:rPr>
            </w:pPr>
            <w:r w:rsidRPr="00651B42">
              <w:rPr>
                <w:sz w:val="20"/>
                <w:szCs w:val="20"/>
                <w:lang w:val="lv-LV"/>
              </w:rPr>
              <w:t>&lt;7 - &gt;6</w:t>
            </w:r>
          </w:p>
        </w:tc>
        <w:tc>
          <w:tcPr>
            <w:tcW w:w="1347" w:type="dxa"/>
            <w:shd w:val="clear" w:color="auto" w:fill="auto"/>
          </w:tcPr>
          <w:p w:rsidR="00EE602A" w:rsidRPr="00651B42" w:rsidRDefault="00EE602A" w:rsidP="008C7F99">
            <w:pPr>
              <w:jc w:val="center"/>
              <w:rPr>
                <w:sz w:val="20"/>
                <w:szCs w:val="20"/>
                <w:lang w:val="lv-LV"/>
              </w:rPr>
            </w:pPr>
            <w:r w:rsidRPr="00651B42">
              <w:rPr>
                <w:sz w:val="20"/>
                <w:szCs w:val="20"/>
                <w:lang w:val="lv-LV"/>
              </w:rPr>
              <w:t>6 - &gt;5</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5 - &gt;4</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4 - &gt;3</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&lt;3</w:t>
            </w:r>
          </w:p>
        </w:tc>
      </w:tr>
    </w:tbl>
    <w:p w:rsidR="00EE602A" w:rsidRPr="00760FB7" w:rsidRDefault="00EE602A" w:rsidP="00EE602A">
      <w:pPr>
        <w:rPr>
          <w:u w:val="single"/>
          <w:lang w:val="lv-LV"/>
        </w:rPr>
      </w:pPr>
      <w:r w:rsidRPr="00760FB7">
        <w:rPr>
          <w:u w:val="single"/>
          <w:lang w:val="lv-LV"/>
        </w:rPr>
        <w:t>Baltijos jūros atvira smėlėta pakrantė</w:t>
      </w:r>
      <w:r>
        <w:rPr>
          <w:u w:val="single"/>
          <w:lang w:val="lv-LV"/>
        </w:rPr>
        <w:t>:</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1275"/>
        <w:gridCol w:w="1347"/>
        <w:gridCol w:w="1441"/>
        <w:gridCol w:w="1441"/>
        <w:gridCol w:w="1441"/>
      </w:tblGrid>
      <w:tr w:rsidR="00EE602A" w:rsidTr="00E80E83">
        <w:tc>
          <w:tcPr>
            <w:tcW w:w="1844" w:type="dxa"/>
            <w:shd w:val="clear" w:color="auto" w:fill="auto"/>
          </w:tcPr>
          <w:p w:rsidR="00EE602A" w:rsidRPr="00DB0A9B" w:rsidRDefault="00EE602A" w:rsidP="008C7F99">
            <w:pPr>
              <w:jc w:val="center"/>
              <w:rPr>
                <w:b/>
                <w:sz w:val="20"/>
                <w:szCs w:val="20"/>
                <w:lang w:val="lv-LV"/>
              </w:rPr>
            </w:pPr>
            <w:r w:rsidRPr="00DB0A9B">
              <w:rPr>
                <w:b/>
                <w:sz w:val="20"/>
                <w:szCs w:val="20"/>
                <w:lang w:val="lv-LV"/>
              </w:rPr>
              <w:t>Parametras/</w:t>
            </w:r>
          </w:p>
          <w:p w:rsidR="00EE602A" w:rsidRPr="00DB0A9B" w:rsidRDefault="00EE602A" w:rsidP="008C7F99">
            <w:pPr>
              <w:jc w:val="center"/>
              <w:rPr>
                <w:b/>
                <w:sz w:val="20"/>
                <w:szCs w:val="20"/>
                <w:lang w:val="lv-LV"/>
              </w:rPr>
            </w:pPr>
            <w:r w:rsidRPr="00DB0A9B">
              <w:rPr>
                <w:b/>
                <w:sz w:val="20"/>
                <w:szCs w:val="20"/>
                <w:lang w:val="lv-LV"/>
              </w:rPr>
              <w:t>būklės klasė</w:t>
            </w:r>
          </w:p>
        </w:tc>
        <w:tc>
          <w:tcPr>
            <w:tcW w:w="1275" w:type="dxa"/>
            <w:shd w:val="clear" w:color="auto" w:fill="auto"/>
          </w:tcPr>
          <w:p w:rsidR="00EE602A" w:rsidRPr="00DB0A9B" w:rsidRDefault="00EE602A" w:rsidP="008C7F99">
            <w:pPr>
              <w:jc w:val="center"/>
              <w:rPr>
                <w:b/>
                <w:sz w:val="20"/>
                <w:szCs w:val="20"/>
                <w:lang w:val="lv-LV"/>
              </w:rPr>
            </w:pPr>
            <w:r w:rsidRPr="00DB0A9B">
              <w:rPr>
                <w:b/>
                <w:sz w:val="20"/>
                <w:szCs w:val="20"/>
                <w:lang w:val="lv-LV"/>
              </w:rPr>
              <w:t>Labai gera būklė</w:t>
            </w:r>
          </w:p>
        </w:tc>
        <w:tc>
          <w:tcPr>
            <w:tcW w:w="1347" w:type="dxa"/>
            <w:shd w:val="clear" w:color="auto" w:fill="auto"/>
          </w:tcPr>
          <w:p w:rsidR="00EE602A" w:rsidRPr="00DB0A9B" w:rsidRDefault="00EE602A" w:rsidP="008C7F99">
            <w:pPr>
              <w:jc w:val="center"/>
              <w:rPr>
                <w:b/>
                <w:sz w:val="20"/>
                <w:szCs w:val="20"/>
                <w:lang w:val="lv-LV"/>
              </w:rPr>
            </w:pPr>
            <w:r w:rsidRPr="00DB0A9B">
              <w:rPr>
                <w:b/>
                <w:sz w:val="20"/>
                <w:szCs w:val="20"/>
                <w:lang w:val="lv-LV"/>
              </w:rPr>
              <w:t>Gera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Vidutinė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Bloga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Labai bloga būklė</w:t>
            </w:r>
          </w:p>
        </w:tc>
      </w:tr>
      <w:tr w:rsidR="00EE602A" w:rsidTr="00E80E83">
        <w:tc>
          <w:tcPr>
            <w:tcW w:w="1844" w:type="dxa"/>
            <w:shd w:val="clear" w:color="auto" w:fill="auto"/>
          </w:tcPr>
          <w:p w:rsidR="00EE602A" w:rsidRPr="00651B42" w:rsidRDefault="00EE602A" w:rsidP="008C7F99">
            <w:pPr>
              <w:jc w:val="center"/>
              <w:rPr>
                <w:sz w:val="20"/>
                <w:szCs w:val="20"/>
                <w:lang w:val="lv-LV"/>
              </w:rPr>
            </w:pPr>
            <w:r>
              <w:rPr>
                <w:sz w:val="20"/>
                <w:szCs w:val="20"/>
                <w:lang w:val="lv-LV"/>
              </w:rPr>
              <w:t>Vasaro</w:t>
            </w:r>
            <w:r w:rsidRPr="00651B42">
              <w:rPr>
                <w:sz w:val="20"/>
                <w:szCs w:val="20"/>
                <w:lang w:val="lv-LV"/>
              </w:rPr>
              <w:t xml:space="preserve">s </w:t>
            </w:r>
            <w:r>
              <w:rPr>
                <w:sz w:val="20"/>
                <w:szCs w:val="20"/>
                <w:lang w:val="lv-LV"/>
              </w:rPr>
              <w:t>c</w:t>
            </w:r>
            <w:r w:rsidRPr="00651B42">
              <w:rPr>
                <w:sz w:val="20"/>
                <w:szCs w:val="20"/>
                <w:lang w:val="lv-LV"/>
              </w:rPr>
              <w:t>hlorofil</w:t>
            </w:r>
            <w:r>
              <w:rPr>
                <w:sz w:val="20"/>
                <w:szCs w:val="20"/>
                <w:lang w:val="lv-LV"/>
              </w:rPr>
              <w:t>a</w:t>
            </w:r>
            <w:r w:rsidRPr="00651B42">
              <w:rPr>
                <w:sz w:val="20"/>
                <w:szCs w:val="20"/>
                <w:lang w:val="lv-LV"/>
              </w:rPr>
              <w:t>s a (µg/l)</w:t>
            </w:r>
          </w:p>
        </w:tc>
        <w:tc>
          <w:tcPr>
            <w:tcW w:w="1275" w:type="dxa"/>
            <w:shd w:val="clear" w:color="auto" w:fill="auto"/>
          </w:tcPr>
          <w:p w:rsidR="00EE602A" w:rsidRPr="00651B42" w:rsidRDefault="00EE602A" w:rsidP="008C7F99">
            <w:pPr>
              <w:jc w:val="center"/>
              <w:rPr>
                <w:sz w:val="20"/>
                <w:szCs w:val="20"/>
                <w:lang w:val="lv-LV"/>
              </w:rPr>
            </w:pPr>
            <w:r w:rsidRPr="00651B42">
              <w:rPr>
                <w:sz w:val="20"/>
                <w:szCs w:val="20"/>
                <w:lang w:val="lv-LV"/>
              </w:rPr>
              <w:t>&gt;1.1 - &lt;1.3</w:t>
            </w:r>
          </w:p>
        </w:tc>
        <w:tc>
          <w:tcPr>
            <w:tcW w:w="1347" w:type="dxa"/>
            <w:shd w:val="clear" w:color="auto" w:fill="auto"/>
          </w:tcPr>
          <w:p w:rsidR="00EE602A" w:rsidRPr="00651B42" w:rsidRDefault="00EE602A" w:rsidP="008C7F99">
            <w:pPr>
              <w:jc w:val="center"/>
              <w:rPr>
                <w:sz w:val="20"/>
                <w:szCs w:val="20"/>
                <w:lang w:val="lv-LV"/>
              </w:rPr>
            </w:pPr>
            <w:r w:rsidRPr="00651B42">
              <w:rPr>
                <w:sz w:val="20"/>
                <w:szCs w:val="20"/>
                <w:lang w:val="lv-LV"/>
              </w:rPr>
              <w:t>1.3 - &lt;1.6</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1.6 – &lt;2.6</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2.6 -4</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&gt;4</w:t>
            </w:r>
          </w:p>
        </w:tc>
      </w:tr>
      <w:tr w:rsidR="00EE602A" w:rsidTr="00E80E83">
        <w:tc>
          <w:tcPr>
            <w:tcW w:w="1844" w:type="dxa"/>
            <w:shd w:val="clear" w:color="auto" w:fill="auto"/>
          </w:tcPr>
          <w:p w:rsidR="00EE602A" w:rsidRPr="00651B42" w:rsidRDefault="00EE602A" w:rsidP="008C7F99">
            <w:pPr>
              <w:jc w:val="center"/>
              <w:rPr>
                <w:sz w:val="20"/>
                <w:szCs w:val="20"/>
                <w:lang w:val="lv-LV"/>
              </w:rPr>
            </w:pPr>
            <w:r>
              <w:rPr>
                <w:sz w:val="20"/>
                <w:szCs w:val="20"/>
                <w:lang w:val="lv-LV"/>
              </w:rPr>
              <w:t>Vasaros fitoplanktono</w:t>
            </w:r>
            <w:r w:rsidRPr="00651B42">
              <w:rPr>
                <w:sz w:val="20"/>
                <w:szCs w:val="20"/>
                <w:lang w:val="lv-LV"/>
              </w:rPr>
              <w:t xml:space="preserve"> biomas</w:t>
            </w:r>
            <w:r>
              <w:rPr>
                <w:sz w:val="20"/>
                <w:szCs w:val="20"/>
                <w:lang w:val="lv-LV"/>
              </w:rPr>
              <w:t>ė</w:t>
            </w:r>
            <w:r w:rsidRPr="00651B42">
              <w:rPr>
                <w:sz w:val="20"/>
                <w:szCs w:val="20"/>
                <w:lang w:val="lv-LV"/>
              </w:rPr>
              <w:t xml:space="preserve"> (mg/m</w:t>
            </w:r>
            <w:r w:rsidRPr="00651B42">
              <w:rPr>
                <w:sz w:val="20"/>
                <w:szCs w:val="20"/>
                <w:vertAlign w:val="superscript"/>
                <w:lang w:val="lv-LV"/>
              </w:rPr>
              <w:t>3</w:t>
            </w:r>
            <w:r w:rsidRPr="00651B42">
              <w:rPr>
                <w:sz w:val="20"/>
                <w:szCs w:val="20"/>
                <w:lang w:val="lv-LV"/>
              </w:rPr>
              <w:t>)</w:t>
            </w:r>
          </w:p>
        </w:tc>
        <w:tc>
          <w:tcPr>
            <w:tcW w:w="1275" w:type="dxa"/>
            <w:shd w:val="clear" w:color="auto" w:fill="auto"/>
          </w:tcPr>
          <w:p w:rsidR="00EE602A" w:rsidRPr="00651B42" w:rsidRDefault="00EE602A" w:rsidP="008C7F99">
            <w:pPr>
              <w:jc w:val="center"/>
              <w:rPr>
                <w:sz w:val="20"/>
                <w:szCs w:val="20"/>
                <w:lang w:val="lv-LV"/>
              </w:rPr>
            </w:pPr>
            <w:r w:rsidRPr="00651B42">
              <w:rPr>
                <w:sz w:val="20"/>
                <w:szCs w:val="20"/>
                <w:lang w:val="lv-LV"/>
              </w:rPr>
              <w:t>&gt;211 - &lt;260</w:t>
            </w:r>
          </w:p>
        </w:tc>
        <w:tc>
          <w:tcPr>
            <w:tcW w:w="1347" w:type="dxa"/>
            <w:shd w:val="clear" w:color="auto" w:fill="auto"/>
          </w:tcPr>
          <w:p w:rsidR="00EE602A" w:rsidRPr="00651B42" w:rsidRDefault="00EE602A" w:rsidP="008C7F99">
            <w:pPr>
              <w:jc w:val="center"/>
              <w:rPr>
                <w:sz w:val="20"/>
                <w:szCs w:val="20"/>
                <w:lang w:val="lv-LV"/>
              </w:rPr>
            </w:pPr>
            <w:r w:rsidRPr="00651B42">
              <w:rPr>
                <w:sz w:val="20"/>
                <w:szCs w:val="20"/>
                <w:lang w:val="lv-LV"/>
              </w:rPr>
              <w:t>260 - &lt;320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320 - &lt;410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410 - 500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&gt;500</w:t>
            </w:r>
          </w:p>
        </w:tc>
      </w:tr>
      <w:tr w:rsidR="00EE602A" w:rsidTr="00E80E83">
        <w:tc>
          <w:tcPr>
            <w:tcW w:w="1844" w:type="dxa"/>
            <w:shd w:val="clear" w:color="auto" w:fill="auto"/>
          </w:tcPr>
          <w:p w:rsidR="00EE602A" w:rsidRPr="00651B42" w:rsidRDefault="00EE602A" w:rsidP="008C7F99">
            <w:pPr>
              <w:jc w:val="center"/>
              <w:rPr>
                <w:sz w:val="20"/>
                <w:szCs w:val="20"/>
                <w:lang w:val="lv-LV"/>
              </w:rPr>
            </w:pPr>
            <w:r w:rsidRPr="00651B42">
              <w:rPr>
                <w:sz w:val="20"/>
                <w:szCs w:val="20"/>
                <w:lang w:val="lv-LV"/>
              </w:rPr>
              <w:t>Makr</w:t>
            </w:r>
            <w:r>
              <w:rPr>
                <w:sz w:val="20"/>
                <w:szCs w:val="20"/>
                <w:lang w:val="lv-LV"/>
              </w:rPr>
              <w:t>ofitų</w:t>
            </w:r>
            <w:r w:rsidRPr="00651B42">
              <w:rPr>
                <w:sz w:val="20"/>
                <w:szCs w:val="20"/>
                <w:lang w:val="lv-LV"/>
              </w:rPr>
              <w:t xml:space="preserve"> maksim</w:t>
            </w:r>
            <w:r>
              <w:rPr>
                <w:sz w:val="20"/>
                <w:szCs w:val="20"/>
                <w:lang w:val="lv-LV"/>
              </w:rPr>
              <w:t xml:space="preserve">alus paplitimo gylis </w:t>
            </w:r>
            <w:r w:rsidRPr="00651B42">
              <w:rPr>
                <w:sz w:val="20"/>
                <w:szCs w:val="20"/>
                <w:lang w:val="lv-LV"/>
              </w:rPr>
              <w:t xml:space="preserve"> (m)</w:t>
            </w:r>
          </w:p>
        </w:tc>
        <w:tc>
          <w:tcPr>
            <w:tcW w:w="1275" w:type="dxa"/>
            <w:shd w:val="clear" w:color="auto" w:fill="auto"/>
          </w:tcPr>
          <w:p w:rsidR="00EE602A" w:rsidRPr="00651B42" w:rsidRDefault="00EE602A" w:rsidP="008C7F99">
            <w:pPr>
              <w:jc w:val="center"/>
              <w:rPr>
                <w:sz w:val="20"/>
                <w:szCs w:val="20"/>
                <w:lang w:val="lv-LV"/>
              </w:rPr>
            </w:pPr>
            <w:r w:rsidRPr="00651B42">
              <w:rPr>
                <w:sz w:val="20"/>
                <w:szCs w:val="20"/>
                <w:lang w:val="lv-LV"/>
              </w:rPr>
              <w:t>&lt;20 - &gt;18</w:t>
            </w:r>
          </w:p>
        </w:tc>
        <w:tc>
          <w:tcPr>
            <w:tcW w:w="1347" w:type="dxa"/>
            <w:shd w:val="clear" w:color="auto" w:fill="auto"/>
          </w:tcPr>
          <w:p w:rsidR="00EE602A" w:rsidRPr="00651B42" w:rsidRDefault="00EE602A" w:rsidP="008C7F99">
            <w:pPr>
              <w:jc w:val="center"/>
              <w:rPr>
                <w:sz w:val="20"/>
                <w:szCs w:val="20"/>
                <w:lang w:val="lv-LV"/>
              </w:rPr>
            </w:pPr>
            <w:r w:rsidRPr="00651B42">
              <w:rPr>
                <w:sz w:val="20"/>
                <w:szCs w:val="20"/>
                <w:lang w:val="lv-LV"/>
              </w:rPr>
              <w:t>18 - &gt;15</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15 - &lt;12</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12 - 8</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&lt;8</w:t>
            </w:r>
          </w:p>
        </w:tc>
      </w:tr>
    </w:tbl>
    <w:p w:rsidR="00EE602A" w:rsidRPr="00760FB7" w:rsidRDefault="00EE602A" w:rsidP="00EE602A">
      <w:pPr>
        <w:rPr>
          <w:u w:val="single"/>
          <w:lang w:val="lv-LV"/>
        </w:rPr>
      </w:pPr>
      <w:r w:rsidRPr="00760FB7">
        <w:rPr>
          <w:u w:val="single"/>
          <w:lang w:val="lv-LV"/>
        </w:rPr>
        <w:t xml:space="preserve">Baltijos jūros atvira </w:t>
      </w:r>
      <w:r>
        <w:rPr>
          <w:u w:val="single"/>
          <w:lang w:val="lv-LV"/>
        </w:rPr>
        <w:t>akmenuota</w:t>
      </w:r>
      <w:r w:rsidRPr="00760FB7">
        <w:rPr>
          <w:u w:val="single"/>
          <w:lang w:val="lv-LV"/>
        </w:rPr>
        <w:t xml:space="preserve"> pakrantė</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1275"/>
        <w:gridCol w:w="1347"/>
        <w:gridCol w:w="1441"/>
        <w:gridCol w:w="1441"/>
        <w:gridCol w:w="1441"/>
      </w:tblGrid>
      <w:tr w:rsidR="00EE602A" w:rsidTr="00E80E83">
        <w:tc>
          <w:tcPr>
            <w:tcW w:w="1844" w:type="dxa"/>
            <w:shd w:val="clear" w:color="auto" w:fill="auto"/>
          </w:tcPr>
          <w:p w:rsidR="00EE602A" w:rsidRPr="00DB0A9B" w:rsidRDefault="00EE602A" w:rsidP="008C7F99">
            <w:pPr>
              <w:jc w:val="center"/>
              <w:rPr>
                <w:b/>
                <w:sz w:val="20"/>
                <w:szCs w:val="20"/>
                <w:lang w:val="lv-LV"/>
              </w:rPr>
            </w:pPr>
            <w:r w:rsidRPr="00DB0A9B">
              <w:rPr>
                <w:b/>
                <w:sz w:val="20"/>
                <w:szCs w:val="20"/>
                <w:lang w:val="lv-LV"/>
              </w:rPr>
              <w:t>Parametras/</w:t>
            </w:r>
          </w:p>
          <w:p w:rsidR="00EE602A" w:rsidRPr="00DB0A9B" w:rsidRDefault="00EE602A" w:rsidP="008C7F99">
            <w:pPr>
              <w:jc w:val="center"/>
              <w:rPr>
                <w:b/>
                <w:sz w:val="20"/>
                <w:szCs w:val="20"/>
                <w:lang w:val="lv-LV"/>
              </w:rPr>
            </w:pPr>
            <w:r w:rsidRPr="00DB0A9B">
              <w:rPr>
                <w:b/>
                <w:sz w:val="20"/>
                <w:szCs w:val="20"/>
                <w:lang w:val="lv-LV"/>
              </w:rPr>
              <w:t>būklės klasė</w:t>
            </w:r>
          </w:p>
        </w:tc>
        <w:tc>
          <w:tcPr>
            <w:tcW w:w="1275" w:type="dxa"/>
            <w:shd w:val="clear" w:color="auto" w:fill="auto"/>
          </w:tcPr>
          <w:p w:rsidR="00EE602A" w:rsidRPr="00DB0A9B" w:rsidRDefault="00EE602A" w:rsidP="008C7F99">
            <w:pPr>
              <w:jc w:val="center"/>
              <w:rPr>
                <w:b/>
                <w:sz w:val="20"/>
                <w:szCs w:val="20"/>
                <w:lang w:val="lv-LV"/>
              </w:rPr>
            </w:pPr>
            <w:r w:rsidRPr="00DB0A9B">
              <w:rPr>
                <w:b/>
                <w:sz w:val="20"/>
                <w:szCs w:val="20"/>
                <w:lang w:val="lv-LV"/>
              </w:rPr>
              <w:t>Labai gera būklė</w:t>
            </w:r>
          </w:p>
        </w:tc>
        <w:tc>
          <w:tcPr>
            <w:tcW w:w="1347" w:type="dxa"/>
            <w:shd w:val="clear" w:color="auto" w:fill="auto"/>
          </w:tcPr>
          <w:p w:rsidR="00EE602A" w:rsidRPr="00DB0A9B" w:rsidRDefault="00EE602A" w:rsidP="008C7F99">
            <w:pPr>
              <w:jc w:val="center"/>
              <w:rPr>
                <w:b/>
                <w:sz w:val="20"/>
                <w:szCs w:val="20"/>
                <w:lang w:val="lv-LV"/>
              </w:rPr>
            </w:pPr>
            <w:r w:rsidRPr="00DB0A9B">
              <w:rPr>
                <w:b/>
                <w:sz w:val="20"/>
                <w:szCs w:val="20"/>
                <w:lang w:val="lv-LV"/>
              </w:rPr>
              <w:t>Gera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Vidutinė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Bloga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Labai bloga būklė</w:t>
            </w:r>
          </w:p>
        </w:tc>
      </w:tr>
      <w:tr w:rsidR="00EE602A" w:rsidTr="00E80E83">
        <w:tc>
          <w:tcPr>
            <w:tcW w:w="1844" w:type="dxa"/>
            <w:shd w:val="clear" w:color="auto" w:fill="auto"/>
          </w:tcPr>
          <w:p w:rsidR="00EE602A" w:rsidRPr="00651B42" w:rsidRDefault="00EE602A" w:rsidP="008C7F99">
            <w:pPr>
              <w:jc w:val="center"/>
              <w:rPr>
                <w:sz w:val="20"/>
                <w:szCs w:val="20"/>
                <w:lang w:val="lv-LV"/>
              </w:rPr>
            </w:pPr>
            <w:r>
              <w:rPr>
                <w:sz w:val="20"/>
                <w:szCs w:val="20"/>
                <w:lang w:val="lv-LV"/>
              </w:rPr>
              <w:t>Vasaro</w:t>
            </w:r>
            <w:r w:rsidRPr="00651B42">
              <w:rPr>
                <w:sz w:val="20"/>
                <w:szCs w:val="20"/>
                <w:lang w:val="lv-LV"/>
              </w:rPr>
              <w:t xml:space="preserve">s </w:t>
            </w:r>
            <w:r>
              <w:rPr>
                <w:sz w:val="20"/>
                <w:szCs w:val="20"/>
                <w:lang w:val="lv-LV"/>
              </w:rPr>
              <w:t>c</w:t>
            </w:r>
            <w:r w:rsidRPr="00651B42">
              <w:rPr>
                <w:sz w:val="20"/>
                <w:szCs w:val="20"/>
                <w:lang w:val="lv-LV"/>
              </w:rPr>
              <w:t>hlorofil</w:t>
            </w:r>
            <w:r>
              <w:rPr>
                <w:sz w:val="20"/>
                <w:szCs w:val="20"/>
                <w:lang w:val="lv-LV"/>
              </w:rPr>
              <w:t>a</w:t>
            </w:r>
            <w:r w:rsidRPr="00651B42">
              <w:rPr>
                <w:sz w:val="20"/>
                <w:szCs w:val="20"/>
                <w:lang w:val="lv-LV"/>
              </w:rPr>
              <w:t>s a (µg/l)</w:t>
            </w:r>
          </w:p>
        </w:tc>
        <w:tc>
          <w:tcPr>
            <w:tcW w:w="1275" w:type="dxa"/>
            <w:shd w:val="clear" w:color="auto" w:fill="auto"/>
          </w:tcPr>
          <w:p w:rsidR="00EE602A" w:rsidRPr="00651B42" w:rsidRDefault="00EE602A" w:rsidP="008C7F99">
            <w:pPr>
              <w:jc w:val="center"/>
              <w:rPr>
                <w:sz w:val="20"/>
                <w:szCs w:val="20"/>
                <w:lang w:val="lv-LV"/>
              </w:rPr>
            </w:pPr>
            <w:r w:rsidRPr="00651B42">
              <w:rPr>
                <w:sz w:val="20"/>
                <w:szCs w:val="20"/>
                <w:lang w:val="lv-LV"/>
              </w:rPr>
              <w:t>&gt;1.1 - &lt;1.3</w:t>
            </w:r>
          </w:p>
        </w:tc>
        <w:tc>
          <w:tcPr>
            <w:tcW w:w="1347" w:type="dxa"/>
            <w:shd w:val="clear" w:color="auto" w:fill="auto"/>
          </w:tcPr>
          <w:p w:rsidR="00EE602A" w:rsidRPr="00651B42" w:rsidRDefault="00EE602A" w:rsidP="008C7F99">
            <w:pPr>
              <w:jc w:val="center"/>
              <w:rPr>
                <w:sz w:val="20"/>
                <w:szCs w:val="20"/>
                <w:lang w:val="lv-LV"/>
              </w:rPr>
            </w:pPr>
            <w:r w:rsidRPr="00651B42">
              <w:rPr>
                <w:sz w:val="20"/>
                <w:szCs w:val="20"/>
                <w:lang w:val="lv-LV"/>
              </w:rPr>
              <w:t>1.3 - &lt;1.6</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1.6 – &lt;2.6</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2.6 -4</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&gt;4</w:t>
            </w:r>
          </w:p>
        </w:tc>
      </w:tr>
      <w:tr w:rsidR="00EE602A" w:rsidTr="00E80E83">
        <w:tc>
          <w:tcPr>
            <w:tcW w:w="1844" w:type="dxa"/>
            <w:shd w:val="clear" w:color="auto" w:fill="auto"/>
          </w:tcPr>
          <w:p w:rsidR="00EE602A" w:rsidRPr="00651B42" w:rsidRDefault="00EE602A" w:rsidP="008C7F99">
            <w:pPr>
              <w:jc w:val="center"/>
              <w:rPr>
                <w:sz w:val="20"/>
                <w:szCs w:val="20"/>
                <w:lang w:val="lv-LV"/>
              </w:rPr>
            </w:pPr>
            <w:r>
              <w:rPr>
                <w:sz w:val="20"/>
                <w:szCs w:val="20"/>
                <w:lang w:val="lv-LV"/>
              </w:rPr>
              <w:t>Vasaros fitoplanktono</w:t>
            </w:r>
            <w:r w:rsidRPr="00651B42">
              <w:rPr>
                <w:sz w:val="20"/>
                <w:szCs w:val="20"/>
                <w:lang w:val="lv-LV"/>
              </w:rPr>
              <w:t xml:space="preserve"> biomas</w:t>
            </w:r>
            <w:r>
              <w:rPr>
                <w:sz w:val="20"/>
                <w:szCs w:val="20"/>
                <w:lang w:val="lv-LV"/>
              </w:rPr>
              <w:t>ė</w:t>
            </w:r>
            <w:r w:rsidRPr="00651B42">
              <w:rPr>
                <w:sz w:val="20"/>
                <w:szCs w:val="20"/>
                <w:lang w:val="lv-LV"/>
              </w:rPr>
              <w:t xml:space="preserve"> (mg/m</w:t>
            </w:r>
            <w:r w:rsidRPr="00651B42">
              <w:rPr>
                <w:sz w:val="20"/>
                <w:szCs w:val="20"/>
                <w:vertAlign w:val="superscript"/>
                <w:lang w:val="lv-LV"/>
              </w:rPr>
              <w:t>3</w:t>
            </w:r>
            <w:r w:rsidRPr="00651B42">
              <w:rPr>
                <w:sz w:val="20"/>
                <w:szCs w:val="20"/>
                <w:lang w:val="lv-LV"/>
              </w:rPr>
              <w:t>)</w:t>
            </w:r>
          </w:p>
        </w:tc>
        <w:tc>
          <w:tcPr>
            <w:tcW w:w="1275" w:type="dxa"/>
            <w:shd w:val="clear" w:color="auto" w:fill="auto"/>
          </w:tcPr>
          <w:p w:rsidR="00EE602A" w:rsidRPr="00651B42" w:rsidRDefault="00EE602A" w:rsidP="008C7F99">
            <w:pPr>
              <w:jc w:val="center"/>
              <w:rPr>
                <w:sz w:val="20"/>
                <w:szCs w:val="20"/>
                <w:lang w:val="lv-LV"/>
              </w:rPr>
            </w:pPr>
            <w:r w:rsidRPr="00651B42">
              <w:rPr>
                <w:sz w:val="20"/>
                <w:szCs w:val="20"/>
                <w:lang w:val="lv-LV"/>
              </w:rPr>
              <w:t>&gt;211 - &lt;260</w:t>
            </w:r>
          </w:p>
        </w:tc>
        <w:tc>
          <w:tcPr>
            <w:tcW w:w="1347" w:type="dxa"/>
            <w:shd w:val="clear" w:color="auto" w:fill="auto"/>
          </w:tcPr>
          <w:p w:rsidR="00EE602A" w:rsidRPr="00651B42" w:rsidRDefault="00EE602A" w:rsidP="008C7F99">
            <w:pPr>
              <w:jc w:val="center"/>
              <w:rPr>
                <w:sz w:val="20"/>
                <w:szCs w:val="20"/>
                <w:lang w:val="lv-LV"/>
              </w:rPr>
            </w:pPr>
            <w:r w:rsidRPr="00651B42">
              <w:rPr>
                <w:sz w:val="20"/>
                <w:szCs w:val="20"/>
                <w:lang w:val="lv-LV"/>
              </w:rPr>
              <w:t>260 - &lt;320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320 - &lt;410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410 - 500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&gt;500</w:t>
            </w:r>
          </w:p>
        </w:tc>
      </w:tr>
      <w:tr w:rsidR="00EE602A" w:rsidTr="00E80E83">
        <w:tc>
          <w:tcPr>
            <w:tcW w:w="1844" w:type="dxa"/>
            <w:shd w:val="clear" w:color="auto" w:fill="auto"/>
          </w:tcPr>
          <w:p w:rsidR="00EE602A" w:rsidRPr="00651B42" w:rsidRDefault="00EE602A" w:rsidP="008C7F99">
            <w:pPr>
              <w:jc w:val="center"/>
              <w:rPr>
                <w:sz w:val="20"/>
                <w:szCs w:val="20"/>
                <w:lang w:val="lv-LV"/>
              </w:rPr>
            </w:pPr>
            <w:r w:rsidRPr="00651B42">
              <w:rPr>
                <w:sz w:val="20"/>
                <w:szCs w:val="20"/>
                <w:lang w:val="lv-LV"/>
              </w:rPr>
              <w:t>Makr</w:t>
            </w:r>
            <w:r>
              <w:rPr>
                <w:sz w:val="20"/>
                <w:szCs w:val="20"/>
                <w:lang w:val="lv-LV"/>
              </w:rPr>
              <w:t>ofitų</w:t>
            </w:r>
            <w:r w:rsidRPr="00651B42">
              <w:rPr>
                <w:sz w:val="20"/>
                <w:szCs w:val="20"/>
                <w:lang w:val="lv-LV"/>
              </w:rPr>
              <w:t xml:space="preserve"> maksim</w:t>
            </w:r>
            <w:r>
              <w:rPr>
                <w:sz w:val="20"/>
                <w:szCs w:val="20"/>
                <w:lang w:val="lv-LV"/>
              </w:rPr>
              <w:t xml:space="preserve">alus paplitimo gylis </w:t>
            </w:r>
            <w:r w:rsidRPr="00651B42">
              <w:rPr>
                <w:sz w:val="20"/>
                <w:szCs w:val="20"/>
                <w:lang w:val="lv-LV"/>
              </w:rPr>
              <w:t xml:space="preserve"> (m)</w:t>
            </w:r>
          </w:p>
        </w:tc>
        <w:tc>
          <w:tcPr>
            <w:tcW w:w="1275" w:type="dxa"/>
            <w:shd w:val="clear" w:color="auto" w:fill="auto"/>
          </w:tcPr>
          <w:p w:rsidR="00EE602A" w:rsidRPr="00651B42" w:rsidRDefault="00EE602A" w:rsidP="008C7F99">
            <w:pPr>
              <w:jc w:val="center"/>
              <w:rPr>
                <w:sz w:val="20"/>
                <w:szCs w:val="20"/>
                <w:lang w:val="lv-LV"/>
              </w:rPr>
            </w:pPr>
            <w:r w:rsidRPr="00651B42">
              <w:rPr>
                <w:sz w:val="20"/>
                <w:szCs w:val="20"/>
                <w:lang w:val="lv-LV"/>
              </w:rPr>
              <w:t>&lt;20 - &gt;18</w:t>
            </w:r>
          </w:p>
        </w:tc>
        <w:tc>
          <w:tcPr>
            <w:tcW w:w="1347" w:type="dxa"/>
            <w:shd w:val="clear" w:color="auto" w:fill="auto"/>
          </w:tcPr>
          <w:p w:rsidR="00EE602A" w:rsidRPr="00651B42" w:rsidRDefault="00EE602A" w:rsidP="008C7F99">
            <w:pPr>
              <w:jc w:val="center"/>
              <w:rPr>
                <w:sz w:val="20"/>
                <w:szCs w:val="20"/>
                <w:lang w:val="lv-LV"/>
              </w:rPr>
            </w:pPr>
            <w:r w:rsidRPr="00651B42">
              <w:rPr>
                <w:sz w:val="20"/>
                <w:szCs w:val="20"/>
                <w:lang w:val="lv-LV"/>
              </w:rPr>
              <w:t>18 - &gt;15</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15 - &lt;12</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12 - 8</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&lt;8</w:t>
            </w:r>
          </w:p>
        </w:tc>
      </w:tr>
    </w:tbl>
    <w:p w:rsidR="00EE602A" w:rsidRDefault="00EE602A" w:rsidP="00EE602A">
      <w:pPr>
        <w:rPr>
          <w:lang w:val="lv-LV"/>
        </w:rPr>
      </w:pPr>
    </w:p>
    <w:p w:rsidR="00EE602A" w:rsidRPr="00FA4F13" w:rsidRDefault="00EE602A" w:rsidP="00EE602A">
      <w:pPr>
        <w:rPr>
          <w:rFonts w:ascii="Arial" w:hAnsi="Arial" w:cs="Arial"/>
          <w:b/>
        </w:rPr>
      </w:pPr>
      <w:r w:rsidRPr="00FA4F13">
        <w:rPr>
          <w:rFonts w:ascii="Arial" w:hAnsi="Arial" w:cs="Arial"/>
          <w:b/>
        </w:rPr>
        <w:lastRenderedPageBreak/>
        <w:t xml:space="preserve">Vandenų būklės klasifikacija pagal hidromorfologinius rodiklius </w:t>
      </w:r>
    </w:p>
    <w:p w:rsidR="00EE602A" w:rsidRPr="00077018" w:rsidRDefault="00EE602A" w:rsidP="00EE602A">
      <w:pPr>
        <w:pStyle w:val="Tekstas"/>
        <w:tabs>
          <w:tab w:val="left" w:pos="570"/>
        </w:tabs>
        <w:spacing w:before="120"/>
        <w:jc w:val="both"/>
        <w:rPr>
          <w:rStyle w:val="hps"/>
          <w:rFonts w:ascii="Arial" w:hAnsi="Arial" w:cs="Arial"/>
          <w:sz w:val="18"/>
          <w:szCs w:val="18"/>
        </w:rPr>
      </w:pPr>
    </w:p>
    <w:p w:rsidR="00EE602A" w:rsidRPr="00077018" w:rsidRDefault="00EE602A" w:rsidP="00EE602A">
      <w:pPr>
        <w:pStyle w:val="Tekstas"/>
        <w:tabs>
          <w:tab w:val="left" w:pos="0"/>
        </w:tabs>
        <w:spacing w:after="120"/>
        <w:jc w:val="both"/>
        <w:rPr>
          <w:rFonts w:ascii="Arial" w:hAnsi="Arial" w:cs="Arial"/>
          <w:b/>
          <w:bCs/>
          <w:i/>
          <w:sz w:val="18"/>
          <w:szCs w:val="18"/>
        </w:rPr>
      </w:pPr>
      <w:r w:rsidRPr="00077018">
        <w:rPr>
          <w:rFonts w:ascii="Arial" w:hAnsi="Arial" w:cs="Arial"/>
          <w:b/>
          <w:i/>
          <w:sz w:val="18"/>
          <w:szCs w:val="18"/>
        </w:rPr>
        <w:t xml:space="preserve">Upių labai geros ekologinės būklės pagal hidromorfologinių kokybės elementų rodiklius vertinimas </w:t>
      </w:r>
      <w:r w:rsidRPr="00077018">
        <w:rPr>
          <w:rStyle w:val="hps"/>
          <w:rFonts w:ascii="Arial" w:hAnsi="Arial" w:cs="Arial"/>
          <w:b/>
          <w:i/>
          <w:sz w:val="18"/>
          <w:szCs w:val="18"/>
        </w:rPr>
        <w:t>(Lietuvos metodas LT)</w:t>
      </w:r>
    </w:p>
    <w:tbl>
      <w:tblPr>
        <w:tblW w:w="9625" w:type="dxa"/>
        <w:tblInd w:w="108" w:type="dxa"/>
        <w:tblLayout w:type="fixed"/>
        <w:tblLook w:val="0000" w:firstRow="0" w:lastRow="0" w:firstColumn="0" w:lastColumn="0" w:noHBand="0" w:noVBand="0"/>
      </w:tblPr>
      <w:tblGrid>
        <w:gridCol w:w="530"/>
        <w:gridCol w:w="1360"/>
        <w:gridCol w:w="1050"/>
        <w:gridCol w:w="1200"/>
        <w:gridCol w:w="1090"/>
        <w:gridCol w:w="4395"/>
      </w:tblGrid>
      <w:tr w:rsidR="00EE602A" w:rsidRPr="00672AE7" w:rsidTr="008C7F99">
        <w:tc>
          <w:tcPr>
            <w:tcW w:w="5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sidRPr="00672AE7">
              <w:rPr>
                <w:rFonts w:ascii="Arial" w:hAnsi="Arial" w:cs="Arial"/>
                <w:sz w:val="18"/>
                <w:szCs w:val="18"/>
              </w:rPr>
              <w:t>Nr.</w:t>
            </w:r>
          </w:p>
        </w:tc>
        <w:tc>
          <w:tcPr>
            <w:tcW w:w="2410" w:type="dxa"/>
            <w:gridSpan w:val="2"/>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sidRPr="00672AE7">
              <w:rPr>
                <w:rFonts w:ascii="Arial" w:hAnsi="Arial" w:cs="Arial"/>
                <w:sz w:val="18"/>
                <w:szCs w:val="18"/>
              </w:rPr>
              <w:t xml:space="preserve">Kokybės </w:t>
            </w:r>
            <w:r>
              <w:rPr>
                <w:rFonts w:ascii="Arial" w:hAnsi="Arial" w:cs="Arial"/>
                <w:sz w:val="18"/>
                <w:szCs w:val="18"/>
              </w:rPr>
              <w:t>elementas</w:t>
            </w:r>
          </w:p>
        </w:tc>
        <w:tc>
          <w:tcPr>
            <w:tcW w:w="12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Pr>
                <w:rFonts w:ascii="Arial" w:hAnsi="Arial" w:cs="Arial"/>
                <w:sz w:val="18"/>
                <w:szCs w:val="18"/>
              </w:rPr>
              <w:t>Rodiklis</w:t>
            </w:r>
          </w:p>
        </w:tc>
        <w:tc>
          <w:tcPr>
            <w:tcW w:w="10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Pr>
                <w:rFonts w:ascii="Arial" w:hAnsi="Arial" w:cs="Arial"/>
                <w:sz w:val="18"/>
                <w:szCs w:val="18"/>
              </w:rPr>
              <w:t>Erdvinė vertinimo skalė</w:t>
            </w:r>
          </w:p>
        </w:tc>
        <w:tc>
          <w:tcPr>
            <w:tcW w:w="4395"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sidRPr="00672AE7">
              <w:rPr>
                <w:rStyle w:val="hps"/>
                <w:rFonts w:ascii="Arial" w:hAnsi="Arial" w:cs="Arial"/>
                <w:sz w:val="18"/>
                <w:szCs w:val="18"/>
              </w:rPr>
              <w:t xml:space="preserve">Upių labai geros </w:t>
            </w:r>
            <w:r>
              <w:rPr>
                <w:rStyle w:val="hps"/>
                <w:rFonts w:ascii="Arial" w:hAnsi="Arial" w:cs="Arial"/>
                <w:sz w:val="18"/>
                <w:szCs w:val="18"/>
              </w:rPr>
              <w:t xml:space="preserve">ekologinės būklės </w:t>
            </w:r>
            <w:r w:rsidRPr="00672AE7">
              <w:rPr>
                <w:rStyle w:val="hps"/>
                <w:rFonts w:ascii="Arial" w:hAnsi="Arial" w:cs="Arial"/>
                <w:sz w:val="18"/>
                <w:szCs w:val="18"/>
              </w:rPr>
              <w:t>hidromorfologin</w:t>
            </w:r>
            <w:r>
              <w:rPr>
                <w:rStyle w:val="hps"/>
                <w:rFonts w:ascii="Arial" w:hAnsi="Arial" w:cs="Arial"/>
                <w:sz w:val="18"/>
                <w:szCs w:val="18"/>
              </w:rPr>
              <w:t>ių</w:t>
            </w:r>
            <w:r w:rsidRPr="00672AE7">
              <w:rPr>
                <w:rStyle w:val="hps"/>
                <w:rFonts w:ascii="Arial" w:hAnsi="Arial" w:cs="Arial"/>
                <w:sz w:val="18"/>
                <w:szCs w:val="18"/>
              </w:rPr>
              <w:t xml:space="preserve"> kokybės element</w:t>
            </w:r>
            <w:r>
              <w:rPr>
                <w:rStyle w:val="hps"/>
                <w:rFonts w:ascii="Arial" w:hAnsi="Arial" w:cs="Arial"/>
                <w:sz w:val="18"/>
                <w:szCs w:val="18"/>
              </w:rPr>
              <w:t>ų</w:t>
            </w:r>
            <w:r w:rsidRPr="00672AE7">
              <w:rPr>
                <w:rStyle w:val="hps"/>
                <w:rFonts w:ascii="Arial" w:hAnsi="Arial" w:cs="Arial"/>
                <w:sz w:val="18"/>
                <w:szCs w:val="18"/>
              </w:rPr>
              <w:t xml:space="preserve"> </w:t>
            </w:r>
            <w:r>
              <w:rPr>
                <w:rStyle w:val="hps"/>
                <w:rFonts w:ascii="Arial" w:hAnsi="Arial" w:cs="Arial"/>
                <w:sz w:val="18"/>
                <w:szCs w:val="18"/>
              </w:rPr>
              <w:t>rodiklių</w:t>
            </w:r>
            <w:r w:rsidRPr="00672AE7">
              <w:rPr>
                <w:rStyle w:val="hps"/>
                <w:rFonts w:ascii="Arial" w:hAnsi="Arial" w:cs="Arial"/>
                <w:sz w:val="18"/>
                <w:szCs w:val="18"/>
              </w:rPr>
              <w:t xml:space="preserve"> apibūdinimas</w:t>
            </w:r>
          </w:p>
        </w:tc>
      </w:tr>
      <w:tr w:rsidR="00EE602A" w:rsidRPr="00672AE7" w:rsidTr="008C7F99">
        <w:trPr>
          <w:trHeight w:val="355"/>
        </w:trPr>
        <w:tc>
          <w:tcPr>
            <w:tcW w:w="5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sidRPr="00672AE7">
              <w:rPr>
                <w:rFonts w:ascii="Arial" w:hAnsi="Arial" w:cs="Arial"/>
                <w:sz w:val="18"/>
                <w:szCs w:val="18"/>
              </w:rPr>
              <w:t>1</w:t>
            </w:r>
          </w:p>
        </w:tc>
        <w:tc>
          <w:tcPr>
            <w:tcW w:w="13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sidRPr="00672AE7">
              <w:rPr>
                <w:rFonts w:ascii="Arial" w:hAnsi="Arial" w:cs="Arial"/>
                <w:sz w:val="18"/>
                <w:szCs w:val="18"/>
              </w:rPr>
              <w:t>Hidrologinis r</w:t>
            </w:r>
            <w:r>
              <w:rPr>
                <w:rFonts w:ascii="Arial" w:hAnsi="Arial" w:cs="Arial"/>
                <w:sz w:val="18"/>
                <w:szCs w:val="18"/>
              </w:rPr>
              <w:t>e</w:t>
            </w:r>
            <w:r w:rsidRPr="00672AE7">
              <w:rPr>
                <w:rFonts w:ascii="Arial" w:hAnsi="Arial" w:cs="Arial"/>
                <w:sz w:val="18"/>
                <w:szCs w:val="18"/>
              </w:rPr>
              <w:t>žimas</w:t>
            </w:r>
          </w:p>
        </w:tc>
        <w:tc>
          <w:tcPr>
            <w:tcW w:w="1050" w:type="dxa"/>
            <w:tcBorders>
              <w:top w:val="single" w:sz="4" w:space="0" w:color="000000"/>
              <w:left w:val="single" w:sz="4" w:space="0" w:color="000000"/>
              <w:bottom w:val="single" w:sz="4" w:space="0" w:color="000000"/>
            </w:tcBorders>
            <w:vAlign w:val="center"/>
          </w:tcPr>
          <w:p w:rsidR="00EE602A" w:rsidRPr="00077018" w:rsidRDefault="00EE602A" w:rsidP="008C7F99">
            <w:pPr>
              <w:snapToGrid w:val="0"/>
              <w:ind w:right="-28"/>
              <w:jc w:val="center"/>
              <w:rPr>
                <w:rFonts w:ascii="Arial" w:hAnsi="Arial" w:cs="Arial"/>
                <w:sz w:val="18"/>
                <w:szCs w:val="18"/>
                <w:lang w:val="en-US"/>
              </w:rPr>
            </w:pPr>
            <w:r w:rsidRPr="00077018">
              <w:rPr>
                <w:rStyle w:val="hps"/>
                <w:rFonts w:ascii="Arial" w:hAnsi="Arial" w:cs="Arial"/>
                <w:sz w:val="18"/>
                <w:szCs w:val="18"/>
                <w:lang w:val="en-US"/>
              </w:rPr>
              <w:t>Vandens nuotėkio tūris ir dinamika</w:t>
            </w:r>
          </w:p>
        </w:tc>
        <w:tc>
          <w:tcPr>
            <w:tcW w:w="12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Pr>
                <w:rStyle w:val="hps"/>
                <w:rFonts w:ascii="Arial" w:hAnsi="Arial" w:cs="Arial"/>
                <w:sz w:val="18"/>
                <w:szCs w:val="18"/>
              </w:rPr>
              <w:t>Nuotėkio dydis</w:t>
            </w:r>
          </w:p>
        </w:tc>
        <w:tc>
          <w:tcPr>
            <w:tcW w:w="10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Pr>
                <w:rFonts w:ascii="Arial" w:hAnsi="Arial" w:cs="Arial"/>
                <w:sz w:val="18"/>
                <w:szCs w:val="18"/>
              </w:rPr>
              <w:t>tyrimų vieta</w:t>
            </w:r>
          </w:p>
        </w:tc>
        <w:tc>
          <w:tcPr>
            <w:tcW w:w="4395"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right="-28"/>
              <w:jc w:val="both"/>
              <w:rPr>
                <w:rFonts w:ascii="Arial" w:hAnsi="Arial" w:cs="Arial"/>
                <w:sz w:val="18"/>
                <w:szCs w:val="18"/>
              </w:rPr>
            </w:pPr>
            <w:r>
              <w:rPr>
                <w:rStyle w:val="hps"/>
                <w:rFonts w:ascii="Arial" w:hAnsi="Arial" w:cs="Arial"/>
                <w:sz w:val="18"/>
                <w:szCs w:val="18"/>
              </w:rPr>
              <w:t>Nėra natūralaus nuotėkio dydžio pokyčių dėl žmogaus veiklos poveikio</w:t>
            </w:r>
            <w:r w:rsidRPr="00672AE7">
              <w:rPr>
                <w:rStyle w:val="hps"/>
                <w:rFonts w:ascii="Arial" w:hAnsi="Arial" w:cs="Arial"/>
                <w:sz w:val="18"/>
                <w:szCs w:val="18"/>
              </w:rPr>
              <w:t xml:space="preserve">  (vandens </w:t>
            </w:r>
            <w:r>
              <w:rPr>
                <w:rStyle w:val="hps"/>
                <w:rFonts w:ascii="Arial" w:hAnsi="Arial" w:cs="Arial"/>
                <w:sz w:val="18"/>
                <w:szCs w:val="18"/>
              </w:rPr>
              <w:t>paėmimo</w:t>
            </w:r>
            <w:r w:rsidRPr="00672AE7">
              <w:rPr>
                <w:rFonts w:ascii="Arial" w:hAnsi="Arial" w:cs="Arial"/>
                <w:sz w:val="18"/>
                <w:szCs w:val="18"/>
              </w:rPr>
              <w:t xml:space="preserve">, </w:t>
            </w:r>
            <w:r w:rsidRPr="00672AE7">
              <w:rPr>
                <w:rStyle w:val="hps"/>
                <w:rFonts w:ascii="Arial" w:hAnsi="Arial" w:cs="Arial"/>
                <w:sz w:val="18"/>
                <w:szCs w:val="18"/>
              </w:rPr>
              <w:t>hidroel</w:t>
            </w:r>
            <w:r>
              <w:rPr>
                <w:rStyle w:val="hps"/>
                <w:rFonts w:ascii="Arial" w:hAnsi="Arial" w:cs="Arial"/>
                <w:sz w:val="18"/>
                <w:szCs w:val="18"/>
              </w:rPr>
              <w:t>e</w:t>
            </w:r>
            <w:r w:rsidRPr="00672AE7">
              <w:rPr>
                <w:rStyle w:val="hps"/>
                <w:rFonts w:ascii="Arial" w:hAnsi="Arial" w:cs="Arial"/>
                <w:sz w:val="18"/>
                <w:szCs w:val="18"/>
              </w:rPr>
              <w:t xml:space="preserve">ktrinių </w:t>
            </w:r>
            <w:r>
              <w:rPr>
                <w:rStyle w:val="hps"/>
                <w:rFonts w:ascii="Arial" w:hAnsi="Arial" w:cs="Arial"/>
                <w:sz w:val="18"/>
                <w:szCs w:val="18"/>
              </w:rPr>
              <w:t>veiklos</w:t>
            </w:r>
            <w:r w:rsidRPr="00672AE7">
              <w:rPr>
                <w:rStyle w:val="hps"/>
                <w:rFonts w:ascii="Arial" w:hAnsi="Arial" w:cs="Arial"/>
                <w:sz w:val="18"/>
                <w:szCs w:val="18"/>
              </w:rPr>
              <w:t>, vanden</w:t>
            </w:r>
            <w:r>
              <w:rPr>
                <w:rStyle w:val="hps"/>
                <w:rFonts w:ascii="Arial" w:hAnsi="Arial" w:cs="Arial"/>
                <w:sz w:val="18"/>
                <w:szCs w:val="18"/>
              </w:rPr>
              <w:t>s</w:t>
            </w:r>
            <w:r w:rsidRPr="00672AE7">
              <w:rPr>
                <w:rStyle w:val="hps"/>
                <w:rFonts w:ascii="Arial" w:hAnsi="Arial" w:cs="Arial"/>
                <w:sz w:val="18"/>
                <w:szCs w:val="18"/>
              </w:rPr>
              <w:t xml:space="preserve"> </w:t>
            </w:r>
            <w:r>
              <w:rPr>
                <w:rStyle w:val="hps"/>
                <w:rFonts w:ascii="Arial" w:hAnsi="Arial" w:cs="Arial"/>
                <w:sz w:val="18"/>
                <w:szCs w:val="18"/>
              </w:rPr>
              <w:t xml:space="preserve">išleidimo </w:t>
            </w:r>
            <w:r w:rsidRPr="00672AE7">
              <w:rPr>
                <w:rStyle w:val="hps"/>
                <w:rFonts w:ascii="Arial" w:hAnsi="Arial" w:cs="Arial"/>
                <w:sz w:val="18"/>
                <w:szCs w:val="18"/>
              </w:rPr>
              <w:t>iš tvenkinių</w:t>
            </w:r>
            <w:r>
              <w:rPr>
                <w:rStyle w:val="hps"/>
                <w:rFonts w:ascii="Arial" w:hAnsi="Arial" w:cs="Arial"/>
                <w:sz w:val="18"/>
                <w:szCs w:val="18"/>
              </w:rPr>
              <w:t>,</w:t>
            </w:r>
            <w:r w:rsidRPr="00672AE7">
              <w:rPr>
                <w:rStyle w:val="hps"/>
                <w:rFonts w:ascii="Arial" w:hAnsi="Arial" w:cs="Arial"/>
                <w:sz w:val="18"/>
                <w:szCs w:val="18"/>
              </w:rPr>
              <w:t xml:space="preserve"> </w:t>
            </w:r>
            <w:r>
              <w:rPr>
                <w:rStyle w:val="hps"/>
                <w:rFonts w:ascii="Arial" w:hAnsi="Arial" w:cs="Arial"/>
                <w:sz w:val="18"/>
                <w:szCs w:val="18"/>
              </w:rPr>
              <w:t>patvankos įtakos</w:t>
            </w:r>
            <w:r w:rsidRPr="00672AE7">
              <w:rPr>
                <w:rFonts w:ascii="Arial" w:hAnsi="Arial" w:cs="Arial"/>
                <w:sz w:val="18"/>
                <w:szCs w:val="18"/>
              </w:rPr>
              <w:t xml:space="preserve">) arba </w:t>
            </w:r>
            <w:r>
              <w:rPr>
                <w:rFonts w:ascii="Arial" w:hAnsi="Arial" w:cs="Arial"/>
                <w:sz w:val="18"/>
                <w:szCs w:val="18"/>
              </w:rPr>
              <w:t xml:space="preserve">nuotėkio dydžio </w:t>
            </w:r>
            <w:r w:rsidRPr="00672AE7">
              <w:rPr>
                <w:rFonts w:ascii="Arial" w:hAnsi="Arial" w:cs="Arial"/>
                <w:sz w:val="18"/>
                <w:szCs w:val="18"/>
              </w:rPr>
              <w:t>svyravimas yra ne</w:t>
            </w:r>
            <w:r>
              <w:rPr>
                <w:rFonts w:ascii="Arial" w:hAnsi="Arial" w:cs="Arial"/>
                <w:sz w:val="18"/>
                <w:szCs w:val="18"/>
              </w:rPr>
              <w:t>reikšmingas</w:t>
            </w:r>
            <w:r w:rsidRPr="00672AE7">
              <w:rPr>
                <w:rFonts w:ascii="Arial" w:hAnsi="Arial" w:cs="Arial"/>
                <w:sz w:val="18"/>
                <w:szCs w:val="18"/>
              </w:rPr>
              <w:t xml:space="preserve"> </w:t>
            </w:r>
            <w:r w:rsidRPr="00672AE7">
              <w:rPr>
                <w:rStyle w:val="hps"/>
                <w:rFonts w:ascii="Arial" w:hAnsi="Arial" w:cs="Arial"/>
                <w:sz w:val="18"/>
                <w:szCs w:val="18"/>
              </w:rPr>
              <w:t>(</w:t>
            </w:r>
            <w:r w:rsidRPr="00672AE7">
              <w:rPr>
                <w:rFonts w:ascii="Arial" w:hAnsi="Arial" w:cs="Arial"/>
                <w:sz w:val="18"/>
                <w:szCs w:val="18"/>
              </w:rPr>
              <w:sym w:font="Symbol" w:char="F0A3"/>
            </w:r>
            <w:r w:rsidRPr="00672AE7">
              <w:rPr>
                <w:rFonts w:ascii="Arial" w:hAnsi="Arial" w:cs="Arial"/>
                <w:sz w:val="18"/>
                <w:szCs w:val="18"/>
              </w:rPr>
              <w:t xml:space="preserve"> </w:t>
            </w:r>
            <w:r w:rsidRPr="00672AE7">
              <w:rPr>
                <w:rStyle w:val="hps"/>
                <w:rFonts w:ascii="Arial" w:hAnsi="Arial" w:cs="Arial"/>
                <w:sz w:val="18"/>
                <w:szCs w:val="18"/>
              </w:rPr>
              <w:t>10</w:t>
            </w:r>
            <w:r w:rsidRPr="00672AE7">
              <w:rPr>
                <w:rFonts w:ascii="Arial" w:hAnsi="Arial" w:cs="Arial"/>
                <w:sz w:val="18"/>
                <w:szCs w:val="18"/>
              </w:rPr>
              <w:t xml:space="preserve">% vidutinio </w:t>
            </w:r>
            <w:r>
              <w:rPr>
                <w:rFonts w:ascii="Arial" w:hAnsi="Arial" w:cs="Arial"/>
                <w:sz w:val="18"/>
                <w:szCs w:val="18"/>
              </w:rPr>
              <w:t>nuotėkio dydžio</w:t>
            </w:r>
            <w:r w:rsidRPr="00672AE7">
              <w:rPr>
                <w:rFonts w:ascii="Arial" w:hAnsi="Arial" w:cs="Arial"/>
                <w:sz w:val="18"/>
                <w:szCs w:val="18"/>
              </w:rPr>
              <w:t xml:space="preserve"> </w:t>
            </w:r>
            <w:r>
              <w:rPr>
                <w:rFonts w:ascii="Arial" w:hAnsi="Arial" w:cs="Arial"/>
                <w:sz w:val="18"/>
                <w:szCs w:val="18"/>
              </w:rPr>
              <w:t>atitinkamu laikotarpiu</w:t>
            </w:r>
            <w:r w:rsidRPr="00672AE7">
              <w:rPr>
                <w:rFonts w:ascii="Arial" w:hAnsi="Arial" w:cs="Arial"/>
                <w:sz w:val="18"/>
                <w:szCs w:val="18"/>
              </w:rPr>
              <w:t>)</w:t>
            </w:r>
            <w:r>
              <w:rPr>
                <w:rFonts w:ascii="Arial" w:hAnsi="Arial" w:cs="Arial"/>
                <w:sz w:val="18"/>
                <w:szCs w:val="18"/>
              </w:rPr>
              <w:t>,</w:t>
            </w:r>
            <w:r w:rsidRPr="00672AE7">
              <w:rPr>
                <w:rFonts w:ascii="Arial" w:hAnsi="Arial" w:cs="Arial"/>
                <w:sz w:val="18"/>
                <w:szCs w:val="18"/>
              </w:rPr>
              <w:t xml:space="preserve"> </w:t>
            </w:r>
            <w:r>
              <w:rPr>
                <w:rFonts w:ascii="Arial" w:hAnsi="Arial" w:cs="Arial"/>
                <w:sz w:val="18"/>
                <w:szCs w:val="18"/>
              </w:rPr>
              <w:t>t</w:t>
            </w:r>
            <w:r w:rsidRPr="00672AE7">
              <w:rPr>
                <w:rFonts w:ascii="Arial" w:hAnsi="Arial" w:cs="Arial"/>
                <w:sz w:val="18"/>
                <w:szCs w:val="18"/>
              </w:rPr>
              <w:t xml:space="preserve">ačiau </w:t>
            </w:r>
            <w:r>
              <w:rPr>
                <w:rFonts w:ascii="Arial" w:hAnsi="Arial" w:cs="Arial"/>
                <w:sz w:val="18"/>
                <w:szCs w:val="18"/>
              </w:rPr>
              <w:t>nuotėkio dydis turi</w:t>
            </w:r>
            <w:r w:rsidRPr="00672AE7">
              <w:rPr>
                <w:rFonts w:ascii="Arial" w:hAnsi="Arial" w:cs="Arial"/>
                <w:sz w:val="18"/>
                <w:szCs w:val="18"/>
              </w:rPr>
              <w:t xml:space="preserve"> būti </w:t>
            </w:r>
            <w:r>
              <w:rPr>
                <w:rFonts w:ascii="Arial" w:hAnsi="Arial" w:cs="Arial"/>
                <w:sz w:val="18"/>
                <w:szCs w:val="18"/>
              </w:rPr>
              <w:t xml:space="preserve">ne </w:t>
            </w:r>
            <w:r w:rsidRPr="00672AE7">
              <w:rPr>
                <w:rFonts w:ascii="Arial" w:hAnsi="Arial" w:cs="Arial"/>
                <w:sz w:val="18"/>
                <w:szCs w:val="18"/>
              </w:rPr>
              <w:t xml:space="preserve">mažesnis </w:t>
            </w:r>
            <w:r>
              <w:rPr>
                <w:rFonts w:ascii="Arial" w:hAnsi="Arial" w:cs="Arial"/>
                <w:sz w:val="18"/>
                <w:szCs w:val="18"/>
              </w:rPr>
              <w:t>kaip</w:t>
            </w:r>
            <w:r w:rsidRPr="00672AE7">
              <w:rPr>
                <w:rFonts w:ascii="Arial" w:hAnsi="Arial" w:cs="Arial"/>
                <w:sz w:val="18"/>
                <w:szCs w:val="18"/>
              </w:rPr>
              <w:t xml:space="preserve"> minimalus natūralus </w:t>
            </w:r>
            <w:r>
              <w:rPr>
                <w:rFonts w:ascii="Arial" w:hAnsi="Arial" w:cs="Arial"/>
                <w:sz w:val="18"/>
                <w:szCs w:val="18"/>
              </w:rPr>
              <w:t>nuotėkis sausuoju laikotarpiu</w:t>
            </w:r>
            <w:r w:rsidRPr="00672AE7">
              <w:rPr>
                <w:rFonts w:ascii="Arial" w:hAnsi="Arial" w:cs="Arial"/>
                <w:sz w:val="18"/>
                <w:szCs w:val="18"/>
              </w:rPr>
              <w:t xml:space="preserve"> </w:t>
            </w:r>
            <w:r w:rsidRPr="00672AE7">
              <w:rPr>
                <w:rStyle w:val="hps"/>
                <w:rFonts w:ascii="Arial" w:hAnsi="Arial" w:cs="Arial"/>
                <w:sz w:val="18"/>
                <w:szCs w:val="18"/>
              </w:rPr>
              <w:t>(</w:t>
            </w:r>
            <w:r w:rsidRPr="00672AE7">
              <w:rPr>
                <w:rFonts w:ascii="Arial" w:hAnsi="Arial" w:cs="Arial"/>
                <w:sz w:val="18"/>
                <w:szCs w:val="18"/>
              </w:rPr>
              <w:t xml:space="preserve">30 </w:t>
            </w:r>
            <w:r>
              <w:rPr>
                <w:rFonts w:ascii="Arial" w:hAnsi="Arial" w:cs="Arial"/>
                <w:sz w:val="18"/>
                <w:szCs w:val="18"/>
              </w:rPr>
              <w:t>parų vidurkis</w:t>
            </w:r>
            <w:r w:rsidRPr="00672AE7">
              <w:rPr>
                <w:rFonts w:ascii="Arial" w:hAnsi="Arial" w:cs="Arial"/>
                <w:sz w:val="18"/>
                <w:szCs w:val="18"/>
              </w:rPr>
              <w:t>)</w:t>
            </w:r>
            <w:r w:rsidRPr="00672AE7">
              <w:rPr>
                <w:rStyle w:val="hps"/>
                <w:rFonts w:ascii="Arial" w:hAnsi="Arial" w:cs="Arial"/>
                <w:sz w:val="18"/>
                <w:szCs w:val="18"/>
              </w:rPr>
              <w:t>.</w:t>
            </w:r>
          </w:p>
        </w:tc>
      </w:tr>
      <w:tr w:rsidR="00EE602A" w:rsidRPr="00672AE7" w:rsidTr="008C7F99">
        <w:tc>
          <w:tcPr>
            <w:tcW w:w="5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20" w:after="20"/>
              <w:ind w:right="-28"/>
              <w:jc w:val="center"/>
              <w:rPr>
                <w:rFonts w:ascii="Arial" w:hAnsi="Arial" w:cs="Arial"/>
                <w:sz w:val="18"/>
                <w:szCs w:val="18"/>
              </w:rPr>
            </w:pPr>
            <w:r w:rsidRPr="00672AE7">
              <w:rPr>
                <w:rFonts w:ascii="Arial" w:hAnsi="Arial" w:cs="Arial"/>
                <w:sz w:val="18"/>
                <w:szCs w:val="18"/>
              </w:rPr>
              <w:t>2</w:t>
            </w:r>
          </w:p>
        </w:tc>
        <w:tc>
          <w:tcPr>
            <w:tcW w:w="2410" w:type="dxa"/>
            <w:gridSpan w:val="2"/>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20" w:after="20"/>
              <w:ind w:right="-28"/>
              <w:jc w:val="center"/>
              <w:rPr>
                <w:rFonts w:ascii="Arial" w:hAnsi="Arial" w:cs="Arial"/>
                <w:sz w:val="18"/>
                <w:szCs w:val="18"/>
              </w:rPr>
            </w:pPr>
            <w:r w:rsidRPr="00672AE7">
              <w:rPr>
                <w:rFonts w:ascii="Arial" w:hAnsi="Arial" w:cs="Arial"/>
                <w:sz w:val="18"/>
                <w:szCs w:val="18"/>
              </w:rPr>
              <w:t xml:space="preserve">Upės </w:t>
            </w:r>
            <w:r>
              <w:rPr>
                <w:rFonts w:ascii="Arial" w:hAnsi="Arial" w:cs="Arial"/>
                <w:sz w:val="18"/>
                <w:szCs w:val="18"/>
              </w:rPr>
              <w:t>vientisumas</w:t>
            </w:r>
          </w:p>
        </w:tc>
        <w:tc>
          <w:tcPr>
            <w:tcW w:w="12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20" w:after="20"/>
              <w:ind w:right="-28"/>
              <w:jc w:val="center"/>
              <w:rPr>
                <w:rFonts w:ascii="Arial" w:hAnsi="Arial" w:cs="Arial"/>
                <w:sz w:val="18"/>
                <w:szCs w:val="18"/>
              </w:rPr>
            </w:pPr>
            <w:r w:rsidRPr="00672AE7">
              <w:rPr>
                <w:rFonts w:ascii="Arial" w:hAnsi="Arial" w:cs="Arial"/>
                <w:sz w:val="18"/>
                <w:szCs w:val="18"/>
              </w:rPr>
              <w:t xml:space="preserve">Upės </w:t>
            </w:r>
            <w:r>
              <w:rPr>
                <w:rFonts w:ascii="Arial" w:hAnsi="Arial" w:cs="Arial"/>
                <w:sz w:val="18"/>
                <w:szCs w:val="18"/>
              </w:rPr>
              <w:t>vientisumas</w:t>
            </w:r>
          </w:p>
        </w:tc>
        <w:tc>
          <w:tcPr>
            <w:tcW w:w="10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20" w:after="20"/>
              <w:ind w:right="-28"/>
              <w:jc w:val="center"/>
              <w:rPr>
                <w:rFonts w:ascii="Arial" w:hAnsi="Arial" w:cs="Arial"/>
                <w:sz w:val="18"/>
                <w:szCs w:val="18"/>
              </w:rPr>
            </w:pPr>
            <w:r>
              <w:rPr>
                <w:rStyle w:val="hps"/>
                <w:rFonts w:ascii="Arial" w:hAnsi="Arial" w:cs="Arial"/>
                <w:sz w:val="18"/>
                <w:szCs w:val="18"/>
              </w:rPr>
              <w:t>atkarpa*</w:t>
            </w:r>
          </w:p>
        </w:tc>
        <w:tc>
          <w:tcPr>
            <w:tcW w:w="4395"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20" w:after="20"/>
              <w:ind w:right="-28"/>
              <w:jc w:val="both"/>
              <w:rPr>
                <w:rFonts w:ascii="Arial" w:hAnsi="Arial" w:cs="Arial"/>
                <w:sz w:val="18"/>
                <w:szCs w:val="18"/>
              </w:rPr>
            </w:pPr>
            <w:r w:rsidRPr="00672AE7">
              <w:rPr>
                <w:rStyle w:val="hps"/>
                <w:rFonts w:ascii="Arial" w:hAnsi="Arial" w:cs="Arial"/>
                <w:sz w:val="18"/>
                <w:szCs w:val="18"/>
              </w:rPr>
              <w:t>Nėra dirbtinių kliūčių žuvų migracijai.</w:t>
            </w:r>
          </w:p>
        </w:tc>
      </w:tr>
      <w:tr w:rsidR="00EE602A" w:rsidRPr="00672AE7" w:rsidTr="008C7F99">
        <w:trPr>
          <w:trHeight w:val="526"/>
        </w:trPr>
        <w:tc>
          <w:tcPr>
            <w:tcW w:w="530" w:type="dxa"/>
            <w:tcBorders>
              <w:top w:val="single" w:sz="4" w:space="0" w:color="000000"/>
              <w:left w:val="single" w:sz="4" w:space="0" w:color="000000"/>
              <w:bottom w:val="single" w:sz="4" w:space="0" w:color="auto"/>
            </w:tcBorders>
            <w:vAlign w:val="center"/>
          </w:tcPr>
          <w:p w:rsidR="00EE602A" w:rsidRPr="00672AE7" w:rsidRDefault="00EE602A" w:rsidP="008C7F99">
            <w:pPr>
              <w:snapToGrid w:val="0"/>
              <w:ind w:right="-28"/>
              <w:jc w:val="center"/>
              <w:rPr>
                <w:rFonts w:ascii="Arial" w:hAnsi="Arial" w:cs="Arial"/>
                <w:sz w:val="18"/>
                <w:szCs w:val="18"/>
              </w:rPr>
            </w:pPr>
            <w:r w:rsidRPr="00672AE7">
              <w:rPr>
                <w:rFonts w:ascii="Arial" w:hAnsi="Arial" w:cs="Arial"/>
                <w:sz w:val="18"/>
                <w:szCs w:val="18"/>
              </w:rPr>
              <w:t>3</w:t>
            </w:r>
          </w:p>
        </w:tc>
        <w:tc>
          <w:tcPr>
            <w:tcW w:w="1360" w:type="dxa"/>
            <w:vMerge w:val="restart"/>
            <w:tcBorders>
              <w:top w:val="single" w:sz="4" w:space="0" w:color="000000"/>
              <w:left w:val="single" w:sz="4" w:space="0" w:color="000000"/>
            </w:tcBorders>
            <w:vAlign w:val="center"/>
          </w:tcPr>
          <w:p w:rsidR="00EE602A" w:rsidRPr="00672AE7" w:rsidRDefault="00EE602A" w:rsidP="008C7F99">
            <w:pPr>
              <w:snapToGrid w:val="0"/>
              <w:ind w:right="-28" w:hanging="98"/>
              <w:jc w:val="center"/>
              <w:rPr>
                <w:rFonts w:ascii="Arial" w:hAnsi="Arial" w:cs="Arial"/>
                <w:sz w:val="18"/>
                <w:szCs w:val="18"/>
              </w:rPr>
            </w:pPr>
            <w:r w:rsidRPr="00672AE7">
              <w:rPr>
                <w:rStyle w:val="hps"/>
                <w:rFonts w:ascii="Arial" w:hAnsi="Arial" w:cs="Arial"/>
                <w:sz w:val="18"/>
                <w:szCs w:val="18"/>
              </w:rPr>
              <w:t>Morfol</w:t>
            </w:r>
            <w:r>
              <w:rPr>
                <w:rStyle w:val="hps"/>
                <w:rFonts w:ascii="Arial" w:hAnsi="Arial" w:cs="Arial"/>
                <w:sz w:val="18"/>
                <w:szCs w:val="18"/>
              </w:rPr>
              <w:t>o</w:t>
            </w:r>
            <w:r w:rsidRPr="00672AE7">
              <w:rPr>
                <w:rStyle w:val="hps"/>
                <w:rFonts w:ascii="Arial" w:hAnsi="Arial" w:cs="Arial"/>
                <w:sz w:val="18"/>
                <w:szCs w:val="18"/>
              </w:rPr>
              <w:t>ginės sąlygos</w:t>
            </w:r>
          </w:p>
        </w:tc>
        <w:tc>
          <w:tcPr>
            <w:tcW w:w="1050" w:type="dxa"/>
            <w:vMerge w:val="restart"/>
            <w:tcBorders>
              <w:top w:val="single" w:sz="4" w:space="0" w:color="000000"/>
              <w:left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sidRPr="00672AE7">
              <w:rPr>
                <w:rStyle w:val="hps"/>
                <w:rFonts w:ascii="Arial" w:hAnsi="Arial" w:cs="Arial"/>
                <w:sz w:val="18"/>
                <w:szCs w:val="18"/>
              </w:rPr>
              <w:t>Krant</w:t>
            </w:r>
            <w:r>
              <w:rPr>
                <w:rStyle w:val="hps"/>
                <w:rFonts w:ascii="Arial" w:hAnsi="Arial" w:cs="Arial"/>
                <w:sz w:val="18"/>
                <w:szCs w:val="18"/>
              </w:rPr>
              <w:t>ų</w:t>
            </w:r>
            <w:r w:rsidRPr="00672AE7">
              <w:rPr>
                <w:rStyle w:val="hps"/>
                <w:rFonts w:ascii="Arial" w:hAnsi="Arial" w:cs="Arial"/>
                <w:sz w:val="18"/>
                <w:szCs w:val="18"/>
              </w:rPr>
              <w:t xml:space="preserve"> struktūra</w:t>
            </w:r>
          </w:p>
        </w:tc>
        <w:tc>
          <w:tcPr>
            <w:tcW w:w="12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sidRPr="00672AE7">
              <w:rPr>
                <w:rStyle w:val="hps"/>
                <w:rFonts w:ascii="Arial" w:hAnsi="Arial" w:cs="Arial"/>
                <w:sz w:val="18"/>
                <w:szCs w:val="18"/>
              </w:rPr>
              <w:t xml:space="preserve">Upės vagos </w:t>
            </w:r>
            <w:r>
              <w:rPr>
                <w:rStyle w:val="hps"/>
                <w:rFonts w:ascii="Arial" w:hAnsi="Arial" w:cs="Arial"/>
                <w:sz w:val="18"/>
                <w:szCs w:val="18"/>
              </w:rPr>
              <w:t>pobūdis</w:t>
            </w:r>
          </w:p>
        </w:tc>
        <w:tc>
          <w:tcPr>
            <w:tcW w:w="10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Pr>
                <w:rStyle w:val="hps"/>
                <w:rFonts w:ascii="Arial" w:hAnsi="Arial" w:cs="Arial"/>
                <w:sz w:val="18"/>
                <w:szCs w:val="18"/>
              </w:rPr>
              <w:t>atkarpa*</w:t>
            </w:r>
          </w:p>
        </w:tc>
        <w:tc>
          <w:tcPr>
            <w:tcW w:w="4395"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right="-28"/>
              <w:jc w:val="both"/>
              <w:rPr>
                <w:rFonts w:ascii="Arial" w:hAnsi="Arial" w:cs="Arial"/>
                <w:sz w:val="18"/>
                <w:szCs w:val="18"/>
              </w:rPr>
            </w:pPr>
            <w:r w:rsidRPr="00672AE7">
              <w:rPr>
                <w:rStyle w:val="hps"/>
                <w:rFonts w:ascii="Arial" w:hAnsi="Arial" w:cs="Arial"/>
                <w:sz w:val="18"/>
                <w:szCs w:val="18"/>
              </w:rPr>
              <w:t xml:space="preserve"> </w:t>
            </w:r>
            <w:r>
              <w:rPr>
                <w:rStyle w:val="hps"/>
                <w:rFonts w:ascii="Arial" w:hAnsi="Arial" w:cs="Arial"/>
                <w:sz w:val="18"/>
                <w:szCs w:val="18"/>
              </w:rPr>
              <w:t xml:space="preserve">Vaga yra natūrali </w:t>
            </w:r>
            <w:r w:rsidRPr="00672AE7">
              <w:rPr>
                <w:rStyle w:val="hps"/>
                <w:rFonts w:ascii="Arial" w:hAnsi="Arial" w:cs="Arial"/>
                <w:sz w:val="18"/>
                <w:szCs w:val="18"/>
              </w:rPr>
              <w:t>(</w:t>
            </w:r>
            <w:r>
              <w:rPr>
                <w:rStyle w:val="hps"/>
                <w:rFonts w:ascii="Arial" w:hAnsi="Arial" w:cs="Arial"/>
                <w:sz w:val="18"/>
                <w:szCs w:val="18"/>
              </w:rPr>
              <w:t>netiesinta</w:t>
            </w:r>
            <w:r w:rsidRPr="00672AE7">
              <w:rPr>
                <w:rStyle w:val="hps"/>
                <w:rFonts w:ascii="Arial" w:hAnsi="Arial" w:cs="Arial"/>
                <w:sz w:val="18"/>
                <w:szCs w:val="18"/>
              </w:rPr>
              <w:t xml:space="preserve">, </w:t>
            </w:r>
            <w:r>
              <w:rPr>
                <w:rStyle w:val="hps"/>
                <w:rFonts w:ascii="Arial" w:hAnsi="Arial" w:cs="Arial"/>
                <w:sz w:val="18"/>
                <w:szCs w:val="18"/>
              </w:rPr>
              <w:t>nesutvirtinta krantinėmis</w:t>
            </w:r>
            <w:r w:rsidRPr="00672AE7">
              <w:rPr>
                <w:rStyle w:val="hps"/>
                <w:rFonts w:ascii="Arial" w:hAnsi="Arial" w:cs="Arial"/>
                <w:sz w:val="18"/>
                <w:szCs w:val="18"/>
              </w:rPr>
              <w:t>).</w:t>
            </w:r>
          </w:p>
        </w:tc>
      </w:tr>
      <w:tr w:rsidR="00EE602A" w:rsidRPr="00672AE7" w:rsidTr="008C7F99">
        <w:trPr>
          <w:trHeight w:val="526"/>
        </w:trPr>
        <w:tc>
          <w:tcPr>
            <w:tcW w:w="530" w:type="dxa"/>
            <w:tcBorders>
              <w:top w:val="single" w:sz="4" w:space="0" w:color="auto"/>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Pr>
                <w:rFonts w:ascii="Arial" w:hAnsi="Arial" w:cs="Arial"/>
                <w:sz w:val="18"/>
                <w:szCs w:val="18"/>
              </w:rPr>
              <w:t>4</w:t>
            </w:r>
          </w:p>
        </w:tc>
        <w:tc>
          <w:tcPr>
            <w:tcW w:w="1360" w:type="dxa"/>
            <w:vMerge/>
            <w:tcBorders>
              <w:left w:val="single" w:sz="4" w:space="0" w:color="000000"/>
              <w:bottom w:val="single" w:sz="4" w:space="0" w:color="000000"/>
            </w:tcBorders>
            <w:vAlign w:val="center"/>
          </w:tcPr>
          <w:p w:rsidR="00EE602A" w:rsidRPr="00672AE7" w:rsidRDefault="00EE602A" w:rsidP="008C7F99">
            <w:pPr>
              <w:snapToGrid w:val="0"/>
              <w:ind w:right="-28" w:hanging="98"/>
              <w:jc w:val="center"/>
              <w:rPr>
                <w:rStyle w:val="hps"/>
                <w:rFonts w:ascii="Arial" w:hAnsi="Arial" w:cs="Arial"/>
                <w:sz w:val="18"/>
                <w:szCs w:val="18"/>
              </w:rPr>
            </w:pPr>
          </w:p>
        </w:tc>
        <w:tc>
          <w:tcPr>
            <w:tcW w:w="1050" w:type="dxa"/>
            <w:vMerge/>
            <w:tcBorders>
              <w:left w:val="single" w:sz="4" w:space="0" w:color="000000"/>
              <w:bottom w:val="single" w:sz="4" w:space="0" w:color="000000"/>
            </w:tcBorders>
            <w:vAlign w:val="center"/>
          </w:tcPr>
          <w:p w:rsidR="00EE602A" w:rsidRPr="00672AE7" w:rsidRDefault="00EE602A" w:rsidP="008C7F99">
            <w:pPr>
              <w:snapToGrid w:val="0"/>
              <w:ind w:right="-28"/>
              <w:jc w:val="center"/>
              <w:rPr>
                <w:rStyle w:val="hps"/>
                <w:rFonts w:ascii="Arial" w:hAnsi="Arial" w:cs="Arial"/>
                <w:sz w:val="18"/>
                <w:szCs w:val="18"/>
              </w:rPr>
            </w:pPr>
          </w:p>
        </w:tc>
        <w:tc>
          <w:tcPr>
            <w:tcW w:w="1200" w:type="dxa"/>
            <w:tcBorders>
              <w:top w:val="single" w:sz="4" w:space="0" w:color="000000"/>
              <w:left w:val="single" w:sz="4" w:space="0" w:color="000000"/>
              <w:bottom w:val="single" w:sz="4" w:space="0" w:color="000000"/>
            </w:tcBorders>
            <w:vAlign w:val="center"/>
          </w:tcPr>
          <w:p w:rsidR="00EE602A" w:rsidRPr="00FA79BE" w:rsidRDefault="00EE602A" w:rsidP="008C7F99">
            <w:pPr>
              <w:snapToGrid w:val="0"/>
              <w:ind w:right="-28"/>
              <w:jc w:val="center"/>
              <w:rPr>
                <w:rStyle w:val="hps"/>
                <w:rFonts w:ascii="Arial" w:hAnsi="Arial" w:cs="Arial"/>
                <w:sz w:val="18"/>
                <w:szCs w:val="18"/>
              </w:rPr>
            </w:pPr>
            <w:r w:rsidRPr="00C877F3">
              <w:rPr>
                <w:rFonts w:ascii="Arial" w:hAnsi="Arial" w:cs="Arial"/>
                <w:sz w:val="18"/>
                <w:szCs w:val="18"/>
              </w:rPr>
              <w:t>Natūralios pakrančių augmenijos juostos ilgis ir plotis</w:t>
            </w:r>
          </w:p>
        </w:tc>
        <w:tc>
          <w:tcPr>
            <w:tcW w:w="1090" w:type="dxa"/>
            <w:tcBorders>
              <w:top w:val="single" w:sz="4" w:space="0" w:color="000000"/>
              <w:left w:val="single" w:sz="4" w:space="0" w:color="000000"/>
              <w:bottom w:val="single" w:sz="4" w:space="0" w:color="000000"/>
            </w:tcBorders>
            <w:vAlign w:val="center"/>
          </w:tcPr>
          <w:p w:rsidR="00EE602A" w:rsidRPr="00FA79BE" w:rsidRDefault="00EE602A" w:rsidP="008C7F99">
            <w:pPr>
              <w:snapToGrid w:val="0"/>
              <w:ind w:right="-28"/>
              <w:jc w:val="center"/>
              <w:rPr>
                <w:rStyle w:val="hps"/>
                <w:rFonts w:ascii="Arial" w:hAnsi="Arial" w:cs="Arial"/>
                <w:sz w:val="18"/>
                <w:szCs w:val="18"/>
              </w:rPr>
            </w:pPr>
            <w:r w:rsidRPr="00FA79BE">
              <w:rPr>
                <w:rStyle w:val="hps"/>
                <w:rFonts w:ascii="Arial" w:hAnsi="Arial" w:cs="Arial"/>
                <w:sz w:val="18"/>
                <w:szCs w:val="18"/>
              </w:rPr>
              <w:t>atkarpa*</w:t>
            </w:r>
          </w:p>
        </w:tc>
        <w:tc>
          <w:tcPr>
            <w:tcW w:w="4395" w:type="dxa"/>
            <w:tcBorders>
              <w:top w:val="single" w:sz="4" w:space="0" w:color="000000"/>
              <w:left w:val="single" w:sz="4" w:space="0" w:color="000000"/>
              <w:bottom w:val="single" w:sz="4" w:space="0" w:color="000000"/>
              <w:right w:val="single" w:sz="4" w:space="0" w:color="000000"/>
            </w:tcBorders>
            <w:vAlign w:val="center"/>
          </w:tcPr>
          <w:p w:rsidR="00EE602A" w:rsidRPr="00FA79BE" w:rsidRDefault="00EE602A" w:rsidP="008C7F99">
            <w:pPr>
              <w:snapToGrid w:val="0"/>
              <w:ind w:right="-28"/>
              <w:jc w:val="both"/>
              <w:rPr>
                <w:rStyle w:val="hps"/>
                <w:rFonts w:ascii="Arial" w:hAnsi="Arial" w:cs="Arial"/>
                <w:sz w:val="18"/>
                <w:szCs w:val="18"/>
              </w:rPr>
            </w:pPr>
            <w:r w:rsidRPr="00C877F3">
              <w:rPr>
                <w:rFonts w:ascii="Arial" w:hAnsi="Arial" w:cs="Arial"/>
                <w:sz w:val="18"/>
                <w:szCs w:val="18"/>
              </w:rPr>
              <w:t>Natūralios pakrančių augmenijos (miškų) juosta dengia ne mažiau kaip 70 % vagos pakrantės ilgio. Miško juostos plotis turi būti nemažesnis kaip 50 m.</w:t>
            </w:r>
          </w:p>
        </w:tc>
      </w:tr>
    </w:tbl>
    <w:p w:rsidR="00EE602A" w:rsidRPr="00672AE7" w:rsidRDefault="00EE602A" w:rsidP="00EE602A">
      <w:pPr>
        <w:ind w:left="284" w:hanging="284"/>
        <w:jc w:val="both"/>
        <w:rPr>
          <w:rFonts w:ascii="Arial" w:hAnsi="Arial" w:cs="Arial"/>
          <w:sz w:val="18"/>
          <w:szCs w:val="18"/>
          <w:lang w:eastAsia="pl-PL"/>
        </w:rPr>
      </w:pPr>
      <w:r w:rsidRPr="00672AE7">
        <w:rPr>
          <w:rFonts w:ascii="Arial" w:hAnsi="Arial" w:cs="Arial"/>
          <w:sz w:val="18"/>
          <w:szCs w:val="18"/>
        </w:rPr>
        <w:t xml:space="preserve">* </w:t>
      </w:r>
      <w:r>
        <w:rPr>
          <w:rFonts w:ascii="Arial" w:hAnsi="Arial" w:cs="Arial"/>
          <w:sz w:val="18"/>
          <w:szCs w:val="18"/>
          <w:lang w:eastAsia="pl-PL"/>
        </w:rPr>
        <w:t>upių atkarpos</w:t>
      </w:r>
      <w:r w:rsidRPr="00672AE7">
        <w:rPr>
          <w:rFonts w:ascii="Arial" w:hAnsi="Arial" w:cs="Arial"/>
          <w:sz w:val="18"/>
          <w:szCs w:val="18"/>
          <w:lang w:eastAsia="pl-PL"/>
        </w:rPr>
        <w:t>, kur</w:t>
      </w:r>
      <w:r>
        <w:rPr>
          <w:rFonts w:ascii="Arial" w:hAnsi="Arial" w:cs="Arial"/>
          <w:sz w:val="18"/>
          <w:szCs w:val="18"/>
          <w:lang w:eastAsia="pl-PL"/>
        </w:rPr>
        <w:t>ioje</w:t>
      </w:r>
      <w:r w:rsidRPr="00672AE7">
        <w:rPr>
          <w:rFonts w:ascii="Arial" w:hAnsi="Arial" w:cs="Arial"/>
          <w:sz w:val="18"/>
          <w:szCs w:val="18"/>
          <w:lang w:eastAsia="pl-PL"/>
        </w:rPr>
        <w:t xml:space="preserve"> vertinami hidromorfologin</w:t>
      </w:r>
      <w:r>
        <w:rPr>
          <w:rFonts w:ascii="Arial" w:hAnsi="Arial" w:cs="Arial"/>
          <w:sz w:val="18"/>
          <w:szCs w:val="18"/>
          <w:lang w:eastAsia="pl-PL"/>
        </w:rPr>
        <w:t>ių</w:t>
      </w:r>
      <w:r w:rsidRPr="00672AE7">
        <w:rPr>
          <w:rFonts w:ascii="Arial" w:hAnsi="Arial" w:cs="Arial"/>
          <w:sz w:val="18"/>
          <w:szCs w:val="18"/>
          <w:lang w:eastAsia="pl-PL"/>
        </w:rPr>
        <w:t xml:space="preserve"> kokybės elementų </w:t>
      </w:r>
      <w:r>
        <w:rPr>
          <w:rFonts w:ascii="Arial" w:hAnsi="Arial" w:cs="Arial"/>
          <w:sz w:val="18"/>
          <w:szCs w:val="18"/>
          <w:lang w:eastAsia="pl-PL"/>
        </w:rPr>
        <w:t>rodikliai</w:t>
      </w:r>
      <w:r w:rsidRPr="00672AE7">
        <w:rPr>
          <w:rFonts w:ascii="Arial" w:hAnsi="Arial" w:cs="Arial"/>
          <w:sz w:val="18"/>
          <w:szCs w:val="18"/>
          <w:lang w:eastAsia="pl-PL"/>
        </w:rPr>
        <w:t>: up</w:t>
      </w:r>
      <w:r>
        <w:rPr>
          <w:rFonts w:ascii="Arial" w:hAnsi="Arial" w:cs="Arial"/>
          <w:sz w:val="18"/>
          <w:szCs w:val="18"/>
          <w:lang w:eastAsia="pl-PL"/>
        </w:rPr>
        <w:t xml:space="preserve">ių, kurių </w:t>
      </w:r>
      <w:r w:rsidRPr="00672AE7">
        <w:rPr>
          <w:rFonts w:ascii="Arial" w:hAnsi="Arial" w:cs="Arial"/>
          <w:sz w:val="18"/>
          <w:szCs w:val="18"/>
          <w:lang w:eastAsia="pl-PL"/>
        </w:rPr>
        <w:t>basein</w:t>
      </w:r>
      <w:r>
        <w:rPr>
          <w:rFonts w:ascii="Arial" w:hAnsi="Arial" w:cs="Arial"/>
          <w:sz w:val="18"/>
          <w:szCs w:val="18"/>
          <w:lang w:eastAsia="pl-PL"/>
        </w:rPr>
        <w:t>o plotas yra</w:t>
      </w:r>
      <w:r w:rsidRPr="00672AE7">
        <w:rPr>
          <w:rFonts w:ascii="Arial" w:hAnsi="Arial" w:cs="Arial"/>
          <w:sz w:val="18"/>
          <w:szCs w:val="18"/>
          <w:lang w:eastAsia="pl-PL"/>
        </w:rPr>
        <w:t xml:space="preserve"> &lt;100 km</w:t>
      </w:r>
      <w:r w:rsidRPr="00672AE7">
        <w:rPr>
          <w:rFonts w:ascii="Arial" w:hAnsi="Arial" w:cs="Arial"/>
          <w:sz w:val="18"/>
          <w:szCs w:val="18"/>
          <w:vertAlign w:val="superscript"/>
          <w:lang w:eastAsia="pl-PL"/>
        </w:rPr>
        <w:t>2</w:t>
      </w:r>
      <w:r w:rsidRPr="00672AE7">
        <w:rPr>
          <w:rFonts w:ascii="Arial" w:hAnsi="Arial" w:cs="Arial"/>
          <w:sz w:val="18"/>
          <w:szCs w:val="18"/>
          <w:lang w:eastAsia="pl-PL"/>
        </w:rPr>
        <w:t xml:space="preserve"> - 0.5 km </w:t>
      </w:r>
      <w:r>
        <w:rPr>
          <w:rFonts w:ascii="Arial" w:hAnsi="Arial" w:cs="Arial"/>
          <w:sz w:val="18"/>
          <w:szCs w:val="18"/>
          <w:lang w:eastAsia="pl-PL"/>
        </w:rPr>
        <w:t>aukščiau</w:t>
      </w:r>
      <w:r w:rsidRPr="00672AE7">
        <w:rPr>
          <w:rFonts w:ascii="Arial" w:hAnsi="Arial" w:cs="Arial"/>
          <w:sz w:val="18"/>
          <w:szCs w:val="18"/>
          <w:lang w:eastAsia="pl-PL"/>
        </w:rPr>
        <w:t xml:space="preserve"> ir 0,5 km žemiau </w:t>
      </w:r>
      <w:r>
        <w:rPr>
          <w:rFonts w:ascii="Arial" w:hAnsi="Arial" w:cs="Arial"/>
          <w:sz w:val="18"/>
          <w:szCs w:val="18"/>
          <w:lang w:eastAsia="pl-PL"/>
        </w:rPr>
        <w:t>tyrimų vietos</w:t>
      </w:r>
      <w:r w:rsidRPr="00672AE7">
        <w:rPr>
          <w:rFonts w:ascii="Arial" w:hAnsi="Arial" w:cs="Arial"/>
          <w:sz w:val="18"/>
          <w:szCs w:val="18"/>
          <w:lang w:eastAsia="pl-PL"/>
        </w:rPr>
        <w:t>; up</w:t>
      </w:r>
      <w:r>
        <w:rPr>
          <w:rFonts w:ascii="Arial" w:hAnsi="Arial" w:cs="Arial"/>
          <w:sz w:val="18"/>
          <w:szCs w:val="18"/>
          <w:lang w:eastAsia="pl-PL"/>
        </w:rPr>
        <w:t>iū</w:t>
      </w:r>
      <w:r w:rsidRPr="00672AE7">
        <w:rPr>
          <w:rFonts w:ascii="Arial" w:hAnsi="Arial" w:cs="Arial"/>
          <w:sz w:val="18"/>
          <w:szCs w:val="18"/>
          <w:lang w:eastAsia="pl-PL"/>
        </w:rPr>
        <w:t xml:space="preserve">, kurių baseino </w:t>
      </w:r>
      <w:r>
        <w:rPr>
          <w:rFonts w:ascii="Arial" w:hAnsi="Arial" w:cs="Arial"/>
          <w:sz w:val="18"/>
          <w:szCs w:val="18"/>
          <w:lang w:eastAsia="pl-PL"/>
        </w:rPr>
        <w:t xml:space="preserve">plotas </w:t>
      </w:r>
      <w:r w:rsidRPr="00672AE7">
        <w:rPr>
          <w:rFonts w:ascii="Arial" w:hAnsi="Arial" w:cs="Arial"/>
          <w:sz w:val="18"/>
          <w:szCs w:val="18"/>
          <w:lang w:eastAsia="pl-PL"/>
        </w:rPr>
        <w:t xml:space="preserve"> yra nuo 100 iki 1000 km</w:t>
      </w:r>
      <w:r w:rsidRPr="00672AE7">
        <w:rPr>
          <w:rFonts w:ascii="Arial" w:hAnsi="Arial" w:cs="Arial"/>
          <w:sz w:val="18"/>
          <w:szCs w:val="18"/>
          <w:vertAlign w:val="superscript"/>
          <w:lang w:eastAsia="pl-PL"/>
        </w:rPr>
        <w:t>2</w:t>
      </w:r>
      <w:r w:rsidRPr="00672AE7">
        <w:rPr>
          <w:rFonts w:ascii="Arial" w:hAnsi="Arial" w:cs="Arial"/>
          <w:sz w:val="18"/>
          <w:szCs w:val="18"/>
          <w:lang w:eastAsia="pl-PL"/>
        </w:rPr>
        <w:t xml:space="preserve"> - 2,5 km </w:t>
      </w:r>
      <w:r>
        <w:rPr>
          <w:rFonts w:ascii="Arial" w:hAnsi="Arial" w:cs="Arial"/>
          <w:sz w:val="18"/>
          <w:szCs w:val="18"/>
          <w:lang w:eastAsia="pl-PL"/>
        </w:rPr>
        <w:t>aukščiau</w:t>
      </w:r>
      <w:r w:rsidRPr="00672AE7">
        <w:rPr>
          <w:rFonts w:ascii="Arial" w:hAnsi="Arial" w:cs="Arial"/>
          <w:sz w:val="18"/>
          <w:szCs w:val="18"/>
          <w:lang w:eastAsia="pl-PL"/>
        </w:rPr>
        <w:t xml:space="preserve"> ir 2,5 km žemiau </w:t>
      </w:r>
      <w:r>
        <w:rPr>
          <w:rFonts w:ascii="Arial" w:hAnsi="Arial" w:cs="Arial"/>
          <w:sz w:val="18"/>
          <w:szCs w:val="18"/>
          <w:lang w:eastAsia="pl-PL"/>
        </w:rPr>
        <w:t>tyrimų vietos;</w:t>
      </w:r>
      <w:r w:rsidRPr="00672AE7">
        <w:rPr>
          <w:rFonts w:ascii="Arial" w:hAnsi="Arial" w:cs="Arial"/>
          <w:sz w:val="18"/>
          <w:szCs w:val="18"/>
          <w:lang w:eastAsia="pl-PL"/>
        </w:rPr>
        <w:t xml:space="preserve"> up</w:t>
      </w:r>
      <w:r>
        <w:rPr>
          <w:rFonts w:ascii="Arial" w:hAnsi="Arial" w:cs="Arial"/>
          <w:sz w:val="18"/>
          <w:szCs w:val="18"/>
          <w:lang w:eastAsia="pl-PL"/>
        </w:rPr>
        <w:t>ių, kurių</w:t>
      </w:r>
      <w:r w:rsidRPr="00672AE7">
        <w:rPr>
          <w:rFonts w:ascii="Arial" w:hAnsi="Arial" w:cs="Arial"/>
          <w:sz w:val="18"/>
          <w:szCs w:val="18"/>
          <w:lang w:eastAsia="pl-PL"/>
        </w:rPr>
        <w:t xml:space="preserve"> basein</w:t>
      </w:r>
      <w:r>
        <w:rPr>
          <w:rFonts w:ascii="Arial" w:hAnsi="Arial" w:cs="Arial"/>
          <w:sz w:val="18"/>
          <w:szCs w:val="18"/>
          <w:lang w:eastAsia="pl-PL"/>
        </w:rPr>
        <w:t>o plotas yra</w:t>
      </w:r>
      <w:r w:rsidRPr="00672AE7">
        <w:rPr>
          <w:rFonts w:ascii="Arial" w:hAnsi="Arial" w:cs="Arial"/>
          <w:sz w:val="18"/>
          <w:szCs w:val="18"/>
          <w:lang w:eastAsia="pl-PL"/>
        </w:rPr>
        <w:t xml:space="preserve"> &gt; 1000 km</w:t>
      </w:r>
      <w:r w:rsidRPr="00672AE7">
        <w:rPr>
          <w:rFonts w:ascii="Arial" w:hAnsi="Arial" w:cs="Arial"/>
          <w:sz w:val="18"/>
          <w:szCs w:val="18"/>
          <w:vertAlign w:val="superscript"/>
          <w:lang w:eastAsia="pl-PL"/>
        </w:rPr>
        <w:t>2</w:t>
      </w:r>
      <w:r w:rsidRPr="00672AE7">
        <w:rPr>
          <w:rFonts w:ascii="Arial" w:hAnsi="Arial" w:cs="Arial"/>
          <w:sz w:val="18"/>
          <w:szCs w:val="18"/>
          <w:lang w:eastAsia="pl-PL"/>
        </w:rPr>
        <w:t xml:space="preserve"> - 5 km </w:t>
      </w:r>
      <w:r>
        <w:rPr>
          <w:rFonts w:ascii="Arial" w:hAnsi="Arial" w:cs="Arial"/>
          <w:sz w:val="18"/>
          <w:szCs w:val="18"/>
          <w:lang w:eastAsia="pl-PL"/>
        </w:rPr>
        <w:t>aukščiau</w:t>
      </w:r>
      <w:r w:rsidRPr="00672AE7">
        <w:rPr>
          <w:rFonts w:ascii="Arial" w:hAnsi="Arial" w:cs="Arial"/>
          <w:sz w:val="18"/>
          <w:szCs w:val="18"/>
          <w:lang w:eastAsia="pl-PL"/>
        </w:rPr>
        <w:t xml:space="preserve"> ir 5 km žemiau </w:t>
      </w:r>
      <w:r>
        <w:rPr>
          <w:rFonts w:ascii="Arial" w:hAnsi="Arial" w:cs="Arial"/>
          <w:sz w:val="18"/>
          <w:szCs w:val="18"/>
          <w:lang w:eastAsia="pl-PL"/>
        </w:rPr>
        <w:t>tyrimų vietos</w:t>
      </w:r>
      <w:r w:rsidRPr="00672AE7">
        <w:rPr>
          <w:rFonts w:ascii="Arial" w:hAnsi="Arial" w:cs="Arial"/>
          <w:sz w:val="18"/>
          <w:szCs w:val="18"/>
          <w:lang w:eastAsia="pl-PL"/>
        </w:rPr>
        <w:t xml:space="preserve">. </w:t>
      </w:r>
    </w:p>
    <w:p w:rsidR="00EE602A" w:rsidRDefault="00EE602A" w:rsidP="00EE602A">
      <w:pPr>
        <w:jc w:val="both"/>
        <w:rPr>
          <w:rFonts w:ascii="Arial" w:hAnsi="Arial" w:cs="Arial"/>
          <w:sz w:val="18"/>
          <w:szCs w:val="18"/>
        </w:rPr>
      </w:pPr>
    </w:p>
    <w:p w:rsidR="00EE602A" w:rsidRPr="00C877F3" w:rsidRDefault="00EE602A" w:rsidP="00EE602A">
      <w:pPr>
        <w:widowControl w:val="0"/>
        <w:tabs>
          <w:tab w:val="left" w:pos="570"/>
        </w:tabs>
        <w:suppressAutoHyphens/>
        <w:spacing w:before="240" w:after="120"/>
        <w:jc w:val="both"/>
        <w:rPr>
          <w:rFonts w:ascii="Arial" w:eastAsia="Lucida Sans Unicode" w:hAnsi="Arial" w:cs="Arial"/>
          <w:b/>
          <w:i/>
          <w:sz w:val="18"/>
          <w:szCs w:val="18"/>
        </w:rPr>
      </w:pPr>
      <w:r w:rsidRPr="00C877F3">
        <w:rPr>
          <w:rFonts w:ascii="Arial" w:eastAsia="Lucida Sans Unicode" w:hAnsi="Arial" w:cs="Arial"/>
          <w:b/>
          <w:i/>
          <w:sz w:val="18"/>
          <w:szCs w:val="18"/>
        </w:rPr>
        <w:t>Upių ekologinės būklės klasės pagal hidrologinį režimą, upių vientisumą ir morfologines sąlygas (Lietuvos metodas LT).</w:t>
      </w:r>
    </w:p>
    <w:tbl>
      <w:tblPr>
        <w:tblW w:w="9648"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62"/>
        <w:gridCol w:w="850"/>
        <w:gridCol w:w="567"/>
        <w:gridCol w:w="1889"/>
        <w:gridCol w:w="1890"/>
        <w:gridCol w:w="1890"/>
      </w:tblGrid>
      <w:tr w:rsidR="00EE602A" w:rsidTr="008C7F99">
        <w:trPr>
          <w:cantSplit/>
          <w:trHeight w:val="20"/>
        </w:trPr>
        <w:tc>
          <w:tcPr>
            <w:tcW w:w="2562" w:type="dxa"/>
            <w:vMerge w:val="restart"/>
            <w:vAlign w:val="center"/>
          </w:tcPr>
          <w:p w:rsidR="00EE602A" w:rsidRDefault="00EE602A" w:rsidP="008C7F99">
            <w:pPr>
              <w:widowControl w:val="0"/>
              <w:suppressAutoHyphens/>
              <w:snapToGrid w:val="0"/>
              <w:jc w:val="center"/>
              <w:rPr>
                <w:rFonts w:eastAsia="Lucida Sans Unicode"/>
                <w:sz w:val="16"/>
                <w:szCs w:val="16"/>
              </w:rPr>
            </w:pPr>
            <w:r>
              <w:rPr>
                <w:rFonts w:eastAsia="Lucida Sans Unicode"/>
                <w:sz w:val="16"/>
                <w:szCs w:val="16"/>
              </w:rPr>
              <w:t>Kokybės elementas</w:t>
            </w:r>
          </w:p>
        </w:tc>
        <w:tc>
          <w:tcPr>
            <w:tcW w:w="850" w:type="dxa"/>
            <w:vMerge w:val="restart"/>
            <w:vAlign w:val="center"/>
          </w:tcPr>
          <w:p w:rsidR="00EE602A" w:rsidRDefault="00EE602A" w:rsidP="008C7F99">
            <w:pPr>
              <w:widowControl w:val="0"/>
              <w:suppressAutoHyphens/>
              <w:snapToGrid w:val="0"/>
              <w:jc w:val="center"/>
              <w:rPr>
                <w:rFonts w:eastAsia="Lucida Sans Unicode"/>
                <w:sz w:val="16"/>
                <w:szCs w:val="16"/>
              </w:rPr>
            </w:pPr>
            <w:r>
              <w:rPr>
                <w:rFonts w:eastAsia="Lucida Sans Unicode"/>
                <w:sz w:val="16"/>
                <w:szCs w:val="16"/>
              </w:rPr>
              <w:t>Rodiklis</w:t>
            </w:r>
          </w:p>
        </w:tc>
        <w:tc>
          <w:tcPr>
            <w:tcW w:w="567" w:type="dxa"/>
            <w:vMerge w:val="restart"/>
            <w:vAlign w:val="center"/>
          </w:tcPr>
          <w:p w:rsidR="00EE602A" w:rsidRDefault="00EE602A" w:rsidP="008C7F99">
            <w:pPr>
              <w:widowControl w:val="0"/>
              <w:suppressAutoHyphens/>
              <w:snapToGrid w:val="0"/>
              <w:jc w:val="center"/>
              <w:rPr>
                <w:rFonts w:eastAsia="Lucida Sans Unicode"/>
                <w:sz w:val="16"/>
                <w:szCs w:val="16"/>
              </w:rPr>
            </w:pPr>
            <w:r>
              <w:rPr>
                <w:rFonts w:eastAsia="Lucida Sans Unicode"/>
                <w:sz w:val="16"/>
                <w:szCs w:val="16"/>
              </w:rPr>
              <w:t>Upės tipas</w:t>
            </w:r>
          </w:p>
        </w:tc>
        <w:tc>
          <w:tcPr>
            <w:tcW w:w="5669" w:type="dxa"/>
            <w:gridSpan w:val="3"/>
            <w:vAlign w:val="center"/>
          </w:tcPr>
          <w:p w:rsidR="00EE602A" w:rsidRDefault="00EE602A" w:rsidP="008C7F99">
            <w:pPr>
              <w:widowControl w:val="0"/>
              <w:suppressAutoHyphens/>
              <w:snapToGrid w:val="0"/>
              <w:jc w:val="center"/>
              <w:rPr>
                <w:rFonts w:eastAsia="Lucida Sans Unicode"/>
                <w:sz w:val="16"/>
                <w:szCs w:val="16"/>
              </w:rPr>
            </w:pPr>
            <w:r>
              <w:rPr>
                <w:rFonts w:eastAsia="Lucida Sans Unicode"/>
                <w:sz w:val="16"/>
                <w:szCs w:val="16"/>
              </w:rPr>
              <w:t>Upių ekologinės būklės klasių kriterijai pagal hidromorfologijos rodiklio vertės EKS</w:t>
            </w:r>
          </w:p>
        </w:tc>
      </w:tr>
      <w:tr w:rsidR="00EE602A" w:rsidTr="008C7F99">
        <w:trPr>
          <w:cantSplit/>
          <w:trHeight w:val="20"/>
        </w:trPr>
        <w:tc>
          <w:tcPr>
            <w:tcW w:w="2562" w:type="dxa"/>
            <w:vMerge/>
            <w:vAlign w:val="center"/>
          </w:tcPr>
          <w:p w:rsidR="00EE602A" w:rsidRDefault="00EE602A" w:rsidP="008C7F99">
            <w:pPr>
              <w:widowControl w:val="0"/>
              <w:suppressAutoHyphens/>
              <w:rPr>
                <w:rFonts w:eastAsia="Lucida Sans Unicode"/>
                <w:sz w:val="16"/>
                <w:szCs w:val="16"/>
              </w:rPr>
            </w:pPr>
          </w:p>
        </w:tc>
        <w:tc>
          <w:tcPr>
            <w:tcW w:w="850" w:type="dxa"/>
            <w:vMerge/>
            <w:vAlign w:val="center"/>
          </w:tcPr>
          <w:p w:rsidR="00EE602A" w:rsidRDefault="00EE602A" w:rsidP="008C7F99">
            <w:pPr>
              <w:widowControl w:val="0"/>
              <w:suppressAutoHyphens/>
              <w:rPr>
                <w:rFonts w:eastAsia="Lucida Sans Unicode"/>
                <w:sz w:val="16"/>
                <w:szCs w:val="16"/>
              </w:rPr>
            </w:pPr>
          </w:p>
        </w:tc>
        <w:tc>
          <w:tcPr>
            <w:tcW w:w="567" w:type="dxa"/>
            <w:vMerge/>
          </w:tcPr>
          <w:p w:rsidR="00EE602A" w:rsidRDefault="00EE602A" w:rsidP="008C7F99">
            <w:pPr>
              <w:widowControl w:val="0"/>
              <w:suppressAutoHyphens/>
              <w:rPr>
                <w:rFonts w:eastAsia="Lucida Sans Unicode"/>
                <w:sz w:val="16"/>
                <w:szCs w:val="16"/>
              </w:rPr>
            </w:pPr>
          </w:p>
        </w:tc>
        <w:tc>
          <w:tcPr>
            <w:tcW w:w="1889" w:type="dxa"/>
            <w:vAlign w:val="center"/>
          </w:tcPr>
          <w:p w:rsidR="00EE602A" w:rsidRDefault="00EE602A" w:rsidP="008C7F99">
            <w:pPr>
              <w:widowControl w:val="0"/>
              <w:suppressAutoHyphens/>
              <w:snapToGrid w:val="0"/>
              <w:jc w:val="center"/>
              <w:rPr>
                <w:rFonts w:eastAsia="Lucida Sans Unicode"/>
                <w:sz w:val="16"/>
                <w:szCs w:val="16"/>
              </w:rPr>
            </w:pPr>
            <w:r>
              <w:rPr>
                <w:rFonts w:eastAsia="Lucida Sans Unicode"/>
                <w:sz w:val="16"/>
                <w:szCs w:val="16"/>
              </w:rPr>
              <w:t>Labai gera</w:t>
            </w:r>
          </w:p>
        </w:tc>
        <w:tc>
          <w:tcPr>
            <w:tcW w:w="1890" w:type="dxa"/>
            <w:vAlign w:val="center"/>
          </w:tcPr>
          <w:p w:rsidR="00EE602A" w:rsidRDefault="00EE602A" w:rsidP="008C7F99">
            <w:pPr>
              <w:widowControl w:val="0"/>
              <w:suppressAutoHyphens/>
              <w:snapToGrid w:val="0"/>
              <w:jc w:val="center"/>
              <w:rPr>
                <w:rFonts w:eastAsia="Lucida Sans Unicode"/>
                <w:sz w:val="16"/>
                <w:szCs w:val="16"/>
              </w:rPr>
            </w:pPr>
            <w:r>
              <w:rPr>
                <w:rFonts w:eastAsia="Lucida Sans Unicode"/>
                <w:sz w:val="16"/>
                <w:szCs w:val="16"/>
              </w:rPr>
              <w:t>Gera</w:t>
            </w:r>
          </w:p>
        </w:tc>
        <w:tc>
          <w:tcPr>
            <w:tcW w:w="1890" w:type="dxa"/>
            <w:vAlign w:val="center"/>
          </w:tcPr>
          <w:p w:rsidR="00EE602A" w:rsidRDefault="00EE602A" w:rsidP="008C7F99">
            <w:pPr>
              <w:widowControl w:val="0"/>
              <w:suppressAutoHyphens/>
              <w:snapToGrid w:val="0"/>
              <w:jc w:val="center"/>
              <w:rPr>
                <w:rFonts w:eastAsia="Lucida Sans Unicode"/>
                <w:sz w:val="16"/>
                <w:szCs w:val="16"/>
              </w:rPr>
            </w:pPr>
            <w:r>
              <w:rPr>
                <w:rFonts w:eastAsia="Lucida Sans Unicode"/>
                <w:sz w:val="16"/>
                <w:szCs w:val="16"/>
              </w:rPr>
              <w:t xml:space="preserve">Prastesnė nei gera </w:t>
            </w:r>
          </w:p>
        </w:tc>
      </w:tr>
      <w:tr w:rsidR="00EE602A" w:rsidTr="008C7F99">
        <w:trPr>
          <w:trHeight w:val="20"/>
        </w:trPr>
        <w:tc>
          <w:tcPr>
            <w:tcW w:w="2562" w:type="dxa"/>
            <w:vAlign w:val="center"/>
          </w:tcPr>
          <w:p w:rsidR="00EE602A" w:rsidRDefault="00EE602A" w:rsidP="008C7F99">
            <w:pPr>
              <w:widowControl w:val="0"/>
              <w:suppressAutoHyphens/>
              <w:snapToGrid w:val="0"/>
              <w:jc w:val="center"/>
              <w:rPr>
                <w:rFonts w:eastAsia="Lucida Sans Unicode"/>
                <w:sz w:val="16"/>
                <w:szCs w:val="16"/>
              </w:rPr>
            </w:pPr>
            <w:r>
              <w:rPr>
                <w:rFonts w:eastAsia="Lucida Sans Unicode"/>
                <w:sz w:val="16"/>
                <w:szCs w:val="16"/>
              </w:rPr>
              <w:t>Hidrologinis režimas, upių vientisumas ir morfologinės sąlygos</w:t>
            </w:r>
          </w:p>
        </w:tc>
        <w:tc>
          <w:tcPr>
            <w:tcW w:w="850" w:type="dxa"/>
            <w:vAlign w:val="center"/>
          </w:tcPr>
          <w:p w:rsidR="00EE602A" w:rsidRDefault="00EE602A" w:rsidP="008C7F99">
            <w:pPr>
              <w:widowControl w:val="0"/>
              <w:suppressAutoHyphens/>
              <w:snapToGrid w:val="0"/>
              <w:jc w:val="center"/>
              <w:rPr>
                <w:rFonts w:eastAsia="Lucida Sans Unicode"/>
                <w:sz w:val="16"/>
                <w:szCs w:val="16"/>
              </w:rPr>
            </w:pPr>
            <w:r>
              <w:rPr>
                <w:rFonts w:eastAsia="Lucida Sans Unicode"/>
                <w:sz w:val="16"/>
                <w:szCs w:val="16"/>
              </w:rPr>
              <w:t>UHMI</w:t>
            </w:r>
          </w:p>
        </w:tc>
        <w:tc>
          <w:tcPr>
            <w:tcW w:w="567" w:type="dxa"/>
            <w:vAlign w:val="center"/>
          </w:tcPr>
          <w:p w:rsidR="00EE602A" w:rsidRDefault="00EE602A" w:rsidP="008C7F99">
            <w:pPr>
              <w:widowControl w:val="0"/>
              <w:suppressAutoHyphens/>
              <w:snapToGrid w:val="0"/>
              <w:jc w:val="center"/>
              <w:rPr>
                <w:rFonts w:eastAsia="Lucida Sans Unicode"/>
                <w:sz w:val="16"/>
                <w:szCs w:val="16"/>
              </w:rPr>
            </w:pPr>
            <w:r>
              <w:rPr>
                <w:rFonts w:eastAsia="Lucida Sans Unicode"/>
                <w:sz w:val="16"/>
                <w:szCs w:val="16"/>
              </w:rPr>
              <w:t>1-5</w:t>
            </w:r>
          </w:p>
        </w:tc>
        <w:tc>
          <w:tcPr>
            <w:tcW w:w="1889" w:type="dxa"/>
            <w:vAlign w:val="center"/>
          </w:tcPr>
          <w:p w:rsidR="00EE602A" w:rsidRDefault="00EE602A" w:rsidP="008C7F99">
            <w:pPr>
              <w:widowControl w:val="0"/>
              <w:suppressAutoHyphens/>
              <w:jc w:val="center"/>
              <w:rPr>
                <w:rFonts w:eastAsia="Lucida Sans Unicode"/>
                <w:sz w:val="16"/>
                <w:szCs w:val="16"/>
              </w:rPr>
            </w:pPr>
            <w:r>
              <w:rPr>
                <w:rFonts w:eastAsia="Lucida Sans Unicode"/>
                <w:sz w:val="16"/>
                <w:szCs w:val="16"/>
              </w:rPr>
              <w:t>1,00-0,91</w:t>
            </w:r>
          </w:p>
        </w:tc>
        <w:tc>
          <w:tcPr>
            <w:tcW w:w="1890" w:type="dxa"/>
            <w:vAlign w:val="center"/>
          </w:tcPr>
          <w:p w:rsidR="00EE602A" w:rsidRDefault="00EE602A" w:rsidP="008C7F99">
            <w:pPr>
              <w:widowControl w:val="0"/>
              <w:suppressAutoHyphens/>
              <w:jc w:val="center"/>
              <w:rPr>
                <w:rFonts w:eastAsia="Lucida Sans Unicode"/>
                <w:sz w:val="16"/>
                <w:szCs w:val="16"/>
              </w:rPr>
            </w:pPr>
            <w:r>
              <w:rPr>
                <w:rFonts w:eastAsia="Lucida Sans Unicode"/>
                <w:sz w:val="16"/>
                <w:szCs w:val="16"/>
              </w:rPr>
              <w:t>0,90-0,80</w:t>
            </w:r>
          </w:p>
        </w:tc>
        <w:tc>
          <w:tcPr>
            <w:tcW w:w="1890" w:type="dxa"/>
            <w:vAlign w:val="center"/>
          </w:tcPr>
          <w:p w:rsidR="00EE602A" w:rsidRDefault="00EE602A" w:rsidP="008C7F99">
            <w:pPr>
              <w:widowControl w:val="0"/>
              <w:suppressAutoHyphens/>
              <w:jc w:val="center"/>
              <w:rPr>
                <w:rFonts w:eastAsia="Lucida Sans Unicode"/>
                <w:sz w:val="16"/>
                <w:szCs w:val="16"/>
              </w:rPr>
            </w:pPr>
            <w:r>
              <w:rPr>
                <w:rFonts w:eastAsia="Lucida Sans Unicode"/>
                <w:sz w:val="16"/>
                <w:szCs w:val="16"/>
              </w:rPr>
              <w:t>&lt;0,80</w:t>
            </w:r>
          </w:p>
        </w:tc>
      </w:tr>
    </w:tbl>
    <w:p w:rsidR="00EE602A" w:rsidRPr="00672AE7" w:rsidRDefault="00EE602A" w:rsidP="00EE602A">
      <w:pPr>
        <w:pStyle w:val="Tekstas"/>
        <w:tabs>
          <w:tab w:val="left" w:pos="0"/>
        </w:tabs>
        <w:spacing w:after="120"/>
        <w:jc w:val="both"/>
        <w:rPr>
          <w:rFonts w:ascii="Arial" w:hAnsi="Arial" w:cs="Arial"/>
          <w:b/>
          <w:i/>
          <w:sz w:val="18"/>
          <w:szCs w:val="18"/>
          <w:lang w:val="pl-PL"/>
        </w:rPr>
      </w:pPr>
    </w:p>
    <w:p w:rsidR="00EE602A" w:rsidRPr="00760FB7" w:rsidRDefault="00EE602A" w:rsidP="00EE602A">
      <w:pPr>
        <w:pStyle w:val="Tekstas"/>
        <w:tabs>
          <w:tab w:val="left" w:pos="0"/>
        </w:tabs>
        <w:spacing w:after="120"/>
        <w:jc w:val="both"/>
        <w:rPr>
          <w:rStyle w:val="hps"/>
          <w:rFonts w:ascii="Arial" w:hAnsi="Arial" w:cs="Arial"/>
          <w:b/>
          <w:i/>
          <w:sz w:val="18"/>
          <w:szCs w:val="18"/>
          <w:lang w:val="pl-PL"/>
        </w:rPr>
      </w:pPr>
      <w:r w:rsidRPr="00760FB7">
        <w:rPr>
          <w:rFonts w:ascii="Arial" w:hAnsi="Arial" w:cs="Arial"/>
          <w:b/>
          <w:i/>
          <w:sz w:val="18"/>
          <w:szCs w:val="18"/>
          <w:lang w:val="pl-PL"/>
        </w:rPr>
        <w:t xml:space="preserve">Upių labai geros ekologinės būklės pagal hidromorfologinių kokybės elementų rodiklius </w:t>
      </w:r>
      <w:r w:rsidRPr="00760FB7">
        <w:rPr>
          <w:rStyle w:val="hps"/>
          <w:rFonts w:ascii="Arial" w:hAnsi="Arial" w:cs="Arial"/>
          <w:b/>
          <w:i/>
          <w:sz w:val="18"/>
          <w:szCs w:val="18"/>
          <w:lang w:val="pl-PL"/>
        </w:rPr>
        <w:t>(Latvijos metodas LV)</w:t>
      </w:r>
    </w:p>
    <w:tbl>
      <w:tblPr>
        <w:tblW w:w="9625" w:type="dxa"/>
        <w:tblInd w:w="108" w:type="dxa"/>
        <w:tblLayout w:type="fixed"/>
        <w:tblLook w:val="0000" w:firstRow="0" w:lastRow="0" w:firstColumn="0" w:lastColumn="0" w:noHBand="0" w:noVBand="0"/>
      </w:tblPr>
      <w:tblGrid>
        <w:gridCol w:w="530"/>
        <w:gridCol w:w="1360"/>
        <w:gridCol w:w="1050"/>
        <w:gridCol w:w="1200"/>
        <w:gridCol w:w="1247"/>
        <w:gridCol w:w="4238"/>
      </w:tblGrid>
      <w:tr w:rsidR="00EE602A" w:rsidRPr="00EF6E5F" w:rsidTr="008C7F99">
        <w:tc>
          <w:tcPr>
            <w:tcW w:w="530" w:type="dxa"/>
            <w:tcBorders>
              <w:top w:val="single" w:sz="4" w:space="0" w:color="000000"/>
              <w:left w:val="single" w:sz="4" w:space="0" w:color="000000"/>
              <w:bottom w:val="single" w:sz="4" w:space="0" w:color="000000"/>
            </w:tcBorders>
            <w:vAlign w:val="center"/>
          </w:tcPr>
          <w:p w:rsidR="00EE602A" w:rsidRPr="00EF6E5F" w:rsidRDefault="00EE602A" w:rsidP="008C7F99">
            <w:pPr>
              <w:snapToGrid w:val="0"/>
              <w:ind w:right="-28"/>
              <w:jc w:val="center"/>
              <w:rPr>
                <w:rFonts w:ascii="Arial" w:hAnsi="Arial" w:cs="Arial"/>
                <w:sz w:val="18"/>
                <w:szCs w:val="18"/>
              </w:rPr>
            </w:pPr>
            <w:r w:rsidRPr="00EF6E5F">
              <w:rPr>
                <w:rFonts w:ascii="Arial" w:hAnsi="Arial" w:cs="Arial"/>
                <w:sz w:val="18"/>
                <w:szCs w:val="18"/>
              </w:rPr>
              <w:t>Nr.</w:t>
            </w:r>
          </w:p>
        </w:tc>
        <w:tc>
          <w:tcPr>
            <w:tcW w:w="2410" w:type="dxa"/>
            <w:gridSpan w:val="2"/>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sidRPr="00672AE7">
              <w:rPr>
                <w:rFonts w:ascii="Arial" w:hAnsi="Arial" w:cs="Arial"/>
                <w:sz w:val="18"/>
                <w:szCs w:val="18"/>
              </w:rPr>
              <w:t xml:space="preserve">Kokybės </w:t>
            </w:r>
            <w:r>
              <w:rPr>
                <w:rFonts w:ascii="Arial" w:hAnsi="Arial" w:cs="Arial"/>
                <w:sz w:val="18"/>
                <w:szCs w:val="18"/>
              </w:rPr>
              <w:t>elementas</w:t>
            </w:r>
          </w:p>
        </w:tc>
        <w:tc>
          <w:tcPr>
            <w:tcW w:w="12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Pr>
                <w:rFonts w:ascii="Arial" w:hAnsi="Arial" w:cs="Arial"/>
                <w:sz w:val="18"/>
                <w:szCs w:val="18"/>
              </w:rPr>
              <w:t>Rodiklis</w:t>
            </w:r>
          </w:p>
        </w:tc>
        <w:tc>
          <w:tcPr>
            <w:tcW w:w="1247"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Pr>
                <w:rFonts w:ascii="Arial" w:hAnsi="Arial" w:cs="Arial"/>
                <w:sz w:val="18"/>
                <w:szCs w:val="18"/>
              </w:rPr>
              <w:t>Erdvinė vertinimo skalė</w:t>
            </w:r>
          </w:p>
        </w:tc>
        <w:tc>
          <w:tcPr>
            <w:tcW w:w="4238"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sidRPr="00672AE7">
              <w:rPr>
                <w:rStyle w:val="hps"/>
                <w:rFonts w:ascii="Arial" w:hAnsi="Arial" w:cs="Arial"/>
                <w:sz w:val="18"/>
                <w:szCs w:val="18"/>
              </w:rPr>
              <w:t xml:space="preserve">Upių labai geros </w:t>
            </w:r>
            <w:r>
              <w:rPr>
                <w:rStyle w:val="hps"/>
                <w:rFonts w:ascii="Arial" w:hAnsi="Arial" w:cs="Arial"/>
                <w:sz w:val="18"/>
                <w:szCs w:val="18"/>
              </w:rPr>
              <w:t xml:space="preserve">ekologinės būklės </w:t>
            </w:r>
            <w:r w:rsidRPr="00672AE7">
              <w:rPr>
                <w:rStyle w:val="hps"/>
                <w:rFonts w:ascii="Arial" w:hAnsi="Arial" w:cs="Arial"/>
                <w:sz w:val="18"/>
                <w:szCs w:val="18"/>
              </w:rPr>
              <w:t>hidromorfologin</w:t>
            </w:r>
            <w:r>
              <w:rPr>
                <w:rStyle w:val="hps"/>
                <w:rFonts w:ascii="Arial" w:hAnsi="Arial" w:cs="Arial"/>
                <w:sz w:val="18"/>
                <w:szCs w:val="18"/>
              </w:rPr>
              <w:t>ių</w:t>
            </w:r>
            <w:r w:rsidRPr="00672AE7">
              <w:rPr>
                <w:rStyle w:val="hps"/>
                <w:rFonts w:ascii="Arial" w:hAnsi="Arial" w:cs="Arial"/>
                <w:sz w:val="18"/>
                <w:szCs w:val="18"/>
              </w:rPr>
              <w:t xml:space="preserve"> kokybės element</w:t>
            </w:r>
            <w:r>
              <w:rPr>
                <w:rStyle w:val="hps"/>
                <w:rFonts w:ascii="Arial" w:hAnsi="Arial" w:cs="Arial"/>
                <w:sz w:val="18"/>
                <w:szCs w:val="18"/>
              </w:rPr>
              <w:t>ų</w:t>
            </w:r>
            <w:r w:rsidRPr="00672AE7">
              <w:rPr>
                <w:rStyle w:val="hps"/>
                <w:rFonts w:ascii="Arial" w:hAnsi="Arial" w:cs="Arial"/>
                <w:sz w:val="18"/>
                <w:szCs w:val="18"/>
              </w:rPr>
              <w:t xml:space="preserve"> </w:t>
            </w:r>
            <w:r>
              <w:rPr>
                <w:rStyle w:val="hps"/>
                <w:rFonts w:ascii="Arial" w:hAnsi="Arial" w:cs="Arial"/>
                <w:sz w:val="18"/>
                <w:szCs w:val="18"/>
              </w:rPr>
              <w:t>rodiklių</w:t>
            </w:r>
            <w:r w:rsidRPr="00672AE7">
              <w:rPr>
                <w:rStyle w:val="hps"/>
                <w:rFonts w:ascii="Arial" w:hAnsi="Arial" w:cs="Arial"/>
                <w:sz w:val="18"/>
                <w:szCs w:val="18"/>
              </w:rPr>
              <w:t xml:space="preserve"> apibūdinimas</w:t>
            </w:r>
          </w:p>
        </w:tc>
      </w:tr>
      <w:tr w:rsidR="00EE602A" w:rsidRPr="00EF6E5F" w:rsidTr="008C7F99">
        <w:trPr>
          <w:trHeight w:val="355"/>
        </w:trPr>
        <w:tc>
          <w:tcPr>
            <w:tcW w:w="530" w:type="dxa"/>
            <w:tcBorders>
              <w:top w:val="single" w:sz="4" w:space="0" w:color="000000"/>
              <w:left w:val="single" w:sz="4" w:space="0" w:color="000000"/>
              <w:bottom w:val="single" w:sz="4" w:space="0" w:color="000000"/>
            </w:tcBorders>
            <w:vAlign w:val="center"/>
          </w:tcPr>
          <w:p w:rsidR="00EE602A" w:rsidRPr="00EF6E5F" w:rsidRDefault="00EE602A" w:rsidP="008C7F99">
            <w:pPr>
              <w:snapToGrid w:val="0"/>
              <w:ind w:right="-28"/>
              <w:jc w:val="center"/>
              <w:rPr>
                <w:rFonts w:ascii="Arial" w:hAnsi="Arial" w:cs="Arial"/>
                <w:sz w:val="18"/>
                <w:szCs w:val="18"/>
              </w:rPr>
            </w:pPr>
            <w:r w:rsidRPr="00EF6E5F">
              <w:rPr>
                <w:rFonts w:ascii="Arial" w:hAnsi="Arial" w:cs="Arial"/>
                <w:sz w:val="18"/>
                <w:szCs w:val="18"/>
              </w:rPr>
              <w:t>1</w:t>
            </w:r>
          </w:p>
        </w:tc>
        <w:tc>
          <w:tcPr>
            <w:tcW w:w="13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sidRPr="00672AE7">
              <w:rPr>
                <w:rFonts w:ascii="Arial" w:hAnsi="Arial" w:cs="Arial"/>
                <w:sz w:val="18"/>
                <w:szCs w:val="18"/>
              </w:rPr>
              <w:t>Hidrologinis r</w:t>
            </w:r>
            <w:r>
              <w:rPr>
                <w:rFonts w:ascii="Arial" w:hAnsi="Arial" w:cs="Arial"/>
                <w:sz w:val="18"/>
                <w:szCs w:val="18"/>
              </w:rPr>
              <w:t>e</w:t>
            </w:r>
            <w:r w:rsidRPr="00672AE7">
              <w:rPr>
                <w:rFonts w:ascii="Arial" w:hAnsi="Arial" w:cs="Arial"/>
                <w:sz w:val="18"/>
                <w:szCs w:val="18"/>
              </w:rPr>
              <w:t>žimas</w:t>
            </w:r>
          </w:p>
        </w:tc>
        <w:tc>
          <w:tcPr>
            <w:tcW w:w="1050" w:type="dxa"/>
            <w:tcBorders>
              <w:top w:val="single" w:sz="4" w:space="0" w:color="000000"/>
              <w:left w:val="single" w:sz="4" w:space="0" w:color="000000"/>
              <w:bottom w:val="single" w:sz="4" w:space="0" w:color="000000"/>
            </w:tcBorders>
            <w:vAlign w:val="center"/>
          </w:tcPr>
          <w:p w:rsidR="00EE602A" w:rsidRPr="00077018" w:rsidRDefault="00EE602A" w:rsidP="008C7F99">
            <w:pPr>
              <w:snapToGrid w:val="0"/>
              <w:ind w:right="-28"/>
              <w:jc w:val="center"/>
              <w:rPr>
                <w:rFonts w:ascii="Arial" w:hAnsi="Arial" w:cs="Arial"/>
                <w:sz w:val="18"/>
                <w:szCs w:val="18"/>
                <w:lang w:val="en-US"/>
              </w:rPr>
            </w:pPr>
            <w:r w:rsidRPr="00077018">
              <w:rPr>
                <w:rStyle w:val="hps"/>
                <w:rFonts w:ascii="Arial" w:hAnsi="Arial" w:cs="Arial"/>
                <w:sz w:val="18"/>
                <w:szCs w:val="18"/>
                <w:lang w:val="en-US"/>
              </w:rPr>
              <w:t>Vandens nuotėkio tūris ir dinamika</w:t>
            </w:r>
          </w:p>
        </w:tc>
        <w:tc>
          <w:tcPr>
            <w:tcW w:w="1200" w:type="dxa"/>
            <w:tcBorders>
              <w:top w:val="single" w:sz="4" w:space="0" w:color="000000"/>
              <w:left w:val="single" w:sz="4" w:space="0" w:color="000000"/>
              <w:bottom w:val="single" w:sz="4" w:space="0" w:color="000000"/>
            </w:tcBorders>
            <w:vAlign w:val="center"/>
          </w:tcPr>
          <w:p w:rsidR="00EE602A" w:rsidRPr="00EF6E5F" w:rsidRDefault="00EE602A" w:rsidP="008C7F99">
            <w:pPr>
              <w:snapToGrid w:val="0"/>
              <w:ind w:right="-28"/>
              <w:jc w:val="center"/>
              <w:rPr>
                <w:rFonts w:ascii="Arial" w:hAnsi="Arial" w:cs="Arial"/>
                <w:sz w:val="18"/>
                <w:szCs w:val="18"/>
              </w:rPr>
            </w:pPr>
            <w:r>
              <w:rPr>
                <w:rFonts w:ascii="Arial" w:hAnsi="Arial" w:cs="Arial"/>
                <w:sz w:val="18"/>
                <w:szCs w:val="18"/>
              </w:rPr>
              <w:t>Vidutinis daugiametis vandens debitas sausuoju laikotarpiu</w:t>
            </w:r>
          </w:p>
        </w:tc>
        <w:tc>
          <w:tcPr>
            <w:tcW w:w="1247" w:type="dxa"/>
            <w:tcBorders>
              <w:top w:val="single" w:sz="4" w:space="0" w:color="000000"/>
              <w:left w:val="single" w:sz="4" w:space="0" w:color="000000"/>
              <w:bottom w:val="single" w:sz="4" w:space="0" w:color="000000"/>
            </w:tcBorders>
            <w:vAlign w:val="center"/>
          </w:tcPr>
          <w:p w:rsidR="00EE602A" w:rsidRPr="00EF6E5F" w:rsidRDefault="00EE602A" w:rsidP="008C7F99">
            <w:pPr>
              <w:snapToGrid w:val="0"/>
              <w:ind w:right="-123"/>
              <w:jc w:val="center"/>
              <w:rPr>
                <w:rFonts w:ascii="Arial" w:hAnsi="Arial" w:cs="Arial"/>
                <w:sz w:val="18"/>
                <w:szCs w:val="18"/>
              </w:rPr>
            </w:pPr>
            <w:r w:rsidRPr="00EF6E5F">
              <w:rPr>
                <w:rFonts w:ascii="Arial" w:hAnsi="Arial" w:cs="Arial"/>
                <w:sz w:val="18"/>
                <w:szCs w:val="18"/>
              </w:rPr>
              <w:t>monitoring</w:t>
            </w:r>
            <w:r>
              <w:rPr>
                <w:rFonts w:ascii="Arial" w:hAnsi="Arial" w:cs="Arial"/>
                <w:sz w:val="18"/>
                <w:szCs w:val="18"/>
              </w:rPr>
              <w:t>o</w:t>
            </w:r>
            <w:r w:rsidRPr="00EF6E5F">
              <w:rPr>
                <w:rFonts w:ascii="Arial" w:hAnsi="Arial" w:cs="Arial"/>
                <w:sz w:val="18"/>
                <w:szCs w:val="18"/>
              </w:rPr>
              <w:t xml:space="preserve"> vieta</w:t>
            </w:r>
          </w:p>
        </w:tc>
        <w:tc>
          <w:tcPr>
            <w:tcW w:w="4238" w:type="dxa"/>
            <w:tcBorders>
              <w:top w:val="single" w:sz="4" w:space="0" w:color="000000"/>
              <w:left w:val="single" w:sz="4" w:space="0" w:color="000000"/>
              <w:bottom w:val="single" w:sz="4" w:space="0" w:color="000000"/>
              <w:right w:val="single" w:sz="4" w:space="0" w:color="000000"/>
            </w:tcBorders>
            <w:vAlign w:val="center"/>
          </w:tcPr>
          <w:p w:rsidR="00EE602A" w:rsidRPr="00EF6E5F" w:rsidRDefault="00EE602A" w:rsidP="008C7F99">
            <w:pPr>
              <w:snapToGrid w:val="0"/>
              <w:ind w:right="-28"/>
              <w:jc w:val="both"/>
              <w:rPr>
                <w:rFonts w:ascii="Arial" w:hAnsi="Arial" w:cs="Arial"/>
                <w:sz w:val="18"/>
                <w:szCs w:val="18"/>
              </w:rPr>
            </w:pPr>
            <w:r>
              <w:rPr>
                <w:rFonts w:ascii="Arial" w:hAnsi="Arial" w:cs="Arial"/>
                <w:sz w:val="18"/>
                <w:szCs w:val="18"/>
              </w:rPr>
              <w:t>Nėra v</w:t>
            </w:r>
            <w:r w:rsidRPr="001142F6">
              <w:rPr>
                <w:rFonts w:ascii="Arial" w:hAnsi="Arial" w:cs="Arial"/>
                <w:sz w:val="18"/>
                <w:szCs w:val="18"/>
              </w:rPr>
              <w:t>idutini</w:t>
            </w:r>
            <w:r>
              <w:rPr>
                <w:rFonts w:ascii="Arial" w:hAnsi="Arial" w:cs="Arial"/>
                <w:sz w:val="18"/>
                <w:szCs w:val="18"/>
              </w:rPr>
              <w:t>o daugiamečio</w:t>
            </w:r>
            <w:r w:rsidRPr="001142F6">
              <w:rPr>
                <w:rFonts w:ascii="Arial" w:hAnsi="Arial" w:cs="Arial"/>
                <w:sz w:val="18"/>
                <w:szCs w:val="18"/>
              </w:rPr>
              <w:t xml:space="preserve"> vandens</w:t>
            </w:r>
            <w:r>
              <w:rPr>
                <w:rFonts w:ascii="Arial" w:hAnsi="Arial" w:cs="Arial"/>
                <w:sz w:val="18"/>
                <w:szCs w:val="18"/>
              </w:rPr>
              <w:t xml:space="preserve"> debito</w:t>
            </w:r>
            <w:r w:rsidRPr="001142F6">
              <w:rPr>
                <w:rFonts w:ascii="Arial" w:hAnsi="Arial" w:cs="Arial"/>
                <w:sz w:val="18"/>
                <w:szCs w:val="18"/>
              </w:rPr>
              <w:t xml:space="preserve"> sausuoju laikotarpiu</w:t>
            </w:r>
            <w:r>
              <w:rPr>
                <w:rFonts w:ascii="Arial" w:hAnsi="Arial" w:cs="Arial"/>
                <w:sz w:val="18"/>
                <w:szCs w:val="18"/>
              </w:rPr>
              <w:t xml:space="preserve"> </w:t>
            </w:r>
            <w:r w:rsidRPr="001142F6">
              <w:rPr>
                <w:rFonts w:ascii="Arial" w:hAnsi="Arial" w:cs="Arial"/>
                <w:sz w:val="18"/>
                <w:szCs w:val="18"/>
              </w:rPr>
              <w:t>pakeitim</w:t>
            </w:r>
            <w:r>
              <w:rPr>
                <w:rFonts w:ascii="Arial" w:hAnsi="Arial" w:cs="Arial"/>
                <w:sz w:val="18"/>
                <w:szCs w:val="18"/>
              </w:rPr>
              <w:t>ų</w:t>
            </w:r>
            <w:r w:rsidRPr="001142F6">
              <w:rPr>
                <w:rFonts w:ascii="Arial" w:hAnsi="Arial" w:cs="Arial"/>
                <w:sz w:val="18"/>
                <w:szCs w:val="18"/>
              </w:rPr>
              <w:t>, arba žmogaus poveikis yra nežymus (± 10%).</w:t>
            </w:r>
          </w:p>
        </w:tc>
      </w:tr>
      <w:tr w:rsidR="00EE602A" w:rsidRPr="00EF6E5F" w:rsidTr="008C7F99">
        <w:tc>
          <w:tcPr>
            <w:tcW w:w="530" w:type="dxa"/>
            <w:tcBorders>
              <w:top w:val="single" w:sz="4" w:space="0" w:color="000000"/>
              <w:left w:val="single" w:sz="4" w:space="0" w:color="000000"/>
              <w:bottom w:val="single" w:sz="4" w:space="0" w:color="000000"/>
            </w:tcBorders>
            <w:vAlign w:val="center"/>
          </w:tcPr>
          <w:p w:rsidR="00EE602A" w:rsidRPr="00EF6E5F" w:rsidRDefault="00EE602A" w:rsidP="008C7F99">
            <w:pPr>
              <w:snapToGrid w:val="0"/>
              <w:spacing w:before="20" w:after="20"/>
              <w:ind w:right="-28"/>
              <w:jc w:val="center"/>
              <w:rPr>
                <w:rFonts w:ascii="Arial" w:hAnsi="Arial" w:cs="Arial"/>
                <w:sz w:val="18"/>
                <w:szCs w:val="18"/>
              </w:rPr>
            </w:pPr>
            <w:r w:rsidRPr="00EF6E5F">
              <w:rPr>
                <w:rFonts w:ascii="Arial" w:hAnsi="Arial" w:cs="Arial"/>
                <w:sz w:val="18"/>
                <w:szCs w:val="18"/>
              </w:rPr>
              <w:t>2</w:t>
            </w:r>
          </w:p>
        </w:tc>
        <w:tc>
          <w:tcPr>
            <w:tcW w:w="2410" w:type="dxa"/>
            <w:gridSpan w:val="2"/>
            <w:tcBorders>
              <w:top w:val="single" w:sz="4" w:space="0" w:color="000000"/>
              <w:left w:val="single" w:sz="4" w:space="0" w:color="000000"/>
              <w:bottom w:val="single" w:sz="4" w:space="0" w:color="000000"/>
            </w:tcBorders>
            <w:vAlign w:val="center"/>
          </w:tcPr>
          <w:p w:rsidR="00EE602A" w:rsidRPr="00EF6E5F" w:rsidRDefault="00EE602A" w:rsidP="008C7F99">
            <w:pPr>
              <w:snapToGrid w:val="0"/>
              <w:spacing w:before="20" w:after="20"/>
              <w:ind w:right="-28"/>
              <w:jc w:val="center"/>
              <w:rPr>
                <w:rFonts w:ascii="Arial" w:hAnsi="Arial" w:cs="Arial"/>
                <w:sz w:val="18"/>
                <w:szCs w:val="18"/>
              </w:rPr>
            </w:pPr>
            <w:r w:rsidRPr="001142F6">
              <w:rPr>
                <w:rFonts w:ascii="Arial" w:hAnsi="Arial" w:cs="Arial"/>
                <w:sz w:val="18"/>
                <w:szCs w:val="18"/>
              </w:rPr>
              <w:t>Upės vientisumas</w:t>
            </w:r>
          </w:p>
        </w:tc>
        <w:tc>
          <w:tcPr>
            <w:tcW w:w="1200" w:type="dxa"/>
            <w:tcBorders>
              <w:top w:val="single" w:sz="4" w:space="0" w:color="000000"/>
              <w:left w:val="single" w:sz="4" w:space="0" w:color="000000"/>
              <w:bottom w:val="single" w:sz="4" w:space="0" w:color="000000"/>
            </w:tcBorders>
            <w:vAlign w:val="center"/>
          </w:tcPr>
          <w:p w:rsidR="00EE602A" w:rsidRPr="00EF6E5F" w:rsidRDefault="00EE602A" w:rsidP="008C7F99">
            <w:pPr>
              <w:snapToGrid w:val="0"/>
              <w:spacing w:before="20" w:after="20"/>
              <w:ind w:left="-71" w:right="-79"/>
              <w:jc w:val="center"/>
              <w:rPr>
                <w:rFonts w:ascii="Arial" w:hAnsi="Arial" w:cs="Arial"/>
                <w:sz w:val="18"/>
                <w:szCs w:val="18"/>
              </w:rPr>
            </w:pPr>
            <w:r w:rsidRPr="00672AE7">
              <w:rPr>
                <w:rFonts w:ascii="Arial" w:hAnsi="Arial" w:cs="Arial"/>
                <w:sz w:val="18"/>
                <w:szCs w:val="18"/>
              </w:rPr>
              <w:t xml:space="preserve">Upės </w:t>
            </w:r>
            <w:r>
              <w:rPr>
                <w:rFonts w:ascii="Arial" w:hAnsi="Arial" w:cs="Arial"/>
                <w:sz w:val="18"/>
                <w:szCs w:val="18"/>
              </w:rPr>
              <w:t>vientisumas</w:t>
            </w:r>
          </w:p>
        </w:tc>
        <w:tc>
          <w:tcPr>
            <w:tcW w:w="1247" w:type="dxa"/>
            <w:tcBorders>
              <w:top w:val="single" w:sz="4" w:space="0" w:color="000000"/>
              <w:left w:val="single" w:sz="4" w:space="0" w:color="000000"/>
              <w:bottom w:val="single" w:sz="4" w:space="0" w:color="000000"/>
            </w:tcBorders>
            <w:vAlign w:val="center"/>
          </w:tcPr>
          <w:p w:rsidR="00EE602A" w:rsidRPr="00EF6E5F" w:rsidRDefault="00EE602A" w:rsidP="008C7F99">
            <w:pPr>
              <w:snapToGrid w:val="0"/>
              <w:spacing w:before="20" w:after="20"/>
              <w:ind w:right="-28"/>
              <w:jc w:val="center"/>
              <w:rPr>
                <w:rFonts w:ascii="Arial" w:hAnsi="Arial" w:cs="Arial"/>
                <w:sz w:val="18"/>
                <w:szCs w:val="18"/>
              </w:rPr>
            </w:pPr>
            <w:r>
              <w:rPr>
                <w:rFonts w:ascii="Arial" w:hAnsi="Arial" w:cs="Arial"/>
                <w:sz w:val="18"/>
                <w:szCs w:val="18"/>
              </w:rPr>
              <w:t>atkarpa</w:t>
            </w:r>
            <w:r w:rsidRPr="00EF6E5F">
              <w:rPr>
                <w:rStyle w:val="hps"/>
                <w:rFonts w:ascii="Arial" w:hAnsi="Arial" w:cs="Arial"/>
                <w:sz w:val="18"/>
                <w:szCs w:val="18"/>
              </w:rPr>
              <w:t>*</w:t>
            </w:r>
          </w:p>
        </w:tc>
        <w:tc>
          <w:tcPr>
            <w:tcW w:w="4238" w:type="dxa"/>
            <w:tcBorders>
              <w:top w:val="single" w:sz="4" w:space="0" w:color="000000"/>
              <w:left w:val="single" w:sz="4" w:space="0" w:color="000000"/>
              <w:bottom w:val="single" w:sz="4" w:space="0" w:color="000000"/>
              <w:right w:val="single" w:sz="4" w:space="0" w:color="000000"/>
            </w:tcBorders>
            <w:vAlign w:val="center"/>
          </w:tcPr>
          <w:p w:rsidR="00EE602A" w:rsidRPr="00EF6E5F" w:rsidRDefault="00EE602A" w:rsidP="008C7F99">
            <w:pPr>
              <w:snapToGrid w:val="0"/>
              <w:spacing w:before="20" w:after="20"/>
              <w:ind w:right="-28"/>
              <w:jc w:val="both"/>
              <w:rPr>
                <w:rFonts w:ascii="Arial" w:hAnsi="Arial" w:cs="Arial"/>
                <w:sz w:val="18"/>
                <w:szCs w:val="18"/>
              </w:rPr>
            </w:pPr>
            <w:r>
              <w:rPr>
                <w:rStyle w:val="hps"/>
                <w:rFonts w:ascii="Arial" w:hAnsi="Arial" w:cs="Arial"/>
                <w:sz w:val="18"/>
                <w:szCs w:val="18"/>
              </w:rPr>
              <w:t>Nėra</w:t>
            </w:r>
            <w:r w:rsidRPr="00672AE7">
              <w:rPr>
                <w:rStyle w:val="hps"/>
                <w:rFonts w:ascii="Arial" w:hAnsi="Arial" w:cs="Arial"/>
                <w:sz w:val="18"/>
                <w:szCs w:val="18"/>
              </w:rPr>
              <w:t xml:space="preserve"> kliūčių žuvų migracijai</w:t>
            </w:r>
            <w:r>
              <w:rPr>
                <w:rStyle w:val="hps"/>
                <w:rFonts w:ascii="Arial" w:hAnsi="Arial" w:cs="Arial"/>
                <w:sz w:val="18"/>
                <w:szCs w:val="18"/>
              </w:rPr>
              <w:t xml:space="preserve"> ir nuosėdų transportui</w:t>
            </w:r>
          </w:p>
        </w:tc>
      </w:tr>
      <w:tr w:rsidR="00EE602A" w:rsidRPr="00EF6E5F" w:rsidTr="008C7F99">
        <w:trPr>
          <w:trHeight w:val="526"/>
        </w:trPr>
        <w:tc>
          <w:tcPr>
            <w:tcW w:w="530" w:type="dxa"/>
            <w:tcBorders>
              <w:top w:val="single" w:sz="4" w:space="0" w:color="000000"/>
              <w:left w:val="single" w:sz="4" w:space="0" w:color="000000"/>
              <w:bottom w:val="single" w:sz="4" w:space="0" w:color="auto"/>
            </w:tcBorders>
            <w:vAlign w:val="center"/>
          </w:tcPr>
          <w:p w:rsidR="00EE602A" w:rsidRPr="00EF6E5F" w:rsidRDefault="00EE602A" w:rsidP="008C7F99">
            <w:pPr>
              <w:snapToGrid w:val="0"/>
              <w:ind w:right="-28"/>
              <w:jc w:val="center"/>
              <w:rPr>
                <w:rFonts w:ascii="Arial" w:hAnsi="Arial" w:cs="Arial"/>
                <w:sz w:val="18"/>
                <w:szCs w:val="18"/>
              </w:rPr>
            </w:pPr>
            <w:r w:rsidRPr="00EF6E5F">
              <w:rPr>
                <w:rFonts w:ascii="Arial" w:hAnsi="Arial" w:cs="Arial"/>
                <w:sz w:val="18"/>
                <w:szCs w:val="18"/>
              </w:rPr>
              <w:t>3</w:t>
            </w:r>
          </w:p>
        </w:tc>
        <w:tc>
          <w:tcPr>
            <w:tcW w:w="1360" w:type="dxa"/>
            <w:vMerge w:val="restart"/>
            <w:tcBorders>
              <w:top w:val="single" w:sz="4" w:space="0" w:color="000000"/>
              <w:left w:val="single" w:sz="4" w:space="0" w:color="000000"/>
            </w:tcBorders>
            <w:vAlign w:val="center"/>
          </w:tcPr>
          <w:p w:rsidR="00EE602A" w:rsidRPr="00EF6E5F" w:rsidRDefault="00EE602A" w:rsidP="008C7F99">
            <w:pPr>
              <w:snapToGrid w:val="0"/>
              <w:ind w:right="-28" w:hanging="98"/>
              <w:jc w:val="center"/>
              <w:rPr>
                <w:rFonts w:ascii="Arial" w:hAnsi="Arial" w:cs="Arial"/>
                <w:sz w:val="18"/>
                <w:szCs w:val="18"/>
              </w:rPr>
            </w:pPr>
            <w:r w:rsidRPr="001142F6">
              <w:rPr>
                <w:rFonts w:ascii="Arial" w:hAnsi="Arial" w:cs="Arial"/>
                <w:sz w:val="18"/>
                <w:szCs w:val="18"/>
              </w:rPr>
              <w:t>Morfologinės sąlygos</w:t>
            </w:r>
          </w:p>
        </w:tc>
        <w:tc>
          <w:tcPr>
            <w:tcW w:w="1050" w:type="dxa"/>
            <w:vMerge w:val="restart"/>
            <w:tcBorders>
              <w:top w:val="single" w:sz="4" w:space="0" w:color="000000"/>
              <w:left w:val="single" w:sz="4" w:space="0" w:color="000000"/>
            </w:tcBorders>
            <w:vAlign w:val="center"/>
          </w:tcPr>
          <w:p w:rsidR="00EE602A" w:rsidRPr="00EF6E5F" w:rsidRDefault="00EE602A" w:rsidP="008C7F99">
            <w:pPr>
              <w:snapToGrid w:val="0"/>
              <w:ind w:right="-28"/>
              <w:jc w:val="center"/>
              <w:rPr>
                <w:rFonts w:ascii="Arial" w:hAnsi="Arial" w:cs="Arial"/>
                <w:sz w:val="18"/>
                <w:szCs w:val="18"/>
              </w:rPr>
            </w:pPr>
            <w:r>
              <w:rPr>
                <w:rStyle w:val="hps"/>
                <w:rFonts w:ascii="Arial" w:hAnsi="Arial" w:cs="Arial"/>
                <w:sz w:val="18"/>
                <w:szCs w:val="18"/>
              </w:rPr>
              <w:t>Upės vaga, pakrantės ir besiribojanti teritorija</w:t>
            </w:r>
          </w:p>
        </w:tc>
        <w:tc>
          <w:tcPr>
            <w:tcW w:w="1200" w:type="dxa"/>
            <w:tcBorders>
              <w:top w:val="single" w:sz="4" w:space="0" w:color="000000"/>
              <w:left w:val="single" w:sz="4" w:space="0" w:color="000000"/>
              <w:bottom w:val="single" w:sz="4" w:space="0" w:color="000000"/>
            </w:tcBorders>
            <w:vAlign w:val="center"/>
          </w:tcPr>
          <w:p w:rsidR="00EE602A" w:rsidRPr="00EF6E5F" w:rsidRDefault="00EE602A" w:rsidP="008C7F99">
            <w:pPr>
              <w:snapToGrid w:val="0"/>
              <w:ind w:right="-28"/>
              <w:jc w:val="center"/>
              <w:rPr>
                <w:rFonts w:ascii="Arial" w:hAnsi="Arial" w:cs="Arial"/>
                <w:sz w:val="18"/>
                <w:szCs w:val="18"/>
              </w:rPr>
            </w:pPr>
            <w:r>
              <w:rPr>
                <w:rFonts w:ascii="Arial" w:hAnsi="Arial" w:cs="Arial"/>
                <w:sz w:val="18"/>
                <w:szCs w:val="18"/>
              </w:rPr>
              <w:t>Upės vagos struktūra ir būklė</w:t>
            </w:r>
          </w:p>
        </w:tc>
        <w:tc>
          <w:tcPr>
            <w:tcW w:w="1247" w:type="dxa"/>
            <w:tcBorders>
              <w:top w:val="single" w:sz="4" w:space="0" w:color="000000"/>
              <w:left w:val="single" w:sz="4" w:space="0" w:color="000000"/>
              <w:bottom w:val="single" w:sz="4" w:space="0" w:color="000000"/>
            </w:tcBorders>
          </w:tcPr>
          <w:p w:rsidR="00EE602A" w:rsidRPr="00EF6E5F" w:rsidRDefault="00EE602A" w:rsidP="008C7F99">
            <w:pPr>
              <w:jc w:val="center"/>
              <w:rPr>
                <w:rFonts w:ascii="Arial" w:hAnsi="Arial" w:cs="Arial"/>
                <w:sz w:val="18"/>
                <w:szCs w:val="18"/>
              </w:rPr>
            </w:pPr>
            <w:r>
              <w:rPr>
                <w:rFonts w:ascii="Arial" w:hAnsi="Arial" w:cs="Arial"/>
                <w:sz w:val="18"/>
                <w:szCs w:val="18"/>
              </w:rPr>
              <w:t>atkarpa</w:t>
            </w:r>
            <w:r w:rsidRPr="00EF6E5F">
              <w:rPr>
                <w:rStyle w:val="hps"/>
                <w:rFonts w:ascii="Arial" w:hAnsi="Arial" w:cs="Arial"/>
                <w:sz w:val="18"/>
                <w:szCs w:val="18"/>
              </w:rPr>
              <w:t>*</w:t>
            </w:r>
          </w:p>
        </w:tc>
        <w:tc>
          <w:tcPr>
            <w:tcW w:w="4238" w:type="dxa"/>
            <w:tcBorders>
              <w:top w:val="single" w:sz="4" w:space="0" w:color="000000"/>
              <w:left w:val="single" w:sz="4" w:space="0" w:color="000000"/>
              <w:bottom w:val="single" w:sz="4" w:space="0" w:color="000000"/>
              <w:right w:val="single" w:sz="4" w:space="0" w:color="000000"/>
            </w:tcBorders>
            <w:vAlign w:val="center"/>
          </w:tcPr>
          <w:p w:rsidR="00EE602A" w:rsidRPr="00EF6E5F" w:rsidRDefault="00EE602A" w:rsidP="008C7F99">
            <w:pPr>
              <w:snapToGrid w:val="0"/>
              <w:ind w:right="-28"/>
              <w:jc w:val="both"/>
              <w:rPr>
                <w:rFonts w:ascii="Arial" w:hAnsi="Arial" w:cs="Arial"/>
                <w:sz w:val="18"/>
                <w:szCs w:val="18"/>
              </w:rPr>
            </w:pPr>
            <w:r w:rsidRPr="001142F6">
              <w:rPr>
                <w:rFonts w:ascii="Arial" w:hAnsi="Arial" w:cs="Arial"/>
                <w:sz w:val="18"/>
                <w:szCs w:val="18"/>
              </w:rPr>
              <w:t xml:space="preserve">Upės vaga yra natūrali, </w:t>
            </w:r>
            <w:r>
              <w:rPr>
                <w:rFonts w:ascii="Arial" w:hAnsi="Arial" w:cs="Arial"/>
                <w:sz w:val="18"/>
                <w:szCs w:val="18"/>
              </w:rPr>
              <w:t xml:space="preserve">nesutrumpinta, neištiesinta </w:t>
            </w:r>
            <w:r w:rsidRPr="001142F6">
              <w:rPr>
                <w:rFonts w:ascii="Arial" w:hAnsi="Arial" w:cs="Arial"/>
                <w:sz w:val="18"/>
                <w:szCs w:val="18"/>
              </w:rPr>
              <w:t xml:space="preserve">arba žmogaus poveikis yra nereikšmingas (± 10%). Upės krantai nėra </w:t>
            </w:r>
            <w:r>
              <w:rPr>
                <w:rFonts w:ascii="Arial" w:hAnsi="Arial" w:cs="Arial"/>
                <w:sz w:val="18"/>
                <w:szCs w:val="18"/>
              </w:rPr>
              <w:t>sutvirtinti</w:t>
            </w:r>
            <w:r w:rsidRPr="001142F6">
              <w:rPr>
                <w:rFonts w:ascii="Arial" w:hAnsi="Arial" w:cs="Arial"/>
                <w:sz w:val="18"/>
                <w:szCs w:val="18"/>
              </w:rPr>
              <w:t>.</w:t>
            </w:r>
          </w:p>
        </w:tc>
      </w:tr>
      <w:tr w:rsidR="00EE602A" w:rsidRPr="00EF6E5F" w:rsidTr="008C7F99">
        <w:trPr>
          <w:trHeight w:val="526"/>
        </w:trPr>
        <w:tc>
          <w:tcPr>
            <w:tcW w:w="530" w:type="dxa"/>
            <w:tcBorders>
              <w:top w:val="single" w:sz="4" w:space="0" w:color="auto"/>
              <w:left w:val="single" w:sz="4" w:space="0" w:color="000000"/>
              <w:bottom w:val="single" w:sz="4" w:space="0" w:color="000000"/>
            </w:tcBorders>
            <w:vAlign w:val="center"/>
          </w:tcPr>
          <w:p w:rsidR="00EE602A" w:rsidRPr="00EF6E5F" w:rsidRDefault="00EE602A" w:rsidP="008C7F99">
            <w:pPr>
              <w:snapToGrid w:val="0"/>
              <w:ind w:right="-28"/>
              <w:jc w:val="center"/>
              <w:rPr>
                <w:rFonts w:ascii="Arial" w:hAnsi="Arial" w:cs="Arial"/>
                <w:sz w:val="18"/>
                <w:szCs w:val="18"/>
              </w:rPr>
            </w:pPr>
            <w:r w:rsidRPr="00EF6E5F">
              <w:rPr>
                <w:rFonts w:ascii="Arial" w:hAnsi="Arial" w:cs="Arial"/>
                <w:sz w:val="18"/>
                <w:szCs w:val="18"/>
              </w:rPr>
              <w:t>4</w:t>
            </w:r>
          </w:p>
        </w:tc>
        <w:tc>
          <w:tcPr>
            <w:tcW w:w="1360" w:type="dxa"/>
            <w:vMerge/>
            <w:tcBorders>
              <w:left w:val="single" w:sz="4" w:space="0" w:color="000000"/>
              <w:bottom w:val="single" w:sz="4" w:space="0" w:color="000000"/>
            </w:tcBorders>
            <w:vAlign w:val="center"/>
          </w:tcPr>
          <w:p w:rsidR="00EE602A" w:rsidRPr="00EF6E5F" w:rsidRDefault="00EE602A" w:rsidP="008C7F99">
            <w:pPr>
              <w:snapToGrid w:val="0"/>
              <w:ind w:right="-28" w:hanging="98"/>
              <w:jc w:val="center"/>
              <w:rPr>
                <w:rStyle w:val="hps"/>
                <w:rFonts w:ascii="Arial" w:hAnsi="Arial" w:cs="Arial"/>
                <w:sz w:val="18"/>
                <w:szCs w:val="18"/>
              </w:rPr>
            </w:pPr>
          </w:p>
        </w:tc>
        <w:tc>
          <w:tcPr>
            <w:tcW w:w="1050" w:type="dxa"/>
            <w:vMerge/>
            <w:tcBorders>
              <w:left w:val="single" w:sz="4" w:space="0" w:color="000000"/>
              <w:bottom w:val="single" w:sz="4" w:space="0" w:color="000000"/>
            </w:tcBorders>
            <w:vAlign w:val="center"/>
          </w:tcPr>
          <w:p w:rsidR="00EE602A" w:rsidRPr="00EF6E5F" w:rsidRDefault="00EE602A" w:rsidP="008C7F99">
            <w:pPr>
              <w:snapToGrid w:val="0"/>
              <w:ind w:right="-28"/>
              <w:jc w:val="center"/>
              <w:rPr>
                <w:rStyle w:val="hps"/>
                <w:rFonts w:ascii="Arial" w:hAnsi="Arial" w:cs="Arial"/>
                <w:sz w:val="18"/>
                <w:szCs w:val="18"/>
              </w:rPr>
            </w:pPr>
          </w:p>
        </w:tc>
        <w:tc>
          <w:tcPr>
            <w:tcW w:w="1200" w:type="dxa"/>
            <w:tcBorders>
              <w:top w:val="single" w:sz="4" w:space="0" w:color="000000"/>
              <w:left w:val="single" w:sz="4" w:space="0" w:color="000000"/>
              <w:bottom w:val="single" w:sz="4" w:space="0" w:color="000000"/>
            </w:tcBorders>
            <w:vAlign w:val="center"/>
          </w:tcPr>
          <w:p w:rsidR="00EE602A" w:rsidRPr="00EF6E5F" w:rsidRDefault="00EE602A" w:rsidP="008C7F99">
            <w:pPr>
              <w:snapToGrid w:val="0"/>
              <w:ind w:right="-28"/>
              <w:jc w:val="center"/>
              <w:rPr>
                <w:rStyle w:val="hps"/>
                <w:rFonts w:ascii="Arial" w:hAnsi="Arial" w:cs="Arial"/>
                <w:sz w:val="18"/>
                <w:szCs w:val="18"/>
              </w:rPr>
            </w:pPr>
            <w:r>
              <w:rPr>
                <w:rFonts w:ascii="Arial" w:hAnsi="Arial" w:cs="Arial"/>
                <w:sz w:val="18"/>
                <w:szCs w:val="18"/>
              </w:rPr>
              <w:t>Natūralios augmenijos zonos ilgis ir plotis</w:t>
            </w:r>
          </w:p>
        </w:tc>
        <w:tc>
          <w:tcPr>
            <w:tcW w:w="1247" w:type="dxa"/>
            <w:tcBorders>
              <w:top w:val="single" w:sz="4" w:space="0" w:color="000000"/>
              <w:left w:val="single" w:sz="4" w:space="0" w:color="000000"/>
              <w:bottom w:val="single" w:sz="4" w:space="0" w:color="000000"/>
            </w:tcBorders>
          </w:tcPr>
          <w:p w:rsidR="00EE602A" w:rsidRPr="00EF6E5F" w:rsidRDefault="00EE602A" w:rsidP="008C7F99">
            <w:pPr>
              <w:jc w:val="center"/>
              <w:rPr>
                <w:rFonts w:ascii="Arial" w:hAnsi="Arial" w:cs="Arial"/>
                <w:sz w:val="18"/>
                <w:szCs w:val="18"/>
              </w:rPr>
            </w:pPr>
            <w:r>
              <w:rPr>
                <w:rFonts w:ascii="Arial" w:hAnsi="Arial" w:cs="Arial"/>
                <w:sz w:val="18"/>
                <w:szCs w:val="18"/>
              </w:rPr>
              <w:t>atkarpa</w:t>
            </w:r>
            <w:r w:rsidRPr="00EF6E5F">
              <w:rPr>
                <w:rStyle w:val="hps"/>
                <w:rFonts w:ascii="Arial" w:hAnsi="Arial" w:cs="Arial"/>
                <w:sz w:val="18"/>
                <w:szCs w:val="18"/>
              </w:rPr>
              <w:t>*</w:t>
            </w:r>
          </w:p>
        </w:tc>
        <w:tc>
          <w:tcPr>
            <w:tcW w:w="4238" w:type="dxa"/>
            <w:tcBorders>
              <w:top w:val="single" w:sz="4" w:space="0" w:color="000000"/>
              <w:left w:val="single" w:sz="4" w:space="0" w:color="000000"/>
              <w:bottom w:val="single" w:sz="4" w:space="0" w:color="000000"/>
              <w:right w:val="single" w:sz="4" w:space="0" w:color="000000"/>
            </w:tcBorders>
            <w:vAlign w:val="center"/>
          </w:tcPr>
          <w:p w:rsidR="00EE602A" w:rsidRPr="00EF6E5F" w:rsidRDefault="00EE602A" w:rsidP="008C7F99">
            <w:pPr>
              <w:snapToGrid w:val="0"/>
              <w:ind w:right="-28"/>
              <w:jc w:val="both"/>
              <w:rPr>
                <w:rStyle w:val="hps"/>
                <w:rFonts w:ascii="Arial" w:hAnsi="Arial" w:cs="Arial"/>
                <w:sz w:val="18"/>
                <w:szCs w:val="18"/>
              </w:rPr>
            </w:pPr>
            <w:r>
              <w:rPr>
                <w:rFonts w:ascii="Arial" w:hAnsi="Arial" w:cs="Arial"/>
                <w:sz w:val="18"/>
                <w:szCs w:val="18"/>
              </w:rPr>
              <w:t>Natūrali augmenija</w:t>
            </w:r>
            <w:r w:rsidRPr="001142F6">
              <w:rPr>
                <w:rFonts w:ascii="Arial" w:hAnsi="Arial" w:cs="Arial"/>
                <w:sz w:val="18"/>
                <w:szCs w:val="18"/>
              </w:rPr>
              <w:t xml:space="preserve"> </w:t>
            </w:r>
            <w:r>
              <w:rPr>
                <w:rFonts w:ascii="Arial" w:hAnsi="Arial" w:cs="Arial"/>
                <w:sz w:val="18"/>
                <w:szCs w:val="18"/>
              </w:rPr>
              <w:t>(miškas</w:t>
            </w:r>
            <w:r w:rsidRPr="001142F6">
              <w:rPr>
                <w:rFonts w:ascii="Arial" w:hAnsi="Arial" w:cs="Arial"/>
                <w:sz w:val="18"/>
                <w:szCs w:val="18"/>
              </w:rPr>
              <w:t xml:space="preserve">) </w:t>
            </w:r>
            <w:r>
              <w:rPr>
                <w:rFonts w:ascii="Arial" w:hAnsi="Arial" w:cs="Arial"/>
                <w:sz w:val="18"/>
                <w:szCs w:val="18"/>
              </w:rPr>
              <w:t>upės pakrantėje</w:t>
            </w:r>
            <w:r w:rsidRPr="001142F6">
              <w:rPr>
                <w:rFonts w:ascii="Arial" w:hAnsi="Arial" w:cs="Arial"/>
                <w:sz w:val="18"/>
                <w:szCs w:val="18"/>
              </w:rPr>
              <w:t xml:space="preserve"> ir gretimos</w:t>
            </w:r>
            <w:r>
              <w:rPr>
                <w:rFonts w:ascii="Arial" w:hAnsi="Arial" w:cs="Arial"/>
                <w:sz w:val="18"/>
                <w:szCs w:val="18"/>
              </w:rPr>
              <w:t>e</w:t>
            </w:r>
            <w:r w:rsidRPr="001142F6">
              <w:rPr>
                <w:rFonts w:ascii="Arial" w:hAnsi="Arial" w:cs="Arial"/>
                <w:sz w:val="18"/>
                <w:szCs w:val="18"/>
              </w:rPr>
              <w:t xml:space="preserve"> teritorijos</w:t>
            </w:r>
            <w:r>
              <w:rPr>
                <w:rFonts w:ascii="Arial" w:hAnsi="Arial" w:cs="Arial"/>
                <w:sz w:val="18"/>
                <w:szCs w:val="18"/>
              </w:rPr>
              <w:t>e</w:t>
            </w:r>
            <w:r w:rsidRPr="001142F6">
              <w:rPr>
                <w:rFonts w:ascii="Arial" w:hAnsi="Arial" w:cs="Arial"/>
                <w:sz w:val="18"/>
                <w:szCs w:val="18"/>
              </w:rPr>
              <w:t xml:space="preserve"> užima ne mažiau kaip 90% </w:t>
            </w:r>
            <w:r>
              <w:rPr>
                <w:rFonts w:ascii="Arial" w:hAnsi="Arial" w:cs="Arial"/>
                <w:sz w:val="18"/>
                <w:szCs w:val="18"/>
              </w:rPr>
              <w:t>atkarpos</w:t>
            </w:r>
            <w:r w:rsidRPr="001142F6">
              <w:rPr>
                <w:rFonts w:ascii="Arial" w:hAnsi="Arial" w:cs="Arial"/>
                <w:sz w:val="18"/>
                <w:szCs w:val="18"/>
              </w:rPr>
              <w:t>. Miško plotas plotis - ne mažesnis kaip 20 metrų.</w:t>
            </w:r>
          </w:p>
        </w:tc>
      </w:tr>
    </w:tbl>
    <w:p w:rsidR="00EE602A" w:rsidRPr="00EF6E5F" w:rsidRDefault="00EE602A" w:rsidP="00EE602A">
      <w:pPr>
        <w:jc w:val="both"/>
        <w:rPr>
          <w:rFonts w:ascii="Arial" w:hAnsi="Arial" w:cs="Arial"/>
          <w:bCs/>
          <w:sz w:val="18"/>
          <w:szCs w:val="18"/>
        </w:rPr>
      </w:pPr>
      <w:r w:rsidRPr="00EF6E5F">
        <w:rPr>
          <w:rFonts w:ascii="Arial" w:hAnsi="Arial" w:cs="Arial"/>
          <w:sz w:val="18"/>
          <w:szCs w:val="18"/>
        </w:rPr>
        <w:t xml:space="preserve">* </w:t>
      </w:r>
      <w:r>
        <w:rPr>
          <w:rFonts w:ascii="Arial" w:hAnsi="Arial" w:cs="Arial"/>
          <w:sz w:val="18"/>
          <w:szCs w:val="18"/>
        </w:rPr>
        <w:t>Hidromorfologinės būklės vertinimui upės atkarpos ilgis priklauso nuo upės pločio</w:t>
      </w:r>
      <w:r>
        <w:rPr>
          <w:rFonts w:ascii="Arial" w:hAnsi="Arial" w:cs="Arial"/>
          <w:bCs/>
          <w:sz w:val="18"/>
          <w:szCs w:val="18"/>
        </w:rPr>
        <w:t>:</w:t>
      </w:r>
    </w:p>
    <w:p w:rsidR="00EE602A" w:rsidRPr="00EF6E5F" w:rsidRDefault="00EE602A" w:rsidP="00EE602A">
      <w:pPr>
        <w:jc w:val="both"/>
        <w:rPr>
          <w:rFonts w:ascii="Arial" w:hAnsi="Arial" w:cs="Arial"/>
          <w:sz w:val="18"/>
          <w:szCs w:val="18"/>
        </w:rPr>
      </w:pPr>
      <w:r w:rsidRPr="00EF6E5F">
        <w:rPr>
          <w:rFonts w:ascii="Arial" w:hAnsi="Arial" w:cs="Arial"/>
          <w:sz w:val="18"/>
          <w:szCs w:val="18"/>
        </w:rPr>
        <w:t xml:space="preserve">- </w:t>
      </w:r>
      <w:r>
        <w:rPr>
          <w:rFonts w:ascii="Arial" w:hAnsi="Arial" w:cs="Arial"/>
          <w:sz w:val="18"/>
          <w:szCs w:val="18"/>
        </w:rPr>
        <w:t>maža upė</w:t>
      </w:r>
      <w:r w:rsidRPr="00EF6E5F">
        <w:rPr>
          <w:rFonts w:ascii="Arial" w:hAnsi="Arial" w:cs="Arial"/>
          <w:sz w:val="18"/>
          <w:szCs w:val="18"/>
        </w:rPr>
        <w:t>, &lt;10 m pl</w:t>
      </w:r>
      <w:r>
        <w:rPr>
          <w:rFonts w:ascii="Arial" w:hAnsi="Arial" w:cs="Arial"/>
          <w:sz w:val="18"/>
          <w:szCs w:val="18"/>
        </w:rPr>
        <w:t>očio</w:t>
      </w:r>
      <w:r w:rsidRPr="00EF6E5F">
        <w:rPr>
          <w:rFonts w:ascii="Arial" w:hAnsi="Arial" w:cs="Arial"/>
          <w:sz w:val="18"/>
          <w:szCs w:val="18"/>
        </w:rPr>
        <w:t xml:space="preserve"> - 200 m </w:t>
      </w:r>
      <w:r>
        <w:rPr>
          <w:rFonts w:ascii="Arial" w:hAnsi="Arial" w:cs="Arial"/>
          <w:sz w:val="18"/>
          <w:szCs w:val="18"/>
        </w:rPr>
        <w:t>arba</w:t>
      </w:r>
      <w:r w:rsidRPr="00EF6E5F">
        <w:rPr>
          <w:rFonts w:ascii="Arial" w:hAnsi="Arial" w:cs="Arial"/>
          <w:sz w:val="18"/>
          <w:szCs w:val="18"/>
        </w:rPr>
        <w:t xml:space="preserve"> 5 </w:t>
      </w:r>
      <w:r>
        <w:rPr>
          <w:rFonts w:ascii="Arial" w:hAnsi="Arial" w:cs="Arial"/>
          <w:sz w:val="18"/>
          <w:szCs w:val="18"/>
        </w:rPr>
        <w:t>atkarpos</w:t>
      </w:r>
      <w:r w:rsidRPr="00EF6E5F">
        <w:rPr>
          <w:rFonts w:ascii="Arial" w:hAnsi="Arial" w:cs="Arial"/>
          <w:sz w:val="18"/>
          <w:szCs w:val="18"/>
        </w:rPr>
        <w:t xml:space="preserve"> p</w:t>
      </w:r>
      <w:r>
        <w:rPr>
          <w:rFonts w:ascii="Arial" w:hAnsi="Arial" w:cs="Arial"/>
          <w:sz w:val="18"/>
          <w:szCs w:val="18"/>
        </w:rPr>
        <w:t>o</w:t>
      </w:r>
      <w:r w:rsidRPr="00EF6E5F">
        <w:rPr>
          <w:rFonts w:ascii="Arial" w:hAnsi="Arial" w:cs="Arial"/>
          <w:sz w:val="18"/>
          <w:szCs w:val="18"/>
        </w:rPr>
        <w:t xml:space="preserve"> 40 m;</w:t>
      </w:r>
    </w:p>
    <w:p w:rsidR="00EE602A" w:rsidRPr="00EF6E5F" w:rsidRDefault="00EE602A" w:rsidP="00EE602A">
      <w:pPr>
        <w:jc w:val="both"/>
        <w:rPr>
          <w:rFonts w:ascii="Arial" w:hAnsi="Arial" w:cs="Arial"/>
          <w:sz w:val="18"/>
          <w:szCs w:val="18"/>
        </w:rPr>
      </w:pPr>
      <w:r w:rsidRPr="00EF6E5F">
        <w:rPr>
          <w:rFonts w:ascii="Arial" w:hAnsi="Arial" w:cs="Arial"/>
          <w:sz w:val="18"/>
          <w:szCs w:val="18"/>
        </w:rPr>
        <w:t xml:space="preserve">- </w:t>
      </w:r>
      <w:r>
        <w:rPr>
          <w:rFonts w:ascii="Arial" w:hAnsi="Arial" w:cs="Arial"/>
          <w:sz w:val="18"/>
          <w:szCs w:val="18"/>
        </w:rPr>
        <w:t>vidutinio dydžio upė</w:t>
      </w:r>
      <w:r w:rsidRPr="00EF6E5F">
        <w:rPr>
          <w:rFonts w:ascii="Arial" w:hAnsi="Arial" w:cs="Arial"/>
          <w:sz w:val="18"/>
          <w:szCs w:val="18"/>
        </w:rPr>
        <w:t>, 10-30 m pl</w:t>
      </w:r>
      <w:r>
        <w:rPr>
          <w:rFonts w:ascii="Arial" w:hAnsi="Arial" w:cs="Arial"/>
          <w:sz w:val="18"/>
          <w:szCs w:val="18"/>
        </w:rPr>
        <w:t>očio</w:t>
      </w:r>
      <w:r w:rsidRPr="00EF6E5F">
        <w:rPr>
          <w:rFonts w:ascii="Arial" w:hAnsi="Arial" w:cs="Arial"/>
          <w:sz w:val="18"/>
          <w:szCs w:val="18"/>
        </w:rPr>
        <w:t xml:space="preserve"> - 500 m </w:t>
      </w:r>
      <w:r>
        <w:rPr>
          <w:rFonts w:ascii="Arial" w:hAnsi="Arial" w:cs="Arial"/>
          <w:sz w:val="18"/>
          <w:szCs w:val="18"/>
        </w:rPr>
        <w:t xml:space="preserve">arba 5 atkarpos po </w:t>
      </w:r>
      <w:r w:rsidRPr="00EF6E5F">
        <w:rPr>
          <w:rFonts w:ascii="Arial" w:hAnsi="Arial" w:cs="Arial"/>
          <w:sz w:val="18"/>
          <w:szCs w:val="18"/>
        </w:rPr>
        <w:t>100 m;</w:t>
      </w:r>
    </w:p>
    <w:p w:rsidR="00EE602A" w:rsidRPr="00EF6E5F" w:rsidRDefault="00EE602A" w:rsidP="00EE602A">
      <w:pPr>
        <w:jc w:val="both"/>
        <w:rPr>
          <w:rFonts w:ascii="Arial" w:hAnsi="Arial" w:cs="Arial"/>
          <w:sz w:val="18"/>
          <w:szCs w:val="18"/>
        </w:rPr>
      </w:pPr>
      <w:r w:rsidRPr="00EF6E5F">
        <w:rPr>
          <w:rFonts w:ascii="Arial" w:hAnsi="Arial" w:cs="Arial"/>
          <w:sz w:val="18"/>
          <w:szCs w:val="18"/>
        </w:rPr>
        <w:t xml:space="preserve">- </w:t>
      </w:r>
      <w:r>
        <w:rPr>
          <w:rFonts w:ascii="Arial" w:hAnsi="Arial" w:cs="Arial"/>
          <w:sz w:val="18"/>
          <w:szCs w:val="18"/>
        </w:rPr>
        <w:t xml:space="preserve">didelė upė, </w:t>
      </w:r>
      <w:r w:rsidRPr="00EF6E5F">
        <w:rPr>
          <w:rFonts w:ascii="Arial" w:hAnsi="Arial" w:cs="Arial"/>
          <w:sz w:val="18"/>
          <w:szCs w:val="18"/>
        </w:rPr>
        <w:t>&gt;30 m pl</w:t>
      </w:r>
      <w:r>
        <w:rPr>
          <w:rFonts w:ascii="Arial" w:hAnsi="Arial" w:cs="Arial"/>
          <w:sz w:val="18"/>
          <w:szCs w:val="18"/>
        </w:rPr>
        <w:t>očio - 1000 m arba</w:t>
      </w:r>
      <w:r w:rsidRPr="00EF6E5F">
        <w:rPr>
          <w:rFonts w:ascii="Arial" w:hAnsi="Arial" w:cs="Arial"/>
          <w:sz w:val="18"/>
          <w:szCs w:val="18"/>
        </w:rPr>
        <w:t xml:space="preserve"> 5 </w:t>
      </w:r>
      <w:r>
        <w:rPr>
          <w:rFonts w:ascii="Arial" w:hAnsi="Arial" w:cs="Arial"/>
          <w:sz w:val="18"/>
          <w:szCs w:val="18"/>
        </w:rPr>
        <w:t>atkarpos po</w:t>
      </w:r>
      <w:r w:rsidRPr="00EF6E5F">
        <w:rPr>
          <w:rFonts w:ascii="Arial" w:hAnsi="Arial" w:cs="Arial"/>
          <w:sz w:val="18"/>
          <w:szCs w:val="18"/>
        </w:rPr>
        <w:t xml:space="preserve"> 200 m.</w:t>
      </w:r>
    </w:p>
    <w:p w:rsidR="00EE602A" w:rsidRPr="00EF6E5F" w:rsidRDefault="00EE602A" w:rsidP="00EE602A">
      <w:pPr>
        <w:jc w:val="both"/>
        <w:rPr>
          <w:rFonts w:ascii="Arial" w:hAnsi="Arial" w:cs="Arial"/>
          <w:sz w:val="18"/>
          <w:szCs w:val="18"/>
        </w:rPr>
      </w:pPr>
    </w:p>
    <w:p w:rsidR="00EE602A" w:rsidRPr="00EF6E5F" w:rsidRDefault="00EE602A" w:rsidP="00EE602A">
      <w:pPr>
        <w:jc w:val="both"/>
        <w:rPr>
          <w:rFonts w:ascii="Arial" w:hAnsi="Arial" w:cs="Arial"/>
          <w:sz w:val="18"/>
          <w:szCs w:val="18"/>
        </w:rPr>
      </w:pPr>
    </w:p>
    <w:p w:rsidR="00EE602A" w:rsidRPr="004B72F3" w:rsidRDefault="00EE602A" w:rsidP="00EE602A">
      <w:pPr>
        <w:jc w:val="both"/>
        <w:rPr>
          <w:rFonts w:ascii="Arial" w:hAnsi="Arial" w:cs="Arial"/>
          <w:i/>
          <w:sz w:val="18"/>
          <w:szCs w:val="18"/>
        </w:rPr>
      </w:pPr>
      <w:r w:rsidRPr="004B72F3">
        <w:rPr>
          <w:rFonts w:ascii="Arial" w:eastAsia="Lucida Sans Unicode" w:hAnsi="Arial" w:cs="Arial"/>
          <w:b/>
          <w:i/>
          <w:sz w:val="18"/>
          <w:szCs w:val="18"/>
        </w:rPr>
        <w:lastRenderedPageBreak/>
        <w:t xml:space="preserve">Upių ekologinės būklės klasės pagal hidrologinį režimą, upių vientisumą ir morfologines sąlygas </w:t>
      </w:r>
      <w:r w:rsidRPr="004B72F3">
        <w:rPr>
          <w:rFonts w:ascii="Arial" w:hAnsi="Arial" w:cs="Arial"/>
          <w:b/>
          <w:i/>
          <w:sz w:val="18"/>
          <w:szCs w:val="18"/>
        </w:rPr>
        <w:t>(Latvijos metodas LV)</w:t>
      </w:r>
    </w:p>
    <w:tbl>
      <w:tblPr>
        <w:tblW w:w="9648"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62"/>
        <w:gridCol w:w="850"/>
        <w:gridCol w:w="709"/>
        <w:gridCol w:w="1747"/>
        <w:gridCol w:w="1890"/>
        <w:gridCol w:w="1890"/>
      </w:tblGrid>
      <w:tr w:rsidR="00EE602A" w:rsidRPr="00EF6E5F" w:rsidTr="008C7F99">
        <w:trPr>
          <w:cantSplit/>
          <w:trHeight w:val="355"/>
        </w:trPr>
        <w:tc>
          <w:tcPr>
            <w:tcW w:w="2562" w:type="dxa"/>
            <w:vMerge w:val="restart"/>
            <w:vAlign w:val="center"/>
          </w:tcPr>
          <w:p w:rsidR="00EE602A" w:rsidRPr="00EF6E5F" w:rsidRDefault="00EE602A" w:rsidP="008C7F99">
            <w:pPr>
              <w:widowControl w:val="0"/>
              <w:suppressAutoHyphens/>
              <w:snapToGrid w:val="0"/>
              <w:jc w:val="center"/>
              <w:rPr>
                <w:rFonts w:ascii="Arial" w:eastAsia="Lucida Sans Unicode" w:hAnsi="Arial" w:cs="Arial"/>
                <w:sz w:val="18"/>
                <w:szCs w:val="18"/>
              </w:rPr>
            </w:pPr>
            <w:r>
              <w:rPr>
                <w:rFonts w:ascii="Arial" w:hAnsi="Arial" w:cs="Arial"/>
                <w:bCs/>
                <w:sz w:val="18"/>
                <w:szCs w:val="18"/>
              </w:rPr>
              <w:t>Kokybės elementas</w:t>
            </w:r>
          </w:p>
        </w:tc>
        <w:tc>
          <w:tcPr>
            <w:tcW w:w="850" w:type="dxa"/>
            <w:vMerge w:val="restart"/>
            <w:vAlign w:val="center"/>
          </w:tcPr>
          <w:p w:rsidR="00EE602A" w:rsidRPr="00EF6E5F" w:rsidRDefault="00EE602A" w:rsidP="008C7F99">
            <w:pPr>
              <w:widowControl w:val="0"/>
              <w:suppressAutoHyphens/>
              <w:snapToGrid w:val="0"/>
              <w:jc w:val="center"/>
              <w:rPr>
                <w:rFonts w:ascii="Arial" w:eastAsia="Lucida Sans Unicode" w:hAnsi="Arial" w:cs="Arial"/>
                <w:sz w:val="18"/>
                <w:szCs w:val="18"/>
              </w:rPr>
            </w:pPr>
            <w:r>
              <w:rPr>
                <w:rFonts w:ascii="Arial" w:eastAsia="Lucida Sans Unicode" w:hAnsi="Arial" w:cs="Arial"/>
                <w:sz w:val="18"/>
                <w:szCs w:val="18"/>
              </w:rPr>
              <w:t>Rodiklis</w:t>
            </w:r>
          </w:p>
        </w:tc>
        <w:tc>
          <w:tcPr>
            <w:tcW w:w="709" w:type="dxa"/>
            <w:vMerge w:val="restart"/>
            <w:vAlign w:val="center"/>
          </w:tcPr>
          <w:p w:rsidR="00EE602A" w:rsidRPr="00EF6E5F" w:rsidRDefault="00EE602A" w:rsidP="008C7F99">
            <w:pPr>
              <w:widowControl w:val="0"/>
              <w:suppressAutoHyphens/>
              <w:snapToGrid w:val="0"/>
              <w:jc w:val="center"/>
              <w:rPr>
                <w:rFonts w:ascii="Arial" w:eastAsia="Lucida Sans Unicode" w:hAnsi="Arial" w:cs="Arial"/>
                <w:sz w:val="18"/>
                <w:szCs w:val="18"/>
              </w:rPr>
            </w:pPr>
            <w:r>
              <w:rPr>
                <w:rFonts w:ascii="Arial" w:eastAsia="Lucida Sans Unicode" w:hAnsi="Arial" w:cs="Arial"/>
                <w:sz w:val="18"/>
                <w:szCs w:val="18"/>
              </w:rPr>
              <w:t>Upės tipas</w:t>
            </w:r>
          </w:p>
        </w:tc>
        <w:tc>
          <w:tcPr>
            <w:tcW w:w="5527" w:type="dxa"/>
            <w:gridSpan w:val="3"/>
            <w:vAlign w:val="center"/>
          </w:tcPr>
          <w:p w:rsidR="00EE602A" w:rsidRPr="00EF6E5F" w:rsidRDefault="00EE602A" w:rsidP="008C7F99">
            <w:pPr>
              <w:widowControl w:val="0"/>
              <w:suppressAutoHyphens/>
              <w:snapToGrid w:val="0"/>
              <w:jc w:val="center"/>
              <w:rPr>
                <w:rFonts w:ascii="Arial" w:eastAsia="Lucida Sans Unicode" w:hAnsi="Arial" w:cs="Arial"/>
                <w:sz w:val="18"/>
                <w:szCs w:val="18"/>
              </w:rPr>
            </w:pPr>
            <w:r w:rsidRPr="004B72F3">
              <w:rPr>
                <w:rFonts w:ascii="Arial" w:eastAsia="Lucida Sans Unicode" w:hAnsi="Arial" w:cs="Arial"/>
                <w:sz w:val="18"/>
                <w:szCs w:val="18"/>
              </w:rPr>
              <w:t xml:space="preserve">Upių ekologinės būklės klasių kriterijai </w:t>
            </w:r>
            <w:r>
              <w:rPr>
                <w:rFonts w:ascii="Arial" w:eastAsia="Lucida Sans Unicode" w:hAnsi="Arial" w:cs="Arial"/>
                <w:sz w:val="18"/>
                <w:szCs w:val="18"/>
              </w:rPr>
              <w:t>pagal hidromorfologijos rodiklių</w:t>
            </w:r>
            <w:r w:rsidRPr="004B72F3">
              <w:rPr>
                <w:rFonts w:ascii="Arial" w:eastAsia="Lucida Sans Unicode" w:hAnsi="Arial" w:cs="Arial"/>
                <w:sz w:val="18"/>
                <w:szCs w:val="18"/>
              </w:rPr>
              <w:t xml:space="preserve"> vertės</w:t>
            </w:r>
          </w:p>
        </w:tc>
      </w:tr>
      <w:tr w:rsidR="00EE602A" w:rsidRPr="00EF6E5F" w:rsidTr="008C7F99">
        <w:trPr>
          <w:cantSplit/>
          <w:trHeight w:val="275"/>
        </w:trPr>
        <w:tc>
          <w:tcPr>
            <w:tcW w:w="2562" w:type="dxa"/>
            <w:vMerge/>
            <w:vAlign w:val="center"/>
          </w:tcPr>
          <w:p w:rsidR="00EE602A" w:rsidRPr="00EF6E5F" w:rsidRDefault="00EE602A" w:rsidP="008C7F99">
            <w:pPr>
              <w:widowControl w:val="0"/>
              <w:suppressAutoHyphens/>
              <w:rPr>
                <w:rFonts w:ascii="Arial" w:eastAsia="Lucida Sans Unicode" w:hAnsi="Arial" w:cs="Arial"/>
                <w:sz w:val="18"/>
                <w:szCs w:val="18"/>
              </w:rPr>
            </w:pPr>
          </w:p>
        </w:tc>
        <w:tc>
          <w:tcPr>
            <w:tcW w:w="850" w:type="dxa"/>
            <w:vMerge/>
            <w:vAlign w:val="center"/>
          </w:tcPr>
          <w:p w:rsidR="00EE602A" w:rsidRPr="00EF6E5F" w:rsidRDefault="00EE602A" w:rsidP="008C7F99">
            <w:pPr>
              <w:widowControl w:val="0"/>
              <w:suppressAutoHyphens/>
              <w:rPr>
                <w:rFonts w:ascii="Arial" w:eastAsia="Lucida Sans Unicode" w:hAnsi="Arial" w:cs="Arial"/>
                <w:sz w:val="18"/>
                <w:szCs w:val="18"/>
              </w:rPr>
            </w:pPr>
          </w:p>
        </w:tc>
        <w:tc>
          <w:tcPr>
            <w:tcW w:w="709" w:type="dxa"/>
            <w:vMerge/>
          </w:tcPr>
          <w:p w:rsidR="00EE602A" w:rsidRPr="00EF6E5F" w:rsidRDefault="00EE602A" w:rsidP="008C7F99">
            <w:pPr>
              <w:widowControl w:val="0"/>
              <w:suppressAutoHyphens/>
              <w:rPr>
                <w:rFonts w:ascii="Arial" w:eastAsia="Lucida Sans Unicode" w:hAnsi="Arial" w:cs="Arial"/>
                <w:sz w:val="18"/>
                <w:szCs w:val="18"/>
              </w:rPr>
            </w:pPr>
          </w:p>
        </w:tc>
        <w:tc>
          <w:tcPr>
            <w:tcW w:w="1747" w:type="dxa"/>
            <w:vAlign w:val="center"/>
          </w:tcPr>
          <w:p w:rsidR="00EE602A" w:rsidRPr="00EF6E5F" w:rsidRDefault="00EE602A" w:rsidP="008C7F99">
            <w:pPr>
              <w:widowControl w:val="0"/>
              <w:suppressAutoHyphens/>
              <w:snapToGrid w:val="0"/>
              <w:jc w:val="center"/>
              <w:rPr>
                <w:rFonts w:ascii="Arial" w:eastAsia="Lucida Sans Unicode" w:hAnsi="Arial" w:cs="Arial"/>
                <w:sz w:val="18"/>
                <w:szCs w:val="18"/>
              </w:rPr>
            </w:pPr>
            <w:r>
              <w:rPr>
                <w:rFonts w:ascii="Arial" w:hAnsi="Arial" w:cs="Arial"/>
                <w:sz w:val="18"/>
                <w:szCs w:val="18"/>
              </w:rPr>
              <w:t>Labai gera</w:t>
            </w:r>
          </w:p>
        </w:tc>
        <w:tc>
          <w:tcPr>
            <w:tcW w:w="1890" w:type="dxa"/>
            <w:vAlign w:val="center"/>
          </w:tcPr>
          <w:p w:rsidR="00EE602A" w:rsidRPr="00EF6E5F" w:rsidRDefault="00EE602A" w:rsidP="008C7F99">
            <w:pPr>
              <w:widowControl w:val="0"/>
              <w:suppressAutoHyphens/>
              <w:snapToGrid w:val="0"/>
              <w:jc w:val="center"/>
              <w:rPr>
                <w:rFonts w:ascii="Arial" w:eastAsia="Lucida Sans Unicode" w:hAnsi="Arial" w:cs="Arial"/>
                <w:sz w:val="18"/>
                <w:szCs w:val="18"/>
              </w:rPr>
            </w:pPr>
            <w:r>
              <w:rPr>
                <w:rFonts w:ascii="Arial" w:hAnsi="Arial" w:cs="Arial"/>
                <w:sz w:val="18"/>
                <w:szCs w:val="18"/>
              </w:rPr>
              <w:t>Gera</w:t>
            </w:r>
          </w:p>
        </w:tc>
        <w:tc>
          <w:tcPr>
            <w:tcW w:w="1890" w:type="dxa"/>
            <w:vAlign w:val="center"/>
          </w:tcPr>
          <w:p w:rsidR="00EE602A" w:rsidRPr="00EF6E5F" w:rsidRDefault="00EE602A" w:rsidP="008C7F99">
            <w:pPr>
              <w:widowControl w:val="0"/>
              <w:suppressAutoHyphens/>
              <w:snapToGrid w:val="0"/>
              <w:jc w:val="center"/>
              <w:rPr>
                <w:rFonts w:ascii="Arial" w:eastAsia="Lucida Sans Unicode" w:hAnsi="Arial" w:cs="Arial"/>
                <w:sz w:val="18"/>
                <w:szCs w:val="18"/>
              </w:rPr>
            </w:pPr>
            <w:r>
              <w:rPr>
                <w:rFonts w:ascii="Arial" w:eastAsia="Lucida Sans Unicode" w:hAnsi="Arial" w:cs="Arial"/>
                <w:sz w:val="18"/>
                <w:szCs w:val="18"/>
              </w:rPr>
              <w:t>Prastesnė nei gera</w:t>
            </w:r>
          </w:p>
        </w:tc>
      </w:tr>
      <w:tr w:rsidR="00EE602A" w:rsidRPr="00EF6E5F" w:rsidTr="008C7F99">
        <w:trPr>
          <w:trHeight w:val="705"/>
        </w:trPr>
        <w:tc>
          <w:tcPr>
            <w:tcW w:w="2562" w:type="dxa"/>
            <w:vAlign w:val="center"/>
          </w:tcPr>
          <w:p w:rsidR="00EE602A" w:rsidRPr="00EF6E5F" w:rsidRDefault="00EE602A" w:rsidP="008C7F99">
            <w:pPr>
              <w:widowControl w:val="0"/>
              <w:suppressAutoHyphens/>
              <w:snapToGrid w:val="0"/>
              <w:jc w:val="center"/>
              <w:rPr>
                <w:rFonts w:ascii="Arial" w:eastAsia="Lucida Sans Unicode" w:hAnsi="Arial" w:cs="Arial"/>
                <w:sz w:val="18"/>
                <w:szCs w:val="18"/>
              </w:rPr>
            </w:pPr>
            <w:r>
              <w:rPr>
                <w:rFonts w:ascii="Arial" w:hAnsi="Arial" w:cs="Arial"/>
                <w:sz w:val="18"/>
                <w:szCs w:val="18"/>
              </w:rPr>
              <w:t>Hidrologinis režimas, upės vientisumas ir morfologinė būklė</w:t>
            </w:r>
          </w:p>
        </w:tc>
        <w:tc>
          <w:tcPr>
            <w:tcW w:w="850" w:type="dxa"/>
            <w:vAlign w:val="center"/>
          </w:tcPr>
          <w:p w:rsidR="00EE602A" w:rsidRPr="00EF6E5F" w:rsidRDefault="00EE602A" w:rsidP="008C7F99">
            <w:pPr>
              <w:widowControl w:val="0"/>
              <w:suppressAutoHyphens/>
              <w:snapToGrid w:val="0"/>
              <w:jc w:val="center"/>
              <w:rPr>
                <w:rFonts w:ascii="Arial" w:eastAsia="Lucida Sans Unicode" w:hAnsi="Arial" w:cs="Arial"/>
                <w:sz w:val="18"/>
                <w:szCs w:val="18"/>
              </w:rPr>
            </w:pPr>
            <w:r w:rsidRPr="00EF6E5F">
              <w:rPr>
                <w:rFonts w:ascii="Arial" w:eastAsia="Lucida Sans Unicode" w:hAnsi="Arial" w:cs="Arial"/>
                <w:sz w:val="18"/>
                <w:szCs w:val="18"/>
              </w:rPr>
              <w:t>Up</w:t>
            </w:r>
            <w:r>
              <w:rPr>
                <w:rFonts w:ascii="Arial" w:eastAsia="Lucida Sans Unicode" w:hAnsi="Arial" w:cs="Arial"/>
                <w:sz w:val="18"/>
                <w:szCs w:val="18"/>
              </w:rPr>
              <w:t>ių</w:t>
            </w:r>
            <w:r w:rsidRPr="00EF6E5F">
              <w:rPr>
                <w:rFonts w:ascii="Arial" w:eastAsia="Lucida Sans Unicode" w:hAnsi="Arial" w:cs="Arial"/>
                <w:sz w:val="18"/>
                <w:szCs w:val="18"/>
              </w:rPr>
              <w:t xml:space="preserve"> HM</w:t>
            </w:r>
          </w:p>
        </w:tc>
        <w:tc>
          <w:tcPr>
            <w:tcW w:w="709" w:type="dxa"/>
            <w:vAlign w:val="center"/>
          </w:tcPr>
          <w:p w:rsidR="00EE602A" w:rsidRPr="00EF6E5F" w:rsidRDefault="00EE602A" w:rsidP="008C7F99">
            <w:pPr>
              <w:widowControl w:val="0"/>
              <w:suppressAutoHyphens/>
              <w:snapToGrid w:val="0"/>
              <w:jc w:val="center"/>
              <w:rPr>
                <w:rFonts w:ascii="Arial" w:eastAsia="Lucida Sans Unicode" w:hAnsi="Arial" w:cs="Arial"/>
                <w:sz w:val="18"/>
                <w:szCs w:val="18"/>
              </w:rPr>
            </w:pPr>
            <w:r w:rsidRPr="00EF6E5F">
              <w:rPr>
                <w:rFonts w:ascii="Arial" w:eastAsia="Lucida Sans Unicode" w:hAnsi="Arial" w:cs="Arial"/>
                <w:sz w:val="18"/>
                <w:szCs w:val="18"/>
              </w:rPr>
              <w:t>1-</w:t>
            </w:r>
            <w:r>
              <w:rPr>
                <w:rFonts w:ascii="Arial" w:eastAsia="Lucida Sans Unicode" w:hAnsi="Arial" w:cs="Arial"/>
                <w:sz w:val="18"/>
                <w:szCs w:val="18"/>
              </w:rPr>
              <w:t>6</w:t>
            </w:r>
          </w:p>
        </w:tc>
        <w:tc>
          <w:tcPr>
            <w:tcW w:w="1747" w:type="dxa"/>
            <w:vAlign w:val="center"/>
          </w:tcPr>
          <w:p w:rsidR="00EE602A" w:rsidRPr="00EF6E5F" w:rsidRDefault="00EE602A" w:rsidP="008C7F99">
            <w:pPr>
              <w:widowControl w:val="0"/>
              <w:suppressAutoHyphens/>
              <w:jc w:val="center"/>
              <w:rPr>
                <w:rFonts w:ascii="Arial" w:eastAsia="Lucida Sans Unicode" w:hAnsi="Arial" w:cs="Arial"/>
                <w:sz w:val="18"/>
                <w:szCs w:val="18"/>
              </w:rPr>
            </w:pPr>
            <w:r w:rsidRPr="00EF6E5F">
              <w:rPr>
                <w:rFonts w:ascii="Arial" w:hAnsi="Arial" w:cs="Arial"/>
                <w:sz w:val="18"/>
                <w:szCs w:val="18"/>
                <w:lang w:val="ru-RU"/>
              </w:rPr>
              <w:t>1,0 – 1,7</w:t>
            </w:r>
          </w:p>
        </w:tc>
        <w:tc>
          <w:tcPr>
            <w:tcW w:w="1890" w:type="dxa"/>
            <w:vAlign w:val="center"/>
          </w:tcPr>
          <w:p w:rsidR="00EE602A" w:rsidRPr="00EF6E5F" w:rsidRDefault="00EE602A" w:rsidP="008C7F99">
            <w:pPr>
              <w:widowControl w:val="0"/>
              <w:suppressAutoHyphens/>
              <w:jc w:val="center"/>
              <w:rPr>
                <w:rFonts w:ascii="Arial" w:eastAsia="Lucida Sans Unicode" w:hAnsi="Arial" w:cs="Arial"/>
                <w:sz w:val="18"/>
                <w:szCs w:val="18"/>
              </w:rPr>
            </w:pPr>
            <w:r w:rsidRPr="00EF6E5F">
              <w:rPr>
                <w:rFonts w:ascii="Arial" w:hAnsi="Arial" w:cs="Arial"/>
                <w:sz w:val="18"/>
                <w:szCs w:val="18"/>
                <w:lang w:val="ru-RU"/>
              </w:rPr>
              <w:t>1,8 – 2,5</w:t>
            </w:r>
          </w:p>
        </w:tc>
        <w:tc>
          <w:tcPr>
            <w:tcW w:w="1890" w:type="dxa"/>
            <w:vAlign w:val="center"/>
          </w:tcPr>
          <w:p w:rsidR="00EE602A" w:rsidRPr="00EF6E5F" w:rsidRDefault="00EE602A" w:rsidP="008C7F99">
            <w:pPr>
              <w:widowControl w:val="0"/>
              <w:suppressAutoHyphens/>
              <w:jc w:val="center"/>
              <w:rPr>
                <w:rFonts w:ascii="Arial" w:eastAsia="Lucida Sans Unicode" w:hAnsi="Arial" w:cs="Arial"/>
                <w:sz w:val="18"/>
                <w:szCs w:val="18"/>
                <w:lang w:val="lv-LV"/>
              </w:rPr>
            </w:pPr>
            <w:r w:rsidRPr="00EF6E5F">
              <w:rPr>
                <w:rFonts w:ascii="Arial" w:hAnsi="Arial" w:cs="Arial"/>
                <w:sz w:val="18"/>
                <w:szCs w:val="18"/>
                <w:lang w:val="lv-LV"/>
              </w:rPr>
              <w:t>&lt;</w:t>
            </w:r>
            <w:r w:rsidRPr="00EF6E5F">
              <w:rPr>
                <w:rFonts w:ascii="Arial" w:hAnsi="Arial" w:cs="Arial"/>
                <w:sz w:val="18"/>
                <w:szCs w:val="18"/>
                <w:lang w:val="ru-RU"/>
              </w:rPr>
              <w:t>2,</w:t>
            </w:r>
            <w:r w:rsidRPr="00EF6E5F">
              <w:rPr>
                <w:rFonts w:ascii="Arial" w:hAnsi="Arial" w:cs="Arial"/>
                <w:sz w:val="18"/>
                <w:szCs w:val="18"/>
                <w:lang w:val="lv-LV"/>
              </w:rPr>
              <w:t>5</w:t>
            </w:r>
          </w:p>
        </w:tc>
      </w:tr>
    </w:tbl>
    <w:p w:rsidR="00EE602A" w:rsidRPr="00672AE7" w:rsidRDefault="00EE602A" w:rsidP="00EE602A">
      <w:pPr>
        <w:jc w:val="both"/>
        <w:rPr>
          <w:rFonts w:ascii="Arial" w:hAnsi="Arial" w:cs="Arial"/>
          <w:sz w:val="18"/>
          <w:szCs w:val="18"/>
        </w:rPr>
      </w:pPr>
    </w:p>
    <w:p w:rsidR="00EE602A" w:rsidRPr="00672AE7" w:rsidRDefault="00EE602A" w:rsidP="00EE602A">
      <w:pPr>
        <w:rPr>
          <w:rFonts w:ascii="Arial" w:hAnsi="Arial" w:cs="Arial"/>
          <w:b/>
          <w:bCs/>
          <w:i/>
          <w:sz w:val="18"/>
          <w:szCs w:val="18"/>
        </w:rPr>
      </w:pPr>
      <w:r w:rsidRPr="00672AE7">
        <w:rPr>
          <w:rFonts w:ascii="Arial" w:hAnsi="Arial" w:cs="Arial"/>
          <w:b/>
          <w:i/>
          <w:sz w:val="18"/>
          <w:szCs w:val="18"/>
        </w:rPr>
        <w:t xml:space="preserve">Ežerų labai geros ekologinės būklės pagal </w:t>
      </w:r>
      <w:r>
        <w:rPr>
          <w:rFonts w:ascii="Arial" w:hAnsi="Arial" w:cs="Arial"/>
          <w:b/>
          <w:i/>
          <w:sz w:val="18"/>
          <w:szCs w:val="18"/>
        </w:rPr>
        <w:t>hidromorfologinių kokybės elementų rodiklius</w:t>
      </w:r>
      <w:r w:rsidRPr="00672AE7">
        <w:rPr>
          <w:rFonts w:ascii="Arial" w:hAnsi="Arial" w:cs="Arial"/>
          <w:b/>
          <w:i/>
          <w:sz w:val="18"/>
          <w:szCs w:val="18"/>
        </w:rPr>
        <w:t xml:space="preserve"> vertinimas </w:t>
      </w:r>
      <w:r w:rsidRPr="00672AE7">
        <w:rPr>
          <w:rStyle w:val="hps"/>
          <w:rFonts w:ascii="Arial" w:hAnsi="Arial" w:cs="Arial"/>
          <w:b/>
          <w:i/>
          <w:sz w:val="18"/>
          <w:szCs w:val="18"/>
        </w:rPr>
        <w:t>(Lietuvos metodas LT)</w:t>
      </w:r>
    </w:p>
    <w:tbl>
      <w:tblPr>
        <w:tblW w:w="9670" w:type="dxa"/>
        <w:tblInd w:w="108" w:type="dxa"/>
        <w:tblLayout w:type="fixed"/>
        <w:tblLook w:val="0000" w:firstRow="0" w:lastRow="0" w:firstColumn="0" w:lastColumn="0" w:noHBand="0" w:noVBand="0"/>
      </w:tblPr>
      <w:tblGrid>
        <w:gridCol w:w="530"/>
        <w:gridCol w:w="1360"/>
        <w:gridCol w:w="1050"/>
        <w:gridCol w:w="1200"/>
        <w:gridCol w:w="5530"/>
      </w:tblGrid>
      <w:tr w:rsidR="00EE602A" w:rsidRPr="00077018" w:rsidTr="008C7F99">
        <w:tc>
          <w:tcPr>
            <w:tcW w:w="5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Nr.</w:t>
            </w:r>
          </w:p>
        </w:tc>
        <w:tc>
          <w:tcPr>
            <w:tcW w:w="2410" w:type="dxa"/>
            <w:gridSpan w:val="2"/>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Kokybės elementas</w:t>
            </w:r>
          </w:p>
        </w:tc>
        <w:tc>
          <w:tcPr>
            <w:tcW w:w="12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Pr>
                <w:rFonts w:ascii="Arial" w:hAnsi="Arial" w:cs="Arial"/>
                <w:sz w:val="18"/>
                <w:szCs w:val="18"/>
                <w:lang w:val="en-GB"/>
              </w:rPr>
              <w:t>Rodiklis</w:t>
            </w:r>
          </w:p>
        </w:tc>
        <w:tc>
          <w:tcPr>
            <w:tcW w:w="5530" w:type="dxa"/>
            <w:tcBorders>
              <w:top w:val="single" w:sz="4" w:space="0" w:color="000000"/>
              <w:left w:val="single" w:sz="4" w:space="0" w:color="000000"/>
              <w:bottom w:val="single" w:sz="4" w:space="0" w:color="000000"/>
              <w:right w:val="single" w:sz="4" w:space="0" w:color="000000"/>
            </w:tcBorders>
            <w:vAlign w:val="center"/>
          </w:tcPr>
          <w:p w:rsidR="00EE602A" w:rsidRPr="00077018" w:rsidRDefault="00EE602A" w:rsidP="008C7F99">
            <w:pPr>
              <w:snapToGrid w:val="0"/>
              <w:spacing w:before="60" w:after="60"/>
              <w:jc w:val="center"/>
              <w:rPr>
                <w:rFonts w:ascii="Arial" w:hAnsi="Arial" w:cs="Arial"/>
                <w:sz w:val="18"/>
                <w:szCs w:val="18"/>
                <w:lang w:val="en-GB"/>
              </w:rPr>
            </w:pPr>
            <w:r w:rsidRPr="00077018">
              <w:rPr>
                <w:rStyle w:val="hps"/>
                <w:rFonts w:ascii="Arial" w:hAnsi="Arial" w:cs="Arial"/>
                <w:sz w:val="18"/>
                <w:szCs w:val="18"/>
                <w:lang w:val="en-GB"/>
              </w:rPr>
              <w:t xml:space="preserve">Ežerų labai geros ekologinės būklės hidromorfologinių kokybės elementų rodiklių apibūdinimas </w:t>
            </w:r>
          </w:p>
        </w:tc>
      </w:tr>
      <w:tr w:rsidR="00EE602A" w:rsidRPr="00077018" w:rsidTr="008C7F99">
        <w:trPr>
          <w:trHeight w:val="1255"/>
        </w:trPr>
        <w:tc>
          <w:tcPr>
            <w:tcW w:w="5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1</w:t>
            </w:r>
          </w:p>
        </w:tc>
        <w:tc>
          <w:tcPr>
            <w:tcW w:w="13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right="-61"/>
              <w:jc w:val="center"/>
              <w:rPr>
                <w:rFonts w:ascii="Arial" w:hAnsi="Arial" w:cs="Arial"/>
                <w:sz w:val="18"/>
                <w:szCs w:val="18"/>
                <w:lang w:val="en-GB"/>
              </w:rPr>
            </w:pPr>
            <w:r w:rsidRPr="00672AE7">
              <w:rPr>
                <w:rFonts w:ascii="Arial" w:hAnsi="Arial" w:cs="Arial"/>
                <w:sz w:val="18"/>
                <w:szCs w:val="18"/>
                <w:lang w:val="en-GB"/>
              </w:rPr>
              <w:t>Hidrologinis rėžimas</w:t>
            </w:r>
          </w:p>
        </w:tc>
        <w:tc>
          <w:tcPr>
            <w:tcW w:w="1050" w:type="dxa"/>
            <w:tcBorders>
              <w:top w:val="single" w:sz="4" w:space="0" w:color="000000"/>
              <w:left w:val="single" w:sz="4" w:space="0" w:color="000000"/>
              <w:bottom w:val="single" w:sz="4" w:space="0" w:color="000000"/>
            </w:tcBorders>
            <w:vAlign w:val="center"/>
          </w:tcPr>
          <w:p w:rsidR="00EE602A" w:rsidRPr="00077018" w:rsidRDefault="00EE602A" w:rsidP="008C7F99">
            <w:pPr>
              <w:snapToGrid w:val="0"/>
              <w:spacing w:before="60" w:after="60"/>
              <w:jc w:val="center"/>
              <w:rPr>
                <w:rFonts w:ascii="Arial" w:hAnsi="Arial" w:cs="Arial"/>
                <w:sz w:val="18"/>
                <w:szCs w:val="18"/>
                <w:lang w:val="en-US"/>
              </w:rPr>
            </w:pPr>
            <w:r w:rsidRPr="00077018">
              <w:rPr>
                <w:rStyle w:val="hps"/>
                <w:rFonts w:ascii="Arial" w:hAnsi="Arial" w:cs="Arial"/>
                <w:sz w:val="18"/>
                <w:szCs w:val="18"/>
                <w:lang w:val="en-US"/>
              </w:rPr>
              <w:t>Vandens nuotėkio tūris ir dinamika</w:t>
            </w:r>
          </w:p>
        </w:tc>
        <w:tc>
          <w:tcPr>
            <w:tcW w:w="12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Vandens lygio pokyčiai</w:t>
            </w:r>
          </w:p>
        </w:tc>
        <w:tc>
          <w:tcPr>
            <w:tcW w:w="5530" w:type="dxa"/>
            <w:tcBorders>
              <w:top w:val="single" w:sz="4" w:space="0" w:color="000000"/>
              <w:left w:val="single" w:sz="4" w:space="0" w:color="000000"/>
              <w:bottom w:val="single" w:sz="4" w:space="0" w:color="000000"/>
              <w:right w:val="single" w:sz="4" w:space="0" w:color="000000"/>
            </w:tcBorders>
            <w:vAlign w:val="center"/>
          </w:tcPr>
          <w:p w:rsidR="00EE602A" w:rsidRPr="00077018" w:rsidRDefault="00EE602A" w:rsidP="008C7F99">
            <w:pPr>
              <w:snapToGrid w:val="0"/>
              <w:spacing w:before="60" w:after="60"/>
              <w:jc w:val="both"/>
              <w:rPr>
                <w:rFonts w:ascii="Arial" w:hAnsi="Arial" w:cs="Arial"/>
                <w:sz w:val="18"/>
                <w:szCs w:val="18"/>
                <w:lang w:val="en-GB"/>
              </w:rPr>
            </w:pPr>
            <w:r w:rsidRPr="00077018">
              <w:rPr>
                <w:rStyle w:val="hps"/>
                <w:rFonts w:ascii="Arial" w:hAnsi="Arial" w:cs="Arial"/>
                <w:sz w:val="18"/>
                <w:szCs w:val="18"/>
                <w:lang w:val="en-GB"/>
              </w:rPr>
              <w:t>Nėra nenatūralios prigimties vandens lygio sumažejimo (lygis nepažemintas, vanduo nepaimamas) arba pokyčiai yra nedideli (lygis ne mažesnis nei natūralus minimalus vidutinis metinis vandens lygis) arba nėra antropogeninio poveikio, dėl kurio galėtų aukščiau nurodytu būdu pasikeisti vandens lygis.</w:t>
            </w:r>
            <w:r w:rsidRPr="00077018" w:rsidDel="004F1586">
              <w:rPr>
                <w:rStyle w:val="hps"/>
                <w:rFonts w:ascii="Arial" w:hAnsi="Arial" w:cs="Arial"/>
                <w:sz w:val="18"/>
                <w:szCs w:val="18"/>
                <w:lang w:val="en-GB"/>
              </w:rPr>
              <w:t xml:space="preserve"> </w:t>
            </w:r>
            <w:r w:rsidRPr="00077018">
              <w:rPr>
                <w:rStyle w:val="hps"/>
                <w:rFonts w:ascii="Arial" w:hAnsi="Arial" w:cs="Arial"/>
                <w:sz w:val="18"/>
                <w:szCs w:val="18"/>
                <w:lang w:val="en-GB"/>
              </w:rPr>
              <w:t>Nėra nenatūralios prigimties vandens lygio kaitos (kaita, sąlygota ant ežero ištekančios ar įtekančios upės įrengtos hidroelektrinės veiklos), arba ši kaita yra tik minimalaus ir maksimalaus vidutinio natūrlaus metinio vandens lygio ribose.</w:t>
            </w:r>
          </w:p>
        </w:tc>
      </w:tr>
      <w:tr w:rsidR="00EE602A" w:rsidRPr="00077018" w:rsidTr="008C7F99">
        <w:trPr>
          <w:trHeight w:val="526"/>
        </w:trPr>
        <w:tc>
          <w:tcPr>
            <w:tcW w:w="5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2</w:t>
            </w:r>
          </w:p>
        </w:tc>
        <w:tc>
          <w:tcPr>
            <w:tcW w:w="1360" w:type="dxa"/>
            <w:vMerge w:val="restart"/>
            <w:tcBorders>
              <w:top w:val="single" w:sz="4" w:space="0" w:color="000000"/>
              <w:left w:val="single" w:sz="4" w:space="0" w:color="000000"/>
            </w:tcBorders>
            <w:vAlign w:val="center"/>
          </w:tcPr>
          <w:p w:rsidR="00EE602A" w:rsidRPr="00672AE7" w:rsidRDefault="00EE602A" w:rsidP="008C7F99">
            <w:pPr>
              <w:snapToGrid w:val="0"/>
              <w:spacing w:before="60" w:after="60"/>
              <w:ind w:right="-61" w:hanging="98"/>
              <w:jc w:val="center"/>
              <w:rPr>
                <w:rFonts w:ascii="Arial" w:hAnsi="Arial" w:cs="Arial"/>
                <w:sz w:val="18"/>
                <w:szCs w:val="18"/>
                <w:lang w:val="en-GB"/>
              </w:rPr>
            </w:pPr>
            <w:r w:rsidRPr="00672AE7">
              <w:rPr>
                <w:rFonts w:ascii="Arial" w:hAnsi="Arial" w:cs="Arial"/>
                <w:sz w:val="18"/>
                <w:szCs w:val="18"/>
                <w:lang w:val="en-GB"/>
              </w:rPr>
              <w:t>Morfologinės sąlygos</w:t>
            </w:r>
          </w:p>
        </w:tc>
        <w:tc>
          <w:tcPr>
            <w:tcW w:w="1050" w:type="dxa"/>
            <w:vMerge w:val="restart"/>
            <w:tcBorders>
              <w:top w:val="single" w:sz="4" w:space="0" w:color="000000"/>
              <w:lef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Ežero kranto struktūra</w:t>
            </w:r>
          </w:p>
        </w:tc>
        <w:tc>
          <w:tcPr>
            <w:tcW w:w="12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Kranto linijos pokyčiai</w:t>
            </w:r>
          </w:p>
        </w:tc>
        <w:tc>
          <w:tcPr>
            <w:tcW w:w="5530" w:type="dxa"/>
            <w:tcBorders>
              <w:top w:val="single" w:sz="4" w:space="0" w:color="000000"/>
              <w:left w:val="single" w:sz="4" w:space="0" w:color="000000"/>
              <w:bottom w:val="single" w:sz="4" w:space="0" w:color="000000"/>
              <w:right w:val="single" w:sz="4" w:space="0" w:color="000000"/>
            </w:tcBorders>
            <w:vAlign w:val="center"/>
          </w:tcPr>
          <w:p w:rsidR="00EE602A" w:rsidRPr="00077018" w:rsidRDefault="00EE602A" w:rsidP="008C7F99">
            <w:pPr>
              <w:snapToGrid w:val="0"/>
              <w:spacing w:before="60" w:after="60"/>
              <w:jc w:val="both"/>
              <w:rPr>
                <w:rFonts w:ascii="Arial" w:hAnsi="Arial" w:cs="Arial"/>
                <w:sz w:val="18"/>
                <w:szCs w:val="18"/>
                <w:lang w:val="en-GB"/>
              </w:rPr>
            </w:pPr>
            <w:r w:rsidRPr="00077018">
              <w:rPr>
                <w:rStyle w:val="hps"/>
                <w:rFonts w:ascii="Arial" w:hAnsi="Arial" w:cs="Arial"/>
                <w:sz w:val="18"/>
                <w:szCs w:val="18"/>
                <w:lang w:val="en-GB"/>
              </w:rPr>
              <w:t>Kranto linija natūrali (</w:t>
            </w:r>
            <w:r w:rsidRPr="00077018">
              <w:rPr>
                <w:rFonts w:ascii="Arial" w:hAnsi="Arial" w:cs="Arial"/>
                <w:sz w:val="18"/>
                <w:szCs w:val="18"/>
                <w:lang w:val="en-GB"/>
              </w:rPr>
              <w:t>netiesinta</w:t>
            </w:r>
            <w:r w:rsidRPr="00077018">
              <w:rPr>
                <w:rStyle w:val="hps"/>
                <w:rFonts w:ascii="Arial" w:hAnsi="Arial" w:cs="Arial"/>
                <w:sz w:val="18"/>
                <w:szCs w:val="18"/>
                <w:lang w:val="en-GB"/>
              </w:rPr>
              <w:t>,</w:t>
            </w:r>
            <w:r w:rsidRPr="00077018">
              <w:rPr>
                <w:rFonts w:ascii="Arial" w:hAnsi="Arial" w:cs="Arial"/>
                <w:sz w:val="18"/>
                <w:szCs w:val="18"/>
                <w:lang w:val="en-GB"/>
              </w:rPr>
              <w:t xml:space="preserve"> </w:t>
            </w:r>
            <w:r w:rsidRPr="00077018">
              <w:rPr>
                <w:rStyle w:val="hps"/>
                <w:rFonts w:ascii="Arial" w:hAnsi="Arial" w:cs="Arial"/>
                <w:sz w:val="18"/>
                <w:szCs w:val="18"/>
                <w:lang w:val="en-GB"/>
              </w:rPr>
              <w:t>nesutvirtinta krantinėmis</w:t>
            </w:r>
            <w:r w:rsidRPr="00077018">
              <w:rPr>
                <w:rFonts w:ascii="Arial" w:hAnsi="Arial" w:cs="Arial"/>
                <w:sz w:val="18"/>
                <w:szCs w:val="18"/>
                <w:lang w:val="en-GB"/>
              </w:rPr>
              <w:t xml:space="preserve">), arba pokyčiai nedideli </w:t>
            </w:r>
            <w:r w:rsidRPr="00077018">
              <w:rPr>
                <w:rStyle w:val="hps"/>
                <w:rFonts w:ascii="Arial" w:hAnsi="Arial" w:cs="Arial"/>
                <w:sz w:val="18"/>
                <w:szCs w:val="18"/>
                <w:lang w:val="en-GB"/>
              </w:rPr>
              <w:t>(</w:t>
            </w:r>
            <w:r w:rsidRPr="00077018">
              <w:rPr>
                <w:rFonts w:ascii="Arial" w:hAnsi="Arial" w:cs="Arial"/>
                <w:sz w:val="18"/>
                <w:szCs w:val="18"/>
                <w:lang w:val="en-GB"/>
              </w:rPr>
              <w:t xml:space="preserve">≤ </w:t>
            </w:r>
            <w:r w:rsidRPr="00077018">
              <w:rPr>
                <w:rStyle w:val="hps"/>
                <w:rFonts w:ascii="Arial" w:hAnsi="Arial" w:cs="Arial"/>
                <w:sz w:val="18"/>
                <w:szCs w:val="18"/>
                <w:lang w:val="en-GB"/>
              </w:rPr>
              <w:t>5%</w:t>
            </w:r>
            <w:r w:rsidRPr="00077018">
              <w:rPr>
                <w:rFonts w:ascii="Arial" w:hAnsi="Arial" w:cs="Arial"/>
                <w:sz w:val="18"/>
                <w:szCs w:val="18"/>
                <w:lang w:val="en-GB"/>
              </w:rPr>
              <w:t xml:space="preserve"> </w:t>
            </w:r>
            <w:r w:rsidRPr="00077018">
              <w:rPr>
                <w:rStyle w:val="hps"/>
                <w:rFonts w:ascii="Arial" w:hAnsi="Arial" w:cs="Arial"/>
                <w:sz w:val="18"/>
                <w:szCs w:val="18"/>
                <w:lang w:val="en-GB"/>
              </w:rPr>
              <w:t>ežero kranto linijos</w:t>
            </w:r>
            <w:r w:rsidRPr="00077018">
              <w:rPr>
                <w:rFonts w:ascii="Arial" w:hAnsi="Arial" w:cs="Arial"/>
                <w:sz w:val="18"/>
                <w:szCs w:val="18"/>
                <w:lang w:val="en-GB"/>
              </w:rPr>
              <w:t>).</w:t>
            </w:r>
          </w:p>
        </w:tc>
      </w:tr>
      <w:tr w:rsidR="00EE602A" w:rsidRPr="00077018" w:rsidTr="008C7F99">
        <w:trPr>
          <w:trHeight w:val="526"/>
        </w:trPr>
        <w:tc>
          <w:tcPr>
            <w:tcW w:w="5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Pr>
                <w:rFonts w:ascii="Arial" w:hAnsi="Arial" w:cs="Arial"/>
                <w:sz w:val="18"/>
                <w:szCs w:val="18"/>
                <w:lang w:val="en-GB"/>
              </w:rPr>
              <w:t>3</w:t>
            </w:r>
          </w:p>
        </w:tc>
        <w:tc>
          <w:tcPr>
            <w:tcW w:w="1360" w:type="dxa"/>
            <w:vMerge/>
            <w:tcBorders>
              <w:left w:val="single" w:sz="4" w:space="0" w:color="000000"/>
              <w:bottom w:val="single" w:sz="4" w:space="0" w:color="000000"/>
            </w:tcBorders>
            <w:vAlign w:val="center"/>
          </w:tcPr>
          <w:p w:rsidR="00EE602A" w:rsidRPr="00672AE7" w:rsidRDefault="00EE602A" w:rsidP="008C7F99">
            <w:pPr>
              <w:snapToGrid w:val="0"/>
              <w:spacing w:before="60" w:after="60"/>
              <w:ind w:right="-61" w:hanging="98"/>
              <w:jc w:val="center"/>
              <w:rPr>
                <w:rFonts w:ascii="Arial" w:hAnsi="Arial" w:cs="Arial"/>
                <w:sz w:val="18"/>
                <w:szCs w:val="18"/>
                <w:lang w:val="en-GB"/>
              </w:rPr>
            </w:pPr>
          </w:p>
        </w:tc>
        <w:tc>
          <w:tcPr>
            <w:tcW w:w="1050" w:type="dxa"/>
            <w:vMerge/>
            <w:tcBorders>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1200" w:type="dxa"/>
            <w:tcBorders>
              <w:top w:val="single" w:sz="4" w:space="0" w:color="000000"/>
              <w:left w:val="single" w:sz="4" w:space="0" w:color="000000"/>
              <w:bottom w:val="single" w:sz="4" w:space="0" w:color="000000"/>
            </w:tcBorders>
            <w:vAlign w:val="center"/>
          </w:tcPr>
          <w:p w:rsidR="00EE602A" w:rsidRPr="00FA79BE" w:rsidRDefault="00EE602A" w:rsidP="008C7F99">
            <w:pPr>
              <w:snapToGrid w:val="0"/>
              <w:spacing w:before="60" w:after="60"/>
              <w:jc w:val="center"/>
              <w:rPr>
                <w:rFonts w:ascii="Arial" w:hAnsi="Arial" w:cs="Arial"/>
                <w:sz w:val="18"/>
                <w:szCs w:val="18"/>
                <w:lang w:val="en-GB"/>
              </w:rPr>
            </w:pPr>
            <w:r w:rsidRPr="00C877F3">
              <w:rPr>
                <w:rFonts w:ascii="Arial" w:hAnsi="Arial" w:cs="Arial"/>
                <w:sz w:val="18"/>
                <w:szCs w:val="18"/>
              </w:rPr>
              <w:t>Natūralios pakrančių augmenijos juostos ilgis</w:t>
            </w:r>
          </w:p>
        </w:tc>
        <w:tc>
          <w:tcPr>
            <w:tcW w:w="5530" w:type="dxa"/>
            <w:tcBorders>
              <w:top w:val="single" w:sz="4" w:space="0" w:color="000000"/>
              <w:left w:val="single" w:sz="4" w:space="0" w:color="000000"/>
              <w:bottom w:val="single" w:sz="4" w:space="0" w:color="000000"/>
              <w:right w:val="single" w:sz="4" w:space="0" w:color="000000"/>
            </w:tcBorders>
            <w:vAlign w:val="center"/>
          </w:tcPr>
          <w:p w:rsidR="00EE602A" w:rsidRPr="00FA79BE" w:rsidRDefault="00EE602A" w:rsidP="008C7F99">
            <w:pPr>
              <w:snapToGrid w:val="0"/>
              <w:spacing w:before="60" w:after="60"/>
              <w:jc w:val="both"/>
              <w:rPr>
                <w:rStyle w:val="hps"/>
                <w:rFonts w:ascii="Arial" w:hAnsi="Arial" w:cs="Arial"/>
                <w:sz w:val="18"/>
                <w:szCs w:val="18"/>
                <w:lang w:val="en-GB"/>
              </w:rPr>
            </w:pPr>
            <w:r w:rsidRPr="00C877F3">
              <w:rPr>
                <w:rFonts w:ascii="Arial" w:hAnsi="Arial" w:cs="Arial"/>
                <w:sz w:val="18"/>
                <w:szCs w:val="18"/>
              </w:rPr>
              <w:t>Natūralios pakrančių augmenijos (miško) juosta apima ne mažiau  70% ežero kranto linijos.</w:t>
            </w:r>
          </w:p>
        </w:tc>
      </w:tr>
    </w:tbl>
    <w:p w:rsidR="00EE602A" w:rsidRPr="00C877F3" w:rsidRDefault="00EE602A" w:rsidP="00EE602A">
      <w:pPr>
        <w:widowControl w:val="0"/>
        <w:tabs>
          <w:tab w:val="left" w:pos="570"/>
        </w:tabs>
        <w:suppressAutoHyphens/>
        <w:spacing w:before="240" w:after="120"/>
        <w:jc w:val="both"/>
        <w:rPr>
          <w:rFonts w:ascii="Arial" w:eastAsia="Lucida Sans Unicode" w:hAnsi="Arial" w:cs="Arial"/>
          <w:b/>
          <w:i/>
          <w:sz w:val="18"/>
          <w:szCs w:val="18"/>
        </w:rPr>
      </w:pPr>
      <w:r w:rsidRPr="00C877F3">
        <w:rPr>
          <w:rFonts w:ascii="Arial" w:eastAsia="Lucida Sans Unicode" w:hAnsi="Arial" w:cs="Arial"/>
          <w:b/>
          <w:i/>
          <w:sz w:val="18"/>
          <w:szCs w:val="18"/>
        </w:rPr>
        <w:t>Ežerų ekologinės būklės klasės pagal hidrologinį režimą ir morfologines sąlygas</w:t>
      </w:r>
      <w:r>
        <w:rPr>
          <w:rFonts w:ascii="Arial" w:eastAsia="Lucida Sans Unicode" w:hAnsi="Arial" w:cs="Arial"/>
          <w:b/>
          <w:i/>
          <w:sz w:val="18"/>
          <w:szCs w:val="18"/>
        </w:rPr>
        <w:t xml:space="preserve"> (Lietuvos metodas LT)</w:t>
      </w:r>
      <w:r w:rsidRPr="00C877F3">
        <w:rPr>
          <w:rFonts w:ascii="Arial" w:eastAsia="Lucida Sans Unicode" w:hAnsi="Arial" w:cs="Arial"/>
          <w:b/>
          <w:i/>
          <w:sz w:val="18"/>
          <w:szCs w:val="18"/>
        </w:rPr>
        <w:t>.</w:t>
      </w:r>
    </w:p>
    <w:tbl>
      <w:tblPr>
        <w:tblW w:w="9648"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62"/>
        <w:gridCol w:w="850"/>
        <w:gridCol w:w="709"/>
        <w:gridCol w:w="1099"/>
        <w:gridCol w:w="1100"/>
        <w:gridCol w:w="3328"/>
      </w:tblGrid>
      <w:tr w:rsidR="00EE602A" w:rsidTr="008C7F99">
        <w:trPr>
          <w:cantSplit/>
          <w:trHeight w:val="20"/>
        </w:trPr>
        <w:tc>
          <w:tcPr>
            <w:tcW w:w="2562" w:type="dxa"/>
            <w:vMerge w:val="restart"/>
            <w:vAlign w:val="center"/>
          </w:tcPr>
          <w:p w:rsidR="00EE602A" w:rsidRDefault="00EE602A" w:rsidP="008C7F99">
            <w:pPr>
              <w:widowControl w:val="0"/>
              <w:suppressAutoHyphens/>
              <w:snapToGrid w:val="0"/>
              <w:jc w:val="center"/>
              <w:rPr>
                <w:rFonts w:eastAsia="Lucida Sans Unicode"/>
                <w:sz w:val="16"/>
                <w:szCs w:val="16"/>
              </w:rPr>
            </w:pPr>
            <w:r>
              <w:rPr>
                <w:rFonts w:eastAsia="Lucida Sans Unicode"/>
                <w:sz w:val="16"/>
                <w:szCs w:val="16"/>
              </w:rPr>
              <w:t>Kokybės elementas</w:t>
            </w:r>
          </w:p>
        </w:tc>
        <w:tc>
          <w:tcPr>
            <w:tcW w:w="850" w:type="dxa"/>
            <w:vMerge w:val="restart"/>
            <w:vAlign w:val="center"/>
          </w:tcPr>
          <w:p w:rsidR="00EE602A" w:rsidRDefault="00EE602A" w:rsidP="008C7F99">
            <w:pPr>
              <w:widowControl w:val="0"/>
              <w:suppressAutoHyphens/>
              <w:snapToGrid w:val="0"/>
              <w:jc w:val="center"/>
              <w:rPr>
                <w:rFonts w:eastAsia="Lucida Sans Unicode"/>
                <w:sz w:val="16"/>
                <w:szCs w:val="16"/>
              </w:rPr>
            </w:pPr>
            <w:r>
              <w:rPr>
                <w:rFonts w:eastAsia="Lucida Sans Unicode"/>
                <w:sz w:val="16"/>
                <w:szCs w:val="16"/>
              </w:rPr>
              <w:t>Rodiklis</w:t>
            </w:r>
          </w:p>
        </w:tc>
        <w:tc>
          <w:tcPr>
            <w:tcW w:w="709" w:type="dxa"/>
            <w:vMerge w:val="restart"/>
            <w:vAlign w:val="center"/>
          </w:tcPr>
          <w:p w:rsidR="00EE602A" w:rsidRDefault="00EE602A" w:rsidP="008C7F99">
            <w:pPr>
              <w:widowControl w:val="0"/>
              <w:suppressAutoHyphens/>
              <w:snapToGrid w:val="0"/>
              <w:jc w:val="center"/>
              <w:rPr>
                <w:rFonts w:eastAsia="Lucida Sans Unicode"/>
                <w:sz w:val="16"/>
                <w:szCs w:val="16"/>
              </w:rPr>
            </w:pPr>
            <w:r>
              <w:rPr>
                <w:rFonts w:eastAsia="Lucida Sans Unicode"/>
                <w:sz w:val="16"/>
                <w:szCs w:val="16"/>
              </w:rPr>
              <w:t>Ežero tipas</w:t>
            </w:r>
          </w:p>
        </w:tc>
        <w:tc>
          <w:tcPr>
            <w:tcW w:w="5527" w:type="dxa"/>
            <w:gridSpan w:val="3"/>
            <w:vAlign w:val="center"/>
          </w:tcPr>
          <w:p w:rsidR="00EE602A" w:rsidRDefault="00EE602A" w:rsidP="008C7F99">
            <w:pPr>
              <w:widowControl w:val="0"/>
              <w:suppressAutoHyphens/>
              <w:snapToGrid w:val="0"/>
              <w:jc w:val="center"/>
              <w:rPr>
                <w:rFonts w:eastAsia="Lucida Sans Unicode"/>
                <w:sz w:val="16"/>
                <w:szCs w:val="16"/>
              </w:rPr>
            </w:pPr>
            <w:r>
              <w:rPr>
                <w:rFonts w:eastAsia="Lucida Sans Unicode"/>
                <w:sz w:val="16"/>
                <w:szCs w:val="16"/>
              </w:rPr>
              <w:t>Ežerų ekologinės būklės klasių kriterijai pagal hidromorfologijos rodiklio vertės EKS</w:t>
            </w:r>
          </w:p>
        </w:tc>
      </w:tr>
      <w:tr w:rsidR="00EE602A" w:rsidTr="008C7F99">
        <w:trPr>
          <w:cantSplit/>
          <w:trHeight w:val="20"/>
        </w:trPr>
        <w:tc>
          <w:tcPr>
            <w:tcW w:w="2562" w:type="dxa"/>
            <w:vMerge/>
            <w:vAlign w:val="center"/>
          </w:tcPr>
          <w:p w:rsidR="00EE602A" w:rsidRDefault="00EE602A" w:rsidP="008C7F99">
            <w:pPr>
              <w:widowControl w:val="0"/>
              <w:suppressAutoHyphens/>
              <w:rPr>
                <w:rFonts w:eastAsia="Lucida Sans Unicode"/>
                <w:sz w:val="16"/>
                <w:szCs w:val="16"/>
              </w:rPr>
            </w:pPr>
          </w:p>
        </w:tc>
        <w:tc>
          <w:tcPr>
            <w:tcW w:w="850" w:type="dxa"/>
            <w:vMerge/>
            <w:vAlign w:val="center"/>
          </w:tcPr>
          <w:p w:rsidR="00EE602A" w:rsidRDefault="00EE602A" w:rsidP="008C7F99">
            <w:pPr>
              <w:widowControl w:val="0"/>
              <w:suppressAutoHyphens/>
              <w:rPr>
                <w:rFonts w:eastAsia="Lucida Sans Unicode"/>
                <w:sz w:val="16"/>
                <w:szCs w:val="16"/>
              </w:rPr>
            </w:pPr>
          </w:p>
        </w:tc>
        <w:tc>
          <w:tcPr>
            <w:tcW w:w="709" w:type="dxa"/>
            <w:vMerge/>
          </w:tcPr>
          <w:p w:rsidR="00EE602A" w:rsidRDefault="00EE602A" w:rsidP="008C7F99">
            <w:pPr>
              <w:widowControl w:val="0"/>
              <w:suppressAutoHyphens/>
              <w:rPr>
                <w:rFonts w:eastAsia="Lucida Sans Unicode"/>
                <w:sz w:val="16"/>
                <w:szCs w:val="16"/>
              </w:rPr>
            </w:pPr>
          </w:p>
        </w:tc>
        <w:tc>
          <w:tcPr>
            <w:tcW w:w="1099" w:type="dxa"/>
            <w:vAlign w:val="center"/>
          </w:tcPr>
          <w:p w:rsidR="00EE602A" w:rsidRDefault="00EE602A" w:rsidP="008C7F99">
            <w:pPr>
              <w:widowControl w:val="0"/>
              <w:suppressAutoHyphens/>
              <w:snapToGrid w:val="0"/>
              <w:jc w:val="center"/>
              <w:rPr>
                <w:rFonts w:eastAsia="Lucida Sans Unicode"/>
                <w:sz w:val="16"/>
                <w:szCs w:val="16"/>
              </w:rPr>
            </w:pPr>
            <w:r>
              <w:rPr>
                <w:rFonts w:eastAsia="Lucida Sans Unicode"/>
                <w:sz w:val="16"/>
                <w:szCs w:val="16"/>
              </w:rPr>
              <w:t>Labai gera</w:t>
            </w:r>
          </w:p>
        </w:tc>
        <w:tc>
          <w:tcPr>
            <w:tcW w:w="1100" w:type="dxa"/>
            <w:vAlign w:val="center"/>
          </w:tcPr>
          <w:p w:rsidR="00EE602A" w:rsidRDefault="00EE602A" w:rsidP="008C7F99">
            <w:pPr>
              <w:widowControl w:val="0"/>
              <w:suppressAutoHyphens/>
              <w:snapToGrid w:val="0"/>
              <w:jc w:val="center"/>
              <w:rPr>
                <w:rFonts w:eastAsia="Lucida Sans Unicode"/>
                <w:sz w:val="16"/>
                <w:szCs w:val="16"/>
              </w:rPr>
            </w:pPr>
            <w:r>
              <w:rPr>
                <w:rFonts w:eastAsia="Lucida Sans Unicode"/>
                <w:sz w:val="16"/>
                <w:szCs w:val="16"/>
              </w:rPr>
              <w:t>Gera</w:t>
            </w:r>
          </w:p>
        </w:tc>
        <w:tc>
          <w:tcPr>
            <w:tcW w:w="3328" w:type="dxa"/>
            <w:vAlign w:val="center"/>
          </w:tcPr>
          <w:p w:rsidR="00EE602A" w:rsidRDefault="00EE602A" w:rsidP="008C7F99">
            <w:pPr>
              <w:widowControl w:val="0"/>
              <w:suppressAutoHyphens/>
              <w:snapToGrid w:val="0"/>
              <w:jc w:val="center"/>
              <w:rPr>
                <w:rFonts w:eastAsia="Lucida Sans Unicode"/>
                <w:sz w:val="16"/>
                <w:szCs w:val="16"/>
              </w:rPr>
            </w:pPr>
            <w:r>
              <w:rPr>
                <w:rFonts w:eastAsia="Lucida Sans Unicode"/>
                <w:sz w:val="16"/>
                <w:szCs w:val="16"/>
              </w:rPr>
              <w:t>Prastesnė nei gera</w:t>
            </w:r>
          </w:p>
        </w:tc>
      </w:tr>
      <w:tr w:rsidR="00EE602A" w:rsidTr="008C7F99">
        <w:trPr>
          <w:trHeight w:val="20"/>
        </w:trPr>
        <w:tc>
          <w:tcPr>
            <w:tcW w:w="2562" w:type="dxa"/>
            <w:vAlign w:val="center"/>
          </w:tcPr>
          <w:p w:rsidR="00EE602A" w:rsidRDefault="00EE602A" w:rsidP="008C7F99">
            <w:pPr>
              <w:widowControl w:val="0"/>
              <w:suppressAutoHyphens/>
              <w:snapToGrid w:val="0"/>
              <w:jc w:val="center"/>
              <w:rPr>
                <w:rFonts w:eastAsia="Lucida Sans Unicode"/>
                <w:sz w:val="16"/>
                <w:szCs w:val="16"/>
              </w:rPr>
            </w:pPr>
            <w:r>
              <w:rPr>
                <w:rFonts w:eastAsia="Lucida Sans Unicode"/>
                <w:sz w:val="16"/>
                <w:szCs w:val="16"/>
              </w:rPr>
              <w:t>Hidrologinis režimas ir morfologinės sąlygos</w:t>
            </w:r>
          </w:p>
        </w:tc>
        <w:tc>
          <w:tcPr>
            <w:tcW w:w="850" w:type="dxa"/>
            <w:vAlign w:val="center"/>
          </w:tcPr>
          <w:p w:rsidR="00EE602A" w:rsidRDefault="00EE602A" w:rsidP="008C7F99">
            <w:pPr>
              <w:widowControl w:val="0"/>
              <w:suppressAutoHyphens/>
              <w:snapToGrid w:val="0"/>
              <w:jc w:val="center"/>
              <w:rPr>
                <w:rFonts w:eastAsia="Lucida Sans Unicode"/>
                <w:sz w:val="16"/>
                <w:szCs w:val="16"/>
              </w:rPr>
            </w:pPr>
            <w:r>
              <w:rPr>
                <w:rFonts w:eastAsia="Lucida Sans Unicode"/>
                <w:sz w:val="16"/>
                <w:szCs w:val="16"/>
              </w:rPr>
              <w:t>EHMI</w:t>
            </w:r>
          </w:p>
        </w:tc>
        <w:tc>
          <w:tcPr>
            <w:tcW w:w="709" w:type="dxa"/>
            <w:vAlign w:val="center"/>
          </w:tcPr>
          <w:p w:rsidR="00EE602A" w:rsidRDefault="00EE602A" w:rsidP="008C7F99">
            <w:pPr>
              <w:widowControl w:val="0"/>
              <w:suppressAutoHyphens/>
              <w:snapToGrid w:val="0"/>
              <w:jc w:val="center"/>
              <w:rPr>
                <w:rFonts w:eastAsia="Lucida Sans Unicode"/>
                <w:sz w:val="16"/>
                <w:szCs w:val="16"/>
              </w:rPr>
            </w:pPr>
            <w:r>
              <w:rPr>
                <w:rFonts w:eastAsia="Lucida Sans Unicode"/>
                <w:sz w:val="16"/>
                <w:szCs w:val="16"/>
              </w:rPr>
              <w:t>1-3</w:t>
            </w:r>
          </w:p>
        </w:tc>
        <w:tc>
          <w:tcPr>
            <w:tcW w:w="1099" w:type="dxa"/>
            <w:vAlign w:val="center"/>
          </w:tcPr>
          <w:p w:rsidR="00EE602A" w:rsidRDefault="00EE602A" w:rsidP="008C7F99">
            <w:pPr>
              <w:widowControl w:val="0"/>
              <w:suppressAutoHyphens/>
              <w:jc w:val="center"/>
              <w:rPr>
                <w:rFonts w:eastAsia="Lucida Sans Unicode"/>
                <w:sz w:val="16"/>
                <w:szCs w:val="16"/>
              </w:rPr>
            </w:pPr>
            <w:r>
              <w:rPr>
                <w:rFonts w:eastAsia="Lucida Sans Unicode"/>
                <w:sz w:val="16"/>
                <w:szCs w:val="16"/>
              </w:rPr>
              <w:t>1,00-0,91</w:t>
            </w:r>
          </w:p>
        </w:tc>
        <w:tc>
          <w:tcPr>
            <w:tcW w:w="1100" w:type="dxa"/>
            <w:vAlign w:val="center"/>
          </w:tcPr>
          <w:p w:rsidR="00EE602A" w:rsidRDefault="00EE602A" w:rsidP="008C7F99">
            <w:pPr>
              <w:widowControl w:val="0"/>
              <w:suppressAutoHyphens/>
              <w:jc w:val="center"/>
              <w:rPr>
                <w:rFonts w:eastAsia="Lucida Sans Unicode"/>
                <w:sz w:val="16"/>
                <w:szCs w:val="16"/>
              </w:rPr>
            </w:pPr>
            <w:r>
              <w:rPr>
                <w:rFonts w:eastAsia="Lucida Sans Unicode"/>
                <w:sz w:val="16"/>
                <w:szCs w:val="16"/>
              </w:rPr>
              <w:t>0,90-0,80</w:t>
            </w:r>
          </w:p>
        </w:tc>
        <w:tc>
          <w:tcPr>
            <w:tcW w:w="3328" w:type="dxa"/>
            <w:vAlign w:val="center"/>
          </w:tcPr>
          <w:p w:rsidR="00EE602A" w:rsidRDefault="00EE602A" w:rsidP="008C7F99">
            <w:pPr>
              <w:widowControl w:val="0"/>
              <w:suppressAutoHyphens/>
              <w:jc w:val="center"/>
              <w:rPr>
                <w:rFonts w:eastAsia="Lucida Sans Unicode"/>
                <w:sz w:val="16"/>
                <w:szCs w:val="16"/>
              </w:rPr>
            </w:pPr>
            <w:r>
              <w:rPr>
                <w:rFonts w:eastAsia="Lucida Sans Unicode"/>
                <w:sz w:val="16"/>
                <w:szCs w:val="16"/>
              </w:rPr>
              <w:t xml:space="preserve">&lt;0,80 </w:t>
            </w:r>
          </w:p>
        </w:tc>
      </w:tr>
    </w:tbl>
    <w:p w:rsidR="00EE602A" w:rsidRDefault="00EE602A" w:rsidP="00EE602A">
      <w:pPr>
        <w:pStyle w:val="Tekstas"/>
        <w:jc w:val="both"/>
        <w:rPr>
          <w:rFonts w:ascii="Arial" w:hAnsi="Arial" w:cs="Arial"/>
          <w:sz w:val="18"/>
          <w:szCs w:val="18"/>
        </w:rPr>
      </w:pPr>
    </w:p>
    <w:p w:rsidR="00EE602A" w:rsidRPr="004B72F3" w:rsidRDefault="00EE602A" w:rsidP="00EE602A">
      <w:pPr>
        <w:pStyle w:val="Tekstas"/>
        <w:tabs>
          <w:tab w:val="left" w:pos="0"/>
        </w:tabs>
        <w:spacing w:after="120"/>
        <w:jc w:val="both"/>
        <w:rPr>
          <w:rStyle w:val="hps"/>
          <w:rFonts w:ascii="Arial" w:hAnsi="Arial" w:cs="Arial"/>
          <w:b/>
          <w:i/>
          <w:sz w:val="18"/>
          <w:szCs w:val="18"/>
        </w:rPr>
      </w:pPr>
      <w:r w:rsidRPr="004B72F3">
        <w:rPr>
          <w:rFonts w:ascii="Arial" w:hAnsi="Arial" w:cs="Arial"/>
          <w:b/>
          <w:i/>
          <w:sz w:val="18"/>
          <w:szCs w:val="18"/>
        </w:rPr>
        <w:t xml:space="preserve">Ežerų labai geros ekologinės būklės pagal hidromorfologinių kokybės elementų rodiklius vertinimas </w:t>
      </w:r>
      <w:r w:rsidRPr="004B72F3">
        <w:rPr>
          <w:rStyle w:val="hps"/>
          <w:rFonts w:ascii="Arial" w:hAnsi="Arial" w:cs="Arial"/>
          <w:b/>
          <w:i/>
          <w:sz w:val="18"/>
          <w:szCs w:val="18"/>
        </w:rPr>
        <w:t xml:space="preserve"> (Latvijos metodas LV)</w:t>
      </w:r>
    </w:p>
    <w:p w:rsidR="00EE602A" w:rsidRDefault="00EE602A" w:rsidP="00EE602A">
      <w:pPr>
        <w:pStyle w:val="Tekstas"/>
        <w:tabs>
          <w:tab w:val="left" w:pos="0"/>
        </w:tabs>
        <w:spacing w:after="120"/>
        <w:jc w:val="both"/>
        <w:rPr>
          <w:rFonts w:ascii="Arial" w:hAnsi="Arial" w:cs="Arial"/>
          <w:sz w:val="18"/>
          <w:szCs w:val="18"/>
        </w:rPr>
      </w:pPr>
      <w:r w:rsidRPr="00CC5346">
        <w:rPr>
          <w:rStyle w:val="hps"/>
          <w:rFonts w:ascii="Arial" w:hAnsi="Arial" w:cs="Arial"/>
          <w:sz w:val="18"/>
          <w:szCs w:val="18"/>
        </w:rPr>
        <w:t xml:space="preserve">Augstas ekoloģiskās kvalitātes novērtējums ezeru ūdensobjektiem pēc hidromorfoloģiskajiem kvalitātes elementiem, saskaņā ar Latvijas standarta </w:t>
      </w:r>
      <w:r w:rsidRPr="00EF6B82">
        <w:rPr>
          <w:rFonts w:ascii="Arial" w:hAnsi="Arial" w:cs="Arial"/>
          <w:sz w:val="18"/>
          <w:szCs w:val="18"/>
        </w:rPr>
        <w:t xml:space="preserve">LVS EN 16039:2012 „Ūdens kvalitāte. Norādījumu standarts ezeru hidromorfoloģisko īpašību novērtēšanai“ kritērijiem. </w:t>
      </w:r>
    </w:p>
    <w:p w:rsidR="00EE602A" w:rsidRDefault="00EE602A" w:rsidP="00EE602A">
      <w:pPr>
        <w:pStyle w:val="Tekstas"/>
        <w:tabs>
          <w:tab w:val="left" w:pos="0"/>
        </w:tabs>
        <w:spacing w:after="120"/>
        <w:jc w:val="both"/>
        <w:rPr>
          <w:rFonts w:ascii="Arial" w:hAnsi="Arial" w:cs="Arial"/>
          <w:sz w:val="18"/>
          <w:szCs w:val="18"/>
        </w:rPr>
      </w:pPr>
      <w:r>
        <w:rPr>
          <w:rFonts w:ascii="Arial" w:hAnsi="Arial" w:cs="Arial"/>
          <w:sz w:val="18"/>
          <w:szCs w:val="18"/>
          <w:lang w:val="pl-PL"/>
        </w:rPr>
        <w:t>Labai geros ekologinė</w:t>
      </w:r>
      <w:r w:rsidRPr="00E44601">
        <w:rPr>
          <w:rFonts w:ascii="Arial" w:hAnsi="Arial" w:cs="Arial"/>
          <w:sz w:val="18"/>
          <w:szCs w:val="18"/>
          <w:lang w:val="pl-PL"/>
        </w:rPr>
        <w:t xml:space="preserve">s </w:t>
      </w:r>
      <w:r>
        <w:rPr>
          <w:rFonts w:ascii="Arial" w:hAnsi="Arial" w:cs="Arial"/>
          <w:sz w:val="18"/>
          <w:szCs w:val="18"/>
          <w:lang w:val="pl-PL"/>
        </w:rPr>
        <w:t>būklės</w:t>
      </w:r>
      <w:r w:rsidRPr="00E44601">
        <w:rPr>
          <w:rFonts w:ascii="Arial" w:hAnsi="Arial" w:cs="Arial"/>
          <w:sz w:val="18"/>
          <w:szCs w:val="18"/>
          <w:lang w:val="pl-PL"/>
        </w:rPr>
        <w:t xml:space="preserve"> </w:t>
      </w:r>
      <w:r>
        <w:rPr>
          <w:rFonts w:ascii="Arial" w:hAnsi="Arial" w:cs="Arial"/>
          <w:sz w:val="18"/>
          <w:szCs w:val="18"/>
          <w:lang w:val="pl-PL"/>
        </w:rPr>
        <w:t>pagal</w:t>
      </w:r>
      <w:r w:rsidRPr="00E44601">
        <w:rPr>
          <w:rFonts w:ascii="Arial" w:hAnsi="Arial" w:cs="Arial"/>
          <w:sz w:val="18"/>
          <w:szCs w:val="18"/>
          <w:lang w:val="pl-PL"/>
        </w:rPr>
        <w:t xml:space="preserve"> hidromorfologinių kokybės elementų </w:t>
      </w:r>
      <w:r>
        <w:rPr>
          <w:rFonts w:ascii="Arial" w:hAnsi="Arial" w:cs="Arial"/>
          <w:sz w:val="18"/>
          <w:szCs w:val="18"/>
          <w:lang w:val="pl-PL"/>
        </w:rPr>
        <w:t xml:space="preserve">rodiklius </w:t>
      </w:r>
      <w:r w:rsidRPr="00E44601">
        <w:rPr>
          <w:rFonts w:ascii="Arial" w:hAnsi="Arial" w:cs="Arial"/>
          <w:sz w:val="18"/>
          <w:szCs w:val="18"/>
          <w:lang w:val="pl-PL"/>
        </w:rPr>
        <w:t>ežer</w:t>
      </w:r>
      <w:r>
        <w:rPr>
          <w:rFonts w:ascii="Arial" w:hAnsi="Arial" w:cs="Arial"/>
          <w:sz w:val="18"/>
          <w:szCs w:val="18"/>
          <w:lang w:val="pl-PL"/>
        </w:rPr>
        <w:t>ai apibūdinami</w:t>
      </w:r>
      <w:r w:rsidRPr="00E44601">
        <w:rPr>
          <w:rFonts w:ascii="Arial" w:hAnsi="Arial" w:cs="Arial"/>
          <w:sz w:val="18"/>
          <w:szCs w:val="18"/>
          <w:lang w:val="pl-PL"/>
        </w:rPr>
        <w:br/>
      </w:r>
      <w:r>
        <w:rPr>
          <w:rFonts w:ascii="Arial" w:hAnsi="Arial" w:cs="Arial"/>
          <w:sz w:val="18"/>
          <w:szCs w:val="18"/>
          <w:lang w:val="pl-PL"/>
        </w:rPr>
        <w:t>remiantis</w:t>
      </w:r>
      <w:r w:rsidRPr="00E44601">
        <w:rPr>
          <w:rFonts w:ascii="Arial" w:hAnsi="Arial" w:cs="Arial"/>
          <w:sz w:val="18"/>
          <w:szCs w:val="18"/>
          <w:lang w:val="pl-PL"/>
        </w:rPr>
        <w:t xml:space="preserve"> Latvijos standart</w:t>
      </w:r>
      <w:r>
        <w:rPr>
          <w:rFonts w:ascii="Arial" w:hAnsi="Arial" w:cs="Arial"/>
          <w:sz w:val="18"/>
          <w:szCs w:val="18"/>
          <w:lang w:val="pl-PL"/>
        </w:rPr>
        <w:t>e</w:t>
      </w:r>
      <w:r w:rsidRPr="00E44601">
        <w:rPr>
          <w:rFonts w:ascii="Arial" w:hAnsi="Arial" w:cs="Arial"/>
          <w:sz w:val="18"/>
          <w:szCs w:val="18"/>
          <w:lang w:val="pl-PL"/>
        </w:rPr>
        <w:t xml:space="preserve"> LVS EN 16039: 2012 "Vandens kokybė. Rekomendacijos standartas vertinant ežero </w:t>
      </w:r>
      <w:r>
        <w:rPr>
          <w:rFonts w:ascii="Arial" w:hAnsi="Arial" w:cs="Arial"/>
          <w:sz w:val="18"/>
          <w:szCs w:val="18"/>
          <w:lang w:val="pl-PL"/>
        </w:rPr>
        <w:t>hidromorfologines</w:t>
      </w:r>
      <w:r w:rsidRPr="00E44601">
        <w:rPr>
          <w:rFonts w:ascii="Arial" w:hAnsi="Arial" w:cs="Arial"/>
          <w:sz w:val="18"/>
          <w:szCs w:val="18"/>
          <w:lang w:val="pl-PL"/>
        </w:rPr>
        <w:t xml:space="preserve"> charakteristik</w:t>
      </w:r>
      <w:r>
        <w:rPr>
          <w:rFonts w:ascii="Arial" w:hAnsi="Arial" w:cs="Arial"/>
          <w:sz w:val="18"/>
          <w:szCs w:val="18"/>
          <w:lang w:val="pl-PL"/>
        </w:rPr>
        <w:t>as</w:t>
      </w:r>
      <w:r w:rsidRPr="00E44601">
        <w:rPr>
          <w:rFonts w:ascii="Arial" w:hAnsi="Arial" w:cs="Arial"/>
          <w:sz w:val="18"/>
          <w:szCs w:val="18"/>
          <w:lang w:val="pl-PL"/>
        </w:rPr>
        <w:t>"</w:t>
      </w:r>
      <w:r>
        <w:rPr>
          <w:rFonts w:ascii="Arial" w:hAnsi="Arial" w:cs="Arial"/>
          <w:sz w:val="18"/>
          <w:szCs w:val="18"/>
          <w:lang w:val="pl-PL"/>
        </w:rPr>
        <w:t xml:space="preserve"> pateiktais </w:t>
      </w:r>
      <w:r w:rsidRPr="00E44601">
        <w:rPr>
          <w:rFonts w:ascii="Arial" w:hAnsi="Arial" w:cs="Arial"/>
          <w:sz w:val="18"/>
          <w:szCs w:val="18"/>
          <w:lang w:val="pl-PL"/>
        </w:rPr>
        <w:t>kriterij</w:t>
      </w:r>
      <w:r>
        <w:rPr>
          <w:rFonts w:ascii="Arial" w:hAnsi="Arial" w:cs="Arial"/>
          <w:sz w:val="18"/>
          <w:szCs w:val="18"/>
          <w:lang w:val="pl-PL"/>
        </w:rPr>
        <w:t>ai</w:t>
      </w:r>
      <w:r w:rsidRPr="00E44601">
        <w:rPr>
          <w:rFonts w:ascii="Arial" w:hAnsi="Arial" w:cs="Arial"/>
          <w:sz w:val="18"/>
          <w:szCs w:val="18"/>
          <w:lang w:val="pl-PL"/>
        </w:rPr>
        <w:t>s.</w:t>
      </w:r>
    </w:p>
    <w:tbl>
      <w:tblPr>
        <w:tblW w:w="9670" w:type="dxa"/>
        <w:tblInd w:w="108" w:type="dxa"/>
        <w:tblLayout w:type="fixed"/>
        <w:tblLook w:val="0000" w:firstRow="0" w:lastRow="0" w:firstColumn="0" w:lastColumn="0" w:noHBand="0" w:noVBand="0"/>
      </w:tblPr>
      <w:tblGrid>
        <w:gridCol w:w="530"/>
        <w:gridCol w:w="1450"/>
        <w:gridCol w:w="960"/>
        <w:gridCol w:w="1200"/>
        <w:gridCol w:w="5530"/>
      </w:tblGrid>
      <w:tr w:rsidR="00EE602A" w:rsidRPr="00EF6B82" w:rsidTr="00AD2CF7">
        <w:trPr>
          <w:tblHeader/>
        </w:trPr>
        <w:tc>
          <w:tcPr>
            <w:tcW w:w="530" w:type="dxa"/>
            <w:tcBorders>
              <w:top w:val="single" w:sz="4" w:space="0" w:color="000000"/>
              <w:left w:val="single" w:sz="4" w:space="0" w:color="000000"/>
              <w:bottom w:val="single" w:sz="4" w:space="0" w:color="000000"/>
            </w:tcBorders>
            <w:vAlign w:val="center"/>
          </w:tcPr>
          <w:p w:rsidR="00EE602A" w:rsidRPr="00EF6B82" w:rsidRDefault="00EE602A" w:rsidP="008C7F99">
            <w:pPr>
              <w:snapToGrid w:val="0"/>
              <w:spacing w:before="60" w:after="60"/>
              <w:jc w:val="center"/>
              <w:rPr>
                <w:rFonts w:ascii="Arial" w:hAnsi="Arial" w:cs="Arial"/>
                <w:sz w:val="18"/>
                <w:szCs w:val="18"/>
                <w:lang w:val="en-GB"/>
              </w:rPr>
            </w:pPr>
            <w:r w:rsidRPr="00EF6B82">
              <w:rPr>
                <w:rFonts w:ascii="Arial" w:hAnsi="Arial" w:cs="Arial"/>
                <w:sz w:val="18"/>
                <w:szCs w:val="18"/>
                <w:lang w:val="en-GB"/>
              </w:rPr>
              <w:t>Nr.</w:t>
            </w:r>
          </w:p>
        </w:tc>
        <w:tc>
          <w:tcPr>
            <w:tcW w:w="2410" w:type="dxa"/>
            <w:gridSpan w:val="2"/>
            <w:tcBorders>
              <w:top w:val="single" w:sz="4" w:space="0" w:color="000000"/>
              <w:left w:val="single" w:sz="4" w:space="0" w:color="000000"/>
              <w:bottom w:val="single" w:sz="4" w:space="0" w:color="000000"/>
            </w:tcBorders>
            <w:vAlign w:val="center"/>
          </w:tcPr>
          <w:p w:rsidR="00EE602A" w:rsidRPr="00EF6B82" w:rsidRDefault="00EE602A" w:rsidP="008C7F99">
            <w:pPr>
              <w:snapToGrid w:val="0"/>
              <w:spacing w:before="60" w:after="60"/>
              <w:jc w:val="center"/>
              <w:rPr>
                <w:rFonts w:ascii="Arial" w:hAnsi="Arial" w:cs="Arial"/>
                <w:sz w:val="18"/>
                <w:szCs w:val="18"/>
                <w:lang w:val="en-GB"/>
              </w:rPr>
            </w:pPr>
            <w:r>
              <w:rPr>
                <w:rStyle w:val="hps"/>
                <w:rFonts w:ascii="Arial" w:hAnsi="Arial" w:cs="Arial"/>
                <w:sz w:val="18"/>
                <w:szCs w:val="18"/>
                <w:lang w:val="en"/>
              </w:rPr>
              <w:t>Kokybės elementas</w:t>
            </w:r>
          </w:p>
        </w:tc>
        <w:tc>
          <w:tcPr>
            <w:tcW w:w="1200" w:type="dxa"/>
            <w:tcBorders>
              <w:top w:val="single" w:sz="4" w:space="0" w:color="000000"/>
              <w:left w:val="single" w:sz="4" w:space="0" w:color="000000"/>
              <w:bottom w:val="single" w:sz="4" w:space="0" w:color="000000"/>
            </w:tcBorders>
            <w:vAlign w:val="center"/>
          </w:tcPr>
          <w:p w:rsidR="00EE602A" w:rsidRPr="00EF6B82" w:rsidRDefault="00EE602A" w:rsidP="008C7F99">
            <w:pPr>
              <w:snapToGrid w:val="0"/>
              <w:spacing w:before="60" w:after="60"/>
              <w:jc w:val="center"/>
              <w:rPr>
                <w:rFonts w:ascii="Arial" w:hAnsi="Arial" w:cs="Arial"/>
                <w:sz w:val="18"/>
                <w:szCs w:val="18"/>
                <w:lang w:val="en-GB"/>
              </w:rPr>
            </w:pPr>
            <w:r>
              <w:rPr>
                <w:rStyle w:val="hps"/>
                <w:rFonts w:ascii="Arial" w:hAnsi="Arial" w:cs="Arial"/>
                <w:sz w:val="18"/>
                <w:szCs w:val="18"/>
                <w:lang w:val="en"/>
              </w:rPr>
              <w:t>Rodiklis</w:t>
            </w:r>
          </w:p>
        </w:tc>
        <w:tc>
          <w:tcPr>
            <w:tcW w:w="5530" w:type="dxa"/>
            <w:tcBorders>
              <w:top w:val="single" w:sz="4" w:space="0" w:color="000000"/>
              <w:left w:val="single" w:sz="4" w:space="0" w:color="000000"/>
              <w:bottom w:val="single" w:sz="4" w:space="0" w:color="000000"/>
              <w:right w:val="single" w:sz="4" w:space="0" w:color="000000"/>
            </w:tcBorders>
            <w:vAlign w:val="center"/>
          </w:tcPr>
          <w:p w:rsidR="00EE602A" w:rsidRPr="00EF6B82" w:rsidRDefault="00EE602A" w:rsidP="008C7F99">
            <w:pPr>
              <w:snapToGrid w:val="0"/>
              <w:spacing w:before="60" w:after="60"/>
              <w:jc w:val="center"/>
              <w:rPr>
                <w:rFonts w:ascii="Arial" w:hAnsi="Arial" w:cs="Arial"/>
                <w:sz w:val="18"/>
                <w:szCs w:val="18"/>
                <w:lang w:val="en-GB"/>
              </w:rPr>
            </w:pPr>
            <w:r w:rsidRPr="00077018">
              <w:rPr>
                <w:rStyle w:val="hps"/>
                <w:rFonts w:ascii="Arial" w:hAnsi="Arial" w:cs="Arial"/>
                <w:sz w:val="18"/>
                <w:szCs w:val="18"/>
                <w:lang w:val="en-GB"/>
              </w:rPr>
              <w:t>Ežerų labai geros ekologinės būklės hidromorfologinių kokybės elementų rodiklių apibūdinimas</w:t>
            </w:r>
          </w:p>
        </w:tc>
      </w:tr>
      <w:tr w:rsidR="00EE602A" w:rsidRPr="00EF6B82" w:rsidTr="008C7F99">
        <w:trPr>
          <w:trHeight w:val="1255"/>
        </w:trPr>
        <w:tc>
          <w:tcPr>
            <w:tcW w:w="530" w:type="dxa"/>
            <w:tcBorders>
              <w:top w:val="single" w:sz="4" w:space="0" w:color="000000"/>
              <w:left w:val="single" w:sz="4" w:space="0" w:color="000000"/>
              <w:bottom w:val="single" w:sz="4" w:space="0" w:color="000000"/>
            </w:tcBorders>
            <w:vAlign w:val="center"/>
          </w:tcPr>
          <w:p w:rsidR="00EE602A" w:rsidRPr="00EF6B82" w:rsidRDefault="00EE602A" w:rsidP="008C7F99">
            <w:pPr>
              <w:snapToGrid w:val="0"/>
              <w:spacing w:before="60" w:after="60"/>
              <w:jc w:val="center"/>
              <w:rPr>
                <w:rFonts w:ascii="Arial" w:hAnsi="Arial" w:cs="Arial"/>
                <w:sz w:val="18"/>
                <w:szCs w:val="18"/>
                <w:lang w:val="en-GB"/>
              </w:rPr>
            </w:pPr>
            <w:r w:rsidRPr="00EF6B82">
              <w:rPr>
                <w:rFonts w:ascii="Arial" w:hAnsi="Arial" w:cs="Arial"/>
                <w:sz w:val="18"/>
                <w:szCs w:val="18"/>
                <w:lang w:val="en-GB"/>
              </w:rPr>
              <w:t>1</w:t>
            </w:r>
          </w:p>
        </w:tc>
        <w:tc>
          <w:tcPr>
            <w:tcW w:w="1450" w:type="dxa"/>
            <w:tcBorders>
              <w:top w:val="single" w:sz="4" w:space="0" w:color="000000"/>
              <w:left w:val="single" w:sz="4" w:space="0" w:color="000000"/>
              <w:bottom w:val="single" w:sz="4" w:space="0" w:color="000000"/>
            </w:tcBorders>
            <w:vAlign w:val="center"/>
          </w:tcPr>
          <w:p w:rsidR="00EE602A" w:rsidRPr="00EF6B82" w:rsidRDefault="00EE602A" w:rsidP="008C7F99">
            <w:pPr>
              <w:snapToGrid w:val="0"/>
              <w:spacing w:before="60" w:after="60"/>
              <w:jc w:val="center"/>
              <w:rPr>
                <w:rFonts w:ascii="Arial" w:hAnsi="Arial" w:cs="Arial"/>
                <w:sz w:val="18"/>
                <w:szCs w:val="18"/>
                <w:lang w:val="en-US"/>
              </w:rPr>
            </w:pPr>
            <w:r>
              <w:rPr>
                <w:rFonts w:ascii="Arial" w:hAnsi="Arial" w:cs="Arial"/>
                <w:sz w:val="18"/>
                <w:szCs w:val="18"/>
                <w:lang w:val="en-US"/>
              </w:rPr>
              <w:t>Hidrologinis režimas</w:t>
            </w:r>
          </w:p>
        </w:tc>
        <w:tc>
          <w:tcPr>
            <w:tcW w:w="960" w:type="dxa"/>
            <w:tcBorders>
              <w:top w:val="single" w:sz="4" w:space="0" w:color="000000"/>
              <w:left w:val="single" w:sz="4" w:space="0" w:color="000000"/>
              <w:bottom w:val="single" w:sz="4" w:space="0" w:color="000000"/>
            </w:tcBorders>
            <w:vAlign w:val="center"/>
          </w:tcPr>
          <w:p w:rsidR="00EE602A" w:rsidRPr="00EF6B82" w:rsidRDefault="00EE602A" w:rsidP="008C7F99">
            <w:pPr>
              <w:snapToGrid w:val="0"/>
              <w:spacing w:before="60" w:after="60"/>
              <w:jc w:val="center"/>
              <w:rPr>
                <w:rFonts w:ascii="Arial" w:hAnsi="Arial" w:cs="Arial"/>
                <w:sz w:val="18"/>
                <w:szCs w:val="18"/>
                <w:lang w:val="en-US"/>
              </w:rPr>
            </w:pPr>
            <w:r w:rsidRPr="00077018">
              <w:rPr>
                <w:rStyle w:val="hps"/>
                <w:rFonts w:ascii="Arial" w:hAnsi="Arial" w:cs="Arial"/>
                <w:sz w:val="18"/>
                <w:szCs w:val="18"/>
                <w:lang w:val="en-US"/>
              </w:rPr>
              <w:t>Vandens nuotėkio tūris ir dinamika</w:t>
            </w:r>
          </w:p>
        </w:tc>
        <w:tc>
          <w:tcPr>
            <w:tcW w:w="1200" w:type="dxa"/>
            <w:tcBorders>
              <w:top w:val="single" w:sz="4" w:space="0" w:color="000000"/>
              <w:left w:val="single" w:sz="4" w:space="0" w:color="000000"/>
              <w:bottom w:val="single" w:sz="4" w:space="0" w:color="000000"/>
            </w:tcBorders>
            <w:vAlign w:val="center"/>
          </w:tcPr>
          <w:p w:rsidR="00EE602A" w:rsidRPr="00EF6B82" w:rsidRDefault="00EE602A" w:rsidP="008C7F99">
            <w:pPr>
              <w:snapToGrid w:val="0"/>
              <w:spacing w:before="60" w:after="60"/>
              <w:jc w:val="center"/>
              <w:rPr>
                <w:rFonts w:ascii="Arial" w:hAnsi="Arial" w:cs="Arial"/>
                <w:sz w:val="18"/>
                <w:szCs w:val="18"/>
                <w:lang w:val="en-GB"/>
              </w:rPr>
            </w:pPr>
            <w:r w:rsidRPr="00E44601">
              <w:rPr>
                <w:rFonts w:ascii="Arial" w:hAnsi="Arial" w:cs="Arial"/>
                <w:sz w:val="18"/>
                <w:szCs w:val="18"/>
                <w:lang w:val="en-GB"/>
              </w:rPr>
              <w:t>Vandens lygio pokyčiai</w:t>
            </w:r>
            <w:r>
              <w:rPr>
                <w:rFonts w:ascii="Arial" w:hAnsi="Arial" w:cs="Arial"/>
                <w:sz w:val="18"/>
                <w:szCs w:val="18"/>
                <w:lang w:val="en-GB"/>
              </w:rPr>
              <w:t xml:space="preserve"> ir vandens apsikeitimo laikas</w:t>
            </w:r>
          </w:p>
        </w:tc>
        <w:tc>
          <w:tcPr>
            <w:tcW w:w="5530" w:type="dxa"/>
            <w:tcBorders>
              <w:top w:val="single" w:sz="4" w:space="0" w:color="000000"/>
              <w:left w:val="single" w:sz="4" w:space="0" w:color="000000"/>
              <w:bottom w:val="single" w:sz="4" w:space="0" w:color="000000"/>
              <w:right w:val="single" w:sz="4" w:space="0" w:color="000000"/>
            </w:tcBorders>
            <w:vAlign w:val="center"/>
          </w:tcPr>
          <w:p w:rsidR="00EE602A" w:rsidRPr="003719D5" w:rsidRDefault="00EE602A" w:rsidP="008C7F99">
            <w:pPr>
              <w:snapToGrid w:val="0"/>
              <w:spacing w:before="60" w:after="60"/>
              <w:jc w:val="both"/>
              <w:rPr>
                <w:rFonts w:ascii="Arial" w:hAnsi="Arial" w:cs="Arial"/>
                <w:sz w:val="18"/>
                <w:szCs w:val="18"/>
              </w:rPr>
            </w:pPr>
            <w:r w:rsidRPr="003719D5">
              <w:rPr>
                <w:rFonts w:ascii="Arial" w:hAnsi="Arial" w:cs="Arial"/>
                <w:sz w:val="18"/>
                <w:szCs w:val="18"/>
              </w:rPr>
              <w:t>Žmogaus veikla neturi įtakos vandens lygio režimui arba poveikis yra minimalus (vandens lygio režimas atitinka arba beveik atitinka natūralų). Nėra hidrologijai poveikį darančių hidrotechninių statinių ant žiočių ar įtekėjimo, sausinimo sistemų. Vandens lygio dirbtinis pažeminimas ar paaukštinimas istoriškai nebuvo nustatytas. Įtekančios ir ištekančios vandentėkmės reguliavimas (pvz., upės vagos tiesinimas, gilinimas, polderių įrengimas) nenustatytas. Nėra reikšmingo vandens panaudojimo energijos gamybai ir/ar vandens tiekimui, apsaugos nuo potvynių įrenginių poveikio. Vandens lygio svyravimas vidutiniškai yra 1,3-3,7 m per metus ir &lt;0,5 m per savaitę yra stebimi mažiausiai 85% atvejų (be antropogeninio poveikio).</w:t>
            </w:r>
          </w:p>
        </w:tc>
      </w:tr>
      <w:tr w:rsidR="00EE602A" w:rsidRPr="00EF6B82" w:rsidTr="008C7F99">
        <w:trPr>
          <w:trHeight w:val="526"/>
        </w:trPr>
        <w:tc>
          <w:tcPr>
            <w:tcW w:w="530" w:type="dxa"/>
            <w:tcBorders>
              <w:top w:val="single" w:sz="4" w:space="0" w:color="000000"/>
              <w:left w:val="single" w:sz="4" w:space="0" w:color="000000"/>
              <w:bottom w:val="single" w:sz="4" w:space="0" w:color="000000"/>
            </w:tcBorders>
            <w:vAlign w:val="center"/>
          </w:tcPr>
          <w:p w:rsidR="00EE602A" w:rsidRPr="00EF6B82" w:rsidRDefault="00EE602A" w:rsidP="008C7F99">
            <w:pPr>
              <w:snapToGrid w:val="0"/>
              <w:spacing w:before="60" w:after="60"/>
              <w:jc w:val="center"/>
              <w:rPr>
                <w:rFonts w:ascii="Arial" w:hAnsi="Arial" w:cs="Arial"/>
                <w:sz w:val="18"/>
                <w:szCs w:val="18"/>
                <w:lang w:val="en-GB"/>
              </w:rPr>
            </w:pPr>
            <w:r w:rsidRPr="00EF6B82">
              <w:rPr>
                <w:rFonts w:ascii="Arial" w:hAnsi="Arial" w:cs="Arial"/>
                <w:sz w:val="18"/>
                <w:szCs w:val="18"/>
                <w:lang w:val="en-GB"/>
              </w:rPr>
              <w:t>2</w:t>
            </w:r>
          </w:p>
        </w:tc>
        <w:tc>
          <w:tcPr>
            <w:tcW w:w="1450" w:type="dxa"/>
            <w:vMerge w:val="restart"/>
            <w:tcBorders>
              <w:top w:val="single" w:sz="4" w:space="0" w:color="000000"/>
              <w:left w:val="single" w:sz="4" w:space="0" w:color="000000"/>
            </w:tcBorders>
            <w:vAlign w:val="center"/>
          </w:tcPr>
          <w:p w:rsidR="00EE602A" w:rsidRPr="00EF6B82" w:rsidRDefault="00EE602A" w:rsidP="008C7F99">
            <w:pPr>
              <w:snapToGrid w:val="0"/>
              <w:spacing w:before="60" w:after="60"/>
              <w:ind w:right="-61" w:hanging="98"/>
              <w:jc w:val="center"/>
              <w:rPr>
                <w:rFonts w:ascii="Arial" w:hAnsi="Arial" w:cs="Arial"/>
                <w:sz w:val="18"/>
                <w:szCs w:val="18"/>
                <w:lang w:val="en-GB"/>
              </w:rPr>
            </w:pPr>
            <w:r>
              <w:rPr>
                <w:rStyle w:val="hps"/>
                <w:rFonts w:ascii="Arial" w:hAnsi="Arial" w:cs="Arial"/>
                <w:sz w:val="18"/>
                <w:szCs w:val="18"/>
                <w:lang w:val="en"/>
              </w:rPr>
              <w:t xml:space="preserve">Morfologinės </w:t>
            </w:r>
            <w:r>
              <w:rPr>
                <w:rStyle w:val="hps"/>
                <w:rFonts w:ascii="Arial" w:hAnsi="Arial" w:cs="Arial"/>
                <w:sz w:val="18"/>
                <w:szCs w:val="18"/>
                <w:lang w:val="en"/>
              </w:rPr>
              <w:lastRenderedPageBreak/>
              <w:t>sąlygos</w:t>
            </w:r>
          </w:p>
        </w:tc>
        <w:tc>
          <w:tcPr>
            <w:tcW w:w="960" w:type="dxa"/>
            <w:vMerge w:val="restart"/>
            <w:tcBorders>
              <w:top w:val="single" w:sz="4" w:space="0" w:color="000000"/>
              <w:left w:val="single" w:sz="4" w:space="0" w:color="000000"/>
            </w:tcBorders>
            <w:vAlign w:val="center"/>
          </w:tcPr>
          <w:p w:rsidR="00EE602A" w:rsidRPr="00EF6B82" w:rsidRDefault="00EE602A" w:rsidP="008C7F99">
            <w:pPr>
              <w:snapToGrid w:val="0"/>
              <w:spacing w:before="60" w:after="60"/>
              <w:jc w:val="center"/>
              <w:rPr>
                <w:rFonts w:ascii="Arial" w:hAnsi="Arial" w:cs="Arial"/>
                <w:sz w:val="18"/>
                <w:szCs w:val="18"/>
                <w:lang w:val="en-GB"/>
              </w:rPr>
            </w:pPr>
            <w:r>
              <w:rPr>
                <w:rFonts w:ascii="Arial" w:hAnsi="Arial" w:cs="Arial"/>
                <w:sz w:val="18"/>
                <w:szCs w:val="18"/>
                <w:lang w:val="en-GB"/>
              </w:rPr>
              <w:lastRenderedPageBreak/>
              <w:t>Pakrantės zonos</w:t>
            </w:r>
            <w:r w:rsidRPr="00672AE7">
              <w:rPr>
                <w:rFonts w:ascii="Arial" w:hAnsi="Arial" w:cs="Arial"/>
                <w:sz w:val="18"/>
                <w:szCs w:val="18"/>
                <w:lang w:val="en-GB"/>
              </w:rPr>
              <w:t xml:space="preserve"> </w:t>
            </w:r>
            <w:r w:rsidRPr="00672AE7">
              <w:rPr>
                <w:rFonts w:ascii="Arial" w:hAnsi="Arial" w:cs="Arial"/>
                <w:sz w:val="18"/>
                <w:szCs w:val="18"/>
                <w:lang w:val="en-GB"/>
              </w:rPr>
              <w:lastRenderedPageBreak/>
              <w:t>struktūra</w:t>
            </w:r>
          </w:p>
        </w:tc>
        <w:tc>
          <w:tcPr>
            <w:tcW w:w="1200" w:type="dxa"/>
            <w:tcBorders>
              <w:top w:val="single" w:sz="4" w:space="0" w:color="000000"/>
              <w:left w:val="single" w:sz="4" w:space="0" w:color="000000"/>
              <w:bottom w:val="single" w:sz="4" w:space="0" w:color="000000"/>
            </w:tcBorders>
            <w:vAlign w:val="center"/>
          </w:tcPr>
          <w:p w:rsidR="00EE602A" w:rsidRPr="00EF6B82" w:rsidRDefault="00EE602A" w:rsidP="008C7F99">
            <w:pPr>
              <w:snapToGrid w:val="0"/>
              <w:spacing w:before="60" w:after="60"/>
              <w:jc w:val="center"/>
              <w:rPr>
                <w:rFonts w:ascii="Arial" w:hAnsi="Arial" w:cs="Arial"/>
                <w:sz w:val="18"/>
                <w:szCs w:val="18"/>
                <w:lang w:val="en-GB"/>
              </w:rPr>
            </w:pPr>
            <w:r>
              <w:rPr>
                <w:rStyle w:val="hps"/>
                <w:rFonts w:ascii="Arial" w:hAnsi="Arial" w:cs="Arial"/>
                <w:sz w:val="18"/>
                <w:szCs w:val="18"/>
                <w:lang w:val="en"/>
              </w:rPr>
              <w:lastRenderedPageBreak/>
              <w:t xml:space="preserve">Pakrančių zonos </w:t>
            </w:r>
            <w:r>
              <w:rPr>
                <w:rStyle w:val="hps"/>
                <w:rFonts w:ascii="Arial" w:hAnsi="Arial" w:cs="Arial"/>
                <w:sz w:val="18"/>
                <w:szCs w:val="18"/>
                <w:lang w:val="en"/>
              </w:rPr>
              <w:lastRenderedPageBreak/>
              <w:t>dirbtiniai pakeitimai</w:t>
            </w:r>
          </w:p>
        </w:tc>
        <w:tc>
          <w:tcPr>
            <w:tcW w:w="5530" w:type="dxa"/>
            <w:tcBorders>
              <w:top w:val="single" w:sz="4" w:space="0" w:color="000000"/>
              <w:left w:val="single" w:sz="4" w:space="0" w:color="000000"/>
              <w:bottom w:val="single" w:sz="4" w:space="0" w:color="000000"/>
              <w:right w:val="single" w:sz="4" w:space="0" w:color="000000"/>
            </w:tcBorders>
            <w:vAlign w:val="center"/>
          </w:tcPr>
          <w:p w:rsidR="00EE602A" w:rsidRPr="00EF6B82" w:rsidRDefault="00EE602A" w:rsidP="008C7F99">
            <w:pPr>
              <w:snapToGrid w:val="0"/>
              <w:spacing w:before="60" w:after="60"/>
              <w:jc w:val="both"/>
              <w:rPr>
                <w:rFonts w:ascii="Arial" w:hAnsi="Arial" w:cs="Arial"/>
                <w:sz w:val="18"/>
                <w:szCs w:val="18"/>
                <w:lang w:val="en-GB"/>
              </w:rPr>
            </w:pPr>
            <w:r>
              <w:rPr>
                <w:rFonts w:ascii="Arial" w:hAnsi="Arial" w:cs="Arial"/>
                <w:sz w:val="18"/>
                <w:szCs w:val="18"/>
                <w:lang w:val="en"/>
              </w:rPr>
              <w:lastRenderedPageBreak/>
              <w:t xml:space="preserve">Ežero krantai natūralūs, arba sutvirtinta (dambos, gyvenvietės) </w:t>
            </w:r>
            <w:r w:rsidRPr="00083395">
              <w:rPr>
                <w:rFonts w:ascii="Arial" w:hAnsi="Arial" w:cs="Arial"/>
                <w:sz w:val="18"/>
                <w:szCs w:val="18"/>
              </w:rPr>
              <w:t xml:space="preserve">&lt;10% </w:t>
            </w:r>
            <w:r>
              <w:rPr>
                <w:rFonts w:ascii="Arial" w:hAnsi="Arial" w:cs="Arial"/>
                <w:sz w:val="18"/>
                <w:szCs w:val="18"/>
                <w:lang w:val="en"/>
              </w:rPr>
              <w:t xml:space="preserve">kranto linijos, tyrimo metu sutvirtinimai konstatuoti 0-1 </w:t>
            </w:r>
            <w:r>
              <w:rPr>
                <w:rFonts w:ascii="Arial" w:hAnsi="Arial" w:cs="Arial"/>
                <w:sz w:val="18"/>
                <w:szCs w:val="18"/>
                <w:lang w:val="en"/>
              </w:rPr>
              <w:lastRenderedPageBreak/>
              <w:t>sklype ežero pakrantėje</w:t>
            </w:r>
            <w:r w:rsidRPr="00EF6B82">
              <w:rPr>
                <w:rFonts w:ascii="Arial" w:hAnsi="Arial" w:cs="Arial"/>
                <w:sz w:val="18"/>
                <w:szCs w:val="18"/>
                <w:lang w:val="en"/>
              </w:rPr>
              <w:t xml:space="preserve">. </w:t>
            </w:r>
          </w:p>
        </w:tc>
      </w:tr>
      <w:tr w:rsidR="00EE602A" w:rsidRPr="00EF6B82" w:rsidTr="008C7F99">
        <w:trPr>
          <w:trHeight w:val="526"/>
        </w:trPr>
        <w:tc>
          <w:tcPr>
            <w:tcW w:w="530" w:type="dxa"/>
            <w:tcBorders>
              <w:top w:val="single" w:sz="4" w:space="0" w:color="000000"/>
              <w:left w:val="single" w:sz="4" w:space="0" w:color="000000"/>
              <w:bottom w:val="single" w:sz="4" w:space="0" w:color="000000"/>
            </w:tcBorders>
            <w:vAlign w:val="center"/>
          </w:tcPr>
          <w:p w:rsidR="00EE602A" w:rsidRPr="00EF6B82" w:rsidRDefault="00EE602A" w:rsidP="008C7F99">
            <w:pPr>
              <w:snapToGrid w:val="0"/>
              <w:spacing w:before="60" w:after="60"/>
              <w:jc w:val="center"/>
              <w:rPr>
                <w:rFonts w:ascii="Arial" w:hAnsi="Arial" w:cs="Arial"/>
                <w:sz w:val="18"/>
                <w:szCs w:val="18"/>
                <w:lang w:val="en-GB"/>
              </w:rPr>
            </w:pPr>
            <w:r w:rsidRPr="00EF6B82">
              <w:rPr>
                <w:rFonts w:ascii="Arial" w:hAnsi="Arial" w:cs="Arial"/>
                <w:sz w:val="18"/>
                <w:szCs w:val="18"/>
                <w:lang w:val="en-GB"/>
              </w:rPr>
              <w:lastRenderedPageBreak/>
              <w:t>3</w:t>
            </w:r>
          </w:p>
        </w:tc>
        <w:tc>
          <w:tcPr>
            <w:tcW w:w="1450" w:type="dxa"/>
            <w:vMerge/>
            <w:tcBorders>
              <w:left w:val="single" w:sz="4" w:space="0" w:color="000000"/>
              <w:bottom w:val="single" w:sz="4" w:space="0" w:color="000000"/>
            </w:tcBorders>
            <w:vAlign w:val="center"/>
          </w:tcPr>
          <w:p w:rsidR="00EE602A" w:rsidRPr="00EF6B82" w:rsidRDefault="00EE602A" w:rsidP="008C7F99">
            <w:pPr>
              <w:snapToGrid w:val="0"/>
              <w:spacing w:before="60" w:after="60"/>
              <w:ind w:right="-61" w:hanging="98"/>
              <w:jc w:val="center"/>
              <w:rPr>
                <w:rFonts w:ascii="Arial" w:hAnsi="Arial" w:cs="Arial"/>
                <w:sz w:val="18"/>
                <w:szCs w:val="18"/>
                <w:lang w:val="en-GB"/>
              </w:rPr>
            </w:pPr>
          </w:p>
        </w:tc>
        <w:tc>
          <w:tcPr>
            <w:tcW w:w="960" w:type="dxa"/>
            <w:vMerge/>
            <w:tcBorders>
              <w:left w:val="single" w:sz="4" w:space="0" w:color="000000"/>
              <w:bottom w:val="single" w:sz="4" w:space="0" w:color="000000"/>
            </w:tcBorders>
            <w:vAlign w:val="center"/>
          </w:tcPr>
          <w:p w:rsidR="00EE602A" w:rsidRPr="00EF6B82" w:rsidRDefault="00EE602A" w:rsidP="008C7F99">
            <w:pPr>
              <w:snapToGrid w:val="0"/>
              <w:spacing w:before="60" w:after="60"/>
              <w:jc w:val="center"/>
              <w:rPr>
                <w:rFonts w:ascii="Arial" w:hAnsi="Arial" w:cs="Arial"/>
                <w:sz w:val="18"/>
                <w:szCs w:val="18"/>
                <w:lang w:val="en-GB"/>
              </w:rPr>
            </w:pPr>
          </w:p>
        </w:tc>
        <w:tc>
          <w:tcPr>
            <w:tcW w:w="1200" w:type="dxa"/>
            <w:tcBorders>
              <w:top w:val="single" w:sz="4" w:space="0" w:color="000000"/>
              <w:left w:val="single" w:sz="4" w:space="0" w:color="000000"/>
              <w:bottom w:val="single" w:sz="4" w:space="0" w:color="000000"/>
            </w:tcBorders>
            <w:vAlign w:val="center"/>
          </w:tcPr>
          <w:p w:rsidR="00EE602A" w:rsidRPr="00EF6B82" w:rsidRDefault="00EE602A" w:rsidP="008C7F99">
            <w:pPr>
              <w:snapToGrid w:val="0"/>
              <w:spacing w:before="60" w:after="60"/>
              <w:jc w:val="center"/>
              <w:rPr>
                <w:rFonts w:ascii="Arial" w:hAnsi="Arial" w:cs="Arial"/>
                <w:sz w:val="18"/>
                <w:szCs w:val="18"/>
                <w:lang w:val="en-GB"/>
              </w:rPr>
            </w:pPr>
            <w:r>
              <w:rPr>
                <w:rFonts w:ascii="Arial" w:hAnsi="Arial" w:cs="Arial"/>
                <w:sz w:val="18"/>
                <w:szCs w:val="18"/>
                <w:lang w:val="en"/>
              </w:rPr>
              <w:t>Pakrantės natūralios augmenijos ir žemės naudojimo baseine pokyčiai</w:t>
            </w:r>
          </w:p>
        </w:tc>
        <w:tc>
          <w:tcPr>
            <w:tcW w:w="5530" w:type="dxa"/>
            <w:tcBorders>
              <w:top w:val="single" w:sz="4" w:space="0" w:color="000000"/>
              <w:left w:val="single" w:sz="4" w:space="0" w:color="000000"/>
              <w:bottom w:val="single" w:sz="4" w:space="0" w:color="000000"/>
              <w:right w:val="single" w:sz="4" w:space="0" w:color="000000"/>
            </w:tcBorders>
            <w:vAlign w:val="center"/>
          </w:tcPr>
          <w:p w:rsidR="00EE602A" w:rsidRPr="00EF6B82" w:rsidRDefault="00EE602A" w:rsidP="008C7F99">
            <w:pPr>
              <w:snapToGrid w:val="0"/>
              <w:spacing w:before="60" w:after="60"/>
              <w:jc w:val="both"/>
              <w:rPr>
                <w:rStyle w:val="hps"/>
                <w:rFonts w:ascii="Arial" w:hAnsi="Arial" w:cs="Arial"/>
                <w:sz w:val="18"/>
                <w:szCs w:val="18"/>
                <w:lang w:val="en-GB"/>
              </w:rPr>
            </w:pPr>
            <w:r w:rsidRPr="00083395">
              <w:rPr>
                <w:rFonts w:ascii="Arial" w:hAnsi="Arial" w:cs="Arial"/>
                <w:color w:val="000000"/>
                <w:sz w:val="18"/>
                <w:szCs w:val="18"/>
                <w:lang w:eastAsia="lv-LV"/>
              </w:rPr>
              <w:t>Dirbtinė žemės danga apima &lt;10% viso pakrantės ilgio, lauko tyrimų metu dirbtinė žemės danga rasta 0-1 sklype. Užstatytos teritorijos apima &lt;3%, dirbama žemė (ariamoji žemė, želdiniai) &lt;20% ežero baseino</w:t>
            </w:r>
          </w:p>
        </w:tc>
      </w:tr>
    </w:tbl>
    <w:p w:rsidR="00EE602A" w:rsidRPr="00C13A2E" w:rsidRDefault="00EE602A" w:rsidP="00EE602A">
      <w:pPr>
        <w:pStyle w:val="Tekstas"/>
        <w:tabs>
          <w:tab w:val="left" w:pos="0"/>
        </w:tabs>
        <w:spacing w:after="120"/>
        <w:jc w:val="both"/>
        <w:rPr>
          <w:rFonts w:ascii="Arial" w:hAnsi="Arial" w:cs="Arial"/>
          <w:sz w:val="18"/>
          <w:szCs w:val="18"/>
        </w:rPr>
      </w:pPr>
      <w:r w:rsidRPr="00C13A2E">
        <w:rPr>
          <w:rFonts w:ascii="Arial" w:hAnsi="Arial" w:cs="Arial"/>
          <w:sz w:val="18"/>
          <w:szCs w:val="18"/>
        </w:rPr>
        <w:t>Latvijos ežerų vandens telkinių hidromorfologinės kokybės vertinimą papildo tokie elementai, kaip, pvz., sedimentacijos režimo pokyčiai dėl apkrovos ar žmogaus veiklos, fizikinės-cheminės sąlygos vandens stulpe (giliausioje vietoje)</w:t>
      </w:r>
    </w:p>
    <w:p w:rsidR="00EE602A" w:rsidRPr="00EF6B82" w:rsidRDefault="00EE602A" w:rsidP="00EE602A">
      <w:pPr>
        <w:pStyle w:val="Tekstas"/>
        <w:tabs>
          <w:tab w:val="left" w:pos="0"/>
        </w:tabs>
        <w:jc w:val="both"/>
        <w:rPr>
          <w:rStyle w:val="hps"/>
          <w:rFonts w:ascii="Arial" w:hAnsi="Arial" w:cs="Arial"/>
          <w:sz w:val="18"/>
          <w:szCs w:val="18"/>
          <w:lang w:val="en-GB"/>
        </w:rPr>
      </w:pPr>
      <w:r>
        <w:rPr>
          <w:rStyle w:val="hps"/>
          <w:rFonts w:ascii="Arial" w:hAnsi="Arial" w:cs="Arial"/>
          <w:sz w:val="18"/>
          <w:szCs w:val="18"/>
          <w:lang w:val="en-GB"/>
        </w:rPr>
        <w:t>Labai geros ekologinės būklės ežerams būdingos šios charakteristikos</w:t>
      </w:r>
      <w:r w:rsidRPr="00EF6B82">
        <w:rPr>
          <w:rStyle w:val="hps"/>
          <w:rFonts w:ascii="Arial" w:hAnsi="Arial" w:cs="Arial"/>
          <w:sz w:val="18"/>
          <w:szCs w:val="18"/>
          <w:lang w:val="en-GB"/>
        </w:rPr>
        <w:t xml:space="preserve">: </w:t>
      </w:r>
    </w:p>
    <w:p w:rsidR="00EE602A" w:rsidRPr="00EF6B82" w:rsidRDefault="00EE602A" w:rsidP="00080D2F">
      <w:pPr>
        <w:pStyle w:val="Tekstas"/>
        <w:numPr>
          <w:ilvl w:val="0"/>
          <w:numId w:val="28"/>
        </w:numPr>
        <w:tabs>
          <w:tab w:val="left" w:pos="0"/>
        </w:tabs>
        <w:jc w:val="both"/>
        <w:rPr>
          <w:rFonts w:ascii="Arial" w:hAnsi="Arial" w:cs="Arial"/>
          <w:color w:val="000000"/>
          <w:sz w:val="18"/>
          <w:szCs w:val="18"/>
          <w:lang w:eastAsia="lv-LV"/>
        </w:rPr>
      </w:pPr>
      <w:r>
        <w:rPr>
          <w:rFonts w:ascii="Arial" w:hAnsi="Arial" w:cs="Arial"/>
          <w:color w:val="000000"/>
          <w:sz w:val="18"/>
          <w:szCs w:val="18"/>
          <w:lang w:eastAsia="lv-LV"/>
        </w:rPr>
        <w:t>Maža ežero apkrova</w:t>
      </w:r>
      <w:r w:rsidRPr="00EF6B82">
        <w:rPr>
          <w:rFonts w:ascii="Arial" w:hAnsi="Arial" w:cs="Arial"/>
          <w:color w:val="000000"/>
          <w:sz w:val="18"/>
          <w:szCs w:val="18"/>
          <w:lang w:eastAsia="lv-LV"/>
        </w:rPr>
        <w:t xml:space="preserve">; </w:t>
      </w:r>
    </w:p>
    <w:p w:rsidR="00EE602A" w:rsidRPr="00203EA5" w:rsidRDefault="00EE602A" w:rsidP="00080D2F">
      <w:pPr>
        <w:pStyle w:val="Tekstas"/>
        <w:numPr>
          <w:ilvl w:val="0"/>
          <w:numId w:val="28"/>
        </w:numPr>
        <w:tabs>
          <w:tab w:val="left" w:pos="0"/>
        </w:tabs>
        <w:jc w:val="both"/>
        <w:rPr>
          <w:rFonts w:ascii="Arial" w:hAnsi="Arial" w:cs="Arial"/>
          <w:sz w:val="18"/>
          <w:szCs w:val="18"/>
        </w:rPr>
      </w:pPr>
      <w:r w:rsidRPr="00C13A2E">
        <w:rPr>
          <w:rFonts w:ascii="Arial" w:hAnsi="Arial" w:cs="Arial"/>
          <w:color w:val="000000"/>
          <w:sz w:val="18"/>
          <w:szCs w:val="18"/>
          <w:lang w:eastAsia="lv-LV"/>
        </w:rPr>
        <w:t xml:space="preserve">Erozijos paveikta &lt; 25% pakrantės ir sedimentacijos paveikta &lt;25% ežero ploto (išskyrus augalijos salas) arba nuosėdų virš natūralaus substrato tyrimo ežero litoralinėje (seklioje) dalyje metu aptinkama </w:t>
      </w:r>
      <w:r w:rsidRPr="00203EA5">
        <w:rPr>
          <w:rFonts w:ascii="Arial" w:hAnsi="Arial" w:cs="Arial"/>
          <w:color w:val="000000"/>
          <w:sz w:val="18"/>
          <w:szCs w:val="18"/>
          <w:lang w:eastAsia="lv-LV"/>
        </w:rPr>
        <w:t xml:space="preserve">0-2 sklypuose; </w:t>
      </w:r>
    </w:p>
    <w:p w:rsidR="00EE602A" w:rsidRPr="00203EA5" w:rsidRDefault="00EE602A" w:rsidP="00080D2F">
      <w:pPr>
        <w:numPr>
          <w:ilvl w:val="0"/>
          <w:numId w:val="28"/>
        </w:numPr>
        <w:spacing w:line="276" w:lineRule="auto"/>
        <w:rPr>
          <w:rStyle w:val="hps"/>
          <w:rFonts w:ascii="Arial" w:hAnsi="Arial" w:cs="Arial"/>
          <w:sz w:val="18"/>
          <w:szCs w:val="18"/>
        </w:rPr>
      </w:pPr>
      <w:r w:rsidRPr="00203EA5">
        <w:rPr>
          <w:rFonts w:ascii="Arial" w:hAnsi="Arial" w:cs="Arial"/>
          <w:sz w:val="18"/>
          <w:szCs w:val="18"/>
        </w:rPr>
        <w:t>Giliausioje ežero vietoje Secchi gylis ≥ 3 m, o ištirpusio deguonies koncentracija&gt; 6 mg / l</w:t>
      </w:r>
      <w:r w:rsidRPr="00203EA5">
        <w:rPr>
          <w:rFonts w:ascii="Arial" w:hAnsi="Arial" w:cs="Arial"/>
          <w:sz w:val="18"/>
          <w:szCs w:val="18"/>
          <w:lang w:eastAsia="lv-LV"/>
        </w:rPr>
        <w:t>.</w:t>
      </w:r>
    </w:p>
    <w:p w:rsidR="00EE602A" w:rsidRDefault="00EE602A" w:rsidP="00EE602A">
      <w:pPr>
        <w:widowControl w:val="0"/>
        <w:tabs>
          <w:tab w:val="left" w:pos="570"/>
        </w:tabs>
        <w:suppressAutoHyphens/>
        <w:spacing w:before="240" w:after="120"/>
        <w:jc w:val="both"/>
        <w:rPr>
          <w:rStyle w:val="hps"/>
          <w:rFonts w:ascii="Arial" w:hAnsi="Arial" w:cs="Arial"/>
          <w:sz w:val="18"/>
          <w:szCs w:val="18"/>
        </w:rPr>
      </w:pPr>
      <w:r w:rsidRPr="00203EA5">
        <w:rPr>
          <w:rStyle w:val="hps"/>
          <w:rFonts w:ascii="Arial" w:hAnsi="Arial" w:cs="Arial"/>
          <w:sz w:val="18"/>
          <w:szCs w:val="18"/>
        </w:rPr>
        <w:t xml:space="preserve">Labai geros ekologinės būklės yra tie ežerų vandens telkiniai, kurių hidromorfologinės charakteriostikos (pagal visus hidromorfologinių kokybės elementų rodiklius) yra &lt;10% laipsnių nukrypusios nuo etaloninių sąlygų. Jei hidromorfologiniai pokyčiai yra ≥10% lyginant su etaloninėmis sąlygomis, ežero ekologinė būklė sumažėja iki geros. </w:t>
      </w:r>
    </w:p>
    <w:p w:rsidR="00EE602A" w:rsidRPr="00203EA5" w:rsidRDefault="00EE602A" w:rsidP="00EE602A">
      <w:pPr>
        <w:pStyle w:val="Tekstas"/>
        <w:tabs>
          <w:tab w:val="left" w:pos="0"/>
        </w:tabs>
        <w:spacing w:after="120"/>
        <w:jc w:val="both"/>
        <w:rPr>
          <w:rFonts w:ascii="Arial" w:hAnsi="Arial" w:cs="Arial"/>
          <w:b/>
          <w:i/>
          <w:sz w:val="18"/>
          <w:szCs w:val="18"/>
          <w:lang w:val="pl-PL"/>
        </w:rPr>
      </w:pPr>
      <w:r>
        <w:rPr>
          <w:rFonts w:ascii="Arial" w:hAnsi="Arial" w:cs="Arial"/>
          <w:b/>
          <w:i/>
          <w:sz w:val="18"/>
          <w:szCs w:val="18"/>
          <w:lang w:val="pl-PL"/>
        </w:rPr>
        <w:t>Tarpinių</w:t>
      </w:r>
      <w:r w:rsidRPr="006942F8">
        <w:rPr>
          <w:rFonts w:ascii="Arial" w:hAnsi="Arial" w:cs="Arial"/>
          <w:b/>
          <w:i/>
          <w:sz w:val="18"/>
          <w:szCs w:val="18"/>
          <w:lang w:val="pl-PL"/>
        </w:rPr>
        <w:t xml:space="preserve"> vandenų labai geros ekologinės būklės pagal hidromorfologinių kokybės elementų rodiklius</w:t>
      </w:r>
      <w:r w:rsidRPr="00C877F3">
        <w:rPr>
          <w:rFonts w:ascii="Arial" w:hAnsi="Arial" w:cs="Arial"/>
          <w:b/>
          <w:i/>
          <w:color w:val="FF0000"/>
          <w:sz w:val="18"/>
          <w:szCs w:val="18"/>
          <w:lang w:val="pl-PL"/>
        </w:rPr>
        <w:t xml:space="preserve"> </w:t>
      </w:r>
      <w:r w:rsidRPr="00203EA5">
        <w:rPr>
          <w:rFonts w:ascii="Arial" w:hAnsi="Arial" w:cs="Arial"/>
          <w:b/>
          <w:i/>
          <w:sz w:val="18"/>
          <w:szCs w:val="18"/>
          <w:lang w:val="pl-PL"/>
        </w:rPr>
        <w:t xml:space="preserve">vertinimas </w:t>
      </w:r>
    </w:p>
    <w:p w:rsidR="00EE602A" w:rsidRPr="00203EA5" w:rsidRDefault="00EE602A" w:rsidP="00EE602A">
      <w:pPr>
        <w:pStyle w:val="Tekstas"/>
        <w:tabs>
          <w:tab w:val="left" w:pos="0"/>
        </w:tabs>
        <w:spacing w:after="120"/>
        <w:jc w:val="both"/>
        <w:rPr>
          <w:rStyle w:val="hps"/>
          <w:rFonts w:ascii="Arial" w:hAnsi="Arial" w:cs="Arial"/>
          <w:i/>
          <w:sz w:val="18"/>
          <w:szCs w:val="18"/>
          <w:lang w:val="pl-PL"/>
        </w:rPr>
      </w:pPr>
      <w:r>
        <w:rPr>
          <w:rFonts w:ascii="Arial" w:hAnsi="Arial" w:cs="Arial"/>
          <w:i/>
          <w:sz w:val="18"/>
          <w:szCs w:val="18"/>
          <w:lang w:val="pl-PL"/>
        </w:rPr>
        <w:t xml:space="preserve">Hidromorfologinių rodiklių monitoringas vykdomas, tačiau būklės klasifikavimo </w:t>
      </w:r>
      <w:r w:rsidRPr="00203EA5">
        <w:rPr>
          <w:rFonts w:ascii="Arial" w:hAnsi="Arial" w:cs="Arial"/>
          <w:i/>
          <w:sz w:val="18"/>
          <w:szCs w:val="18"/>
          <w:lang w:val="pl-PL"/>
        </w:rPr>
        <w:t>metod</w:t>
      </w:r>
      <w:r>
        <w:rPr>
          <w:rFonts w:ascii="Arial" w:hAnsi="Arial" w:cs="Arial"/>
          <w:i/>
          <w:sz w:val="18"/>
          <w:szCs w:val="18"/>
          <w:lang w:val="pl-PL"/>
        </w:rPr>
        <w:t>ai</w:t>
      </w:r>
      <w:r w:rsidRPr="00203EA5">
        <w:rPr>
          <w:rFonts w:ascii="Arial" w:hAnsi="Arial" w:cs="Arial"/>
          <w:i/>
          <w:sz w:val="18"/>
          <w:szCs w:val="18"/>
          <w:lang w:val="pl-PL"/>
        </w:rPr>
        <w:t xml:space="preserve"> Latvijo</w:t>
      </w:r>
      <w:r>
        <w:rPr>
          <w:rFonts w:ascii="Arial" w:hAnsi="Arial" w:cs="Arial"/>
          <w:i/>
          <w:sz w:val="18"/>
          <w:szCs w:val="18"/>
          <w:lang w:val="pl-PL"/>
        </w:rPr>
        <w:t>je</w:t>
      </w:r>
      <w:r w:rsidRPr="00203EA5">
        <w:rPr>
          <w:rFonts w:ascii="Arial" w:hAnsi="Arial" w:cs="Arial"/>
          <w:i/>
          <w:sz w:val="18"/>
          <w:szCs w:val="18"/>
          <w:lang w:val="pl-PL"/>
        </w:rPr>
        <w:t xml:space="preserve"> ir Lietuvo</w:t>
      </w:r>
      <w:r>
        <w:rPr>
          <w:rFonts w:ascii="Arial" w:hAnsi="Arial" w:cs="Arial"/>
          <w:i/>
          <w:sz w:val="18"/>
          <w:szCs w:val="18"/>
          <w:lang w:val="pl-PL"/>
        </w:rPr>
        <w:t>je</w:t>
      </w:r>
      <w:r w:rsidRPr="00203EA5">
        <w:rPr>
          <w:rFonts w:ascii="Arial" w:hAnsi="Arial" w:cs="Arial"/>
          <w:i/>
          <w:sz w:val="18"/>
          <w:szCs w:val="18"/>
          <w:lang w:val="pl-PL"/>
        </w:rPr>
        <w:t xml:space="preserve"> </w:t>
      </w:r>
      <w:r>
        <w:rPr>
          <w:rFonts w:ascii="Arial" w:hAnsi="Arial" w:cs="Arial"/>
          <w:i/>
          <w:sz w:val="18"/>
          <w:szCs w:val="18"/>
          <w:lang w:val="pl-PL"/>
        </w:rPr>
        <w:t>nesukurti</w:t>
      </w:r>
    </w:p>
    <w:p w:rsidR="00EE602A" w:rsidRPr="00203EA5" w:rsidRDefault="00EE602A" w:rsidP="00EE602A">
      <w:pPr>
        <w:jc w:val="both"/>
        <w:rPr>
          <w:rFonts w:ascii="Arial" w:hAnsi="Arial" w:cs="Arial"/>
          <w:sz w:val="18"/>
          <w:szCs w:val="18"/>
        </w:rPr>
      </w:pPr>
    </w:p>
    <w:p w:rsidR="00EE602A" w:rsidRPr="00203EA5" w:rsidRDefault="00EE602A" w:rsidP="00EE602A">
      <w:pPr>
        <w:pStyle w:val="Tekstas"/>
        <w:tabs>
          <w:tab w:val="left" w:pos="0"/>
        </w:tabs>
        <w:spacing w:after="120"/>
        <w:jc w:val="both"/>
        <w:rPr>
          <w:rStyle w:val="hps"/>
          <w:rFonts w:ascii="Arial" w:hAnsi="Arial" w:cs="Arial"/>
          <w:b/>
          <w:i/>
          <w:sz w:val="18"/>
          <w:szCs w:val="18"/>
          <w:lang w:val="pl-PL"/>
        </w:rPr>
      </w:pPr>
      <w:r w:rsidRPr="00203EA5">
        <w:rPr>
          <w:rFonts w:ascii="Arial" w:hAnsi="Arial" w:cs="Arial"/>
          <w:b/>
          <w:i/>
          <w:sz w:val="18"/>
          <w:szCs w:val="18"/>
          <w:lang w:val="pl-PL"/>
        </w:rPr>
        <w:t xml:space="preserve">Priekrančių vandenų labai geros ekologinės būklės pagal hidromorfologinių kokybės elementų rodiklius vertinimas </w:t>
      </w:r>
    </w:p>
    <w:p w:rsidR="00EE602A" w:rsidRPr="006942F8" w:rsidRDefault="00EE602A" w:rsidP="00EE602A">
      <w:pPr>
        <w:jc w:val="both"/>
        <w:rPr>
          <w:rFonts w:ascii="Arial" w:hAnsi="Arial" w:cs="Arial"/>
          <w:i/>
          <w:sz w:val="18"/>
          <w:szCs w:val="18"/>
        </w:rPr>
      </w:pPr>
      <w:r w:rsidRPr="006942F8">
        <w:rPr>
          <w:rFonts w:ascii="Arial" w:hAnsi="Arial" w:cs="Arial"/>
          <w:i/>
          <w:sz w:val="18"/>
          <w:szCs w:val="18"/>
        </w:rPr>
        <w:t>Hidromorfologinių rodiklių monitoringas vykdomas, tačiau būklės klasifikavimo metodai Latvijoje ir Lietuvoje nesukurti</w:t>
      </w:r>
    </w:p>
    <w:p w:rsidR="00EE602A" w:rsidRDefault="00EE602A" w:rsidP="00EE602A">
      <w:pPr>
        <w:jc w:val="both"/>
        <w:rPr>
          <w:rFonts w:ascii="Arial" w:hAnsi="Arial" w:cs="Arial"/>
          <w:sz w:val="18"/>
          <w:szCs w:val="18"/>
        </w:rPr>
      </w:pPr>
    </w:p>
    <w:p w:rsidR="00EE602A" w:rsidRDefault="00EE602A" w:rsidP="00EE602A">
      <w:pPr>
        <w:jc w:val="both"/>
        <w:rPr>
          <w:rFonts w:ascii="Arial" w:hAnsi="Arial" w:cs="Arial"/>
          <w:sz w:val="18"/>
          <w:szCs w:val="18"/>
        </w:rPr>
      </w:pPr>
    </w:p>
    <w:p w:rsidR="00EE602A" w:rsidRDefault="00EE602A" w:rsidP="00EE602A">
      <w:pPr>
        <w:jc w:val="both"/>
        <w:rPr>
          <w:rFonts w:ascii="Arial" w:hAnsi="Arial" w:cs="Arial"/>
          <w:sz w:val="18"/>
          <w:szCs w:val="18"/>
        </w:rPr>
      </w:pPr>
    </w:p>
    <w:p w:rsidR="00EE602A" w:rsidRDefault="00EE602A" w:rsidP="00EE602A">
      <w:pPr>
        <w:jc w:val="both"/>
        <w:rPr>
          <w:rFonts w:ascii="Arial" w:hAnsi="Arial" w:cs="Arial"/>
          <w:sz w:val="18"/>
          <w:szCs w:val="18"/>
        </w:rPr>
      </w:pPr>
    </w:p>
    <w:p w:rsidR="00EE602A" w:rsidRDefault="00EE602A" w:rsidP="00EE602A">
      <w:pPr>
        <w:jc w:val="both"/>
        <w:rPr>
          <w:rFonts w:ascii="Arial" w:hAnsi="Arial" w:cs="Arial"/>
          <w:sz w:val="18"/>
          <w:szCs w:val="18"/>
        </w:rPr>
      </w:pPr>
    </w:p>
    <w:p w:rsidR="00EE602A" w:rsidRDefault="00EE602A" w:rsidP="00EE602A">
      <w:pPr>
        <w:jc w:val="both"/>
        <w:rPr>
          <w:rFonts w:ascii="Arial" w:hAnsi="Arial" w:cs="Arial"/>
          <w:sz w:val="18"/>
          <w:szCs w:val="18"/>
        </w:rPr>
      </w:pPr>
    </w:p>
    <w:p w:rsidR="00AD2CF7" w:rsidRDefault="00AD2CF7">
      <w:pPr>
        <w:spacing w:after="200" w:line="276" w:lineRule="auto"/>
        <w:rPr>
          <w:rFonts w:ascii="Arial" w:hAnsi="Arial" w:cs="Arial"/>
          <w:b/>
        </w:rPr>
      </w:pPr>
      <w:r>
        <w:rPr>
          <w:rFonts w:ascii="Arial" w:hAnsi="Arial" w:cs="Arial"/>
          <w:b/>
        </w:rPr>
        <w:br w:type="page"/>
      </w:r>
    </w:p>
    <w:p w:rsidR="00EE602A" w:rsidRDefault="00EE602A" w:rsidP="00EE602A">
      <w:pPr>
        <w:rPr>
          <w:rFonts w:ascii="Arial" w:hAnsi="Arial" w:cs="Arial"/>
          <w:b/>
        </w:rPr>
      </w:pPr>
      <w:r w:rsidRPr="00FA4F13">
        <w:rPr>
          <w:rFonts w:ascii="Arial" w:hAnsi="Arial" w:cs="Arial"/>
          <w:b/>
        </w:rPr>
        <w:lastRenderedPageBreak/>
        <w:t>Vandenų būklės klasifikacija pagal fizinius ir cheminius rodiklius</w:t>
      </w:r>
    </w:p>
    <w:p w:rsidR="00EE602A" w:rsidRPr="00FA4F13" w:rsidRDefault="00EE602A" w:rsidP="00EE602A">
      <w:pPr>
        <w:rPr>
          <w:rFonts w:ascii="Arial" w:hAnsi="Arial" w:cs="Arial"/>
          <w:b/>
        </w:rPr>
      </w:pPr>
    </w:p>
    <w:p w:rsidR="00EE602A" w:rsidRDefault="00EE602A" w:rsidP="00EE602A">
      <w:pPr>
        <w:pStyle w:val="Tekstas"/>
        <w:tabs>
          <w:tab w:val="left" w:pos="0"/>
        </w:tabs>
        <w:spacing w:after="120"/>
        <w:jc w:val="both"/>
        <w:rPr>
          <w:rStyle w:val="hps"/>
          <w:rFonts w:ascii="Arial" w:hAnsi="Arial" w:cs="Arial"/>
          <w:b/>
          <w:i/>
          <w:sz w:val="18"/>
          <w:szCs w:val="18"/>
          <w:lang w:val="pl-PL"/>
        </w:rPr>
      </w:pPr>
      <w:r w:rsidRPr="00672AE7">
        <w:rPr>
          <w:rFonts w:ascii="Arial" w:hAnsi="Arial" w:cs="Arial"/>
          <w:b/>
          <w:i/>
          <w:sz w:val="18"/>
          <w:szCs w:val="18"/>
          <w:lang w:val="pl-PL"/>
        </w:rPr>
        <w:t xml:space="preserve">Upių ekologinė būklė pagal </w:t>
      </w:r>
      <w:r>
        <w:rPr>
          <w:rFonts w:ascii="Arial" w:hAnsi="Arial" w:cs="Arial"/>
          <w:b/>
          <w:i/>
          <w:sz w:val="18"/>
          <w:szCs w:val="18"/>
          <w:lang w:val="pl-PL"/>
        </w:rPr>
        <w:t>fizikinių-cheminių kokybės elementų rodiklius</w:t>
      </w:r>
      <w:r w:rsidRPr="00672AE7">
        <w:rPr>
          <w:rFonts w:ascii="Arial" w:hAnsi="Arial" w:cs="Arial"/>
          <w:b/>
          <w:i/>
          <w:sz w:val="18"/>
          <w:szCs w:val="18"/>
          <w:lang w:val="pl-PL"/>
        </w:rPr>
        <w:t xml:space="preserve"> </w:t>
      </w:r>
      <w:r w:rsidRPr="00672AE7">
        <w:rPr>
          <w:rStyle w:val="hps"/>
          <w:rFonts w:ascii="Arial" w:hAnsi="Arial" w:cs="Arial"/>
          <w:b/>
          <w:i/>
          <w:sz w:val="18"/>
          <w:szCs w:val="18"/>
          <w:lang w:val="pl-PL"/>
        </w:rPr>
        <w:t>(Lietuvos metodas LT)</w:t>
      </w:r>
    </w:p>
    <w:tbl>
      <w:tblPr>
        <w:tblW w:w="9652" w:type="dxa"/>
        <w:tblInd w:w="75" w:type="dxa"/>
        <w:tblLayout w:type="fixed"/>
        <w:tblLook w:val="0000" w:firstRow="0" w:lastRow="0" w:firstColumn="0" w:lastColumn="0" w:noHBand="0" w:noVBand="0"/>
      </w:tblPr>
      <w:tblGrid>
        <w:gridCol w:w="530"/>
        <w:gridCol w:w="637"/>
        <w:gridCol w:w="1016"/>
        <w:gridCol w:w="1260"/>
        <w:gridCol w:w="1195"/>
        <w:gridCol w:w="1155"/>
        <w:gridCol w:w="1030"/>
        <w:gridCol w:w="1040"/>
        <w:gridCol w:w="1000"/>
        <w:gridCol w:w="789"/>
      </w:tblGrid>
      <w:tr w:rsidR="00EE602A" w:rsidRPr="00672AE7" w:rsidTr="008C7F99">
        <w:trPr>
          <w:trHeight w:hRule="exact" w:val="488"/>
        </w:trPr>
        <w:tc>
          <w:tcPr>
            <w:tcW w:w="530"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Nr.</w:t>
            </w:r>
          </w:p>
        </w:tc>
        <w:tc>
          <w:tcPr>
            <w:tcW w:w="1653" w:type="dxa"/>
            <w:gridSpan w:val="2"/>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 xml:space="preserve">Kokybės </w:t>
            </w:r>
            <w:r>
              <w:rPr>
                <w:rFonts w:ascii="Arial" w:hAnsi="Arial" w:cs="Arial"/>
                <w:sz w:val="18"/>
                <w:szCs w:val="18"/>
              </w:rPr>
              <w:t>elementas</w:t>
            </w:r>
          </w:p>
        </w:tc>
        <w:tc>
          <w:tcPr>
            <w:tcW w:w="1260"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Pr>
                <w:rFonts w:ascii="Arial" w:hAnsi="Arial" w:cs="Arial"/>
                <w:sz w:val="18"/>
                <w:szCs w:val="18"/>
              </w:rPr>
              <w:t>Rodiklis</w:t>
            </w:r>
          </w:p>
        </w:tc>
        <w:tc>
          <w:tcPr>
            <w:tcW w:w="1195"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Upės tipas</w:t>
            </w:r>
          </w:p>
        </w:tc>
        <w:tc>
          <w:tcPr>
            <w:tcW w:w="5014" w:type="dxa"/>
            <w:gridSpan w:val="5"/>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Style w:val="hps"/>
                <w:rFonts w:ascii="Arial" w:hAnsi="Arial" w:cs="Arial"/>
                <w:sz w:val="18"/>
                <w:szCs w:val="18"/>
              </w:rPr>
              <w:t>Upių ekologinės būklės klasių kriterijai pagal fizini</w:t>
            </w:r>
            <w:r>
              <w:rPr>
                <w:rStyle w:val="hps"/>
                <w:rFonts w:ascii="Arial" w:hAnsi="Arial" w:cs="Arial"/>
                <w:sz w:val="18"/>
                <w:szCs w:val="18"/>
              </w:rPr>
              <w:t>ų-</w:t>
            </w:r>
            <w:r w:rsidRPr="00672AE7">
              <w:rPr>
                <w:rStyle w:val="hps"/>
                <w:rFonts w:ascii="Arial" w:hAnsi="Arial" w:cs="Arial"/>
                <w:sz w:val="18"/>
                <w:szCs w:val="18"/>
              </w:rPr>
              <w:t xml:space="preserve"> chemini</w:t>
            </w:r>
            <w:r>
              <w:rPr>
                <w:rStyle w:val="hps"/>
                <w:rFonts w:ascii="Arial" w:hAnsi="Arial" w:cs="Arial"/>
                <w:sz w:val="18"/>
                <w:szCs w:val="18"/>
              </w:rPr>
              <w:t>ų</w:t>
            </w:r>
            <w:r w:rsidRPr="00672AE7">
              <w:rPr>
                <w:rStyle w:val="hps"/>
                <w:rFonts w:ascii="Arial" w:hAnsi="Arial" w:cs="Arial"/>
                <w:sz w:val="18"/>
                <w:szCs w:val="18"/>
              </w:rPr>
              <w:t xml:space="preserve"> </w:t>
            </w:r>
            <w:r>
              <w:rPr>
                <w:rStyle w:val="hps"/>
                <w:rFonts w:ascii="Arial" w:hAnsi="Arial" w:cs="Arial"/>
                <w:sz w:val="18"/>
                <w:szCs w:val="18"/>
              </w:rPr>
              <w:t xml:space="preserve">kokybės elementų </w:t>
            </w:r>
            <w:r w:rsidRPr="00672AE7">
              <w:rPr>
                <w:rStyle w:val="hps"/>
                <w:rFonts w:ascii="Arial" w:hAnsi="Arial" w:cs="Arial"/>
                <w:sz w:val="18"/>
                <w:szCs w:val="18"/>
              </w:rPr>
              <w:t>rodikli</w:t>
            </w:r>
            <w:r>
              <w:rPr>
                <w:rStyle w:val="hps"/>
                <w:rFonts w:ascii="Arial" w:hAnsi="Arial" w:cs="Arial"/>
                <w:sz w:val="18"/>
                <w:szCs w:val="18"/>
              </w:rPr>
              <w:t>ų vertes</w:t>
            </w:r>
          </w:p>
        </w:tc>
      </w:tr>
      <w:tr w:rsidR="00EE602A" w:rsidRPr="00672AE7" w:rsidTr="008C7F99">
        <w:trPr>
          <w:trHeight w:val="307"/>
        </w:trPr>
        <w:tc>
          <w:tcPr>
            <w:tcW w:w="530" w:type="dxa"/>
            <w:vMerge/>
            <w:tcBorders>
              <w:top w:val="single" w:sz="4" w:space="0" w:color="000000"/>
              <w:left w:val="single" w:sz="4" w:space="0" w:color="000000"/>
              <w:bottom w:val="single" w:sz="4" w:space="0" w:color="000000"/>
            </w:tcBorders>
            <w:vAlign w:val="center"/>
          </w:tcPr>
          <w:p w:rsidR="00EE602A" w:rsidRPr="00672AE7" w:rsidRDefault="00EE602A" w:rsidP="008C7F99">
            <w:pPr>
              <w:ind w:left="-75" w:right="-37"/>
              <w:rPr>
                <w:rFonts w:ascii="Arial" w:hAnsi="Arial" w:cs="Arial"/>
                <w:sz w:val="18"/>
                <w:szCs w:val="18"/>
              </w:rPr>
            </w:pPr>
          </w:p>
        </w:tc>
        <w:tc>
          <w:tcPr>
            <w:tcW w:w="1653" w:type="dxa"/>
            <w:gridSpan w:val="2"/>
            <w:vMerge/>
            <w:tcBorders>
              <w:top w:val="single" w:sz="4" w:space="0" w:color="000000"/>
              <w:left w:val="single" w:sz="4" w:space="0" w:color="000000"/>
              <w:bottom w:val="single" w:sz="4" w:space="0" w:color="000000"/>
            </w:tcBorders>
            <w:vAlign w:val="center"/>
          </w:tcPr>
          <w:p w:rsidR="00EE602A" w:rsidRPr="00672AE7" w:rsidRDefault="00EE602A" w:rsidP="008C7F99">
            <w:pPr>
              <w:ind w:left="-75" w:right="-37"/>
              <w:rPr>
                <w:rFonts w:ascii="Arial" w:hAnsi="Arial" w:cs="Arial"/>
                <w:sz w:val="18"/>
                <w:szCs w:val="18"/>
              </w:rPr>
            </w:pPr>
          </w:p>
        </w:tc>
        <w:tc>
          <w:tcPr>
            <w:tcW w:w="1260" w:type="dxa"/>
            <w:vMerge/>
            <w:tcBorders>
              <w:top w:val="single" w:sz="4" w:space="0" w:color="000000"/>
              <w:left w:val="single" w:sz="4" w:space="0" w:color="000000"/>
              <w:bottom w:val="single" w:sz="4" w:space="0" w:color="000000"/>
            </w:tcBorders>
          </w:tcPr>
          <w:p w:rsidR="00EE602A" w:rsidRPr="00672AE7" w:rsidRDefault="00EE602A" w:rsidP="008C7F99">
            <w:pPr>
              <w:ind w:left="-75" w:right="-37"/>
              <w:rPr>
                <w:rFonts w:ascii="Arial" w:hAnsi="Arial" w:cs="Arial"/>
                <w:sz w:val="18"/>
                <w:szCs w:val="18"/>
              </w:rPr>
            </w:pPr>
          </w:p>
        </w:tc>
        <w:tc>
          <w:tcPr>
            <w:tcW w:w="1195" w:type="dxa"/>
            <w:vMerge/>
            <w:tcBorders>
              <w:top w:val="single" w:sz="4" w:space="0" w:color="000000"/>
              <w:left w:val="single" w:sz="4" w:space="0" w:color="000000"/>
              <w:bottom w:val="single" w:sz="4" w:space="0" w:color="000000"/>
            </w:tcBorders>
            <w:vAlign w:val="center"/>
          </w:tcPr>
          <w:p w:rsidR="00EE602A" w:rsidRPr="00672AE7" w:rsidRDefault="00EE602A" w:rsidP="008C7F99">
            <w:pPr>
              <w:ind w:left="-75" w:right="-37"/>
              <w:rPr>
                <w:rFonts w:ascii="Arial" w:hAnsi="Arial" w:cs="Arial"/>
                <w:sz w:val="18"/>
                <w:szCs w:val="18"/>
              </w:rPr>
            </w:pPr>
          </w:p>
        </w:tc>
        <w:tc>
          <w:tcPr>
            <w:tcW w:w="115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Labai gera</w:t>
            </w:r>
          </w:p>
        </w:tc>
        <w:tc>
          <w:tcPr>
            <w:tcW w:w="10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Gera</w:t>
            </w:r>
          </w:p>
        </w:tc>
        <w:tc>
          <w:tcPr>
            <w:tcW w:w="104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10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Pr>
                <w:rFonts w:ascii="Arial" w:hAnsi="Arial" w:cs="Arial"/>
                <w:sz w:val="18"/>
                <w:szCs w:val="18"/>
              </w:rPr>
              <w:t>Bloga</w:t>
            </w:r>
          </w:p>
        </w:tc>
        <w:tc>
          <w:tcPr>
            <w:tcW w:w="789"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Pr>
                <w:rFonts w:ascii="Arial" w:hAnsi="Arial" w:cs="Arial"/>
                <w:sz w:val="18"/>
                <w:szCs w:val="18"/>
              </w:rPr>
              <w:t>Labai bloga</w:t>
            </w:r>
          </w:p>
        </w:tc>
      </w:tr>
      <w:tr w:rsidR="00EE602A" w:rsidRPr="00672AE7" w:rsidTr="008C7F99">
        <w:trPr>
          <w:trHeight w:val="255"/>
        </w:trPr>
        <w:tc>
          <w:tcPr>
            <w:tcW w:w="5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1</w:t>
            </w:r>
          </w:p>
        </w:tc>
        <w:tc>
          <w:tcPr>
            <w:tcW w:w="637" w:type="dxa"/>
            <w:vMerge w:val="restart"/>
            <w:tcBorders>
              <w:top w:val="single" w:sz="4" w:space="0" w:color="000000"/>
              <w:left w:val="single" w:sz="4" w:space="0" w:color="000000"/>
              <w:bottom w:val="single" w:sz="4" w:space="0" w:color="000000"/>
            </w:tcBorders>
            <w:textDirection w:val="btLr"/>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Bendri duomenys</w:t>
            </w:r>
          </w:p>
        </w:tc>
        <w:tc>
          <w:tcPr>
            <w:tcW w:w="1016"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Pr>
                <w:rFonts w:ascii="Arial" w:hAnsi="Arial" w:cs="Arial"/>
                <w:sz w:val="18"/>
                <w:szCs w:val="18"/>
              </w:rPr>
              <w:t>Maistingosios medžiagos</w:t>
            </w:r>
          </w:p>
        </w:tc>
        <w:tc>
          <w:tcPr>
            <w:tcW w:w="12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NO</w:t>
            </w:r>
            <w:r w:rsidRPr="00672AE7">
              <w:rPr>
                <w:rFonts w:ascii="Arial" w:hAnsi="Arial" w:cs="Arial"/>
                <w:sz w:val="18"/>
                <w:szCs w:val="18"/>
                <w:vertAlign w:val="subscript"/>
              </w:rPr>
              <w:t>3</w:t>
            </w:r>
            <w:r>
              <w:rPr>
                <w:rFonts w:ascii="Arial" w:hAnsi="Arial" w:cs="Arial"/>
                <w:sz w:val="18"/>
                <w:szCs w:val="18"/>
              </w:rPr>
              <w:t>-N</w:t>
            </w:r>
            <w:r w:rsidRPr="00672AE7">
              <w:rPr>
                <w:rFonts w:ascii="Arial" w:hAnsi="Arial" w:cs="Arial"/>
                <w:sz w:val="18"/>
                <w:szCs w:val="18"/>
              </w:rPr>
              <w:t>, mg/l</w:t>
            </w:r>
          </w:p>
        </w:tc>
        <w:tc>
          <w:tcPr>
            <w:tcW w:w="119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&lt;1.30</w:t>
            </w:r>
          </w:p>
        </w:tc>
        <w:tc>
          <w:tcPr>
            <w:tcW w:w="10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1.30-2.30</w:t>
            </w:r>
          </w:p>
        </w:tc>
        <w:tc>
          <w:tcPr>
            <w:tcW w:w="104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2.31-4.50</w:t>
            </w:r>
          </w:p>
        </w:tc>
        <w:tc>
          <w:tcPr>
            <w:tcW w:w="10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4.51 -10.00</w:t>
            </w:r>
          </w:p>
        </w:tc>
        <w:tc>
          <w:tcPr>
            <w:tcW w:w="789"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 xml:space="preserve">&gt;10.00 </w:t>
            </w:r>
          </w:p>
        </w:tc>
      </w:tr>
      <w:tr w:rsidR="00EE602A" w:rsidRPr="00672AE7" w:rsidTr="008C7F99">
        <w:trPr>
          <w:trHeight w:val="255"/>
        </w:trPr>
        <w:tc>
          <w:tcPr>
            <w:tcW w:w="5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2</w:t>
            </w:r>
          </w:p>
        </w:tc>
        <w:tc>
          <w:tcPr>
            <w:tcW w:w="637" w:type="dxa"/>
            <w:vMerge/>
            <w:tcBorders>
              <w:top w:val="single" w:sz="4" w:space="0" w:color="000000"/>
              <w:left w:val="single" w:sz="4" w:space="0" w:color="000000"/>
              <w:bottom w:val="single" w:sz="4" w:space="0" w:color="000000"/>
            </w:tcBorders>
            <w:vAlign w:val="center"/>
          </w:tcPr>
          <w:p w:rsidR="00EE602A" w:rsidRPr="00672AE7" w:rsidRDefault="00EE602A" w:rsidP="008C7F99">
            <w:pPr>
              <w:ind w:left="-75" w:right="-37"/>
              <w:rPr>
                <w:rFonts w:ascii="Arial" w:hAnsi="Arial" w:cs="Arial"/>
                <w:sz w:val="18"/>
                <w:szCs w:val="18"/>
              </w:rPr>
            </w:pPr>
          </w:p>
        </w:tc>
        <w:tc>
          <w:tcPr>
            <w:tcW w:w="1016" w:type="dxa"/>
            <w:vMerge/>
            <w:tcBorders>
              <w:top w:val="single" w:sz="4" w:space="0" w:color="000000"/>
              <w:left w:val="single" w:sz="4" w:space="0" w:color="000000"/>
              <w:bottom w:val="single" w:sz="4" w:space="0" w:color="000000"/>
            </w:tcBorders>
            <w:vAlign w:val="center"/>
          </w:tcPr>
          <w:p w:rsidR="00EE602A" w:rsidRPr="00672AE7" w:rsidRDefault="00EE602A" w:rsidP="008C7F99">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NH</w:t>
            </w:r>
            <w:r w:rsidRPr="00672AE7">
              <w:rPr>
                <w:rFonts w:ascii="Arial" w:hAnsi="Arial" w:cs="Arial"/>
                <w:sz w:val="18"/>
                <w:szCs w:val="18"/>
                <w:vertAlign w:val="subscript"/>
              </w:rPr>
              <w:t>4</w:t>
            </w:r>
            <w:r w:rsidRPr="00672AE7">
              <w:rPr>
                <w:rFonts w:ascii="Arial" w:hAnsi="Arial" w:cs="Arial"/>
                <w:sz w:val="18"/>
                <w:szCs w:val="18"/>
              </w:rPr>
              <w:t>- N, mg/l</w:t>
            </w:r>
          </w:p>
        </w:tc>
        <w:tc>
          <w:tcPr>
            <w:tcW w:w="119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&lt;0.10</w:t>
            </w:r>
          </w:p>
        </w:tc>
        <w:tc>
          <w:tcPr>
            <w:tcW w:w="10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0.10-0.20</w:t>
            </w:r>
          </w:p>
        </w:tc>
        <w:tc>
          <w:tcPr>
            <w:tcW w:w="104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0.21-0.60</w:t>
            </w:r>
          </w:p>
        </w:tc>
        <w:tc>
          <w:tcPr>
            <w:tcW w:w="10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0.61-1.50</w:t>
            </w:r>
          </w:p>
        </w:tc>
        <w:tc>
          <w:tcPr>
            <w:tcW w:w="789"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&gt;1.50</w:t>
            </w:r>
          </w:p>
        </w:tc>
      </w:tr>
      <w:tr w:rsidR="00EE602A" w:rsidRPr="00672AE7" w:rsidTr="008C7F99">
        <w:trPr>
          <w:trHeight w:val="255"/>
        </w:trPr>
        <w:tc>
          <w:tcPr>
            <w:tcW w:w="5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3</w:t>
            </w:r>
          </w:p>
        </w:tc>
        <w:tc>
          <w:tcPr>
            <w:tcW w:w="637" w:type="dxa"/>
            <w:vMerge/>
            <w:tcBorders>
              <w:top w:val="single" w:sz="4" w:space="0" w:color="000000"/>
              <w:left w:val="single" w:sz="4" w:space="0" w:color="000000"/>
              <w:bottom w:val="single" w:sz="4" w:space="0" w:color="000000"/>
            </w:tcBorders>
            <w:vAlign w:val="center"/>
          </w:tcPr>
          <w:p w:rsidR="00EE602A" w:rsidRPr="00672AE7" w:rsidRDefault="00EE602A" w:rsidP="008C7F99">
            <w:pPr>
              <w:ind w:left="-75" w:right="-37"/>
              <w:rPr>
                <w:rFonts w:ascii="Arial" w:hAnsi="Arial" w:cs="Arial"/>
                <w:sz w:val="18"/>
                <w:szCs w:val="18"/>
              </w:rPr>
            </w:pPr>
          </w:p>
        </w:tc>
        <w:tc>
          <w:tcPr>
            <w:tcW w:w="1016" w:type="dxa"/>
            <w:vMerge/>
            <w:tcBorders>
              <w:top w:val="single" w:sz="4" w:space="0" w:color="000000"/>
              <w:left w:val="single" w:sz="4" w:space="0" w:color="000000"/>
              <w:bottom w:val="single" w:sz="4" w:space="0" w:color="000000"/>
            </w:tcBorders>
            <w:vAlign w:val="center"/>
          </w:tcPr>
          <w:p w:rsidR="00EE602A" w:rsidRPr="00672AE7" w:rsidRDefault="00EE602A" w:rsidP="008C7F99">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N</w:t>
            </w:r>
            <w:r>
              <w:rPr>
                <w:rFonts w:ascii="Arial" w:hAnsi="Arial" w:cs="Arial"/>
                <w:sz w:val="18"/>
                <w:szCs w:val="18"/>
                <w:vertAlign w:val="subscript"/>
              </w:rPr>
              <w:t>b</w:t>
            </w:r>
            <w:r w:rsidRPr="00672AE7">
              <w:rPr>
                <w:rFonts w:ascii="Arial" w:hAnsi="Arial" w:cs="Arial"/>
                <w:sz w:val="18"/>
                <w:szCs w:val="18"/>
              </w:rPr>
              <w:t>, mg/l</w:t>
            </w:r>
          </w:p>
        </w:tc>
        <w:tc>
          <w:tcPr>
            <w:tcW w:w="119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&lt;2.00</w:t>
            </w:r>
          </w:p>
        </w:tc>
        <w:tc>
          <w:tcPr>
            <w:tcW w:w="10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2.00-3.00</w:t>
            </w:r>
          </w:p>
        </w:tc>
        <w:tc>
          <w:tcPr>
            <w:tcW w:w="104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3.01-6.00</w:t>
            </w:r>
          </w:p>
        </w:tc>
        <w:tc>
          <w:tcPr>
            <w:tcW w:w="10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6.01-12.00</w:t>
            </w:r>
          </w:p>
        </w:tc>
        <w:tc>
          <w:tcPr>
            <w:tcW w:w="789"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&gt;12.00</w:t>
            </w:r>
          </w:p>
        </w:tc>
      </w:tr>
      <w:tr w:rsidR="00EE602A" w:rsidRPr="00672AE7" w:rsidTr="008C7F99">
        <w:trPr>
          <w:trHeight w:val="255"/>
        </w:trPr>
        <w:tc>
          <w:tcPr>
            <w:tcW w:w="5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4</w:t>
            </w:r>
          </w:p>
        </w:tc>
        <w:tc>
          <w:tcPr>
            <w:tcW w:w="637" w:type="dxa"/>
            <w:vMerge/>
            <w:tcBorders>
              <w:top w:val="single" w:sz="4" w:space="0" w:color="000000"/>
              <w:left w:val="single" w:sz="4" w:space="0" w:color="000000"/>
              <w:bottom w:val="single" w:sz="4" w:space="0" w:color="000000"/>
            </w:tcBorders>
            <w:vAlign w:val="center"/>
          </w:tcPr>
          <w:p w:rsidR="00EE602A" w:rsidRPr="00672AE7" w:rsidRDefault="00EE602A" w:rsidP="008C7F99">
            <w:pPr>
              <w:ind w:left="-75" w:right="-37"/>
              <w:rPr>
                <w:rFonts w:ascii="Arial" w:hAnsi="Arial" w:cs="Arial"/>
                <w:sz w:val="18"/>
                <w:szCs w:val="18"/>
              </w:rPr>
            </w:pPr>
          </w:p>
        </w:tc>
        <w:tc>
          <w:tcPr>
            <w:tcW w:w="1016" w:type="dxa"/>
            <w:vMerge/>
            <w:tcBorders>
              <w:top w:val="single" w:sz="4" w:space="0" w:color="000000"/>
              <w:left w:val="single" w:sz="4" w:space="0" w:color="000000"/>
              <w:bottom w:val="single" w:sz="4" w:space="0" w:color="000000"/>
            </w:tcBorders>
            <w:vAlign w:val="center"/>
          </w:tcPr>
          <w:p w:rsidR="00EE602A" w:rsidRPr="00672AE7" w:rsidRDefault="00EE602A" w:rsidP="008C7F99">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PO</w:t>
            </w:r>
            <w:r w:rsidRPr="00672AE7">
              <w:rPr>
                <w:rFonts w:ascii="Arial" w:hAnsi="Arial" w:cs="Arial"/>
                <w:sz w:val="18"/>
                <w:szCs w:val="18"/>
                <w:vertAlign w:val="subscript"/>
              </w:rPr>
              <w:t>4</w:t>
            </w:r>
            <w:r w:rsidRPr="00672AE7">
              <w:rPr>
                <w:rFonts w:ascii="Arial" w:hAnsi="Arial" w:cs="Arial"/>
                <w:sz w:val="18"/>
                <w:szCs w:val="18"/>
              </w:rPr>
              <w:t>- P, mg/l</w:t>
            </w:r>
          </w:p>
        </w:tc>
        <w:tc>
          <w:tcPr>
            <w:tcW w:w="119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&lt;0.050</w:t>
            </w:r>
          </w:p>
        </w:tc>
        <w:tc>
          <w:tcPr>
            <w:tcW w:w="10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0.050-0.090</w:t>
            </w:r>
          </w:p>
        </w:tc>
        <w:tc>
          <w:tcPr>
            <w:tcW w:w="104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0.091-0.180</w:t>
            </w:r>
          </w:p>
        </w:tc>
        <w:tc>
          <w:tcPr>
            <w:tcW w:w="10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0.181-0.400</w:t>
            </w:r>
          </w:p>
        </w:tc>
        <w:tc>
          <w:tcPr>
            <w:tcW w:w="789"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&gt;0.400</w:t>
            </w:r>
          </w:p>
        </w:tc>
      </w:tr>
      <w:tr w:rsidR="00EE602A" w:rsidRPr="00672AE7" w:rsidTr="008C7F99">
        <w:trPr>
          <w:trHeight w:val="255"/>
        </w:trPr>
        <w:tc>
          <w:tcPr>
            <w:tcW w:w="5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5</w:t>
            </w:r>
          </w:p>
        </w:tc>
        <w:tc>
          <w:tcPr>
            <w:tcW w:w="637" w:type="dxa"/>
            <w:vMerge/>
            <w:tcBorders>
              <w:top w:val="single" w:sz="4" w:space="0" w:color="000000"/>
              <w:left w:val="single" w:sz="4" w:space="0" w:color="000000"/>
              <w:bottom w:val="single" w:sz="4" w:space="0" w:color="000000"/>
            </w:tcBorders>
            <w:vAlign w:val="center"/>
          </w:tcPr>
          <w:p w:rsidR="00EE602A" w:rsidRPr="00672AE7" w:rsidRDefault="00EE602A" w:rsidP="008C7F99">
            <w:pPr>
              <w:ind w:left="-75" w:right="-37"/>
              <w:rPr>
                <w:rFonts w:ascii="Arial" w:hAnsi="Arial" w:cs="Arial"/>
                <w:sz w:val="18"/>
                <w:szCs w:val="18"/>
              </w:rPr>
            </w:pPr>
          </w:p>
        </w:tc>
        <w:tc>
          <w:tcPr>
            <w:tcW w:w="1016" w:type="dxa"/>
            <w:vMerge/>
            <w:tcBorders>
              <w:top w:val="single" w:sz="4" w:space="0" w:color="000000"/>
              <w:left w:val="single" w:sz="4" w:space="0" w:color="000000"/>
              <w:bottom w:val="single" w:sz="4" w:space="0" w:color="000000"/>
            </w:tcBorders>
            <w:vAlign w:val="center"/>
          </w:tcPr>
          <w:p w:rsidR="00EE602A" w:rsidRPr="00672AE7" w:rsidRDefault="00EE602A" w:rsidP="008C7F99">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P</w:t>
            </w:r>
            <w:r>
              <w:rPr>
                <w:rFonts w:ascii="Arial" w:hAnsi="Arial" w:cs="Arial"/>
                <w:sz w:val="18"/>
                <w:szCs w:val="18"/>
                <w:vertAlign w:val="subscript"/>
              </w:rPr>
              <w:t>b</w:t>
            </w:r>
            <w:r w:rsidRPr="00672AE7">
              <w:rPr>
                <w:rFonts w:ascii="Arial" w:hAnsi="Arial" w:cs="Arial"/>
                <w:sz w:val="18"/>
                <w:szCs w:val="18"/>
              </w:rPr>
              <w:t>, mg/l</w:t>
            </w:r>
          </w:p>
        </w:tc>
        <w:tc>
          <w:tcPr>
            <w:tcW w:w="119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&lt;0.100</w:t>
            </w:r>
          </w:p>
        </w:tc>
        <w:tc>
          <w:tcPr>
            <w:tcW w:w="10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0.100-0.140</w:t>
            </w:r>
          </w:p>
        </w:tc>
        <w:tc>
          <w:tcPr>
            <w:tcW w:w="104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0.141-0.230</w:t>
            </w:r>
          </w:p>
        </w:tc>
        <w:tc>
          <w:tcPr>
            <w:tcW w:w="10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0.231-0.470</w:t>
            </w:r>
          </w:p>
        </w:tc>
        <w:tc>
          <w:tcPr>
            <w:tcW w:w="789"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&gt;0.470</w:t>
            </w:r>
          </w:p>
        </w:tc>
      </w:tr>
      <w:tr w:rsidR="00EE602A" w:rsidRPr="00672AE7" w:rsidTr="008C7F99">
        <w:trPr>
          <w:trHeight w:val="255"/>
        </w:trPr>
        <w:tc>
          <w:tcPr>
            <w:tcW w:w="5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6</w:t>
            </w:r>
          </w:p>
        </w:tc>
        <w:tc>
          <w:tcPr>
            <w:tcW w:w="637" w:type="dxa"/>
            <w:vMerge/>
            <w:tcBorders>
              <w:top w:val="single" w:sz="4" w:space="0" w:color="000000"/>
              <w:left w:val="single" w:sz="4" w:space="0" w:color="000000"/>
              <w:bottom w:val="single" w:sz="4" w:space="0" w:color="000000"/>
            </w:tcBorders>
            <w:vAlign w:val="center"/>
          </w:tcPr>
          <w:p w:rsidR="00EE602A" w:rsidRPr="00672AE7" w:rsidRDefault="00EE602A" w:rsidP="008C7F99">
            <w:pPr>
              <w:ind w:left="-75" w:right="-37"/>
              <w:rPr>
                <w:rFonts w:ascii="Arial" w:hAnsi="Arial" w:cs="Arial"/>
                <w:sz w:val="18"/>
                <w:szCs w:val="18"/>
              </w:rPr>
            </w:pPr>
          </w:p>
        </w:tc>
        <w:tc>
          <w:tcPr>
            <w:tcW w:w="1016"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Organinė</w:t>
            </w:r>
            <w:r>
              <w:rPr>
                <w:rFonts w:ascii="Arial" w:hAnsi="Arial" w:cs="Arial"/>
                <w:sz w:val="18"/>
                <w:szCs w:val="18"/>
              </w:rPr>
              <w:t>s</w:t>
            </w:r>
            <w:r w:rsidRPr="00672AE7">
              <w:rPr>
                <w:rFonts w:ascii="Arial" w:hAnsi="Arial" w:cs="Arial"/>
                <w:sz w:val="18"/>
                <w:szCs w:val="18"/>
              </w:rPr>
              <w:t xml:space="preserve"> medžiag</w:t>
            </w:r>
            <w:r>
              <w:rPr>
                <w:rFonts w:ascii="Arial" w:hAnsi="Arial" w:cs="Arial"/>
                <w:sz w:val="18"/>
                <w:szCs w:val="18"/>
              </w:rPr>
              <w:t>os</w:t>
            </w:r>
          </w:p>
        </w:tc>
        <w:tc>
          <w:tcPr>
            <w:tcW w:w="12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B</w:t>
            </w:r>
            <w:r>
              <w:rPr>
                <w:rFonts w:ascii="Arial" w:hAnsi="Arial" w:cs="Arial"/>
                <w:sz w:val="18"/>
                <w:szCs w:val="18"/>
              </w:rPr>
              <w:t>DS</w:t>
            </w:r>
            <w:r w:rsidRPr="00672AE7">
              <w:rPr>
                <w:rFonts w:ascii="Arial" w:hAnsi="Arial" w:cs="Arial"/>
                <w:sz w:val="18"/>
                <w:szCs w:val="18"/>
                <w:vertAlign w:val="subscript"/>
              </w:rPr>
              <w:t>7</w:t>
            </w:r>
            <w:r w:rsidRPr="00672AE7">
              <w:rPr>
                <w:rFonts w:ascii="Arial" w:hAnsi="Arial" w:cs="Arial"/>
                <w:sz w:val="18"/>
                <w:szCs w:val="18"/>
              </w:rPr>
              <w:t>, mg/l</w:t>
            </w:r>
          </w:p>
        </w:tc>
        <w:tc>
          <w:tcPr>
            <w:tcW w:w="119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&lt;2.30</w:t>
            </w:r>
          </w:p>
        </w:tc>
        <w:tc>
          <w:tcPr>
            <w:tcW w:w="10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2.30-3.30</w:t>
            </w:r>
          </w:p>
        </w:tc>
        <w:tc>
          <w:tcPr>
            <w:tcW w:w="104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3.31-5.00</w:t>
            </w:r>
          </w:p>
        </w:tc>
        <w:tc>
          <w:tcPr>
            <w:tcW w:w="10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 xml:space="preserve">5.01-7.00 </w:t>
            </w:r>
          </w:p>
        </w:tc>
        <w:tc>
          <w:tcPr>
            <w:tcW w:w="789"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&gt;7.00</w:t>
            </w:r>
          </w:p>
        </w:tc>
      </w:tr>
      <w:tr w:rsidR="00EE602A" w:rsidRPr="00672AE7" w:rsidTr="008C7F99">
        <w:trPr>
          <w:trHeight w:val="255"/>
        </w:trPr>
        <w:tc>
          <w:tcPr>
            <w:tcW w:w="5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7</w:t>
            </w:r>
          </w:p>
        </w:tc>
        <w:tc>
          <w:tcPr>
            <w:tcW w:w="637" w:type="dxa"/>
            <w:vMerge/>
            <w:tcBorders>
              <w:top w:val="single" w:sz="4" w:space="0" w:color="000000"/>
              <w:left w:val="single" w:sz="4" w:space="0" w:color="000000"/>
              <w:bottom w:val="single" w:sz="4" w:space="0" w:color="000000"/>
            </w:tcBorders>
            <w:vAlign w:val="center"/>
          </w:tcPr>
          <w:p w:rsidR="00EE602A" w:rsidRPr="00672AE7" w:rsidRDefault="00EE602A" w:rsidP="008C7F99">
            <w:pPr>
              <w:ind w:left="-75" w:right="-37"/>
              <w:rPr>
                <w:rFonts w:ascii="Arial" w:hAnsi="Arial" w:cs="Arial"/>
                <w:sz w:val="18"/>
                <w:szCs w:val="18"/>
              </w:rPr>
            </w:pPr>
          </w:p>
        </w:tc>
        <w:tc>
          <w:tcPr>
            <w:tcW w:w="1016"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Pr>
                <w:rFonts w:ascii="Arial" w:hAnsi="Arial" w:cs="Arial"/>
                <w:sz w:val="18"/>
                <w:szCs w:val="18"/>
              </w:rPr>
              <w:t>Prisotinimas deguonimi</w:t>
            </w:r>
          </w:p>
        </w:tc>
        <w:tc>
          <w:tcPr>
            <w:tcW w:w="12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O</w:t>
            </w:r>
            <w:r w:rsidRPr="00672AE7">
              <w:rPr>
                <w:rFonts w:ascii="Arial" w:hAnsi="Arial" w:cs="Arial"/>
                <w:sz w:val="18"/>
                <w:szCs w:val="18"/>
                <w:vertAlign w:val="subscript"/>
              </w:rPr>
              <w:t>2</w:t>
            </w:r>
            <w:r w:rsidRPr="00672AE7">
              <w:rPr>
                <w:rFonts w:ascii="Arial" w:hAnsi="Arial" w:cs="Arial"/>
                <w:sz w:val="18"/>
                <w:szCs w:val="18"/>
              </w:rPr>
              <w:t>, mg/l</w:t>
            </w:r>
          </w:p>
        </w:tc>
        <w:tc>
          <w:tcPr>
            <w:tcW w:w="119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1, 3, 4, 5</w:t>
            </w:r>
          </w:p>
        </w:tc>
        <w:tc>
          <w:tcPr>
            <w:tcW w:w="115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&gt;8.50</w:t>
            </w:r>
          </w:p>
        </w:tc>
        <w:tc>
          <w:tcPr>
            <w:tcW w:w="10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8.50-7.50</w:t>
            </w:r>
          </w:p>
        </w:tc>
        <w:tc>
          <w:tcPr>
            <w:tcW w:w="104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7.49-6.00</w:t>
            </w:r>
          </w:p>
        </w:tc>
        <w:tc>
          <w:tcPr>
            <w:tcW w:w="10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5.99-3.00</w:t>
            </w:r>
          </w:p>
        </w:tc>
        <w:tc>
          <w:tcPr>
            <w:tcW w:w="789"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&lt;3.00</w:t>
            </w:r>
          </w:p>
        </w:tc>
      </w:tr>
      <w:tr w:rsidR="00EE602A" w:rsidRPr="00672AE7" w:rsidTr="008C7F99">
        <w:trPr>
          <w:trHeight w:val="255"/>
        </w:trPr>
        <w:tc>
          <w:tcPr>
            <w:tcW w:w="5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8</w:t>
            </w:r>
          </w:p>
        </w:tc>
        <w:tc>
          <w:tcPr>
            <w:tcW w:w="637" w:type="dxa"/>
            <w:vMerge/>
            <w:tcBorders>
              <w:top w:val="single" w:sz="4" w:space="0" w:color="000000"/>
              <w:left w:val="single" w:sz="4" w:space="0" w:color="000000"/>
              <w:bottom w:val="single" w:sz="4" w:space="0" w:color="000000"/>
            </w:tcBorders>
            <w:vAlign w:val="center"/>
          </w:tcPr>
          <w:p w:rsidR="00EE602A" w:rsidRPr="00672AE7" w:rsidRDefault="00EE602A" w:rsidP="008C7F99">
            <w:pPr>
              <w:ind w:left="-75" w:right="-37"/>
              <w:rPr>
                <w:rFonts w:ascii="Arial" w:hAnsi="Arial" w:cs="Arial"/>
                <w:sz w:val="18"/>
                <w:szCs w:val="18"/>
              </w:rPr>
            </w:pPr>
          </w:p>
        </w:tc>
        <w:tc>
          <w:tcPr>
            <w:tcW w:w="1016" w:type="dxa"/>
            <w:vMerge/>
            <w:tcBorders>
              <w:top w:val="single" w:sz="4" w:space="0" w:color="000000"/>
              <w:left w:val="single" w:sz="4" w:space="0" w:color="000000"/>
              <w:bottom w:val="single" w:sz="4" w:space="0" w:color="000000"/>
            </w:tcBorders>
            <w:vAlign w:val="center"/>
          </w:tcPr>
          <w:p w:rsidR="00EE602A" w:rsidRPr="00672AE7" w:rsidRDefault="00EE602A" w:rsidP="008C7F99">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O</w:t>
            </w:r>
            <w:r w:rsidRPr="00672AE7">
              <w:rPr>
                <w:rFonts w:ascii="Arial" w:hAnsi="Arial" w:cs="Arial"/>
                <w:sz w:val="18"/>
                <w:szCs w:val="18"/>
                <w:vertAlign w:val="subscript"/>
              </w:rPr>
              <w:t>2</w:t>
            </w:r>
            <w:r w:rsidRPr="00672AE7">
              <w:rPr>
                <w:rFonts w:ascii="Arial" w:hAnsi="Arial" w:cs="Arial"/>
                <w:sz w:val="18"/>
                <w:szCs w:val="18"/>
              </w:rPr>
              <w:t>, mg/l</w:t>
            </w:r>
          </w:p>
        </w:tc>
        <w:tc>
          <w:tcPr>
            <w:tcW w:w="119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2</w:t>
            </w:r>
          </w:p>
        </w:tc>
        <w:tc>
          <w:tcPr>
            <w:tcW w:w="115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&gt;7.50</w:t>
            </w:r>
          </w:p>
        </w:tc>
        <w:tc>
          <w:tcPr>
            <w:tcW w:w="10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7.50-6.50</w:t>
            </w:r>
          </w:p>
        </w:tc>
        <w:tc>
          <w:tcPr>
            <w:tcW w:w="104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6.49-5.00</w:t>
            </w:r>
          </w:p>
        </w:tc>
        <w:tc>
          <w:tcPr>
            <w:tcW w:w="10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4.99-2.00</w:t>
            </w:r>
          </w:p>
        </w:tc>
        <w:tc>
          <w:tcPr>
            <w:tcW w:w="789"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&lt;2.00</w:t>
            </w:r>
          </w:p>
        </w:tc>
      </w:tr>
      <w:tr w:rsidR="00EE602A" w:rsidRPr="00672AE7" w:rsidTr="008C7F99">
        <w:trPr>
          <w:trHeight w:val="255"/>
        </w:trPr>
        <w:tc>
          <w:tcPr>
            <w:tcW w:w="53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9</w:t>
            </w:r>
          </w:p>
        </w:tc>
        <w:tc>
          <w:tcPr>
            <w:tcW w:w="637" w:type="dxa"/>
            <w:vMerge w:val="restart"/>
            <w:tcBorders>
              <w:top w:val="single" w:sz="4" w:space="0" w:color="000000"/>
              <w:left w:val="single" w:sz="4" w:space="0" w:color="000000"/>
            </w:tcBorders>
            <w:vAlign w:val="center"/>
          </w:tcPr>
          <w:p w:rsidR="00EE602A" w:rsidRPr="00EC6968" w:rsidRDefault="00EE602A" w:rsidP="008C7F99">
            <w:pPr>
              <w:ind w:left="-75" w:right="-37"/>
              <w:rPr>
                <w:rFonts w:ascii="Arial" w:hAnsi="Arial" w:cs="Arial"/>
                <w:sz w:val="18"/>
                <w:szCs w:val="18"/>
              </w:rPr>
            </w:pPr>
            <w:r w:rsidRPr="00C877F3">
              <w:rPr>
                <w:rFonts w:ascii="Arial" w:eastAsia="Lucida Sans Unicode" w:hAnsi="Arial" w:cs="Arial"/>
                <w:sz w:val="18"/>
                <w:szCs w:val="18"/>
              </w:rPr>
              <w:t>Specifiniai teršalai</w:t>
            </w:r>
          </w:p>
        </w:tc>
        <w:tc>
          <w:tcPr>
            <w:tcW w:w="1016" w:type="dxa"/>
            <w:vMerge w:val="restart"/>
            <w:tcBorders>
              <w:top w:val="single" w:sz="4" w:space="0" w:color="000000"/>
              <w:left w:val="single" w:sz="4" w:space="0" w:color="000000"/>
            </w:tcBorders>
            <w:vAlign w:val="center"/>
          </w:tcPr>
          <w:p w:rsidR="00EE602A" w:rsidRPr="00EC6968" w:rsidRDefault="00EE602A" w:rsidP="008C7F99">
            <w:pPr>
              <w:ind w:left="-75" w:right="-37"/>
              <w:rPr>
                <w:rFonts w:ascii="Arial" w:hAnsi="Arial" w:cs="Arial"/>
                <w:sz w:val="18"/>
                <w:szCs w:val="18"/>
              </w:rPr>
            </w:pPr>
            <w:r w:rsidRPr="00C877F3">
              <w:rPr>
                <w:rFonts w:ascii="Arial" w:eastAsia="Lucida Sans Unicode" w:hAnsi="Arial" w:cs="Arial"/>
                <w:sz w:val="18"/>
                <w:szCs w:val="18"/>
              </w:rPr>
              <w:t>Sunkieji metalai</w:t>
            </w:r>
          </w:p>
        </w:tc>
        <w:tc>
          <w:tcPr>
            <w:tcW w:w="126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Al, µg/l</w:t>
            </w:r>
          </w:p>
        </w:tc>
        <w:tc>
          <w:tcPr>
            <w:tcW w:w="1195"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ind w:left="-75" w:right="-37"/>
              <w:jc w:val="center"/>
              <w:rPr>
                <w:rFonts w:ascii="Arial" w:hAnsi="Arial" w:cs="Arial"/>
                <w:sz w:val="18"/>
                <w:szCs w:val="18"/>
              </w:rPr>
            </w:pPr>
          </w:p>
        </w:tc>
        <w:tc>
          <w:tcPr>
            <w:tcW w:w="103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≤200</w:t>
            </w:r>
          </w:p>
        </w:tc>
        <w:tc>
          <w:tcPr>
            <w:tcW w:w="104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&gt;200</w:t>
            </w:r>
          </w:p>
        </w:tc>
        <w:tc>
          <w:tcPr>
            <w:tcW w:w="10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p>
        </w:tc>
        <w:tc>
          <w:tcPr>
            <w:tcW w:w="789"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p>
        </w:tc>
      </w:tr>
      <w:tr w:rsidR="00EE602A" w:rsidRPr="00672AE7" w:rsidTr="008C7F99">
        <w:trPr>
          <w:trHeight w:val="255"/>
        </w:trPr>
        <w:tc>
          <w:tcPr>
            <w:tcW w:w="53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10</w:t>
            </w:r>
          </w:p>
        </w:tc>
        <w:tc>
          <w:tcPr>
            <w:tcW w:w="637" w:type="dxa"/>
            <w:vMerge/>
            <w:tcBorders>
              <w:left w:val="single" w:sz="4" w:space="0" w:color="000000"/>
            </w:tcBorders>
            <w:vAlign w:val="center"/>
          </w:tcPr>
          <w:p w:rsidR="00EE602A" w:rsidRPr="00C877F3" w:rsidRDefault="00EE602A" w:rsidP="008C7F99">
            <w:pPr>
              <w:ind w:left="-75" w:right="-37"/>
              <w:rPr>
                <w:rFonts w:ascii="Arial" w:hAnsi="Arial" w:cs="Arial"/>
                <w:sz w:val="18"/>
                <w:szCs w:val="18"/>
              </w:rPr>
            </w:pPr>
          </w:p>
        </w:tc>
        <w:tc>
          <w:tcPr>
            <w:tcW w:w="1016" w:type="dxa"/>
            <w:vMerge/>
            <w:tcBorders>
              <w:left w:val="single" w:sz="4" w:space="0" w:color="000000"/>
            </w:tcBorders>
            <w:vAlign w:val="center"/>
          </w:tcPr>
          <w:p w:rsidR="00EE602A" w:rsidRPr="00C877F3" w:rsidRDefault="00EE602A" w:rsidP="008C7F99">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As, µg/l</w:t>
            </w:r>
          </w:p>
        </w:tc>
        <w:tc>
          <w:tcPr>
            <w:tcW w:w="1195"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ind w:left="-75" w:right="-37"/>
              <w:jc w:val="center"/>
              <w:rPr>
                <w:rFonts w:ascii="Arial" w:hAnsi="Arial" w:cs="Arial"/>
                <w:sz w:val="18"/>
                <w:szCs w:val="18"/>
              </w:rPr>
            </w:pPr>
          </w:p>
        </w:tc>
        <w:tc>
          <w:tcPr>
            <w:tcW w:w="103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≤5,0</w:t>
            </w:r>
          </w:p>
        </w:tc>
        <w:tc>
          <w:tcPr>
            <w:tcW w:w="104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&gt;5,0</w:t>
            </w:r>
          </w:p>
        </w:tc>
        <w:tc>
          <w:tcPr>
            <w:tcW w:w="10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p>
        </w:tc>
        <w:tc>
          <w:tcPr>
            <w:tcW w:w="789"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p>
        </w:tc>
      </w:tr>
      <w:tr w:rsidR="00EE602A" w:rsidRPr="00672AE7" w:rsidTr="008C7F99">
        <w:trPr>
          <w:trHeight w:val="255"/>
        </w:trPr>
        <w:tc>
          <w:tcPr>
            <w:tcW w:w="53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11</w:t>
            </w:r>
          </w:p>
        </w:tc>
        <w:tc>
          <w:tcPr>
            <w:tcW w:w="637" w:type="dxa"/>
            <w:vMerge/>
            <w:tcBorders>
              <w:left w:val="single" w:sz="4" w:space="0" w:color="000000"/>
            </w:tcBorders>
            <w:vAlign w:val="center"/>
          </w:tcPr>
          <w:p w:rsidR="00EE602A" w:rsidRPr="00C877F3" w:rsidRDefault="00EE602A" w:rsidP="008C7F99">
            <w:pPr>
              <w:ind w:left="-75" w:right="-37"/>
              <w:rPr>
                <w:rFonts w:ascii="Arial" w:hAnsi="Arial" w:cs="Arial"/>
                <w:sz w:val="18"/>
                <w:szCs w:val="18"/>
              </w:rPr>
            </w:pPr>
          </w:p>
        </w:tc>
        <w:tc>
          <w:tcPr>
            <w:tcW w:w="1016" w:type="dxa"/>
            <w:vMerge/>
            <w:tcBorders>
              <w:left w:val="single" w:sz="4" w:space="0" w:color="000000"/>
            </w:tcBorders>
            <w:vAlign w:val="center"/>
          </w:tcPr>
          <w:p w:rsidR="00EE602A" w:rsidRPr="00C877F3" w:rsidRDefault="00EE602A" w:rsidP="008C7F99">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Cr, µg/l</w:t>
            </w:r>
          </w:p>
        </w:tc>
        <w:tc>
          <w:tcPr>
            <w:tcW w:w="1195"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ind w:left="-75" w:right="-37"/>
              <w:jc w:val="center"/>
              <w:rPr>
                <w:rFonts w:ascii="Arial" w:hAnsi="Arial" w:cs="Arial"/>
                <w:sz w:val="18"/>
                <w:szCs w:val="18"/>
              </w:rPr>
            </w:pPr>
          </w:p>
        </w:tc>
        <w:tc>
          <w:tcPr>
            <w:tcW w:w="103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≤5,0</w:t>
            </w:r>
          </w:p>
        </w:tc>
        <w:tc>
          <w:tcPr>
            <w:tcW w:w="104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&gt;5,0</w:t>
            </w:r>
          </w:p>
        </w:tc>
        <w:tc>
          <w:tcPr>
            <w:tcW w:w="10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p>
        </w:tc>
        <w:tc>
          <w:tcPr>
            <w:tcW w:w="789"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p>
        </w:tc>
      </w:tr>
      <w:tr w:rsidR="00EE602A" w:rsidRPr="00672AE7" w:rsidTr="008C7F99">
        <w:trPr>
          <w:trHeight w:val="255"/>
        </w:trPr>
        <w:tc>
          <w:tcPr>
            <w:tcW w:w="53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12</w:t>
            </w:r>
          </w:p>
        </w:tc>
        <w:tc>
          <w:tcPr>
            <w:tcW w:w="637" w:type="dxa"/>
            <w:vMerge/>
            <w:tcBorders>
              <w:left w:val="single" w:sz="4" w:space="0" w:color="000000"/>
            </w:tcBorders>
            <w:vAlign w:val="center"/>
          </w:tcPr>
          <w:p w:rsidR="00EE602A" w:rsidRPr="00C877F3" w:rsidRDefault="00EE602A" w:rsidP="008C7F99">
            <w:pPr>
              <w:ind w:left="-75" w:right="-37"/>
              <w:rPr>
                <w:rFonts w:ascii="Arial" w:hAnsi="Arial" w:cs="Arial"/>
                <w:sz w:val="18"/>
                <w:szCs w:val="18"/>
              </w:rPr>
            </w:pPr>
          </w:p>
        </w:tc>
        <w:tc>
          <w:tcPr>
            <w:tcW w:w="1016" w:type="dxa"/>
            <w:vMerge/>
            <w:tcBorders>
              <w:left w:val="single" w:sz="4" w:space="0" w:color="000000"/>
            </w:tcBorders>
            <w:vAlign w:val="center"/>
          </w:tcPr>
          <w:p w:rsidR="00EE602A" w:rsidRPr="00C877F3" w:rsidRDefault="00EE602A" w:rsidP="008C7F99">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Cu, µg/l</w:t>
            </w:r>
          </w:p>
        </w:tc>
        <w:tc>
          <w:tcPr>
            <w:tcW w:w="1195"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ind w:left="-75" w:right="-37"/>
              <w:jc w:val="center"/>
              <w:rPr>
                <w:rFonts w:ascii="Arial" w:hAnsi="Arial" w:cs="Arial"/>
                <w:sz w:val="18"/>
                <w:szCs w:val="18"/>
              </w:rPr>
            </w:pPr>
          </w:p>
        </w:tc>
        <w:tc>
          <w:tcPr>
            <w:tcW w:w="103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≤5,0</w:t>
            </w:r>
          </w:p>
        </w:tc>
        <w:tc>
          <w:tcPr>
            <w:tcW w:w="104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&gt;5,0</w:t>
            </w:r>
          </w:p>
        </w:tc>
        <w:tc>
          <w:tcPr>
            <w:tcW w:w="10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p>
        </w:tc>
        <w:tc>
          <w:tcPr>
            <w:tcW w:w="789"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p>
        </w:tc>
      </w:tr>
      <w:tr w:rsidR="00EE602A" w:rsidRPr="00672AE7" w:rsidTr="008C7F99">
        <w:trPr>
          <w:trHeight w:val="255"/>
        </w:trPr>
        <w:tc>
          <w:tcPr>
            <w:tcW w:w="53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13</w:t>
            </w:r>
          </w:p>
        </w:tc>
        <w:tc>
          <w:tcPr>
            <w:tcW w:w="637" w:type="dxa"/>
            <w:vMerge/>
            <w:tcBorders>
              <w:left w:val="single" w:sz="4" w:space="0" w:color="000000"/>
            </w:tcBorders>
            <w:vAlign w:val="center"/>
          </w:tcPr>
          <w:p w:rsidR="00EE602A" w:rsidRPr="00C877F3" w:rsidRDefault="00EE602A" w:rsidP="008C7F99">
            <w:pPr>
              <w:ind w:left="-75" w:right="-37"/>
              <w:rPr>
                <w:rFonts w:ascii="Arial" w:hAnsi="Arial" w:cs="Arial"/>
                <w:sz w:val="18"/>
                <w:szCs w:val="18"/>
              </w:rPr>
            </w:pPr>
          </w:p>
        </w:tc>
        <w:tc>
          <w:tcPr>
            <w:tcW w:w="1016" w:type="dxa"/>
            <w:vMerge/>
            <w:tcBorders>
              <w:left w:val="single" w:sz="4" w:space="0" w:color="000000"/>
            </w:tcBorders>
            <w:vAlign w:val="center"/>
          </w:tcPr>
          <w:p w:rsidR="00EE602A" w:rsidRPr="00C877F3" w:rsidRDefault="00EE602A" w:rsidP="008C7F99">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V, µg/l</w:t>
            </w:r>
          </w:p>
        </w:tc>
        <w:tc>
          <w:tcPr>
            <w:tcW w:w="1195"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ind w:left="-75" w:right="-37"/>
              <w:jc w:val="center"/>
              <w:rPr>
                <w:rFonts w:ascii="Arial" w:hAnsi="Arial" w:cs="Arial"/>
                <w:sz w:val="18"/>
                <w:szCs w:val="18"/>
              </w:rPr>
            </w:pPr>
          </w:p>
        </w:tc>
        <w:tc>
          <w:tcPr>
            <w:tcW w:w="103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≤5,0</w:t>
            </w:r>
          </w:p>
        </w:tc>
        <w:tc>
          <w:tcPr>
            <w:tcW w:w="104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&gt;5,0</w:t>
            </w:r>
          </w:p>
        </w:tc>
        <w:tc>
          <w:tcPr>
            <w:tcW w:w="10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p>
        </w:tc>
        <w:tc>
          <w:tcPr>
            <w:tcW w:w="789"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p>
        </w:tc>
      </w:tr>
      <w:tr w:rsidR="00EE602A" w:rsidRPr="00672AE7" w:rsidTr="008C7F99">
        <w:trPr>
          <w:trHeight w:val="255"/>
        </w:trPr>
        <w:tc>
          <w:tcPr>
            <w:tcW w:w="53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14</w:t>
            </w:r>
          </w:p>
        </w:tc>
        <w:tc>
          <w:tcPr>
            <w:tcW w:w="637" w:type="dxa"/>
            <w:vMerge/>
            <w:tcBorders>
              <w:left w:val="single" w:sz="4" w:space="0" w:color="000000"/>
            </w:tcBorders>
            <w:vAlign w:val="center"/>
          </w:tcPr>
          <w:p w:rsidR="00EE602A" w:rsidRPr="00C877F3" w:rsidRDefault="00EE602A" w:rsidP="008C7F99">
            <w:pPr>
              <w:ind w:left="-75" w:right="-37"/>
              <w:rPr>
                <w:rFonts w:ascii="Arial" w:hAnsi="Arial" w:cs="Arial"/>
                <w:sz w:val="18"/>
                <w:szCs w:val="18"/>
              </w:rPr>
            </w:pPr>
          </w:p>
        </w:tc>
        <w:tc>
          <w:tcPr>
            <w:tcW w:w="1016" w:type="dxa"/>
            <w:vMerge/>
            <w:tcBorders>
              <w:left w:val="single" w:sz="4" w:space="0" w:color="000000"/>
            </w:tcBorders>
            <w:vAlign w:val="center"/>
          </w:tcPr>
          <w:p w:rsidR="00EE602A" w:rsidRPr="00C877F3" w:rsidRDefault="00EE602A" w:rsidP="008C7F99">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Zn, µg/l</w:t>
            </w:r>
          </w:p>
        </w:tc>
        <w:tc>
          <w:tcPr>
            <w:tcW w:w="1195"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ind w:left="-75" w:right="-37"/>
              <w:jc w:val="center"/>
              <w:rPr>
                <w:rFonts w:ascii="Arial" w:hAnsi="Arial" w:cs="Arial"/>
                <w:sz w:val="18"/>
                <w:szCs w:val="18"/>
              </w:rPr>
            </w:pPr>
          </w:p>
        </w:tc>
        <w:tc>
          <w:tcPr>
            <w:tcW w:w="103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≤20,0</w:t>
            </w:r>
          </w:p>
        </w:tc>
        <w:tc>
          <w:tcPr>
            <w:tcW w:w="104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&gt;20,0</w:t>
            </w:r>
          </w:p>
        </w:tc>
        <w:tc>
          <w:tcPr>
            <w:tcW w:w="10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p>
        </w:tc>
        <w:tc>
          <w:tcPr>
            <w:tcW w:w="789"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p>
        </w:tc>
      </w:tr>
      <w:tr w:rsidR="00EE602A" w:rsidRPr="00672AE7" w:rsidTr="008C7F99">
        <w:trPr>
          <w:trHeight w:val="255"/>
        </w:trPr>
        <w:tc>
          <w:tcPr>
            <w:tcW w:w="53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15</w:t>
            </w:r>
          </w:p>
        </w:tc>
        <w:tc>
          <w:tcPr>
            <w:tcW w:w="637" w:type="dxa"/>
            <w:vMerge/>
            <w:tcBorders>
              <w:left w:val="single" w:sz="4" w:space="0" w:color="000000"/>
              <w:bottom w:val="single" w:sz="4" w:space="0" w:color="000000"/>
            </w:tcBorders>
            <w:vAlign w:val="center"/>
          </w:tcPr>
          <w:p w:rsidR="00EE602A" w:rsidRPr="00C877F3" w:rsidRDefault="00EE602A" w:rsidP="008C7F99">
            <w:pPr>
              <w:ind w:left="-75" w:right="-37"/>
              <w:rPr>
                <w:rFonts w:ascii="Arial" w:hAnsi="Arial" w:cs="Arial"/>
                <w:sz w:val="18"/>
                <w:szCs w:val="18"/>
              </w:rPr>
            </w:pPr>
          </w:p>
        </w:tc>
        <w:tc>
          <w:tcPr>
            <w:tcW w:w="1016" w:type="dxa"/>
            <w:vMerge/>
            <w:tcBorders>
              <w:left w:val="single" w:sz="4" w:space="0" w:color="000000"/>
              <w:bottom w:val="single" w:sz="4" w:space="0" w:color="000000"/>
            </w:tcBorders>
            <w:vAlign w:val="center"/>
          </w:tcPr>
          <w:p w:rsidR="00EE602A" w:rsidRPr="00C877F3" w:rsidRDefault="00EE602A" w:rsidP="008C7F99">
            <w:pPr>
              <w:ind w:left="-75" w:right="-37"/>
              <w:rPr>
                <w:rFonts w:ascii="Arial" w:hAnsi="Arial" w:cs="Arial"/>
                <w:sz w:val="18"/>
                <w:szCs w:val="18"/>
              </w:rPr>
            </w:pPr>
          </w:p>
        </w:tc>
        <w:tc>
          <w:tcPr>
            <w:tcW w:w="126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Sn, µr/l</w:t>
            </w:r>
          </w:p>
        </w:tc>
        <w:tc>
          <w:tcPr>
            <w:tcW w:w="1195"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1-5</w:t>
            </w:r>
          </w:p>
        </w:tc>
        <w:tc>
          <w:tcPr>
            <w:tcW w:w="1155"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ind w:left="-75" w:right="-37"/>
              <w:jc w:val="center"/>
              <w:rPr>
                <w:rFonts w:ascii="Arial" w:hAnsi="Arial" w:cs="Arial"/>
                <w:sz w:val="18"/>
                <w:szCs w:val="18"/>
              </w:rPr>
            </w:pPr>
          </w:p>
        </w:tc>
        <w:tc>
          <w:tcPr>
            <w:tcW w:w="103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≤5,0</w:t>
            </w:r>
          </w:p>
        </w:tc>
        <w:tc>
          <w:tcPr>
            <w:tcW w:w="104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ind w:left="-75" w:right="-37"/>
              <w:jc w:val="center"/>
              <w:rPr>
                <w:rFonts w:ascii="Arial" w:hAnsi="Arial" w:cs="Arial"/>
                <w:sz w:val="18"/>
                <w:szCs w:val="18"/>
              </w:rPr>
            </w:pPr>
            <w:r w:rsidRPr="00C877F3">
              <w:rPr>
                <w:rFonts w:ascii="Arial" w:eastAsia="Lucida Sans Unicode" w:hAnsi="Arial" w:cs="Arial"/>
                <w:sz w:val="18"/>
                <w:szCs w:val="18"/>
              </w:rPr>
              <w:t>&gt;5,0</w:t>
            </w:r>
          </w:p>
        </w:tc>
        <w:tc>
          <w:tcPr>
            <w:tcW w:w="10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p>
        </w:tc>
        <w:tc>
          <w:tcPr>
            <w:tcW w:w="789"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p>
        </w:tc>
      </w:tr>
    </w:tbl>
    <w:p w:rsidR="00EE602A" w:rsidRDefault="00EE602A" w:rsidP="00EE602A">
      <w:pPr>
        <w:pStyle w:val="Tekstas"/>
        <w:tabs>
          <w:tab w:val="left" w:pos="0"/>
        </w:tabs>
        <w:spacing w:after="120"/>
        <w:jc w:val="both"/>
        <w:rPr>
          <w:rFonts w:ascii="Arial" w:hAnsi="Arial" w:cs="Arial"/>
          <w:b/>
          <w:i/>
          <w:sz w:val="18"/>
          <w:szCs w:val="18"/>
          <w:lang w:val="pl-PL"/>
        </w:rPr>
      </w:pPr>
    </w:p>
    <w:p w:rsidR="00EE602A" w:rsidRPr="006942F8" w:rsidRDefault="00EE602A" w:rsidP="00EE602A">
      <w:pPr>
        <w:pStyle w:val="Tekstas"/>
        <w:tabs>
          <w:tab w:val="left" w:pos="0"/>
        </w:tabs>
        <w:spacing w:after="120"/>
        <w:jc w:val="both"/>
        <w:rPr>
          <w:rFonts w:ascii="Arial" w:hAnsi="Arial" w:cs="Arial"/>
          <w:b/>
          <w:bCs/>
          <w:i/>
          <w:sz w:val="18"/>
          <w:szCs w:val="18"/>
          <w:lang w:val="pl-PL"/>
        </w:rPr>
      </w:pPr>
      <w:r w:rsidRPr="006942F8">
        <w:rPr>
          <w:rFonts w:ascii="Arial" w:hAnsi="Arial" w:cs="Arial"/>
          <w:b/>
          <w:i/>
          <w:sz w:val="18"/>
          <w:szCs w:val="18"/>
          <w:lang w:val="pl-PL"/>
        </w:rPr>
        <w:t>Upių ekologinės būklė fizikinių-cheminių kokybės elementų rodiklius</w:t>
      </w:r>
      <w:r w:rsidRPr="006942F8">
        <w:rPr>
          <w:rStyle w:val="hps"/>
          <w:rFonts w:ascii="Arial" w:hAnsi="Arial" w:cs="Arial"/>
          <w:b/>
          <w:i/>
          <w:sz w:val="18"/>
          <w:szCs w:val="18"/>
          <w:lang w:val="pl-PL"/>
        </w:rPr>
        <w:t xml:space="preserve"> (Latvijos metodas LV)</w:t>
      </w:r>
    </w:p>
    <w:tbl>
      <w:tblPr>
        <w:tblW w:w="9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5"/>
        <w:gridCol w:w="900"/>
        <w:gridCol w:w="1170"/>
        <w:gridCol w:w="1170"/>
        <w:gridCol w:w="1340"/>
        <w:gridCol w:w="1340"/>
        <w:gridCol w:w="1340"/>
        <w:gridCol w:w="1200"/>
      </w:tblGrid>
      <w:tr w:rsidR="00EE602A" w:rsidRPr="00EA5FCC" w:rsidTr="008C7F99">
        <w:trPr>
          <w:trHeight w:val="288"/>
        </w:trPr>
        <w:tc>
          <w:tcPr>
            <w:tcW w:w="645" w:type="dxa"/>
            <w:noWrap/>
            <w:hideMark/>
          </w:tcPr>
          <w:p w:rsidR="00EE602A" w:rsidRPr="00EA5FCC" w:rsidRDefault="00EE602A" w:rsidP="008C7F99">
            <w:pPr>
              <w:jc w:val="center"/>
              <w:rPr>
                <w:rFonts w:ascii="Arial Narrow" w:hAnsi="Arial Narrow"/>
                <w:b/>
                <w:bCs/>
                <w:sz w:val="20"/>
                <w:szCs w:val="20"/>
                <w:lang w:val="en-US"/>
              </w:rPr>
            </w:pPr>
            <w:r w:rsidRPr="00EA5FCC">
              <w:rPr>
                <w:rFonts w:ascii="Arial Narrow" w:hAnsi="Arial Narrow"/>
                <w:b/>
                <w:bCs/>
                <w:sz w:val="20"/>
                <w:szCs w:val="20"/>
                <w:lang w:val="en-US"/>
              </w:rPr>
              <w:t>Tip</w:t>
            </w:r>
            <w:r>
              <w:rPr>
                <w:rFonts w:ascii="Arial Narrow" w:hAnsi="Arial Narrow"/>
                <w:b/>
                <w:bCs/>
                <w:sz w:val="20"/>
                <w:szCs w:val="20"/>
                <w:lang w:val="en-US"/>
              </w:rPr>
              <w:t>a</w:t>
            </w:r>
            <w:r w:rsidRPr="00EA5FCC">
              <w:rPr>
                <w:rFonts w:ascii="Arial Narrow" w:hAnsi="Arial Narrow"/>
                <w:b/>
                <w:bCs/>
                <w:sz w:val="20"/>
                <w:szCs w:val="20"/>
                <w:lang w:val="en-US"/>
              </w:rPr>
              <w:t>s</w:t>
            </w:r>
          </w:p>
        </w:tc>
        <w:tc>
          <w:tcPr>
            <w:tcW w:w="900" w:type="dxa"/>
            <w:noWrap/>
            <w:hideMark/>
          </w:tcPr>
          <w:p w:rsidR="00EE602A" w:rsidRPr="00EA5FCC" w:rsidRDefault="00EE602A" w:rsidP="008C7F99">
            <w:pPr>
              <w:rPr>
                <w:rFonts w:ascii="Arial Narrow" w:hAnsi="Arial Narrow"/>
                <w:b/>
                <w:bCs/>
                <w:sz w:val="20"/>
                <w:szCs w:val="20"/>
              </w:rPr>
            </w:pPr>
            <w:r>
              <w:rPr>
                <w:rFonts w:ascii="Arial Narrow" w:hAnsi="Arial Narrow"/>
                <w:b/>
                <w:bCs/>
                <w:sz w:val="20"/>
                <w:szCs w:val="20"/>
              </w:rPr>
              <w:t>Rodiklis</w:t>
            </w:r>
          </w:p>
        </w:tc>
        <w:tc>
          <w:tcPr>
            <w:tcW w:w="1170" w:type="dxa"/>
            <w:noWrap/>
            <w:hideMark/>
          </w:tcPr>
          <w:p w:rsidR="00EE602A" w:rsidRPr="00EA5FCC" w:rsidRDefault="00EE602A" w:rsidP="008C7F99">
            <w:pPr>
              <w:rPr>
                <w:rFonts w:ascii="Arial Narrow" w:hAnsi="Arial Narrow"/>
                <w:b/>
                <w:bCs/>
                <w:sz w:val="20"/>
                <w:szCs w:val="20"/>
              </w:rPr>
            </w:pPr>
            <w:r>
              <w:rPr>
                <w:rFonts w:ascii="Arial Narrow" w:hAnsi="Arial Narrow"/>
                <w:b/>
                <w:bCs/>
                <w:sz w:val="20"/>
                <w:szCs w:val="20"/>
              </w:rPr>
              <w:t>Matavimas</w:t>
            </w:r>
          </w:p>
        </w:tc>
        <w:tc>
          <w:tcPr>
            <w:tcW w:w="1170" w:type="dxa"/>
            <w:tcBorders>
              <w:top w:val="single" w:sz="4" w:space="0" w:color="000000"/>
              <w:left w:val="single" w:sz="4" w:space="0" w:color="000000"/>
              <w:bottom w:val="single" w:sz="4" w:space="0" w:color="000000"/>
            </w:tcBorders>
            <w:noWrap/>
            <w:vAlign w:val="center"/>
            <w:hideMark/>
          </w:tcPr>
          <w:p w:rsidR="00EE602A" w:rsidRPr="002B0E15" w:rsidRDefault="00EE602A" w:rsidP="008C7F99">
            <w:pPr>
              <w:snapToGrid w:val="0"/>
              <w:ind w:left="-75" w:right="-37"/>
              <w:jc w:val="center"/>
              <w:rPr>
                <w:rFonts w:ascii="Arial" w:hAnsi="Arial" w:cs="Arial"/>
                <w:b/>
                <w:sz w:val="18"/>
                <w:szCs w:val="18"/>
              </w:rPr>
            </w:pPr>
            <w:r w:rsidRPr="002B0E15">
              <w:rPr>
                <w:rFonts w:ascii="Arial" w:hAnsi="Arial" w:cs="Arial"/>
                <w:b/>
                <w:sz w:val="18"/>
                <w:szCs w:val="18"/>
              </w:rPr>
              <w:t>Labai gera</w:t>
            </w:r>
          </w:p>
        </w:tc>
        <w:tc>
          <w:tcPr>
            <w:tcW w:w="1340" w:type="dxa"/>
            <w:tcBorders>
              <w:top w:val="single" w:sz="4" w:space="0" w:color="000000"/>
              <w:left w:val="single" w:sz="4" w:space="0" w:color="000000"/>
              <w:bottom w:val="single" w:sz="4" w:space="0" w:color="000000"/>
            </w:tcBorders>
            <w:noWrap/>
            <w:vAlign w:val="center"/>
            <w:hideMark/>
          </w:tcPr>
          <w:p w:rsidR="00EE602A" w:rsidRPr="002B0E15" w:rsidRDefault="00EE602A" w:rsidP="008C7F99">
            <w:pPr>
              <w:snapToGrid w:val="0"/>
              <w:ind w:left="-75" w:right="-37"/>
              <w:jc w:val="center"/>
              <w:rPr>
                <w:rFonts w:ascii="Arial" w:hAnsi="Arial" w:cs="Arial"/>
                <w:b/>
                <w:sz w:val="18"/>
                <w:szCs w:val="18"/>
              </w:rPr>
            </w:pPr>
            <w:r w:rsidRPr="002B0E15">
              <w:rPr>
                <w:rFonts w:ascii="Arial" w:hAnsi="Arial" w:cs="Arial"/>
                <w:b/>
                <w:sz w:val="18"/>
                <w:szCs w:val="18"/>
              </w:rPr>
              <w:t>Gera</w:t>
            </w:r>
          </w:p>
        </w:tc>
        <w:tc>
          <w:tcPr>
            <w:tcW w:w="1340" w:type="dxa"/>
            <w:tcBorders>
              <w:top w:val="single" w:sz="4" w:space="0" w:color="000000"/>
              <w:left w:val="single" w:sz="4" w:space="0" w:color="000000"/>
              <w:bottom w:val="single" w:sz="4" w:space="0" w:color="000000"/>
            </w:tcBorders>
            <w:noWrap/>
            <w:vAlign w:val="center"/>
            <w:hideMark/>
          </w:tcPr>
          <w:p w:rsidR="00EE602A" w:rsidRPr="002B0E15" w:rsidRDefault="00EE602A" w:rsidP="008C7F99">
            <w:pPr>
              <w:snapToGrid w:val="0"/>
              <w:ind w:left="-75" w:right="-37"/>
              <w:jc w:val="center"/>
              <w:rPr>
                <w:rFonts w:ascii="Arial" w:hAnsi="Arial" w:cs="Arial"/>
                <w:b/>
                <w:sz w:val="18"/>
                <w:szCs w:val="18"/>
              </w:rPr>
            </w:pPr>
            <w:r w:rsidRPr="002B0E15">
              <w:rPr>
                <w:rFonts w:ascii="Arial" w:hAnsi="Arial" w:cs="Arial"/>
                <w:b/>
                <w:sz w:val="18"/>
                <w:szCs w:val="18"/>
              </w:rPr>
              <w:t>Vidutinė</w:t>
            </w:r>
          </w:p>
        </w:tc>
        <w:tc>
          <w:tcPr>
            <w:tcW w:w="1340" w:type="dxa"/>
            <w:tcBorders>
              <w:top w:val="single" w:sz="4" w:space="0" w:color="000000"/>
              <w:left w:val="single" w:sz="4" w:space="0" w:color="000000"/>
              <w:bottom w:val="single" w:sz="4" w:space="0" w:color="000000"/>
            </w:tcBorders>
            <w:noWrap/>
            <w:vAlign w:val="center"/>
            <w:hideMark/>
          </w:tcPr>
          <w:p w:rsidR="00EE602A" w:rsidRPr="002B0E15" w:rsidRDefault="00EE602A" w:rsidP="008C7F99">
            <w:pPr>
              <w:snapToGrid w:val="0"/>
              <w:ind w:left="-75" w:right="-37"/>
              <w:jc w:val="center"/>
              <w:rPr>
                <w:rFonts w:ascii="Arial" w:hAnsi="Arial" w:cs="Arial"/>
                <w:b/>
                <w:sz w:val="18"/>
                <w:szCs w:val="18"/>
              </w:rPr>
            </w:pPr>
            <w:r w:rsidRPr="002B0E15">
              <w:rPr>
                <w:rFonts w:ascii="Arial" w:hAnsi="Arial" w:cs="Arial"/>
                <w:b/>
                <w:sz w:val="18"/>
                <w:szCs w:val="18"/>
              </w:rPr>
              <w:t>Bloga</w:t>
            </w:r>
          </w:p>
        </w:tc>
        <w:tc>
          <w:tcPr>
            <w:tcW w:w="1200" w:type="dxa"/>
            <w:tcBorders>
              <w:top w:val="single" w:sz="4" w:space="0" w:color="000000"/>
              <w:left w:val="single" w:sz="4" w:space="0" w:color="000000"/>
              <w:bottom w:val="single" w:sz="4" w:space="0" w:color="000000"/>
              <w:right w:val="single" w:sz="4" w:space="0" w:color="000000"/>
            </w:tcBorders>
            <w:noWrap/>
            <w:vAlign w:val="center"/>
            <w:hideMark/>
          </w:tcPr>
          <w:p w:rsidR="00EE602A" w:rsidRPr="002B0E15" w:rsidRDefault="00EE602A" w:rsidP="008C7F99">
            <w:pPr>
              <w:snapToGrid w:val="0"/>
              <w:ind w:left="-75" w:right="-37"/>
              <w:jc w:val="center"/>
              <w:rPr>
                <w:rFonts w:ascii="Arial" w:hAnsi="Arial" w:cs="Arial"/>
                <w:b/>
                <w:sz w:val="18"/>
                <w:szCs w:val="18"/>
              </w:rPr>
            </w:pPr>
            <w:r w:rsidRPr="002B0E15">
              <w:rPr>
                <w:rFonts w:ascii="Arial" w:hAnsi="Arial" w:cs="Arial"/>
                <w:b/>
                <w:sz w:val="18"/>
                <w:szCs w:val="18"/>
              </w:rPr>
              <w:t>Labai bloga</w:t>
            </w:r>
          </w:p>
        </w:tc>
      </w:tr>
      <w:tr w:rsidR="00EE602A" w:rsidRPr="00EA5FCC" w:rsidTr="008C7F99">
        <w:trPr>
          <w:trHeight w:val="288"/>
        </w:trPr>
        <w:tc>
          <w:tcPr>
            <w:tcW w:w="645" w:type="dxa"/>
            <w:vMerge w:val="restart"/>
            <w:noWrap/>
            <w:hideMark/>
          </w:tcPr>
          <w:p w:rsidR="00EE602A" w:rsidRPr="00EA5FCC" w:rsidRDefault="00EE602A" w:rsidP="008C7F99">
            <w:pPr>
              <w:jc w:val="center"/>
              <w:rPr>
                <w:rFonts w:ascii="Arial Narrow" w:hAnsi="Arial Narrow"/>
                <w:b/>
                <w:bCs/>
                <w:color w:val="000000"/>
                <w:sz w:val="20"/>
                <w:szCs w:val="20"/>
                <w:lang w:val="en-US"/>
              </w:rPr>
            </w:pPr>
            <w:r w:rsidRPr="00EA5FCC">
              <w:rPr>
                <w:rFonts w:ascii="Arial Narrow" w:hAnsi="Arial Narrow"/>
                <w:b/>
                <w:bCs/>
                <w:color w:val="000000"/>
                <w:sz w:val="20"/>
                <w:szCs w:val="20"/>
                <w:lang w:val="en-US"/>
              </w:rPr>
              <w:t>1</w:t>
            </w: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O</w:t>
            </w:r>
            <w:r w:rsidRPr="00EA5FCC">
              <w:rPr>
                <w:rFonts w:ascii="Arial Narrow" w:hAnsi="Arial Narrow"/>
                <w:color w:val="000000"/>
                <w:sz w:val="20"/>
                <w:szCs w:val="20"/>
                <w:vertAlign w:val="subscript"/>
                <w:lang w:val="en-US"/>
              </w:rPr>
              <w:t>2</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O</w:t>
            </w:r>
            <w:r w:rsidRPr="00EA5FCC">
              <w:rPr>
                <w:rFonts w:ascii="Arial Narrow" w:hAnsi="Arial Narrow"/>
                <w:color w:val="000000"/>
                <w:sz w:val="20"/>
                <w:szCs w:val="20"/>
                <w:vertAlign w:val="subscript"/>
                <w:lang w:val="en-US"/>
              </w:rPr>
              <w:t>2</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&gt;8</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6.0 - 8.0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4.0 - 6.0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2.0 - 4.0</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&lt;2</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B</w:t>
            </w:r>
            <w:r>
              <w:rPr>
                <w:rFonts w:ascii="Arial Narrow" w:hAnsi="Arial Narrow"/>
                <w:color w:val="000000"/>
                <w:sz w:val="20"/>
                <w:szCs w:val="20"/>
                <w:lang w:val="en-US"/>
              </w:rPr>
              <w:t>D</w:t>
            </w:r>
            <w:r w:rsidRPr="00EA5FCC">
              <w:rPr>
                <w:rFonts w:ascii="Arial Narrow" w:hAnsi="Arial Narrow"/>
                <w:color w:val="000000"/>
                <w:sz w:val="20"/>
                <w:szCs w:val="20"/>
                <w:lang w:val="en-US"/>
              </w:rPr>
              <w:t>S</w:t>
            </w:r>
            <w:r w:rsidRPr="00EA5FCC">
              <w:rPr>
                <w:rFonts w:ascii="Arial Narrow" w:hAnsi="Arial Narrow"/>
                <w:color w:val="000000"/>
                <w:sz w:val="20"/>
                <w:szCs w:val="20"/>
                <w:vertAlign w:val="subscript"/>
                <w:lang w:val="en-US"/>
              </w:rPr>
              <w:t>5</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O</w:t>
            </w:r>
            <w:r w:rsidRPr="00EA5FCC">
              <w:rPr>
                <w:rFonts w:ascii="Arial Narrow" w:hAnsi="Arial Narrow"/>
                <w:color w:val="000000"/>
                <w:sz w:val="20"/>
                <w:szCs w:val="20"/>
                <w:vertAlign w:val="subscript"/>
                <w:lang w:val="en-US"/>
              </w:rPr>
              <w:t>2</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&lt;2.0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2.0 – 2.5</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2.5 – 3.0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3.0 – 3.5</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&gt;3.5</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N/NH</w:t>
            </w:r>
            <w:r w:rsidRPr="00EA5FCC">
              <w:rPr>
                <w:rFonts w:ascii="Arial Narrow" w:hAnsi="Arial Narrow"/>
                <w:color w:val="000000"/>
                <w:sz w:val="20"/>
                <w:szCs w:val="20"/>
                <w:vertAlign w:val="subscript"/>
                <w:lang w:val="en-US"/>
              </w:rPr>
              <w:t>4</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N</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0.09</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0.09 - 0.12</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0.12 – 0.15</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0.15 – 0.18</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&gt;0.18</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N</w:t>
            </w:r>
            <w:r w:rsidRPr="00EA5FCC">
              <w:rPr>
                <w:rFonts w:ascii="Arial Narrow" w:hAnsi="Arial Narrow"/>
                <w:color w:val="000000"/>
                <w:sz w:val="20"/>
                <w:szCs w:val="20"/>
                <w:vertAlign w:val="subscript"/>
                <w:lang w:val="en-US"/>
              </w:rPr>
              <w:t>kop</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N</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&lt;1.5</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1.5 - 2.0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2.0 – 2.5</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2.5 – 3.0</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&gt;3.0</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P</w:t>
            </w:r>
            <w:r w:rsidRPr="00EA5FCC">
              <w:rPr>
                <w:rFonts w:ascii="Arial Narrow" w:hAnsi="Arial Narrow"/>
                <w:color w:val="000000"/>
                <w:sz w:val="20"/>
                <w:szCs w:val="20"/>
                <w:vertAlign w:val="subscript"/>
                <w:lang w:val="en-US"/>
              </w:rPr>
              <w:t>kop</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P</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&lt;0.04</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0.04 – 0.065</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0.065 – 0.090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0.090 – 0.115</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&gt;0.115</w:t>
            </w:r>
          </w:p>
        </w:tc>
      </w:tr>
      <w:tr w:rsidR="00EE602A" w:rsidRPr="00EA5FCC" w:rsidTr="008C7F99">
        <w:trPr>
          <w:trHeight w:val="288"/>
        </w:trPr>
        <w:tc>
          <w:tcPr>
            <w:tcW w:w="645" w:type="dxa"/>
            <w:vMerge w:val="restart"/>
            <w:noWrap/>
            <w:hideMark/>
          </w:tcPr>
          <w:p w:rsidR="00EE602A" w:rsidRPr="00EA5FCC" w:rsidRDefault="00EE602A" w:rsidP="008C7F99">
            <w:pPr>
              <w:jc w:val="center"/>
              <w:rPr>
                <w:rFonts w:ascii="Arial Narrow" w:hAnsi="Arial Narrow"/>
                <w:b/>
                <w:bCs/>
                <w:color w:val="000000"/>
                <w:sz w:val="20"/>
                <w:szCs w:val="20"/>
                <w:lang w:val="en-US"/>
              </w:rPr>
            </w:pPr>
            <w:r w:rsidRPr="00EA5FCC">
              <w:rPr>
                <w:rFonts w:ascii="Arial Narrow" w:hAnsi="Arial Narrow"/>
                <w:b/>
                <w:bCs/>
                <w:color w:val="000000"/>
                <w:sz w:val="20"/>
                <w:szCs w:val="20"/>
                <w:lang w:val="en-US"/>
              </w:rPr>
              <w:t>2</w:t>
            </w: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O</w:t>
            </w:r>
            <w:r w:rsidRPr="00EA5FCC">
              <w:rPr>
                <w:rFonts w:ascii="Arial Narrow" w:hAnsi="Arial Narrow"/>
                <w:color w:val="000000"/>
                <w:sz w:val="20"/>
                <w:szCs w:val="20"/>
                <w:vertAlign w:val="subscript"/>
                <w:lang w:val="en-US"/>
              </w:rPr>
              <w:t>2</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O</w:t>
            </w:r>
            <w:r w:rsidRPr="00EA5FCC">
              <w:rPr>
                <w:rFonts w:ascii="Arial Narrow" w:hAnsi="Arial Narrow"/>
                <w:color w:val="000000"/>
                <w:sz w:val="20"/>
                <w:szCs w:val="20"/>
                <w:vertAlign w:val="subscript"/>
                <w:lang w:val="en-US"/>
              </w:rPr>
              <w:t>2</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&gt;7</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5.0 - 7.0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3.0 - 5.0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1.0 - 3.0</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&lt;1</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B</w:t>
            </w:r>
            <w:r>
              <w:rPr>
                <w:rFonts w:ascii="Arial Narrow" w:hAnsi="Arial Narrow"/>
                <w:color w:val="000000"/>
                <w:sz w:val="20"/>
                <w:szCs w:val="20"/>
                <w:lang w:val="en-US"/>
              </w:rPr>
              <w:t>D</w:t>
            </w:r>
            <w:r w:rsidRPr="00EA5FCC">
              <w:rPr>
                <w:rFonts w:ascii="Arial Narrow" w:hAnsi="Arial Narrow"/>
                <w:color w:val="000000"/>
                <w:sz w:val="20"/>
                <w:szCs w:val="20"/>
                <w:lang w:val="en-US"/>
              </w:rPr>
              <w:t>S</w:t>
            </w:r>
            <w:r w:rsidRPr="00EA5FCC">
              <w:rPr>
                <w:rFonts w:ascii="Arial Narrow" w:hAnsi="Arial Narrow"/>
                <w:color w:val="000000"/>
                <w:sz w:val="20"/>
                <w:szCs w:val="20"/>
                <w:vertAlign w:val="subscript"/>
                <w:lang w:val="en-US"/>
              </w:rPr>
              <w:t>5</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O</w:t>
            </w:r>
            <w:r w:rsidRPr="00EA5FCC">
              <w:rPr>
                <w:rFonts w:ascii="Arial Narrow" w:hAnsi="Arial Narrow"/>
                <w:color w:val="000000"/>
                <w:sz w:val="20"/>
                <w:szCs w:val="20"/>
                <w:vertAlign w:val="subscript"/>
                <w:lang w:val="en-US"/>
              </w:rPr>
              <w:t>2</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&lt;2.0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2.0 – 3.0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3.0 – 4.0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4.0 – 5.0</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&gt;5.0</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N/NH</w:t>
            </w:r>
            <w:r w:rsidRPr="00EA5FCC">
              <w:rPr>
                <w:rFonts w:ascii="Arial Narrow" w:hAnsi="Arial Narrow"/>
                <w:color w:val="000000"/>
                <w:sz w:val="20"/>
                <w:szCs w:val="20"/>
                <w:vertAlign w:val="subscript"/>
                <w:lang w:val="en-US"/>
              </w:rPr>
              <w:t>4</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N</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&lt;0.1</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0.1 - 0.16</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0.16 – 0.24</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0.24 – 0.32</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&gt;0.32</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N</w:t>
            </w:r>
            <w:r w:rsidRPr="00EA5FCC">
              <w:rPr>
                <w:rFonts w:ascii="Arial Narrow" w:hAnsi="Arial Narrow"/>
                <w:color w:val="000000"/>
                <w:sz w:val="20"/>
                <w:szCs w:val="20"/>
                <w:vertAlign w:val="subscript"/>
                <w:lang w:val="en-US"/>
              </w:rPr>
              <w:t>kop</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N</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&lt;1.5</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1.5 – 2.5</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2.5 – 3.5</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3.5 – 4.5</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&gt;4.5</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P</w:t>
            </w:r>
            <w:r w:rsidRPr="00EA5FCC">
              <w:rPr>
                <w:rFonts w:ascii="Arial Narrow" w:hAnsi="Arial Narrow"/>
                <w:color w:val="000000"/>
                <w:sz w:val="20"/>
                <w:szCs w:val="20"/>
                <w:vertAlign w:val="subscript"/>
                <w:lang w:val="en-US"/>
              </w:rPr>
              <w:t>kop</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P</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&lt;0.045</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0.045 – 0.090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0.090 – 0.135</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0.135 – 0.180</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&gt;0.180</w:t>
            </w:r>
          </w:p>
        </w:tc>
      </w:tr>
      <w:tr w:rsidR="00EE602A" w:rsidRPr="00EA5FCC" w:rsidTr="008C7F99">
        <w:trPr>
          <w:trHeight w:val="288"/>
        </w:trPr>
        <w:tc>
          <w:tcPr>
            <w:tcW w:w="645" w:type="dxa"/>
            <w:vMerge w:val="restart"/>
            <w:noWrap/>
            <w:hideMark/>
          </w:tcPr>
          <w:p w:rsidR="00EE602A" w:rsidRPr="00EA5FCC" w:rsidRDefault="00EE602A" w:rsidP="008C7F99">
            <w:pPr>
              <w:jc w:val="center"/>
              <w:rPr>
                <w:rFonts w:ascii="Arial Narrow" w:hAnsi="Arial Narrow"/>
                <w:b/>
                <w:bCs/>
                <w:color w:val="000000"/>
                <w:sz w:val="20"/>
                <w:szCs w:val="20"/>
                <w:lang w:val="en-US"/>
              </w:rPr>
            </w:pPr>
            <w:r w:rsidRPr="00EA5FCC">
              <w:rPr>
                <w:rFonts w:ascii="Arial Narrow" w:hAnsi="Arial Narrow"/>
                <w:b/>
                <w:bCs/>
                <w:color w:val="000000"/>
                <w:sz w:val="20"/>
                <w:szCs w:val="20"/>
                <w:lang w:val="en-US"/>
              </w:rPr>
              <w:t>3</w:t>
            </w: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O</w:t>
            </w:r>
            <w:r w:rsidRPr="00EA5FCC">
              <w:rPr>
                <w:rFonts w:ascii="Arial Narrow" w:hAnsi="Arial Narrow"/>
                <w:color w:val="000000"/>
                <w:sz w:val="20"/>
                <w:szCs w:val="20"/>
                <w:vertAlign w:val="subscript"/>
                <w:lang w:val="en-US"/>
              </w:rPr>
              <w:t>2</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O</w:t>
            </w:r>
            <w:r w:rsidRPr="00EA5FCC">
              <w:rPr>
                <w:rFonts w:ascii="Arial Narrow" w:hAnsi="Arial Narrow"/>
                <w:color w:val="000000"/>
                <w:sz w:val="20"/>
                <w:szCs w:val="20"/>
                <w:vertAlign w:val="subscript"/>
                <w:lang w:val="en-US"/>
              </w:rPr>
              <w:t>2</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&gt;8</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6.0 - 8.0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4.0 - 6.0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2.0 - 4.0</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&lt;2</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B</w:t>
            </w:r>
            <w:r>
              <w:rPr>
                <w:rFonts w:ascii="Arial Narrow" w:hAnsi="Arial Narrow"/>
                <w:color w:val="000000"/>
                <w:sz w:val="20"/>
                <w:szCs w:val="20"/>
                <w:lang w:val="en-US"/>
              </w:rPr>
              <w:t>D</w:t>
            </w:r>
            <w:r w:rsidRPr="00EA5FCC">
              <w:rPr>
                <w:rFonts w:ascii="Arial Narrow" w:hAnsi="Arial Narrow"/>
                <w:color w:val="000000"/>
                <w:sz w:val="20"/>
                <w:szCs w:val="20"/>
                <w:lang w:val="en-US"/>
              </w:rPr>
              <w:t>S</w:t>
            </w:r>
            <w:r w:rsidRPr="00EA5FCC">
              <w:rPr>
                <w:rFonts w:ascii="Arial Narrow" w:hAnsi="Arial Narrow"/>
                <w:color w:val="000000"/>
                <w:sz w:val="20"/>
                <w:szCs w:val="20"/>
                <w:vertAlign w:val="subscript"/>
                <w:lang w:val="en-US"/>
              </w:rPr>
              <w:t>5</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O</w:t>
            </w:r>
            <w:r w:rsidRPr="00EA5FCC">
              <w:rPr>
                <w:rFonts w:ascii="Arial Narrow" w:hAnsi="Arial Narrow"/>
                <w:color w:val="000000"/>
                <w:sz w:val="20"/>
                <w:szCs w:val="20"/>
                <w:vertAlign w:val="subscript"/>
                <w:lang w:val="en-US"/>
              </w:rPr>
              <w:t>2</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&lt;2.0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2.0 – 2.5</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2.5 – 3.0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3.0 – 3.5</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&gt;3.5</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N/NH</w:t>
            </w:r>
            <w:r w:rsidRPr="00EA5FCC">
              <w:rPr>
                <w:rFonts w:ascii="Arial Narrow" w:hAnsi="Arial Narrow"/>
                <w:color w:val="000000"/>
                <w:sz w:val="20"/>
                <w:szCs w:val="20"/>
                <w:vertAlign w:val="subscript"/>
                <w:lang w:val="en-US"/>
              </w:rPr>
              <w:t>4</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N</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&lt;0.09</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0.09 - 0.12</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0.12 – 0.15</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0.15 – 0.18</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&gt;0.18</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N</w:t>
            </w:r>
            <w:r w:rsidRPr="00EA5FCC">
              <w:rPr>
                <w:rFonts w:ascii="Arial Narrow" w:hAnsi="Arial Narrow"/>
                <w:color w:val="000000"/>
                <w:sz w:val="20"/>
                <w:szCs w:val="20"/>
                <w:vertAlign w:val="subscript"/>
                <w:lang w:val="en-US"/>
              </w:rPr>
              <w:t>kop</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N</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&lt;1.8</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1.8 - 2.3</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2.3 – 2.8</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2.8 – 3.3</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&gt;3.3</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P</w:t>
            </w:r>
            <w:r w:rsidRPr="00EA5FCC">
              <w:rPr>
                <w:rFonts w:ascii="Arial Narrow" w:hAnsi="Arial Narrow"/>
                <w:color w:val="000000"/>
                <w:sz w:val="20"/>
                <w:szCs w:val="20"/>
                <w:vertAlign w:val="subscript"/>
                <w:lang w:val="en-US"/>
              </w:rPr>
              <w:t>kop</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P</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&lt;0.05</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0.05 – 0.075</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0.075 – 0.100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0.100 – 0.125</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&gt;0.125</w:t>
            </w:r>
          </w:p>
        </w:tc>
      </w:tr>
      <w:tr w:rsidR="00EE602A" w:rsidRPr="00EA5FCC" w:rsidTr="008C7F99">
        <w:trPr>
          <w:trHeight w:val="288"/>
        </w:trPr>
        <w:tc>
          <w:tcPr>
            <w:tcW w:w="645" w:type="dxa"/>
            <w:vMerge w:val="restart"/>
            <w:noWrap/>
            <w:hideMark/>
          </w:tcPr>
          <w:p w:rsidR="00EE602A" w:rsidRPr="00EA5FCC" w:rsidRDefault="00EE602A" w:rsidP="008C7F99">
            <w:pPr>
              <w:jc w:val="center"/>
              <w:rPr>
                <w:rFonts w:ascii="Arial Narrow" w:hAnsi="Arial Narrow"/>
                <w:b/>
                <w:bCs/>
                <w:color w:val="000000"/>
                <w:sz w:val="20"/>
                <w:szCs w:val="20"/>
                <w:lang w:val="en-US"/>
              </w:rPr>
            </w:pPr>
            <w:r w:rsidRPr="00EA5FCC">
              <w:rPr>
                <w:rFonts w:ascii="Arial Narrow" w:hAnsi="Arial Narrow"/>
                <w:b/>
                <w:bCs/>
                <w:color w:val="000000"/>
                <w:sz w:val="20"/>
                <w:szCs w:val="20"/>
                <w:lang w:val="en-US"/>
              </w:rPr>
              <w:t>4</w:t>
            </w: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O</w:t>
            </w:r>
            <w:r w:rsidRPr="00EA5FCC">
              <w:rPr>
                <w:rFonts w:ascii="Arial Narrow" w:hAnsi="Arial Narrow"/>
                <w:color w:val="000000"/>
                <w:sz w:val="20"/>
                <w:szCs w:val="20"/>
                <w:vertAlign w:val="subscript"/>
                <w:lang w:val="en-US"/>
              </w:rPr>
              <w:t>2</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O</w:t>
            </w:r>
            <w:r w:rsidRPr="00EA5FCC">
              <w:rPr>
                <w:rFonts w:ascii="Arial Narrow" w:hAnsi="Arial Narrow"/>
                <w:color w:val="000000"/>
                <w:sz w:val="20"/>
                <w:szCs w:val="20"/>
                <w:vertAlign w:val="subscript"/>
                <w:lang w:val="en-US"/>
              </w:rPr>
              <w:t>2</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&gt;7</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7.0 - 5.0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3.0 - 5.0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3.0 - 1.0</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&lt;1</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B</w:t>
            </w:r>
            <w:r>
              <w:rPr>
                <w:rFonts w:ascii="Arial Narrow" w:hAnsi="Arial Narrow"/>
                <w:color w:val="000000"/>
                <w:sz w:val="20"/>
                <w:szCs w:val="20"/>
                <w:lang w:val="en-US"/>
              </w:rPr>
              <w:t>D</w:t>
            </w:r>
            <w:r w:rsidRPr="00EA5FCC">
              <w:rPr>
                <w:rFonts w:ascii="Arial Narrow" w:hAnsi="Arial Narrow"/>
                <w:color w:val="000000"/>
                <w:sz w:val="20"/>
                <w:szCs w:val="20"/>
                <w:lang w:val="en-US"/>
              </w:rPr>
              <w:t>S</w:t>
            </w:r>
            <w:r w:rsidRPr="00EA5FCC">
              <w:rPr>
                <w:rFonts w:ascii="Arial Narrow" w:hAnsi="Arial Narrow"/>
                <w:color w:val="000000"/>
                <w:sz w:val="20"/>
                <w:szCs w:val="20"/>
                <w:vertAlign w:val="subscript"/>
                <w:lang w:val="en-US"/>
              </w:rPr>
              <w:t>5</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O</w:t>
            </w:r>
            <w:r w:rsidRPr="00EA5FCC">
              <w:rPr>
                <w:rFonts w:ascii="Arial Narrow" w:hAnsi="Arial Narrow"/>
                <w:color w:val="000000"/>
                <w:sz w:val="20"/>
                <w:szCs w:val="20"/>
                <w:vertAlign w:val="subscript"/>
                <w:lang w:val="en-US"/>
              </w:rPr>
              <w:t>2</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&lt;2.0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2.0 – 3.0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3.0 – 4.0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4.0 – 5.0</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&gt;5.0</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N/NH</w:t>
            </w:r>
            <w:r w:rsidRPr="00EA5FCC">
              <w:rPr>
                <w:rFonts w:ascii="Arial Narrow" w:hAnsi="Arial Narrow"/>
                <w:color w:val="000000"/>
                <w:sz w:val="20"/>
                <w:szCs w:val="20"/>
                <w:vertAlign w:val="subscript"/>
                <w:lang w:val="en-US"/>
              </w:rPr>
              <w:t>4</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N</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&lt;0.16</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0.16 – 0.24</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0.24 – 0.32</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0.32-0.40</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&gt;0.40</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N</w:t>
            </w:r>
            <w:r w:rsidRPr="00EA5FCC">
              <w:rPr>
                <w:rFonts w:ascii="Arial Narrow" w:hAnsi="Arial Narrow"/>
                <w:color w:val="000000"/>
                <w:sz w:val="20"/>
                <w:szCs w:val="20"/>
                <w:vertAlign w:val="subscript"/>
                <w:lang w:val="en-US"/>
              </w:rPr>
              <w:t>kop</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N</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&lt;2</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2.0 – 3.0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3.0 – 4.0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4.0 – 5.0</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&gt;5.0</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P</w:t>
            </w:r>
            <w:r w:rsidRPr="00EA5FCC">
              <w:rPr>
                <w:rFonts w:ascii="Arial Narrow" w:hAnsi="Arial Narrow"/>
                <w:color w:val="000000"/>
                <w:sz w:val="20"/>
                <w:szCs w:val="20"/>
                <w:vertAlign w:val="subscript"/>
                <w:lang w:val="en-US"/>
              </w:rPr>
              <w:t>kop</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P</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&lt;0.06</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0.06 – 0.090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0.090 – 0.135</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0.135 – 0.180</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&gt;0.180</w:t>
            </w:r>
          </w:p>
        </w:tc>
      </w:tr>
      <w:tr w:rsidR="00EE602A" w:rsidRPr="00EA5FCC" w:rsidTr="008C7F99">
        <w:trPr>
          <w:trHeight w:val="288"/>
        </w:trPr>
        <w:tc>
          <w:tcPr>
            <w:tcW w:w="645" w:type="dxa"/>
            <w:vMerge w:val="restart"/>
            <w:noWrap/>
            <w:hideMark/>
          </w:tcPr>
          <w:p w:rsidR="00EE602A" w:rsidRPr="00EA5FCC" w:rsidRDefault="00EE602A" w:rsidP="008C7F99">
            <w:pPr>
              <w:jc w:val="center"/>
              <w:rPr>
                <w:rFonts w:ascii="Arial Narrow" w:hAnsi="Arial Narrow"/>
                <w:b/>
                <w:bCs/>
                <w:color w:val="000000"/>
                <w:sz w:val="20"/>
                <w:szCs w:val="20"/>
                <w:lang w:val="en-US"/>
              </w:rPr>
            </w:pPr>
            <w:r w:rsidRPr="00EA5FCC">
              <w:rPr>
                <w:rFonts w:ascii="Arial Narrow" w:hAnsi="Arial Narrow"/>
                <w:b/>
                <w:bCs/>
                <w:color w:val="000000"/>
                <w:sz w:val="20"/>
                <w:szCs w:val="20"/>
                <w:lang w:val="en-US"/>
              </w:rPr>
              <w:t>5</w:t>
            </w: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O</w:t>
            </w:r>
            <w:r w:rsidRPr="00EA5FCC">
              <w:rPr>
                <w:rFonts w:ascii="Arial Narrow" w:hAnsi="Arial Narrow"/>
                <w:color w:val="000000"/>
                <w:sz w:val="20"/>
                <w:szCs w:val="20"/>
                <w:vertAlign w:val="subscript"/>
                <w:lang w:val="en-US"/>
              </w:rPr>
              <w:t>2</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O</w:t>
            </w:r>
            <w:r w:rsidRPr="00EA5FCC">
              <w:rPr>
                <w:rFonts w:ascii="Arial Narrow" w:hAnsi="Arial Narrow"/>
                <w:color w:val="000000"/>
                <w:sz w:val="20"/>
                <w:szCs w:val="20"/>
                <w:vertAlign w:val="subscript"/>
                <w:lang w:val="en-US"/>
              </w:rPr>
              <w:t>2</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&gt;8</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6.0 - 8.0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4.0 - 6.0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2.0 - 4.0</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&lt;2</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B</w:t>
            </w:r>
            <w:r>
              <w:rPr>
                <w:rFonts w:ascii="Arial Narrow" w:hAnsi="Arial Narrow"/>
                <w:color w:val="000000"/>
                <w:sz w:val="20"/>
                <w:szCs w:val="20"/>
                <w:lang w:val="en-US"/>
              </w:rPr>
              <w:t>D</w:t>
            </w:r>
            <w:r w:rsidRPr="00EA5FCC">
              <w:rPr>
                <w:rFonts w:ascii="Arial Narrow" w:hAnsi="Arial Narrow"/>
                <w:color w:val="000000"/>
                <w:sz w:val="20"/>
                <w:szCs w:val="20"/>
                <w:lang w:val="en-US"/>
              </w:rPr>
              <w:t>S</w:t>
            </w:r>
            <w:r w:rsidRPr="00EA5FCC">
              <w:rPr>
                <w:rFonts w:ascii="Arial Narrow" w:hAnsi="Arial Narrow"/>
                <w:color w:val="000000"/>
                <w:sz w:val="20"/>
                <w:szCs w:val="20"/>
                <w:vertAlign w:val="subscript"/>
                <w:lang w:val="en-US"/>
              </w:rPr>
              <w:t>5</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O</w:t>
            </w:r>
            <w:r w:rsidRPr="00EA5FCC">
              <w:rPr>
                <w:rFonts w:ascii="Arial Narrow" w:hAnsi="Arial Narrow"/>
                <w:color w:val="000000"/>
                <w:sz w:val="20"/>
                <w:szCs w:val="20"/>
                <w:vertAlign w:val="subscript"/>
                <w:lang w:val="en-US"/>
              </w:rPr>
              <w:t>2</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&lt;2.0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2.0 – 2.5</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2.5 – 3.0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3.0 – 3.5</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&gt;3.5</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N/NH</w:t>
            </w:r>
            <w:r w:rsidRPr="00EA5FCC">
              <w:rPr>
                <w:rFonts w:ascii="Arial Narrow" w:hAnsi="Arial Narrow"/>
                <w:color w:val="000000"/>
                <w:sz w:val="20"/>
                <w:szCs w:val="20"/>
                <w:vertAlign w:val="subscript"/>
                <w:lang w:val="en-US"/>
              </w:rPr>
              <w:t>4</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N</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0.09</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0.09 - 0.12</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0.12 – 0.15</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0.15 – 0.18</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&gt;0.18</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N</w:t>
            </w:r>
            <w:r w:rsidRPr="00EA5FCC">
              <w:rPr>
                <w:rFonts w:ascii="Arial Narrow" w:hAnsi="Arial Narrow"/>
                <w:color w:val="000000"/>
                <w:sz w:val="20"/>
                <w:szCs w:val="20"/>
                <w:vertAlign w:val="subscript"/>
                <w:lang w:val="en-US"/>
              </w:rPr>
              <w:t>kop</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N</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1.8</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1.8 - 2.8</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2.8 - 3.8</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3.8 - 4.8</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&gt;4.8</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P</w:t>
            </w:r>
            <w:r w:rsidRPr="00EA5FCC">
              <w:rPr>
                <w:rFonts w:ascii="Arial Narrow" w:hAnsi="Arial Narrow"/>
                <w:color w:val="000000"/>
                <w:sz w:val="20"/>
                <w:szCs w:val="20"/>
                <w:vertAlign w:val="subscript"/>
                <w:lang w:val="en-US"/>
              </w:rPr>
              <w:t>kop</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P</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&lt;0.04</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0.04 – 0.065</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0.065 – 0.090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0.090 – 0.115</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&gt;0.115</w:t>
            </w:r>
          </w:p>
        </w:tc>
      </w:tr>
      <w:tr w:rsidR="00EE602A" w:rsidRPr="00EA5FCC" w:rsidTr="008C7F99">
        <w:trPr>
          <w:trHeight w:val="288"/>
        </w:trPr>
        <w:tc>
          <w:tcPr>
            <w:tcW w:w="645" w:type="dxa"/>
            <w:vMerge w:val="restart"/>
            <w:noWrap/>
            <w:hideMark/>
          </w:tcPr>
          <w:p w:rsidR="00EE602A" w:rsidRPr="00EA5FCC" w:rsidRDefault="00EE602A" w:rsidP="008C7F99">
            <w:pPr>
              <w:jc w:val="center"/>
              <w:rPr>
                <w:rFonts w:ascii="Arial Narrow" w:hAnsi="Arial Narrow"/>
                <w:b/>
                <w:bCs/>
                <w:color w:val="000000"/>
                <w:sz w:val="20"/>
                <w:szCs w:val="20"/>
                <w:lang w:val="en-US"/>
              </w:rPr>
            </w:pPr>
            <w:r w:rsidRPr="00EA5FCC">
              <w:rPr>
                <w:rFonts w:ascii="Arial Narrow" w:hAnsi="Arial Narrow"/>
                <w:b/>
                <w:bCs/>
                <w:color w:val="000000"/>
                <w:sz w:val="20"/>
                <w:szCs w:val="20"/>
                <w:lang w:val="en-US"/>
              </w:rPr>
              <w:t>6</w:t>
            </w: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O</w:t>
            </w:r>
            <w:r w:rsidRPr="00EA5FCC">
              <w:rPr>
                <w:rFonts w:ascii="Arial Narrow" w:hAnsi="Arial Narrow"/>
                <w:color w:val="000000"/>
                <w:sz w:val="20"/>
                <w:szCs w:val="20"/>
                <w:vertAlign w:val="subscript"/>
                <w:lang w:val="en-US"/>
              </w:rPr>
              <w:t>2</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O</w:t>
            </w:r>
            <w:r w:rsidRPr="00EA5FCC">
              <w:rPr>
                <w:rFonts w:ascii="Arial Narrow" w:hAnsi="Arial Narrow"/>
                <w:color w:val="000000"/>
                <w:sz w:val="20"/>
                <w:szCs w:val="20"/>
                <w:vertAlign w:val="subscript"/>
                <w:lang w:val="en-US"/>
              </w:rPr>
              <w:t>2</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&gt;7</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5.0 - 7.0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3.0 - 5.0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1.0 - 3.0</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&lt;1</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B</w:t>
            </w:r>
            <w:r>
              <w:rPr>
                <w:rFonts w:ascii="Arial Narrow" w:hAnsi="Arial Narrow"/>
                <w:color w:val="000000"/>
                <w:sz w:val="20"/>
                <w:szCs w:val="20"/>
                <w:lang w:val="en-US"/>
              </w:rPr>
              <w:t>D</w:t>
            </w:r>
            <w:r w:rsidRPr="00EA5FCC">
              <w:rPr>
                <w:rFonts w:ascii="Arial Narrow" w:hAnsi="Arial Narrow"/>
                <w:color w:val="000000"/>
                <w:sz w:val="20"/>
                <w:szCs w:val="20"/>
                <w:lang w:val="en-US"/>
              </w:rPr>
              <w:t>S</w:t>
            </w:r>
            <w:r w:rsidRPr="00EA5FCC">
              <w:rPr>
                <w:rFonts w:ascii="Arial Narrow" w:hAnsi="Arial Narrow"/>
                <w:color w:val="000000"/>
                <w:sz w:val="20"/>
                <w:szCs w:val="20"/>
                <w:vertAlign w:val="subscript"/>
                <w:lang w:val="en-US"/>
              </w:rPr>
              <w:t>5</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O</w:t>
            </w:r>
            <w:r w:rsidRPr="00EA5FCC">
              <w:rPr>
                <w:rFonts w:ascii="Arial Narrow" w:hAnsi="Arial Narrow"/>
                <w:color w:val="000000"/>
                <w:sz w:val="20"/>
                <w:szCs w:val="20"/>
                <w:vertAlign w:val="subscript"/>
                <w:lang w:val="en-US"/>
              </w:rPr>
              <w:t>2</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&lt;2.0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2.0 – 3.0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3.0 – 4.0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4.0 – 5.0</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&gt;5.0</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N/NH</w:t>
            </w:r>
            <w:r w:rsidRPr="00EA5FCC">
              <w:rPr>
                <w:rFonts w:ascii="Arial Narrow" w:hAnsi="Arial Narrow"/>
                <w:color w:val="000000"/>
                <w:sz w:val="20"/>
                <w:szCs w:val="20"/>
                <w:vertAlign w:val="subscript"/>
                <w:lang w:val="en-US"/>
              </w:rPr>
              <w:t>4</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N</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&lt;0.1</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0.1 - 0.16</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0.16 – 0.24</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0.24 – 0.32</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&gt;0.32</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N</w:t>
            </w:r>
            <w:r w:rsidRPr="00EA5FCC">
              <w:rPr>
                <w:rFonts w:ascii="Arial Narrow" w:hAnsi="Arial Narrow"/>
                <w:color w:val="000000"/>
                <w:sz w:val="20"/>
                <w:szCs w:val="20"/>
                <w:vertAlign w:val="subscript"/>
                <w:lang w:val="en-US"/>
              </w:rPr>
              <w:t>kop</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N</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&lt;1.8</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1.8 – 2.8</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2.8 – 3.8</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3.8 – 4.8</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&gt;4.8</w:t>
            </w:r>
          </w:p>
        </w:tc>
      </w:tr>
      <w:tr w:rsidR="00EE602A" w:rsidRPr="00EA5FCC" w:rsidTr="008C7F99">
        <w:trPr>
          <w:trHeight w:val="288"/>
        </w:trPr>
        <w:tc>
          <w:tcPr>
            <w:tcW w:w="645" w:type="dxa"/>
            <w:vMerge/>
            <w:hideMark/>
          </w:tcPr>
          <w:p w:rsidR="00EE602A" w:rsidRPr="00EA5FCC" w:rsidRDefault="00EE602A" w:rsidP="008C7F99">
            <w:pPr>
              <w:rPr>
                <w:rFonts w:ascii="Arial Narrow" w:hAnsi="Arial Narrow"/>
                <w:b/>
                <w:bCs/>
                <w:color w:val="000000"/>
                <w:sz w:val="20"/>
                <w:szCs w:val="20"/>
                <w:lang w:val="en-US"/>
              </w:rPr>
            </w:pPr>
          </w:p>
        </w:tc>
        <w:tc>
          <w:tcPr>
            <w:tcW w:w="90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P</w:t>
            </w:r>
            <w:r w:rsidRPr="00EA5FCC">
              <w:rPr>
                <w:rFonts w:ascii="Arial Narrow" w:hAnsi="Arial Narrow"/>
                <w:color w:val="000000"/>
                <w:sz w:val="20"/>
                <w:szCs w:val="20"/>
                <w:vertAlign w:val="subscript"/>
                <w:lang w:val="en-US"/>
              </w:rPr>
              <w:t>kop</w:t>
            </w:r>
          </w:p>
        </w:tc>
        <w:tc>
          <w:tcPr>
            <w:tcW w:w="1170" w:type="dxa"/>
            <w:noWrap/>
            <w:hideMark/>
          </w:tcPr>
          <w:p w:rsidR="00EE602A" w:rsidRPr="00EA5FCC" w:rsidRDefault="00EE602A" w:rsidP="008C7F99">
            <w:pPr>
              <w:rPr>
                <w:rFonts w:ascii="Arial Narrow" w:hAnsi="Arial Narrow"/>
                <w:color w:val="000000"/>
                <w:sz w:val="20"/>
                <w:szCs w:val="20"/>
                <w:lang w:val="en-US"/>
              </w:rPr>
            </w:pPr>
            <w:r w:rsidRPr="00EA5FCC">
              <w:rPr>
                <w:rFonts w:ascii="Arial Narrow" w:hAnsi="Arial Narrow"/>
                <w:color w:val="000000"/>
                <w:sz w:val="20"/>
                <w:szCs w:val="20"/>
                <w:lang w:val="en-US"/>
              </w:rPr>
              <w:t>mg/l P</w:t>
            </w:r>
          </w:p>
        </w:tc>
        <w:tc>
          <w:tcPr>
            <w:tcW w:w="117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&lt;0.045</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0.045 – 0.090</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0.090 – 0.135</w:t>
            </w:r>
          </w:p>
        </w:tc>
        <w:tc>
          <w:tcPr>
            <w:tcW w:w="134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0.135 – 0.180</w:t>
            </w:r>
          </w:p>
        </w:tc>
        <w:tc>
          <w:tcPr>
            <w:tcW w:w="1200" w:type="dxa"/>
            <w:noWrap/>
            <w:hideMark/>
          </w:tcPr>
          <w:p w:rsidR="00EE602A" w:rsidRPr="00EA5FCC" w:rsidRDefault="00EE602A" w:rsidP="008C7F99">
            <w:pPr>
              <w:jc w:val="center"/>
              <w:rPr>
                <w:rFonts w:ascii="Arial Narrow" w:hAnsi="Arial Narrow"/>
                <w:color w:val="000000"/>
                <w:sz w:val="20"/>
                <w:szCs w:val="20"/>
                <w:lang w:val="en-US"/>
              </w:rPr>
            </w:pPr>
            <w:r w:rsidRPr="00EA5FCC">
              <w:rPr>
                <w:rFonts w:ascii="Arial Narrow" w:hAnsi="Arial Narrow"/>
                <w:color w:val="000000"/>
                <w:sz w:val="20"/>
                <w:szCs w:val="20"/>
                <w:lang w:val="en-US"/>
              </w:rPr>
              <w:t>&gt;0.180</w:t>
            </w:r>
          </w:p>
        </w:tc>
      </w:tr>
    </w:tbl>
    <w:p w:rsidR="00EE602A" w:rsidRDefault="00EE602A" w:rsidP="00EE602A">
      <w:pPr>
        <w:pStyle w:val="Tekstas"/>
        <w:tabs>
          <w:tab w:val="left" w:pos="570"/>
        </w:tabs>
        <w:jc w:val="both"/>
        <w:rPr>
          <w:rFonts w:ascii="Arial" w:hAnsi="Arial" w:cs="Arial"/>
          <w:sz w:val="18"/>
          <w:szCs w:val="18"/>
          <w:lang w:val="pl-PL"/>
        </w:rPr>
      </w:pPr>
    </w:p>
    <w:p w:rsidR="00EE602A" w:rsidRDefault="00EE602A" w:rsidP="00EE602A">
      <w:pPr>
        <w:pStyle w:val="Tekstas"/>
        <w:tabs>
          <w:tab w:val="left" w:pos="570"/>
        </w:tabs>
        <w:jc w:val="both"/>
        <w:rPr>
          <w:rFonts w:ascii="Arial" w:hAnsi="Arial" w:cs="Arial"/>
          <w:sz w:val="18"/>
          <w:szCs w:val="18"/>
        </w:rPr>
      </w:pPr>
      <w:r w:rsidRPr="002B0E15">
        <w:rPr>
          <w:rFonts w:ascii="Arial" w:hAnsi="Arial" w:cs="Arial"/>
          <w:sz w:val="18"/>
          <w:szCs w:val="18"/>
        </w:rPr>
        <w:t xml:space="preserve">Lielupės ir Ventos upių baseinų rajonų lėtos tėkmės upių vandens telkinių (2, 4, 6 tipai) būklės vertinimui naudojami Lietuvos upių fizikiniai-cheminiai kriterijai, upes į tipus suskirstant pagal Lietuvos upių tipologijos kriterijus. </w:t>
      </w:r>
    </w:p>
    <w:p w:rsidR="00EE602A" w:rsidRPr="002B0E15" w:rsidRDefault="00EE602A" w:rsidP="00EE602A">
      <w:pPr>
        <w:pStyle w:val="Tekstas"/>
        <w:tabs>
          <w:tab w:val="left" w:pos="570"/>
        </w:tabs>
        <w:jc w:val="both"/>
        <w:rPr>
          <w:rFonts w:ascii="Arial" w:hAnsi="Arial" w:cs="Arial"/>
          <w:sz w:val="18"/>
          <w:szCs w:val="18"/>
        </w:rPr>
      </w:pPr>
    </w:p>
    <w:p w:rsidR="00EE602A" w:rsidRDefault="00EE602A" w:rsidP="00EE602A">
      <w:pPr>
        <w:jc w:val="both"/>
        <w:rPr>
          <w:rFonts w:ascii="Arial" w:hAnsi="Arial" w:cs="Arial"/>
          <w:sz w:val="18"/>
          <w:szCs w:val="18"/>
        </w:rPr>
      </w:pPr>
      <w:r>
        <w:rPr>
          <w:rFonts w:ascii="Arial" w:hAnsi="Arial" w:cs="Arial"/>
          <w:sz w:val="18"/>
          <w:szCs w:val="18"/>
          <w:lang w:eastAsia="lt-LT"/>
        </w:rPr>
        <w:t>Latvijos vidaus paviršinių vandenų ekologinė būklė klasifikuojama pagal šiuos specifinius teršalus</w:t>
      </w:r>
      <w:r w:rsidRPr="002B0E15">
        <w:rPr>
          <w:rFonts w:ascii="Arial" w:hAnsi="Arial" w:cs="Arial"/>
          <w:sz w:val="18"/>
          <w:szCs w:val="18"/>
          <w:lang w:eastAsia="lt-LT"/>
        </w:rPr>
        <w:t xml:space="preserve"> (RBSP): varis (Cu) ir cink</w:t>
      </w:r>
      <w:r>
        <w:rPr>
          <w:rFonts w:ascii="Arial" w:hAnsi="Arial" w:cs="Arial"/>
          <w:sz w:val="18"/>
          <w:szCs w:val="18"/>
          <w:lang w:eastAsia="lt-LT"/>
        </w:rPr>
        <w:t>as (Zn). Žemiau yra pateiktos geros/prastesnės nei gera būklės slenkstinės vertės pagal</w:t>
      </w:r>
      <w:r w:rsidRPr="00C16EE2">
        <w:rPr>
          <w:rFonts w:ascii="Arial" w:hAnsi="Arial" w:cs="Arial"/>
          <w:sz w:val="18"/>
          <w:szCs w:val="18"/>
          <w:lang w:eastAsia="lt-LT"/>
        </w:rPr>
        <w:t xml:space="preserve"> </w:t>
      </w:r>
      <w:r>
        <w:rPr>
          <w:rFonts w:ascii="Arial" w:hAnsi="Arial" w:cs="Arial"/>
          <w:sz w:val="18"/>
          <w:szCs w:val="18"/>
          <w:lang w:eastAsia="lt-LT"/>
        </w:rPr>
        <w:t>specifinius teršalus: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2"/>
        <w:gridCol w:w="2952"/>
        <w:gridCol w:w="2952"/>
      </w:tblGrid>
      <w:tr w:rsidR="00EE602A" w:rsidRPr="00EA5FCC" w:rsidTr="008C7F99">
        <w:tc>
          <w:tcPr>
            <w:tcW w:w="2952" w:type="dxa"/>
          </w:tcPr>
          <w:p w:rsidR="00EE602A" w:rsidRPr="00EA5FCC" w:rsidRDefault="00EE602A" w:rsidP="008C7F99">
            <w:pPr>
              <w:pStyle w:val="NoSpacing"/>
              <w:jc w:val="both"/>
              <w:rPr>
                <w:rFonts w:ascii="Arial" w:hAnsi="Arial" w:cs="Arial"/>
                <w:b/>
                <w:bCs/>
                <w:sz w:val="18"/>
                <w:szCs w:val="18"/>
                <w:lang w:eastAsia="pl-PL"/>
              </w:rPr>
            </w:pPr>
          </w:p>
        </w:tc>
        <w:tc>
          <w:tcPr>
            <w:tcW w:w="2952" w:type="dxa"/>
          </w:tcPr>
          <w:p w:rsidR="00EE602A" w:rsidRPr="00EA5FCC" w:rsidRDefault="00EE602A" w:rsidP="008C7F99">
            <w:pPr>
              <w:pStyle w:val="NoSpacing"/>
              <w:jc w:val="both"/>
              <w:rPr>
                <w:rFonts w:ascii="Arial" w:hAnsi="Arial" w:cs="Arial"/>
                <w:b/>
                <w:bCs/>
                <w:sz w:val="18"/>
                <w:szCs w:val="18"/>
                <w:lang w:eastAsia="pl-PL"/>
              </w:rPr>
            </w:pPr>
            <w:r w:rsidRPr="00EA5FCC">
              <w:rPr>
                <w:rFonts w:ascii="Arial" w:hAnsi="Arial" w:cs="Arial"/>
                <w:b/>
                <w:bCs/>
                <w:sz w:val="18"/>
                <w:szCs w:val="18"/>
                <w:lang w:eastAsia="pl-PL"/>
              </w:rPr>
              <w:t>Var</w:t>
            </w:r>
            <w:r>
              <w:rPr>
                <w:rFonts w:ascii="Arial" w:hAnsi="Arial" w:cs="Arial"/>
                <w:b/>
                <w:bCs/>
                <w:sz w:val="18"/>
                <w:szCs w:val="18"/>
                <w:lang w:eastAsia="pl-PL"/>
              </w:rPr>
              <w:t>is</w:t>
            </w:r>
            <w:r w:rsidRPr="00EA5FCC">
              <w:rPr>
                <w:rFonts w:ascii="Arial" w:hAnsi="Arial" w:cs="Arial"/>
                <w:b/>
                <w:bCs/>
                <w:sz w:val="18"/>
                <w:szCs w:val="18"/>
                <w:lang w:eastAsia="pl-PL"/>
              </w:rPr>
              <w:t xml:space="preserve"> (Cu)</w:t>
            </w:r>
          </w:p>
        </w:tc>
        <w:tc>
          <w:tcPr>
            <w:tcW w:w="2952" w:type="dxa"/>
          </w:tcPr>
          <w:p w:rsidR="00EE602A" w:rsidRPr="00EA5FCC" w:rsidRDefault="00EE602A" w:rsidP="008C7F99">
            <w:pPr>
              <w:pStyle w:val="NoSpacing"/>
              <w:jc w:val="both"/>
              <w:rPr>
                <w:rFonts w:ascii="Arial" w:hAnsi="Arial" w:cs="Arial"/>
                <w:b/>
                <w:bCs/>
                <w:sz w:val="18"/>
                <w:szCs w:val="18"/>
                <w:lang w:eastAsia="pl-PL"/>
              </w:rPr>
            </w:pPr>
            <w:r w:rsidRPr="00EA5FCC">
              <w:rPr>
                <w:rFonts w:ascii="Arial" w:hAnsi="Arial" w:cs="Arial"/>
                <w:b/>
                <w:bCs/>
                <w:sz w:val="18"/>
                <w:szCs w:val="18"/>
                <w:lang w:eastAsia="pl-PL"/>
              </w:rPr>
              <w:t>Cink</w:t>
            </w:r>
            <w:r>
              <w:rPr>
                <w:rFonts w:ascii="Arial" w:hAnsi="Arial" w:cs="Arial"/>
                <w:b/>
                <w:bCs/>
                <w:sz w:val="18"/>
                <w:szCs w:val="18"/>
                <w:lang w:eastAsia="pl-PL"/>
              </w:rPr>
              <w:t>a</w:t>
            </w:r>
            <w:r w:rsidRPr="00EA5FCC">
              <w:rPr>
                <w:rFonts w:ascii="Arial" w:hAnsi="Arial" w:cs="Arial"/>
                <w:b/>
                <w:bCs/>
                <w:sz w:val="18"/>
                <w:szCs w:val="18"/>
                <w:lang w:eastAsia="pl-PL"/>
              </w:rPr>
              <w:t>s (Zn)</w:t>
            </w:r>
          </w:p>
        </w:tc>
      </w:tr>
      <w:tr w:rsidR="00EE602A" w:rsidRPr="00EA5FCC" w:rsidTr="008C7F99">
        <w:tc>
          <w:tcPr>
            <w:tcW w:w="2952" w:type="dxa"/>
          </w:tcPr>
          <w:p w:rsidR="00EE602A" w:rsidRPr="00EA5FCC" w:rsidRDefault="00EE602A" w:rsidP="008C7F99">
            <w:pPr>
              <w:pStyle w:val="NoSpacing"/>
              <w:jc w:val="both"/>
              <w:rPr>
                <w:rFonts w:ascii="Arial" w:hAnsi="Arial" w:cs="Arial"/>
                <w:b/>
                <w:bCs/>
                <w:sz w:val="18"/>
                <w:szCs w:val="18"/>
                <w:lang w:eastAsia="pl-PL"/>
              </w:rPr>
            </w:pPr>
            <w:r>
              <w:rPr>
                <w:rFonts w:ascii="Arial" w:hAnsi="Arial" w:cs="Arial"/>
                <w:b/>
                <w:bCs/>
                <w:sz w:val="18"/>
                <w:szCs w:val="18"/>
                <w:lang w:eastAsia="pl-PL"/>
              </w:rPr>
              <w:t>Vidutinė metinė koncentracija</w:t>
            </w:r>
          </w:p>
        </w:tc>
        <w:tc>
          <w:tcPr>
            <w:tcW w:w="2952" w:type="dxa"/>
          </w:tcPr>
          <w:p w:rsidR="00EE602A" w:rsidRPr="00EA5FCC" w:rsidRDefault="00EE602A" w:rsidP="008C7F99">
            <w:pPr>
              <w:pStyle w:val="NoSpacing"/>
              <w:jc w:val="both"/>
              <w:rPr>
                <w:rFonts w:ascii="Arial" w:hAnsi="Arial" w:cs="Arial"/>
                <w:sz w:val="18"/>
                <w:szCs w:val="18"/>
                <w:lang w:eastAsia="pl-PL"/>
              </w:rPr>
            </w:pPr>
            <w:r w:rsidRPr="00EA5FCC">
              <w:rPr>
                <w:rFonts w:ascii="Arial" w:hAnsi="Arial" w:cs="Arial"/>
                <w:sz w:val="18"/>
                <w:szCs w:val="18"/>
                <w:lang w:eastAsia="pl-PL"/>
              </w:rPr>
              <w:t>9 µg/l</w:t>
            </w:r>
          </w:p>
        </w:tc>
        <w:tc>
          <w:tcPr>
            <w:tcW w:w="2952" w:type="dxa"/>
          </w:tcPr>
          <w:p w:rsidR="00EE602A" w:rsidRPr="00EA5FCC" w:rsidRDefault="00EE602A" w:rsidP="008C7F99">
            <w:pPr>
              <w:pStyle w:val="NoSpacing"/>
              <w:jc w:val="both"/>
              <w:rPr>
                <w:rFonts w:ascii="Arial" w:hAnsi="Arial" w:cs="Arial"/>
                <w:sz w:val="18"/>
                <w:szCs w:val="18"/>
                <w:lang w:eastAsia="pl-PL"/>
              </w:rPr>
            </w:pPr>
            <w:r w:rsidRPr="00EA5FCC">
              <w:rPr>
                <w:rFonts w:ascii="Arial" w:hAnsi="Arial" w:cs="Arial"/>
                <w:sz w:val="18"/>
                <w:szCs w:val="18"/>
                <w:lang w:eastAsia="pl-PL"/>
              </w:rPr>
              <w:t>120 µg/l</w:t>
            </w:r>
          </w:p>
        </w:tc>
      </w:tr>
    </w:tbl>
    <w:p w:rsidR="00EE602A" w:rsidRDefault="00EE602A" w:rsidP="00EE602A">
      <w:pPr>
        <w:rPr>
          <w:rFonts w:ascii="Arial" w:hAnsi="Arial" w:cs="Arial"/>
          <w:b/>
          <w:sz w:val="18"/>
          <w:szCs w:val="18"/>
        </w:rPr>
      </w:pPr>
    </w:p>
    <w:p w:rsidR="00EE602A" w:rsidRPr="00672AE7" w:rsidRDefault="00EE602A" w:rsidP="00EE602A">
      <w:pPr>
        <w:pStyle w:val="Tekstas"/>
        <w:tabs>
          <w:tab w:val="left" w:pos="0"/>
        </w:tabs>
        <w:spacing w:after="120"/>
        <w:jc w:val="both"/>
        <w:rPr>
          <w:rStyle w:val="hps"/>
          <w:rFonts w:ascii="Arial" w:hAnsi="Arial" w:cs="Arial"/>
          <w:b/>
          <w:i/>
          <w:sz w:val="18"/>
          <w:szCs w:val="18"/>
          <w:lang w:val="pl-PL"/>
        </w:rPr>
      </w:pPr>
      <w:r w:rsidRPr="00672AE7">
        <w:rPr>
          <w:rFonts w:ascii="Arial" w:hAnsi="Arial" w:cs="Arial"/>
          <w:b/>
          <w:i/>
          <w:sz w:val="18"/>
          <w:szCs w:val="18"/>
          <w:lang w:val="pl-PL"/>
        </w:rPr>
        <w:t xml:space="preserve">Ežerų ekologinė būklė pagal </w:t>
      </w:r>
      <w:r>
        <w:rPr>
          <w:rFonts w:ascii="Arial" w:hAnsi="Arial" w:cs="Arial"/>
          <w:b/>
          <w:i/>
          <w:sz w:val="18"/>
          <w:szCs w:val="18"/>
          <w:lang w:val="pl-PL"/>
        </w:rPr>
        <w:t>fizikinių-cheminių kokybės elementų rodiklius</w:t>
      </w:r>
      <w:r w:rsidRPr="00672AE7">
        <w:rPr>
          <w:rFonts w:ascii="Arial" w:hAnsi="Arial" w:cs="Arial"/>
          <w:b/>
          <w:i/>
          <w:sz w:val="18"/>
          <w:szCs w:val="18"/>
          <w:lang w:val="pl-PL"/>
        </w:rPr>
        <w:t xml:space="preserve"> </w:t>
      </w:r>
      <w:r w:rsidRPr="00672AE7">
        <w:rPr>
          <w:rStyle w:val="hps"/>
          <w:rFonts w:ascii="Arial" w:hAnsi="Arial" w:cs="Arial"/>
          <w:b/>
          <w:i/>
          <w:sz w:val="18"/>
          <w:szCs w:val="18"/>
          <w:lang w:val="pl-PL"/>
        </w:rPr>
        <w:t>(Lietuvos metodas LT)</w:t>
      </w:r>
    </w:p>
    <w:tbl>
      <w:tblPr>
        <w:tblW w:w="9594" w:type="dxa"/>
        <w:tblInd w:w="65" w:type="dxa"/>
        <w:tblLayout w:type="fixed"/>
        <w:tblLook w:val="0000" w:firstRow="0" w:lastRow="0" w:firstColumn="0" w:lastColumn="0" w:noHBand="0" w:noVBand="0"/>
      </w:tblPr>
      <w:tblGrid>
        <w:gridCol w:w="610"/>
        <w:gridCol w:w="787"/>
        <w:gridCol w:w="887"/>
        <w:gridCol w:w="900"/>
        <w:gridCol w:w="715"/>
        <w:gridCol w:w="870"/>
        <w:gridCol w:w="1260"/>
        <w:gridCol w:w="1260"/>
        <w:gridCol w:w="1128"/>
        <w:gridCol w:w="1177"/>
      </w:tblGrid>
      <w:tr w:rsidR="00EE602A" w:rsidRPr="00077018" w:rsidTr="008C7F99">
        <w:trPr>
          <w:trHeight w:hRule="exact" w:val="674"/>
        </w:trPr>
        <w:tc>
          <w:tcPr>
            <w:tcW w:w="610"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 xml:space="preserve">Nr. </w:t>
            </w:r>
          </w:p>
        </w:tc>
        <w:tc>
          <w:tcPr>
            <w:tcW w:w="1674" w:type="dxa"/>
            <w:gridSpan w:val="2"/>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 xml:space="preserve">Kokybės </w:t>
            </w:r>
            <w:r>
              <w:rPr>
                <w:rFonts w:ascii="Arial" w:hAnsi="Arial" w:cs="Arial"/>
                <w:sz w:val="18"/>
                <w:szCs w:val="18"/>
                <w:lang w:val="en-GB"/>
              </w:rPr>
              <w:t>elementas</w:t>
            </w:r>
          </w:p>
        </w:tc>
        <w:tc>
          <w:tcPr>
            <w:tcW w:w="900"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hanging="95"/>
              <w:jc w:val="center"/>
              <w:rPr>
                <w:rFonts w:ascii="Arial" w:hAnsi="Arial" w:cs="Arial"/>
                <w:sz w:val="18"/>
                <w:szCs w:val="18"/>
                <w:lang w:val="en-GB"/>
              </w:rPr>
            </w:pPr>
            <w:r>
              <w:rPr>
                <w:rFonts w:ascii="Arial" w:hAnsi="Arial" w:cs="Arial"/>
                <w:sz w:val="18"/>
                <w:szCs w:val="18"/>
                <w:lang w:val="en-GB"/>
              </w:rPr>
              <w:t>Rodiklis</w:t>
            </w:r>
          </w:p>
        </w:tc>
        <w:tc>
          <w:tcPr>
            <w:tcW w:w="715"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Ežero tipas</w:t>
            </w:r>
          </w:p>
        </w:tc>
        <w:tc>
          <w:tcPr>
            <w:tcW w:w="5695" w:type="dxa"/>
            <w:gridSpan w:val="5"/>
            <w:tcBorders>
              <w:top w:val="single" w:sz="4" w:space="0" w:color="000000"/>
              <w:left w:val="single" w:sz="4" w:space="0" w:color="000000"/>
              <w:bottom w:val="single" w:sz="4" w:space="0" w:color="000000"/>
              <w:right w:val="single" w:sz="4" w:space="0" w:color="000000"/>
            </w:tcBorders>
            <w:vAlign w:val="center"/>
          </w:tcPr>
          <w:p w:rsidR="00EE602A" w:rsidRPr="00077018" w:rsidRDefault="00EE602A" w:rsidP="008C7F99">
            <w:pPr>
              <w:snapToGrid w:val="0"/>
              <w:ind w:left="-75" w:right="-37"/>
              <w:jc w:val="center"/>
              <w:rPr>
                <w:rFonts w:ascii="Arial" w:hAnsi="Arial" w:cs="Arial"/>
                <w:sz w:val="18"/>
                <w:szCs w:val="18"/>
                <w:lang w:val="en-GB"/>
              </w:rPr>
            </w:pPr>
            <w:r w:rsidRPr="00077018">
              <w:rPr>
                <w:rStyle w:val="hps"/>
                <w:rFonts w:ascii="Arial" w:hAnsi="Arial" w:cs="Arial"/>
                <w:sz w:val="18"/>
                <w:szCs w:val="18"/>
                <w:lang w:val="en-GB"/>
              </w:rPr>
              <w:t>Ežerų ekologinės būklės klasių kriterijai pagal fizinių- cheminių kokybės elementų rodiklių vertes</w:t>
            </w:r>
          </w:p>
        </w:tc>
      </w:tr>
      <w:tr w:rsidR="00EE602A" w:rsidRPr="00672AE7" w:rsidTr="008C7F99">
        <w:tc>
          <w:tcPr>
            <w:tcW w:w="610" w:type="dxa"/>
            <w:vMerge/>
            <w:tcBorders>
              <w:top w:val="single" w:sz="4" w:space="0" w:color="000000"/>
              <w:left w:val="single" w:sz="4" w:space="0" w:color="000000"/>
              <w:bottom w:val="single" w:sz="4" w:space="0" w:color="000000"/>
            </w:tcBorders>
            <w:vAlign w:val="center"/>
          </w:tcPr>
          <w:p w:rsidR="00EE602A" w:rsidRPr="00077018" w:rsidRDefault="00EE602A" w:rsidP="008C7F99">
            <w:pPr>
              <w:spacing w:before="60" w:after="60"/>
              <w:ind w:left="-65" w:right="-108"/>
              <w:rPr>
                <w:rFonts w:ascii="Arial" w:hAnsi="Arial" w:cs="Arial"/>
                <w:sz w:val="18"/>
                <w:szCs w:val="18"/>
                <w:lang w:val="en-GB"/>
              </w:rPr>
            </w:pPr>
          </w:p>
        </w:tc>
        <w:tc>
          <w:tcPr>
            <w:tcW w:w="1674" w:type="dxa"/>
            <w:gridSpan w:val="2"/>
            <w:vMerge/>
            <w:tcBorders>
              <w:top w:val="single" w:sz="4" w:space="0" w:color="000000"/>
              <w:left w:val="single" w:sz="4" w:space="0" w:color="000000"/>
              <w:bottom w:val="single" w:sz="4" w:space="0" w:color="000000"/>
            </w:tcBorders>
            <w:vAlign w:val="center"/>
          </w:tcPr>
          <w:p w:rsidR="00EE602A" w:rsidRPr="00077018" w:rsidRDefault="00EE602A" w:rsidP="008C7F99">
            <w:pPr>
              <w:spacing w:before="60" w:after="60"/>
              <w:ind w:left="-65" w:right="-108"/>
              <w:rPr>
                <w:rFonts w:ascii="Arial" w:hAnsi="Arial" w:cs="Arial"/>
                <w:sz w:val="18"/>
                <w:szCs w:val="18"/>
                <w:lang w:val="en-GB"/>
              </w:rPr>
            </w:pPr>
          </w:p>
        </w:tc>
        <w:tc>
          <w:tcPr>
            <w:tcW w:w="900" w:type="dxa"/>
            <w:vMerge/>
            <w:tcBorders>
              <w:top w:val="single" w:sz="4" w:space="0" w:color="000000"/>
              <w:left w:val="single" w:sz="4" w:space="0" w:color="000000"/>
              <w:bottom w:val="single" w:sz="4" w:space="0" w:color="000000"/>
            </w:tcBorders>
          </w:tcPr>
          <w:p w:rsidR="00EE602A" w:rsidRPr="00077018" w:rsidRDefault="00EE602A" w:rsidP="008C7F99">
            <w:pPr>
              <w:spacing w:before="60" w:after="60"/>
              <w:ind w:left="-65" w:right="-108"/>
              <w:rPr>
                <w:rFonts w:ascii="Arial" w:hAnsi="Arial" w:cs="Arial"/>
                <w:sz w:val="18"/>
                <w:szCs w:val="18"/>
                <w:lang w:val="en-GB"/>
              </w:rPr>
            </w:pPr>
          </w:p>
        </w:tc>
        <w:tc>
          <w:tcPr>
            <w:tcW w:w="715" w:type="dxa"/>
            <w:vMerge/>
            <w:tcBorders>
              <w:top w:val="single" w:sz="4" w:space="0" w:color="000000"/>
              <w:left w:val="single" w:sz="4" w:space="0" w:color="000000"/>
              <w:bottom w:val="single" w:sz="4" w:space="0" w:color="000000"/>
            </w:tcBorders>
          </w:tcPr>
          <w:p w:rsidR="00EE602A" w:rsidRPr="00077018" w:rsidRDefault="00EE602A" w:rsidP="008C7F99">
            <w:pPr>
              <w:spacing w:before="60" w:after="60"/>
              <w:ind w:left="-65" w:right="-108"/>
              <w:rPr>
                <w:rFonts w:ascii="Arial" w:hAnsi="Arial" w:cs="Arial"/>
                <w:sz w:val="18"/>
                <w:szCs w:val="18"/>
                <w:lang w:val="en-GB"/>
              </w:rPr>
            </w:pPr>
          </w:p>
        </w:tc>
        <w:tc>
          <w:tcPr>
            <w:tcW w:w="87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Labai gera</w:t>
            </w:r>
          </w:p>
        </w:tc>
        <w:tc>
          <w:tcPr>
            <w:tcW w:w="12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Gera</w:t>
            </w:r>
          </w:p>
        </w:tc>
        <w:tc>
          <w:tcPr>
            <w:tcW w:w="12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1128"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Pr>
                <w:rFonts w:ascii="Arial" w:hAnsi="Arial" w:cs="Arial"/>
                <w:sz w:val="18"/>
                <w:szCs w:val="18"/>
              </w:rPr>
              <w:t>Bloga</w:t>
            </w:r>
          </w:p>
        </w:tc>
        <w:tc>
          <w:tcPr>
            <w:tcW w:w="1177"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Pr>
                <w:rFonts w:ascii="Arial" w:hAnsi="Arial" w:cs="Arial"/>
                <w:sz w:val="18"/>
                <w:szCs w:val="18"/>
              </w:rPr>
              <w:t>Labai bloga</w:t>
            </w:r>
          </w:p>
        </w:tc>
      </w:tr>
      <w:tr w:rsidR="00EE602A" w:rsidRPr="00672AE7" w:rsidTr="008C7F99">
        <w:trPr>
          <w:trHeight w:val="324"/>
        </w:trPr>
        <w:tc>
          <w:tcPr>
            <w:tcW w:w="61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1</w:t>
            </w:r>
          </w:p>
        </w:tc>
        <w:tc>
          <w:tcPr>
            <w:tcW w:w="787" w:type="dxa"/>
            <w:vMerge w:val="restart"/>
            <w:tcBorders>
              <w:top w:val="single" w:sz="4" w:space="0" w:color="000000"/>
              <w:left w:val="single" w:sz="4" w:space="0" w:color="000000"/>
            </w:tcBorders>
            <w:textDirection w:val="btLr"/>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sidRPr="00672AE7">
              <w:rPr>
                <w:rStyle w:val="hps"/>
                <w:rFonts w:ascii="Arial" w:hAnsi="Arial" w:cs="Arial"/>
                <w:sz w:val="18"/>
                <w:szCs w:val="18"/>
              </w:rPr>
              <w:t>Bendri duomenys</w:t>
            </w:r>
          </w:p>
        </w:tc>
        <w:tc>
          <w:tcPr>
            <w:tcW w:w="887" w:type="dxa"/>
            <w:vMerge w:val="restart"/>
            <w:tcBorders>
              <w:top w:val="single" w:sz="4" w:space="0" w:color="000000"/>
              <w:left w:val="single" w:sz="4" w:space="0" w:color="000000"/>
              <w:bottom w:val="single" w:sz="4" w:space="0" w:color="000000"/>
            </w:tcBorders>
            <w:textDirection w:val="btLr"/>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Pr>
                <w:rFonts w:ascii="Arial" w:hAnsi="Arial" w:cs="Arial"/>
                <w:sz w:val="18"/>
                <w:szCs w:val="18"/>
                <w:lang w:val="en-GB"/>
              </w:rPr>
              <w:t>Maistingosios medžiagos</w:t>
            </w:r>
          </w:p>
        </w:tc>
        <w:tc>
          <w:tcPr>
            <w:tcW w:w="9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N</w:t>
            </w:r>
            <w:r>
              <w:rPr>
                <w:rFonts w:ascii="Arial" w:hAnsi="Arial" w:cs="Arial"/>
                <w:sz w:val="18"/>
                <w:szCs w:val="18"/>
                <w:vertAlign w:val="subscript"/>
              </w:rPr>
              <w:t>b</w:t>
            </w:r>
            <w:r w:rsidRPr="00672AE7">
              <w:rPr>
                <w:rFonts w:ascii="Arial" w:hAnsi="Arial" w:cs="Arial"/>
                <w:sz w:val="18"/>
                <w:szCs w:val="18"/>
                <w:lang w:val="en-GB"/>
              </w:rPr>
              <w:t>, mg/l</w:t>
            </w:r>
          </w:p>
        </w:tc>
        <w:tc>
          <w:tcPr>
            <w:tcW w:w="71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1</w:t>
            </w:r>
            <w:r>
              <w:rPr>
                <w:rFonts w:ascii="Arial" w:hAnsi="Arial" w:cs="Arial"/>
                <w:sz w:val="18"/>
                <w:szCs w:val="18"/>
                <w:lang w:val="en-GB"/>
              </w:rPr>
              <w:t>-3</w:t>
            </w:r>
          </w:p>
        </w:tc>
        <w:tc>
          <w:tcPr>
            <w:tcW w:w="87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&lt;1.</w:t>
            </w:r>
            <w:r>
              <w:rPr>
                <w:rFonts w:ascii="Arial" w:hAnsi="Arial" w:cs="Arial"/>
                <w:sz w:val="18"/>
                <w:szCs w:val="18"/>
                <w:lang w:val="en-GB"/>
              </w:rPr>
              <w:t>0</w:t>
            </w:r>
            <w:r w:rsidRPr="00672AE7">
              <w:rPr>
                <w:rFonts w:ascii="Arial" w:hAnsi="Arial" w:cs="Arial"/>
                <w:sz w:val="18"/>
                <w:szCs w:val="18"/>
                <w:lang w:val="en-GB"/>
              </w:rPr>
              <w:t>0</w:t>
            </w:r>
          </w:p>
        </w:tc>
        <w:tc>
          <w:tcPr>
            <w:tcW w:w="12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1.</w:t>
            </w:r>
            <w:r>
              <w:rPr>
                <w:rFonts w:ascii="Arial" w:hAnsi="Arial" w:cs="Arial"/>
                <w:sz w:val="18"/>
                <w:szCs w:val="18"/>
                <w:lang w:val="en-GB"/>
              </w:rPr>
              <w:t>0</w:t>
            </w:r>
            <w:r w:rsidRPr="00672AE7">
              <w:rPr>
                <w:rFonts w:ascii="Arial" w:hAnsi="Arial" w:cs="Arial"/>
                <w:sz w:val="18"/>
                <w:szCs w:val="18"/>
                <w:lang w:val="en-GB"/>
              </w:rPr>
              <w:t>0-</w:t>
            </w:r>
            <w:r>
              <w:rPr>
                <w:rFonts w:ascii="Arial" w:hAnsi="Arial" w:cs="Arial"/>
                <w:sz w:val="18"/>
                <w:szCs w:val="18"/>
                <w:lang w:val="en-GB"/>
              </w:rPr>
              <w:t>2</w:t>
            </w:r>
            <w:r w:rsidRPr="00672AE7">
              <w:rPr>
                <w:rFonts w:ascii="Arial" w:hAnsi="Arial" w:cs="Arial"/>
                <w:sz w:val="18"/>
                <w:szCs w:val="18"/>
                <w:lang w:val="en-GB"/>
              </w:rPr>
              <w:t>.</w:t>
            </w:r>
            <w:r>
              <w:rPr>
                <w:rFonts w:ascii="Arial" w:hAnsi="Arial" w:cs="Arial"/>
                <w:sz w:val="18"/>
                <w:szCs w:val="18"/>
                <w:lang w:val="en-GB"/>
              </w:rPr>
              <w:t>0</w:t>
            </w:r>
            <w:r w:rsidRPr="00672AE7">
              <w:rPr>
                <w:rFonts w:ascii="Arial" w:hAnsi="Arial" w:cs="Arial"/>
                <w:sz w:val="18"/>
                <w:szCs w:val="18"/>
                <w:lang w:val="en-GB"/>
              </w:rPr>
              <w:t>0</w:t>
            </w:r>
          </w:p>
        </w:tc>
        <w:tc>
          <w:tcPr>
            <w:tcW w:w="12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Pr>
                <w:rFonts w:ascii="Arial" w:hAnsi="Arial" w:cs="Arial"/>
                <w:sz w:val="18"/>
                <w:szCs w:val="18"/>
                <w:lang w:val="en-GB"/>
              </w:rPr>
              <w:t>2</w:t>
            </w:r>
            <w:r w:rsidRPr="00672AE7">
              <w:rPr>
                <w:rFonts w:ascii="Arial" w:hAnsi="Arial" w:cs="Arial"/>
                <w:sz w:val="18"/>
                <w:szCs w:val="18"/>
                <w:lang w:val="en-GB"/>
              </w:rPr>
              <w:t>.</w:t>
            </w:r>
            <w:r>
              <w:rPr>
                <w:rFonts w:ascii="Arial" w:hAnsi="Arial" w:cs="Arial"/>
                <w:sz w:val="18"/>
                <w:szCs w:val="18"/>
                <w:lang w:val="en-GB"/>
              </w:rPr>
              <w:t>0</w:t>
            </w:r>
            <w:r w:rsidRPr="00672AE7">
              <w:rPr>
                <w:rFonts w:ascii="Arial" w:hAnsi="Arial" w:cs="Arial"/>
                <w:sz w:val="18"/>
                <w:szCs w:val="18"/>
                <w:lang w:val="en-GB"/>
              </w:rPr>
              <w:t>1-</w:t>
            </w:r>
            <w:r>
              <w:rPr>
                <w:rFonts w:ascii="Arial" w:hAnsi="Arial" w:cs="Arial"/>
                <w:sz w:val="18"/>
                <w:szCs w:val="18"/>
                <w:lang w:val="en-GB"/>
              </w:rPr>
              <w:t>3</w:t>
            </w:r>
            <w:r w:rsidRPr="00672AE7">
              <w:rPr>
                <w:rFonts w:ascii="Arial" w:hAnsi="Arial" w:cs="Arial"/>
                <w:sz w:val="18"/>
                <w:szCs w:val="18"/>
                <w:lang w:val="en-GB"/>
              </w:rPr>
              <w:t>.0</w:t>
            </w:r>
          </w:p>
        </w:tc>
        <w:tc>
          <w:tcPr>
            <w:tcW w:w="1128"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Pr>
                <w:rFonts w:ascii="Arial" w:hAnsi="Arial" w:cs="Arial"/>
                <w:sz w:val="18"/>
                <w:szCs w:val="18"/>
                <w:lang w:val="en-GB"/>
              </w:rPr>
              <w:t>3</w:t>
            </w:r>
            <w:r w:rsidRPr="00672AE7">
              <w:rPr>
                <w:rFonts w:ascii="Arial" w:hAnsi="Arial" w:cs="Arial"/>
                <w:sz w:val="18"/>
                <w:szCs w:val="18"/>
                <w:lang w:val="en-GB"/>
              </w:rPr>
              <w:t>.</w:t>
            </w:r>
            <w:r>
              <w:rPr>
                <w:rFonts w:ascii="Arial" w:hAnsi="Arial" w:cs="Arial"/>
                <w:sz w:val="18"/>
                <w:szCs w:val="18"/>
                <w:lang w:val="en-GB"/>
              </w:rPr>
              <w:t>0</w:t>
            </w:r>
            <w:r w:rsidRPr="00672AE7">
              <w:rPr>
                <w:rFonts w:ascii="Arial" w:hAnsi="Arial" w:cs="Arial"/>
                <w:sz w:val="18"/>
                <w:szCs w:val="18"/>
                <w:lang w:val="en-GB"/>
              </w:rPr>
              <w:t>1-</w:t>
            </w:r>
            <w:r>
              <w:rPr>
                <w:rFonts w:ascii="Arial" w:hAnsi="Arial" w:cs="Arial"/>
                <w:sz w:val="18"/>
                <w:szCs w:val="18"/>
                <w:lang w:val="en-GB"/>
              </w:rPr>
              <w:t>6</w:t>
            </w:r>
            <w:r w:rsidRPr="00672AE7">
              <w:rPr>
                <w:rFonts w:ascii="Arial" w:hAnsi="Arial" w:cs="Arial"/>
                <w:sz w:val="18"/>
                <w:szCs w:val="18"/>
                <w:lang w:val="en-GB"/>
              </w:rPr>
              <w:t>.00</w:t>
            </w:r>
          </w:p>
        </w:tc>
        <w:tc>
          <w:tcPr>
            <w:tcW w:w="1177"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Pr>
                <w:rFonts w:ascii="Arial" w:hAnsi="Arial" w:cs="Arial"/>
                <w:sz w:val="18"/>
                <w:szCs w:val="18"/>
                <w:lang w:val="en-GB"/>
              </w:rPr>
              <w:t>&gt;6</w:t>
            </w:r>
            <w:r w:rsidRPr="00672AE7">
              <w:rPr>
                <w:rFonts w:ascii="Arial" w:hAnsi="Arial" w:cs="Arial"/>
                <w:sz w:val="18"/>
                <w:szCs w:val="18"/>
                <w:lang w:val="en-GB"/>
              </w:rPr>
              <w:t>.00</w:t>
            </w:r>
          </w:p>
        </w:tc>
      </w:tr>
      <w:tr w:rsidR="00EE602A" w:rsidRPr="00672AE7" w:rsidTr="008C7F99">
        <w:trPr>
          <w:trHeight w:val="285"/>
        </w:trPr>
        <w:tc>
          <w:tcPr>
            <w:tcW w:w="61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p>
        </w:tc>
        <w:tc>
          <w:tcPr>
            <w:tcW w:w="787" w:type="dxa"/>
            <w:vMerge/>
            <w:tcBorders>
              <w:left w:val="single" w:sz="4" w:space="0" w:color="000000"/>
            </w:tcBorders>
          </w:tcPr>
          <w:p w:rsidR="00EE602A" w:rsidRPr="00672AE7" w:rsidRDefault="00EE602A" w:rsidP="008C7F99">
            <w:pPr>
              <w:spacing w:before="60" w:after="60"/>
              <w:ind w:left="-65" w:right="-108"/>
              <w:rPr>
                <w:rFonts w:ascii="Arial" w:hAnsi="Arial" w:cs="Arial"/>
                <w:sz w:val="18"/>
                <w:szCs w:val="18"/>
              </w:rPr>
            </w:pPr>
          </w:p>
        </w:tc>
        <w:tc>
          <w:tcPr>
            <w:tcW w:w="887" w:type="dxa"/>
            <w:vMerge/>
            <w:tcBorders>
              <w:top w:val="single" w:sz="4" w:space="0" w:color="000000"/>
              <w:left w:val="single" w:sz="4" w:space="0" w:color="000000"/>
              <w:bottom w:val="single" w:sz="4" w:space="0" w:color="000000"/>
            </w:tcBorders>
          </w:tcPr>
          <w:p w:rsidR="00EE602A" w:rsidRPr="00672AE7" w:rsidRDefault="00EE602A" w:rsidP="008C7F99">
            <w:pPr>
              <w:spacing w:before="60" w:after="60"/>
              <w:ind w:left="-65" w:right="-108"/>
              <w:rPr>
                <w:rFonts w:ascii="Arial" w:hAnsi="Arial" w:cs="Arial"/>
                <w:sz w:val="18"/>
                <w:szCs w:val="18"/>
              </w:rPr>
            </w:pPr>
          </w:p>
        </w:tc>
        <w:tc>
          <w:tcPr>
            <w:tcW w:w="9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p>
        </w:tc>
        <w:tc>
          <w:tcPr>
            <w:tcW w:w="71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p>
        </w:tc>
        <w:tc>
          <w:tcPr>
            <w:tcW w:w="87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p>
        </w:tc>
        <w:tc>
          <w:tcPr>
            <w:tcW w:w="12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p>
        </w:tc>
        <w:tc>
          <w:tcPr>
            <w:tcW w:w="12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p>
        </w:tc>
        <w:tc>
          <w:tcPr>
            <w:tcW w:w="1128"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p>
        </w:tc>
        <w:tc>
          <w:tcPr>
            <w:tcW w:w="1177"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p>
        </w:tc>
      </w:tr>
      <w:tr w:rsidR="00EE602A" w:rsidRPr="00672AE7" w:rsidTr="008C7F99">
        <w:trPr>
          <w:trHeight w:val="255"/>
        </w:trPr>
        <w:tc>
          <w:tcPr>
            <w:tcW w:w="61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Pr>
                <w:rFonts w:ascii="Arial" w:hAnsi="Arial" w:cs="Arial"/>
                <w:sz w:val="18"/>
                <w:szCs w:val="18"/>
                <w:lang w:val="en-GB"/>
              </w:rPr>
              <w:t>2</w:t>
            </w:r>
          </w:p>
        </w:tc>
        <w:tc>
          <w:tcPr>
            <w:tcW w:w="787" w:type="dxa"/>
            <w:vMerge/>
            <w:tcBorders>
              <w:left w:val="single" w:sz="4" w:space="0" w:color="000000"/>
            </w:tcBorders>
          </w:tcPr>
          <w:p w:rsidR="00EE602A" w:rsidRPr="00672AE7" w:rsidRDefault="00EE602A" w:rsidP="008C7F99">
            <w:pPr>
              <w:spacing w:before="60" w:after="60"/>
              <w:ind w:left="-65" w:right="-108"/>
              <w:rPr>
                <w:rFonts w:ascii="Arial" w:hAnsi="Arial" w:cs="Arial"/>
                <w:sz w:val="18"/>
                <w:szCs w:val="18"/>
              </w:rPr>
            </w:pPr>
          </w:p>
        </w:tc>
        <w:tc>
          <w:tcPr>
            <w:tcW w:w="887" w:type="dxa"/>
            <w:vMerge/>
            <w:tcBorders>
              <w:top w:val="single" w:sz="4" w:space="0" w:color="000000"/>
              <w:left w:val="single" w:sz="4" w:space="0" w:color="000000"/>
              <w:bottom w:val="single" w:sz="4" w:space="0" w:color="000000"/>
            </w:tcBorders>
          </w:tcPr>
          <w:p w:rsidR="00EE602A" w:rsidRPr="00672AE7" w:rsidRDefault="00EE602A" w:rsidP="008C7F99">
            <w:pPr>
              <w:spacing w:before="60" w:after="60"/>
              <w:ind w:left="-65" w:right="-108"/>
              <w:rPr>
                <w:rFonts w:ascii="Arial" w:hAnsi="Arial" w:cs="Arial"/>
                <w:sz w:val="18"/>
                <w:szCs w:val="18"/>
              </w:rPr>
            </w:pPr>
          </w:p>
        </w:tc>
        <w:tc>
          <w:tcPr>
            <w:tcW w:w="9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P</w:t>
            </w:r>
            <w:r>
              <w:rPr>
                <w:rFonts w:ascii="Arial" w:hAnsi="Arial" w:cs="Arial"/>
                <w:sz w:val="18"/>
                <w:szCs w:val="18"/>
                <w:vertAlign w:val="subscript"/>
              </w:rPr>
              <w:t>b</w:t>
            </w:r>
            <w:r w:rsidRPr="00672AE7">
              <w:rPr>
                <w:rFonts w:ascii="Arial" w:hAnsi="Arial" w:cs="Arial"/>
                <w:sz w:val="18"/>
                <w:szCs w:val="18"/>
                <w:lang w:val="en-GB"/>
              </w:rPr>
              <w:t>, mg/l</w:t>
            </w:r>
          </w:p>
        </w:tc>
        <w:tc>
          <w:tcPr>
            <w:tcW w:w="71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1</w:t>
            </w:r>
          </w:p>
        </w:tc>
        <w:tc>
          <w:tcPr>
            <w:tcW w:w="87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&lt;0.040</w:t>
            </w:r>
          </w:p>
        </w:tc>
        <w:tc>
          <w:tcPr>
            <w:tcW w:w="12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0.040-0.060</w:t>
            </w:r>
          </w:p>
        </w:tc>
        <w:tc>
          <w:tcPr>
            <w:tcW w:w="12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0.061-0.090</w:t>
            </w:r>
          </w:p>
        </w:tc>
        <w:tc>
          <w:tcPr>
            <w:tcW w:w="1128"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0.091-0.140</w:t>
            </w:r>
          </w:p>
        </w:tc>
        <w:tc>
          <w:tcPr>
            <w:tcW w:w="1177"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Pr>
                <w:rFonts w:ascii="Arial" w:hAnsi="Arial" w:cs="Arial"/>
                <w:sz w:val="18"/>
                <w:szCs w:val="18"/>
                <w:lang w:val="en-GB"/>
              </w:rPr>
              <w:t>&gt;</w:t>
            </w:r>
            <w:r w:rsidRPr="00672AE7">
              <w:rPr>
                <w:rFonts w:ascii="Arial" w:hAnsi="Arial" w:cs="Arial"/>
                <w:sz w:val="18"/>
                <w:szCs w:val="18"/>
                <w:lang w:val="en-GB"/>
              </w:rPr>
              <w:t>0.140</w:t>
            </w:r>
          </w:p>
        </w:tc>
      </w:tr>
      <w:tr w:rsidR="00EE602A" w:rsidRPr="00672AE7" w:rsidTr="008C7F99">
        <w:trPr>
          <w:trHeight w:val="330"/>
        </w:trPr>
        <w:tc>
          <w:tcPr>
            <w:tcW w:w="610" w:type="dxa"/>
            <w:tcBorders>
              <w:top w:val="single" w:sz="4" w:space="0" w:color="000000"/>
              <w:left w:val="single" w:sz="4" w:space="0" w:color="000000"/>
              <w:bottom w:val="single" w:sz="4" w:space="0" w:color="auto"/>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Pr>
                <w:rFonts w:ascii="Arial" w:hAnsi="Arial" w:cs="Arial"/>
                <w:sz w:val="18"/>
                <w:szCs w:val="18"/>
                <w:lang w:val="en-GB"/>
              </w:rPr>
              <w:t>3</w:t>
            </w:r>
          </w:p>
        </w:tc>
        <w:tc>
          <w:tcPr>
            <w:tcW w:w="787" w:type="dxa"/>
            <w:vMerge/>
            <w:tcBorders>
              <w:left w:val="single" w:sz="4" w:space="0" w:color="000000"/>
            </w:tcBorders>
          </w:tcPr>
          <w:p w:rsidR="00EE602A" w:rsidRPr="00672AE7" w:rsidRDefault="00EE602A" w:rsidP="008C7F99">
            <w:pPr>
              <w:spacing w:before="60" w:after="60"/>
              <w:ind w:left="-65" w:right="-108"/>
              <w:rPr>
                <w:rFonts w:ascii="Arial" w:hAnsi="Arial" w:cs="Arial"/>
                <w:sz w:val="18"/>
                <w:szCs w:val="18"/>
              </w:rPr>
            </w:pPr>
          </w:p>
        </w:tc>
        <w:tc>
          <w:tcPr>
            <w:tcW w:w="887" w:type="dxa"/>
            <w:vMerge/>
            <w:tcBorders>
              <w:top w:val="single" w:sz="4" w:space="0" w:color="000000"/>
              <w:left w:val="single" w:sz="4" w:space="0" w:color="000000"/>
              <w:bottom w:val="single" w:sz="4" w:space="0" w:color="auto"/>
            </w:tcBorders>
          </w:tcPr>
          <w:p w:rsidR="00EE602A" w:rsidRPr="00672AE7" w:rsidRDefault="00EE602A" w:rsidP="008C7F99">
            <w:pPr>
              <w:spacing w:before="60" w:after="60"/>
              <w:ind w:left="-65" w:right="-108"/>
              <w:rPr>
                <w:rFonts w:ascii="Arial" w:hAnsi="Arial" w:cs="Arial"/>
                <w:sz w:val="18"/>
                <w:szCs w:val="18"/>
              </w:rPr>
            </w:pPr>
          </w:p>
        </w:tc>
        <w:tc>
          <w:tcPr>
            <w:tcW w:w="900" w:type="dxa"/>
            <w:tcBorders>
              <w:top w:val="single" w:sz="4" w:space="0" w:color="000000"/>
              <w:left w:val="single" w:sz="4" w:space="0" w:color="000000"/>
              <w:bottom w:val="single" w:sz="4" w:space="0" w:color="auto"/>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P</w:t>
            </w:r>
            <w:r>
              <w:rPr>
                <w:rFonts w:ascii="Arial" w:hAnsi="Arial" w:cs="Arial"/>
                <w:sz w:val="18"/>
                <w:szCs w:val="18"/>
                <w:vertAlign w:val="subscript"/>
              </w:rPr>
              <w:t>b</w:t>
            </w:r>
            <w:r w:rsidRPr="00672AE7">
              <w:rPr>
                <w:rFonts w:ascii="Arial" w:hAnsi="Arial" w:cs="Arial"/>
                <w:sz w:val="18"/>
                <w:szCs w:val="18"/>
                <w:lang w:val="en-GB"/>
              </w:rPr>
              <w:t>, mg/l</w:t>
            </w:r>
          </w:p>
        </w:tc>
        <w:tc>
          <w:tcPr>
            <w:tcW w:w="715" w:type="dxa"/>
            <w:tcBorders>
              <w:top w:val="single" w:sz="4" w:space="0" w:color="000000"/>
              <w:left w:val="single" w:sz="4" w:space="0" w:color="000000"/>
              <w:bottom w:val="single" w:sz="4" w:space="0" w:color="auto"/>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Pr>
                <w:rFonts w:ascii="Arial" w:hAnsi="Arial" w:cs="Arial"/>
                <w:sz w:val="18"/>
                <w:szCs w:val="18"/>
                <w:lang w:val="en-GB"/>
              </w:rPr>
              <w:t>2-</w:t>
            </w:r>
            <w:r w:rsidRPr="00672AE7">
              <w:rPr>
                <w:rFonts w:ascii="Arial" w:hAnsi="Arial" w:cs="Arial"/>
                <w:sz w:val="18"/>
                <w:szCs w:val="18"/>
                <w:lang w:val="en-GB"/>
              </w:rPr>
              <w:t>3</w:t>
            </w:r>
          </w:p>
        </w:tc>
        <w:tc>
          <w:tcPr>
            <w:tcW w:w="870" w:type="dxa"/>
            <w:tcBorders>
              <w:top w:val="single" w:sz="4" w:space="0" w:color="000000"/>
              <w:left w:val="single" w:sz="4" w:space="0" w:color="000000"/>
              <w:bottom w:val="single" w:sz="4" w:space="0" w:color="auto"/>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&lt;0.030</w:t>
            </w:r>
          </w:p>
        </w:tc>
        <w:tc>
          <w:tcPr>
            <w:tcW w:w="1260" w:type="dxa"/>
            <w:tcBorders>
              <w:top w:val="single" w:sz="4" w:space="0" w:color="000000"/>
              <w:left w:val="single" w:sz="4" w:space="0" w:color="000000"/>
              <w:bottom w:val="single" w:sz="4" w:space="0" w:color="auto"/>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0.030-0.050</w:t>
            </w:r>
          </w:p>
        </w:tc>
        <w:tc>
          <w:tcPr>
            <w:tcW w:w="1260" w:type="dxa"/>
            <w:tcBorders>
              <w:top w:val="single" w:sz="4" w:space="0" w:color="000000"/>
              <w:left w:val="single" w:sz="4" w:space="0" w:color="000000"/>
              <w:bottom w:val="single" w:sz="4" w:space="0" w:color="auto"/>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0.051-0.070</w:t>
            </w:r>
          </w:p>
        </w:tc>
        <w:tc>
          <w:tcPr>
            <w:tcW w:w="1128"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sidRPr="00672AE7">
              <w:rPr>
                <w:rFonts w:ascii="Arial" w:hAnsi="Arial" w:cs="Arial"/>
                <w:sz w:val="18"/>
                <w:szCs w:val="18"/>
                <w:lang w:val="en-GB"/>
              </w:rPr>
              <w:t>0.071-0.100</w:t>
            </w:r>
          </w:p>
        </w:tc>
        <w:tc>
          <w:tcPr>
            <w:tcW w:w="1177"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r>
              <w:rPr>
                <w:rFonts w:ascii="Arial" w:hAnsi="Arial" w:cs="Arial"/>
                <w:sz w:val="18"/>
                <w:szCs w:val="18"/>
                <w:lang w:val="en-GB"/>
              </w:rPr>
              <w:t>&gt;</w:t>
            </w:r>
            <w:r w:rsidRPr="00672AE7">
              <w:rPr>
                <w:rFonts w:ascii="Arial" w:hAnsi="Arial" w:cs="Arial"/>
                <w:sz w:val="18"/>
                <w:szCs w:val="18"/>
                <w:lang w:val="en-GB"/>
              </w:rPr>
              <w:t>0.100</w:t>
            </w:r>
          </w:p>
        </w:tc>
      </w:tr>
      <w:tr w:rsidR="00EE602A" w:rsidRPr="00672AE7" w:rsidTr="008C7F99">
        <w:trPr>
          <w:trHeight w:val="330"/>
        </w:trPr>
        <w:tc>
          <w:tcPr>
            <w:tcW w:w="610" w:type="dxa"/>
            <w:tcBorders>
              <w:top w:val="single" w:sz="4" w:space="0" w:color="auto"/>
              <w:left w:val="single" w:sz="4" w:space="0" w:color="auto"/>
              <w:bottom w:val="single" w:sz="4" w:space="0" w:color="auto"/>
              <w:right w:val="single" w:sz="4" w:space="0" w:color="000000"/>
            </w:tcBorders>
            <w:vAlign w:val="center"/>
          </w:tcPr>
          <w:p w:rsidR="00EE602A" w:rsidRPr="00EC6968" w:rsidRDefault="00EE602A" w:rsidP="008C7F99">
            <w:pPr>
              <w:snapToGrid w:val="0"/>
              <w:spacing w:before="60" w:after="60"/>
              <w:ind w:left="-65" w:right="-108"/>
              <w:jc w:val="center"/>
              <w:rPr>
                <w:rFonts w:ascii="Arial" w:eastAsia="Lucida Sans Unicode" w:hAnsi="Arial" w:cs="Arial"/>
                <w:sz w:val="18"/>
                <w:szCs w:val="18"/>
              </w:rPr>
            </w:pPr>
            <w:r>
              <w:rPr>
                <w:rFonts w:ascii="Arial" w:eastAsia="Lucida Sans Unicode" w:hAnsi="Arial" w:cs="Arial"/>
                <w:sz w:val="18"/>
                <w:szCs w:val="18"/>
              </w:rPr>
              <w:t>4</w:t>
            </w:r>
          </w:p>
        </w:tc>
        <w:tc>
          <w:tcPr>
            <w:tcW w:w="787" w:type="dxa"/>
            <w:vMerge/>
            <w:tcBorders>
              <w:left w:val="single" w:sz="4" w:space="0" w:color="000000"/>
              <w:right w:val="single" w:sz="4" w:space="0" w:color="auto"/>
            </w:tcBorders>
            <w:vAlign w:val="center"/>
          </w:tcPr>
          <w:p w:rsidR="00EE602A" w:rsidRPr="00EC6968" w:rsidRDefault="00EE602A" w:rsidP="008C7F99">
            <w:pPr>
              <w:spacing w:before="60" w:after="60"/>
              <w:ind w:left="-65" w:right="-108"/>
              <w:rPr>
                <w:rFonts w:ascii="Arial" w:eastAsia="Lucida Sans Unicode" w:hAnsi="Arial" w:cs="Arial"/>
                <w:sz w:val="18"/>
                <w:szCs w:val="18"/>
              </w:rPr>
            </w:pPr>
          </w:p>
        </w:tc>
        <w:tc>
          <w:tcPr>
            <w:tcW w:w="887" w:type="dxa"/>
            <w:vMerge w:val="restart"/>
            <w:tcBorders>
              <w:top w:val="single" w:sz="4" w:space="0" w:color="auto"/>
              <w:left w:val="single" w:sz="4" w:space="0" w:color="auto"/>
              <w:right w:val="single" w:sz="4" w:space="0" w:color="auto"/>
            </w:tcBorders>
            <w:vAlign w:val="center"/>
          </w:tcPr>
          <w:p w:rsidR="00EE602A" w:rsidRPr="00C16EE2" w:rsidRDefault="00EE602A" w:rsidP="008C7F99">
            <w:pPr>
              <w:widowControl w:val="0"/>
              <w:suppressAutoHyphens/>
              <w:ind w:left="-57" w:right="-57"/>
              <w:jc w:val="center"/>
              <w:rPr>
                <w:rFonts w:ascii="Arial" w:eastAsia="Lucida Sans Unicode" w:hAnsi="Arial" w:cs="Arial"/>
                <w:sz w:val="18"/>
                <w:szCs w:val="18"/>
              </w:rPr>
            </w:pPr>
            <w:r w:rsidRPr="00C16EE2">
              <w:rPr>
                <w:rFonts w:ascii="Arial" w:eastAsia="Lucida Sans Unicode" w:hAnsi="Arial" w:cs="Arial"/>
                <w:sz w:val="18"/>
                <w:szCs w:val="18"/>
              </w:rPr>
              <w:t>Organinės medžiagos</w:t>
            </w:r>
          </w:p>
        </w:tc>
        <w:tc>
          <w:tcPr>
            <w:tcW w:w="90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eastAsia="Lucida Sans Unicode" w:hAnsi="Arial" w:cs="Arial"/>
                <w:sz w:val="18"/>
                <w:szCs w:val="18"/>
              </w:rPr>
            </w:pPr>
            <w:r w:rsidRPr="00C877F3">
              <w:rPr>
                <w:rFonts w:ascii="Arial" w:eastAsia="Lucida Sans Unicode" w:hAnsi="Arial" w:cs="Arial"/>
                <w:sz w:val="18"/>
                <w:szCs w:val="18"/>
              </w:rPr>
              <w:t>BDS</w:t>
            </w:r>
            <w:r w:rsidRPr="00C877F3">
              <w:rPr>
                <w:rFonts w:ascii="Arial" w:eastAsia="Lucida Sans Unicode" w:hAnsi="Arial" w:cs="Arial"/>
                <w:sz w:val="18"/>
                <w:szCs w:val="18"/>
                <w:vertAlign w:val="subscript"/>
              </w:rPr>
              <w:t>7</w:t>
            </w:r>
            <w:r w:rsidRPr="00C877F3">
              <w:rPr>
                <w:rFonts w:ascii="Arial" w:eastAsia="Lucida Sans Unicode" w:hAnsi="Arial" w:cs="Arial"/>
                <w:sz w:val="18"/>
                <w:szCs w:val="18"/>
              </w:rPr>
              <w:t>, mg/l</w:t>
            </w:r>
          </w:p>
        </w:tc>
        <w:tc>
          <w:tcPr>
            <w:tcW w:w="715"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eastAsia="Lucida Sans Unicode" w:hAnsi="Arial" w:cs="Arial"/>
                <w:sz w:val="18"/>
                <w:szCs w:val="18"/>
              </w:rPr>
            </w:pPr>
            <w:r w:rsidRPr="00C877F3">
              <w:rPr>
                <w:rFonts w:ascii="Arial" w:eastAsia="Lucida Sans Unicode" w:hAnsi="Arial" w:cs="Arial"/>
                <w:sz w:val="18"/>
                <w:szCs w:val="18"/>
              </w:rPr>
              <w:t>1</w:t>
            </w:r>
          </w:p>
        </w:tc>
        <w:tc>
          <w:tcPr>
            <w:tcW w:w="87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&lt;2,3</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E602A" w:rsidRPr="00EC6968" w:rsidRDefault="00EE602A" w:rsidP="008C7F99">
            <w:pPr>
              <w:snapToGrid w:val="0"/>
              <w:spacing w:before="60" w:after="60"/>
              <w:ind w:left="-65" w:right="-108"/>
              <w:jc w:val="center"/>
              <w:rPr>
                <w:rFonts w:ascii="Arial" w:eastAsia="Lucida Sans Unicode" w:hAnsi="Arial" w:cs="Arial"/>
                <w:sz w:val="18"/>
                <w:szCs w:val="18"/>
              </w:rPr>
            </w:pPr>
            <w:r w:rsidRPr="00C877F3">
              <w:rPr>
                <w:rFonts w:ascii="Arial" w:eastAsia="Lucida Sans Unicode" w:hAnsi="Arial" w:cs="Arial"/>
                <w:sz w:val="18"/>
                <w:szCs w:val="18"/>
              </w:rPr>
              <w:t>2,3-4,2</w:t>
            </w:r>
          </w:p>
        </w:tc>
        <w:tc>
          <w:tcPr>
            <w:tcW w:w="126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eastAsia="Lucida Sans Unicode" w:hAnsi="Arial" w:cs="Arial"/>
                <w:sz w:val="18"/>
                <w:szCs w:val="18"/>
              </w:rPr>
            </w:pPr>
            <w:r w:rsidRPr="00C877F3">
              <w:rPr>
                <w:rFonts w:ascii="Arial" w:eastAsia="Lucida Sans Unicode" w:hAnsi="Arial" w:cs="Arial"/>
                <w:sz w:val="18"/>
                <w:szCs w:val="18"/>
              </w:rPr>
              <w:t>4,3-6,0</w:t>
            </w:r>
          </w:p>
        </w:tc>
        <w:tc>
          <w:tcPr>
            <w:tcW w:w="1128" w:type="dxa"/>
            <w:tcBorders>
              <w:top w:val="single" w:sz="4" w:space="0" w:color="000000"/>
              <w:left w:val="single" w:sz="4" w:space="0" w:color="auto"/>
              <w:bottom w:val="single" w:sz="4" w:space="0" w:color="000000"/>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6,1-8,0</w:t>
            </w:r>
          </w:p>
        </w:tc>
        <w:tc>
          <w:tcPr>
            <w:tcW w:w="1177" w:type="dxa"/>
            <w:tcBorders>
              <w:top w:val="single" w:sz="4" w:space="0" w:color="000000"/>
              <w:left w:val="single" w:sz="4" w:space="0" w:color="000000"/>
              <w:bottom w:val="single" w:sz="4" w:space="0" w:color="000000"/>
              <w:right w:val="single" w:sz="4" w:space="0" w:color="000000"/>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Pr>
                <w:rFonts w:ascii="Arial" w:hAnsi="Arial" w:cs="Arial"/>
                <w:sz w:val="18"/>
                <w:szCs w:val="18"/>
                <w:lang w:val="en-GB"/>
              </w:rPr>
              <w:t>&gt;8,0</w:t>
            </w:r>
          </w:p>
        </w:tc>
      </w:tr>
      <w:tr w:rsidR="00EE602A" w:rsidRPr="00672AE7" w:rsidTr="008C7F99">
        <w:trPr>
          <w:trHeight w:val="330"/>
        </w:trPr>
        <w:tc>
          <w:tcPr>
            <w:tcW w:w="610" w:type="dxa"/>
            <w:tcBorders>
              <w:top w:val="single" w:sz="4" w:space="0" w:color="auto"/>
              <w:left w:val="single" w:sz="4" w:space="0" w:color="auto"/>
              <w:bottom w:val="single" w:sz="4" w:space="0" w:color="auto"/>
              <w:right w:val="single" w:sz="4" w:space="0" w:color="000000"/>
            </w:tcBorders>
            <w:vAlign w:val="center"/>
          </w:tcPr>
          <w:p w:rsidR="00EE602A" w:rsidRPr="00EC6968" w:rsidRDefault="00EE602A" w:rsidP="008C7F99">
            <w:pPr>
              <w:snapToGrid w:val="0"/>
              <w:spacing w:before="60" w:after="60"/>
              <w:ind w:left="-65" w:right="-108"/>
              <w:jc w:val="center"/>
              <w:rPr>
                <w:rFonts w:ascii="Arial" w:eastAsia="Lucida Sans Unicode" w:hAnsi="Arial" w:cs="Arial"/>
                <w:sz w:val="18"/>
                <w:szCs w:val="18"/>
              </w:rPr>
            </w:pPr>
            <w:r>
              <w:rPr>
                <w:rFonts w:ascii="Arial" w:eastAsia="Lucida Sans Unicode" w:hAnsi="Arial" w:cs="Arial"/>
                <w:sz w:val="18"/>
                <w:szCs w:val="18"/>
              </w:rPr>
              <w:t>5</w:t>
            </w:r>
          </w:p>
        </w:tc>
        <w:tc>
          <w:tcPr>
            <w:tcW w:w="787" w:type="dxa"/>
            <w:vMerge/>
            <w:tcBorders>
              <w:left w:val="single" w:sz="4" w:space="0" w:color="000000"/>
              <w:right w:val="single" w:sz="4" w:space="0" w:color="auto"/>
            </w:tcBorders>
            <w:vAlign w:val="center"/>
          </w:tcPr>
          <w:p w:rsidR="00EE602A" w:rsidRPr="00EC6968" w:rsidRDefault="00EE602A" w:rsidP="008C7F99">
            <w:pPr>
              <w:spacing w:before="60" w:after="60"/>
              <w:ind w:left="-65" w:right="-108"/>
              <w:rPr>
                <w:rFonts w:ascii="Arial" w:eastAsia="Lucida Sans Unicode" w:hAnsi="Arial" w:cs="Arial"/>
                <w:sz w:val="18"/>
                <w:szCs w:val="18"/>
              </w:rPr>
            </w:pPr>
          </w:p>
        </w:tc>
        <w:tc>
          <w:tcPr>
            <w:tcW w:w="887" w:type="dxa"/>
            <w:vMerge/>
            <w:tcBorders>
              <w:left w:val="single" w:sz="4" w:space="0" w:color="auto"/>
              <w:bottom w:val="single" w:sz="4" w:space="0" w:color="auto"/>
              <w:right w:val="single" w:sz="4" w:space="0" w:color="auto"/>
            </w:tcBorders>
            <w:vAlign w:val="center"/>
          </w:tcPr>
          <w:p w:rsidR="00EE602A" w:rsidRPr="00C16EE2" w:rsidRDefault="00EE602A" w:rsidP="008C7F99">
            <w:pPr>
              <w:widowControl w:val="0"/>
              <w:suppressAutoHyphens/>
              <w:ind w:left="-57" w:right="-57"/>
              <w:jc w:val="center"/>
              <w:rPr>
                <w:rFonts w:ascii="Arial" w:eastAsia="Lucida Sans Unicode" w:hAnsi="Arial" w:cs="Arial"/>
                <w:sz w:val="18"/>
                <w:szCs w:val="18"/>
              </w:rPr>
            </w:pPr>
          </w:p>
        </w:tc>
        <w:tc>
          <w:tcPr>
            <w:tcW w:w="90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eastAsia="Lucida Sans Unicode" w:hAnsi="Arial" w:cs="Arial"/>
                <w:sz w:val="18"/>
                <w:szCs w:val="18"/>
              </w:rPr>
            </w:pPr>
            <w:r w:rsidRPr="00C877F3">
              <w:rPr>
                <w:rFonts w:ascii="Arial" w:eastAsia="Lucida Sans Unicode" w:hAnsi="Arial" w:cs="Arial"/>
                <w:sz w:val="18"/>
                <w:szCs w:val="18"/>
              </w:rPr>
              <w:t>BDS</w:t>
            </w:r>
            <w:r w:rsidRPr="00C877F3">
              <w:rPr>
                <w:rFonts w:ascii="Arial" w:eastAsia="Lucida Sans Unicode" w:hAnsi="Arial" w:cs="Arial"/>
                <w:sz w:val="18"/>
                <w:szCs w:val="18"/>
                <w:vertAlign w:val="subscript"/>
              </w:rPr>
              <w:t>7</w:t>
            </w:r>
            <w:r w:rsidRPr="00C877F3">
              <w:rPr>
                <w:rFonts w:ascii="Arial" w:eastAsia="Lucida Sans Unicode" w:hAnsi="Arial" w:cs="Arial"/>
                <w:sz w:val="18"/>
                <w:szCs w:val="18"/>
              </w:rPr>
              <w:t>, mg/l</w:t>
            </w:r>
          </w:p>
        </w:tc>
        <w:tc>
          <w:tcPr>
            <w:tcW w:w="715"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eastAsia="Lucida Sans Unicode" w:hAnsi="Arial" w:cs="Arial"/>
                <w:sz w:val="18"/>
                <w:szCs w:val="18"/>
              </w:rPr>
            </w:pPr>
            <w:r w:rsidRPr="00C877F3">
              <w:rPr>
                <w:rFonts w:ascii="Arial" w:eastAsia="Lucida Sans Unicode" w:hAnsi="Arial" w:cs="Arial"/>
                <w:sz w:val="18"/>
                <w:szCs w:val="18"/>
              </w:rPr>
              <w:t>2-3</w:t>
            </w:r>
          </w:p>
        </w:tc>
        <w:tc>
          <w:tcPr>
            <w:tcW w:w="87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&lt;1,8</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E602A" w:rsidRPr="00EC6968" w:rsidRDefault="00EE602A" w:rsidP="008C7F99">
            <w:pPr>
              <w:snapToGrid w:val="0"/>
              <w:spacing w:before="60" w:after="60"/>
              <w:ind w:left="-65" w:right="-108"/>
              <w:jc w:val="center"/>
              <w:rPr>
                <w:rFonts w:ascii="Arial" w:eastAsia="Lucida Sans Unicode" w:hAnsi="Arial" w:cs="Arial"/>
                <w:sz w:val="18"/>
                <w:szCs w:val="18"/>
              </w:rPr>
            </w:pPr>
            <w:r w:rsidRPr="00C877F3">
              <w:rPr>
                <w:rFonts w:ascii="Arial" w:eastAsia="Lucida Sans Unicode" w:hAnsi="Arial" w:cs="Arial"/>
                <w:sz w:val="18"/>
                <w:szCs w:val="18"/>
              </w:rPr>
              <w:t>1,8-3,2</w:t>
            </w:r>
          </w:p>
        </w:tc>
        <w:tc>
          <w:tcPr>
            <w:tcW w:w="126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eastAsia="Lucida Sans Unicode" w:hAnsi="Arial" w:cs="Arial"/>
                <w:sz w:val="18"/>
                <w:szCs w:val="18"/>
              </w:rPr>
            </w:pPr>
            <w:r w:rsidRPr="00C877F3">
              <w:rPr>
                <w:rFonts w:ascii="Arial" w:eastAsia="Lucida Sans Unicode" w:hAnsi="Arial" w:cs="Arial"/>
                <w:sz w:val="18"/>
                <w:szCs w:val="18"/>
              </w:rPr>
              <w:t>3,3-5,0</w:t>
            </w:r>
          </w:p>
        </w:tc>
        <w:tc>
          <w:tcPr>
            <w:tcW w:w="1128" w:type="dxa"/>
            <w:tcBorders>
              <w:top w:val="single" w:sz="4" w:space="0" w:color="000000"/>
              <w:left w:val="single" w:sz="4" w:space="0" w:color="auto"/>
              <w:bottom w:val="single" w:sz="4" w:space="0" w:color="000000"/>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5,1-7,0</w:t>
            </w:r>
          </w:p>
        </w:tc>
        <w:tc>
          <w:tcPr>
            <w:tcW w:w="1177" w:type="dxa"/>
            <w:tcBorders>
              <w:top w:val="single" w:sz="4" w:space="0" w:color="000000"/>
              <w:left w:val="single" w:sz="4" w:space="0" w:color="000000"/>
              <w:bottom w:val="single" w:sz="4" w:space="0" w:color="000000"/>
              <w:right w:val="single" w:sz="4" w:space="0" w:color="000000"/>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Pr>
                <w:rFonts w:ascii="Arial" w:hAnsi="Arial" w:cs="Arial"/>
                <w:sz w:val="18"/>
                <w:szCs w:val="18"/>
                <w:lang w:val="en-GB"/>
              </w:rPr>
              <w:t>&gt;7,0</w:t>
            </w:r>
          </w:p>
        </w:tc>
      </w:tr>
      <w:tr w:rsidR="00EE602A" w:rsidRPr="00672AE7" w:rsidTr="008C7F99">
        <w:trPr>
          <w:trHeight w:val="330"/>
        </w:trPr>
        <w:tc>
          <w:tcPr>
            <w:tcW w:w="610" w:type="dxa"/>
            <w:tcBorders>
              <w:top w:val="single" w:sz="4" w:space="0" w:color="auto"/>
              <w:left w:val="single" w:sz="4" w:space="0" w:color="auto"/>
              <w:bottom w:val="single" w:sz="4" w:space="0" w:color="auto"/>
              <w:right w:val="single" w:sz="4" w:space="0" w:color="000000"/>
            </w:tcBorders>
            <w:vAlign w:val="center"/>
          </w:tcPr>
          <w:p w:rsidR="00EE602A" w:rsidRPr="00EC6968" w:rsidRDefault="00EE602A" w:rsidP="008C7F99">
            <w:pPr>
              <w:snapToGrid w:val="0"/>
              <w:spacing w:before="60" w:after="60"/>
              <w:ind w:left="-65" w:right="-108"/>
              <w:jc w:val="center"/>
              <w:rPr>
                <w:rFonts w:ascii="Arial" w:eastAsia="Lucida Sans Unicode" w:hAnsi="Arial" w:cs="Arial"/>
                <w:sz w:val="18"/>
                <w:szCs w:val="18"/>
              </w:rPr>
            </w:pPr>
            <w:r>
              <w:rPr>
                <w:rFonts w:ascii="Arial" w:eastAsia="Lucida Sans Unicode" w:hAnsi="Arial" w:cs="Arial"/>
                <w:sz w:val="18"/>
                <w:szCs w:val="18"/>
              </w:rPr>
              <w:t>6</w:t>
            </w:r>
          </w:p>
        </w:tc>
        <w:tc>
          <w:tcPr>
            <w:tcW w:w="787" w:type="dxa"/>
            <w:vMerge/>
            <w:tcBorders>
              <w:left w:val="single" w:sz="4" w:space="0" w:color="000000"/>
              <w:right w:val="single" w:sz="4" w:space="0" w:color="auto"/>
            </w:tcBorders>
            <w:vAlign w:val="center"/>
          </w:tcPr>
          <w:p w:rsidR="00EE602A" w:rsidRPr="00C877F3" w:rsidRDefault="00EE602A" w:rsidP="008C7F99">
            <w:pPr>
              <w:spacing w:before="60" w:after="60"/>
              <w:ind w:left="-65" w:right="-108"/>
              <w:rPr>
                <w:rFonts w:ascii="Arial" w:eastAsia="Lucida Sans Unicode" w:hAnsi="Arial" w:cs="Arial"/>
                <w:sz w:val="18"/>
                <w:szCs w:val="18"/>
              </w:rPr>
            </w:pPr>
          </w:p>
        </w:tc>
        <w:tc>
          <w:tcPr>
            <w:tcW w:w="887" w:type="dxa"/>
            <w:vMerge w:val="restart"/>
            <w:tcBorders>
              <w:top w:val="single" w:sz="4" w:space="0" w:color="auto"/>
              <w:left w:val="single" w:sz="4" w:space="0" w:color="auto"/>
              <w:right w:val="single" w:sz="4" w:space="0" w:color="auto"/>
            </w:tcBorders>
            <w:vAlign w:val="center"/>
          </w:tcPr>
          <w:p w:rsidR="00EE602A" w:rsidRPr="00C16EE2" w:rsidRDefault="00EE602A" w:rsidP="008C7F99">
            <w:pPr>
              <w:widowControl w:val="0"/>
              <w:suppressAutoHyphens/>
              <w:ind w:left="-57" w:right="-57"/>
              <w:jc w:val="center"/>
              <w:rPr>
                <w:rFonts w:ascii="Arial" w:eastAsia="Lucida Sans Unicode" w:hAnsi="Arial" w:cs="Arial"/>
                <w:sz w:val="18"/>
                <w:szCs w:val="18"/>
              </w:rPr>
            </w:pPr>
            <w:r w:rsidRPr="00C16EE2">
              <w:rPr>
                <w:rFonts w:ascii="Arial" w:eastAsia="Lucida Sans Unicode" w:hAnsi="Arial" w:cs="Arial"/>
                <w:sz w:val="18"/>
                <w:szCs w:val="18"/>
              </w:rPr>
              <w:t>Vandens skaidrumas</w:t>
            </w:r>
          </w:p>
        </w:tc>
        <w:tc>
          <w:tcPr>
            <w:tcW w:w="90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eastAsia="Lucida Sans Unicode" w:hAnsi="Arial" w:cs="Arial"/>
                <w:sz w:val="18"/>
                <w:szCs w:val="18"/>
              </w:rPr>
            </w:pPr>
            <w:r w:rsidRPr="00C877F3">
              <w:rPr>
                <w:rFonts w:ascii="Arial" w:eastAsia="Lucida Sans Unicode" w:hAnsi="Arial" w:cs="Arial"/>
                <w:sz w:val="18"/>
                <w:szCs w:val="18"/>
              </w:rPr>
              <w:t>S, metrai</w:t>
            </w:r>
          </w:p>
        </w:tc>
        <w:tc>
          <w:tcPr>
            <w:tcW w:w="715"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eastAsia="Lucida Sans Unicode" w:hAnsi="Arial" w:cs="Arial"/>
                <w:sz w:val="18"/>
                <w:szCs w:val="18"/>
              </w:rPr>
            </w:pPr>
            <w:r w:rsidRPr="00C877F3">
              <w:rPr>
                <w:rFonts w:ascii="Arial" w:eastAsia="Lucida Sans Unicode" w:hAnsi="Arial" w:cs="Arial"/>
                <w:sz w:val="18"/>
                <w:szCs w:val="18"/>
              </w:rPr>
              <w:t>1</w:t>
            </w:r>
          </w:p>
        </w:tc>
        <w:tc>
          <w:tcPr>
            <w:tcW w:w="87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&gt;2,0*</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E602A" w:rsidRPr="00EC6968" w:rsidRDefault="00EE602A" w:rsidP="008C7F99">
            <w:pPr>
              <w:snapToGrid w:val="0"/>
              <w:spacing w:before="60" w:after="60"/>
              <w:ind w:left="-65" w:right="-108"/>
              <w:jc w:val="center"/>
              <w:rPr>
                <w:rFonts w:ascii="Arial" w:eastAsia="Lucida Sans Unicode" w:hAnsi="Arial" w:cs="Arial"/>
                <w:sz w:val="18"/>
                <w:szCs w:val="18"/>
              </w:rPr>
            </w:pPr>
            <w:r w:rsidRPr="00C877F3">
              <w:rPr>
                <w:rFonts w:ascii="Arial" w:eastAsia="Lucida Sans Unicode" w:hAnsi="Arial" w:cs="Arial"/>
                <w:sz w:val="18"/>
                <w:szCs w:val="18"/>
              </w:rPr>
              <w:t>2,0-1,3</w:t>
            </w:r>
          </w:p>
        </w:tc>
        <w:tc>
          <w:tcPr>
            <w:tcW w:w="126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eastAsia="Lucida Sans Unicode" w:hAnsi="Arial" w:cs="Arial"/>
                <w:sz w:val="18"/>
                <w:szCs w:val="18"/>
              </w:rPr>
            </w:pPr>
            <w:r w:rsidRPr="00C877F3">
              <w:rPr>
                <w:rFonts w:ascii="Arial" w:eastAsia="Lucida Sans Unicode" w:hAnsi="Arial" w:cs="Arial"/>
                <w:sz w:val="18"/>
                <w:szCs w:val="18"/>
              </w:rPr>
              <w:t>1,2-0,8</w:t>
            </w:r>
          </w:p>
        </w:tc>
        <w:tc>
          <w:tcPr>
            <w:tcW w:w="1128" w:type="dxa"/>
            <w:tcBorders>
              <w:top w:val="single" w:sz="4" w:space="0" w:color="000000"/>
              <w:left w:val="single" w:sz="4" w:space="0" w:color="auto"/>
              <w:bottom w:val="single" w:sz="4" w:space="0" w:color="000000"/>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0,7-0,5</w:t>
            </w:r>
          </w:p>
        </w:tc>
        <w:tc>
          <w:tcPr>
            <w:tcW w:w="1177" w:type="dxa"/>
            <w:tcBorders>
              <w:top w:val="single" w:sz="4" w:space="0" w:color="000000"/>
              <w:left w:val="single" w:sz="4" w:space="0" w:color="000000"/>
              <w:bottom w:val="single" w:sz="4" w:space="0" w:color="000000"/>
              <w:right w:val="single" w:sz="4" w:space="0" w:color="000000"/>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&lt;0,5</w:t>
            </w:r>
          </w:p>
        </w:tc>
      </w:tr>
      <w:tr w:rsidR="00EE602A" w:rsidRPr="00672AE7" w:rsidTr="008C7F99">
        <w:trPr>
          <w:trHeight w:val="330"/>
        </w:trPr>
        <w:tc>
          <w:tcPr>
            <w:tcW w:w="610" w:type="dxa"/>
            <w:tcBorders>
              <w:top w:val="single" w:sz="4" w:space="0" w:color="auto"/>
              <w:left w:val="single" w:sz="4" w:space="0" w:color="auto"/>
              <w:bottom w:val="single" w:sz="4" w:space="0" w:color="auto"/>
              <w:right w:val="single" w:sz="4" w:space="0" w:color="000000"/>
            </w:tcBorders>
            <w:vAlign w:val="center"/>
          </w:tcPr>
          <w:p w:rsidR="00EE602A" w:rsidRPr="00EC6968" w:rsidRDefault="00EE602A" w:rsidP="008C7F99">
            <w:pPr>
              <w:snapToGrid w:val="0"/>
              <w:spacing w:before="60" w:after="60"/>
              <w:ind w:left="-65" w:right="-108"/>
              <w:jc w:val="center"/>
              <w:rPr>
                <w:rFonts w:ascii="Arial" w:eastAsia="Lucida Sans Unicode" w:hAnsi="Arial" w:cs="Arial"/>
                <w:sz w:val="18"/>
                <w:szCs w:val="18"/>
              </w:rPr>
            </w:pPr>
            <w:r>
              <w:rPr>
                <w:rFonts w:ascii="Arial" w:eastAsia="Lucida Sans Unicode" w:hAnsi="Arial" w:cs="Arial"/>
                <w:sz w:val="18"/>
                <w:szCs w:val="18"/>
              </w:rPr>
              <w:t>7</w:t>
            </w:r>
          </w:p>
        </w:tc>
        <w:tc>
          <w:tcPr>
            <w:tcW w:w="787" w:type="dxa"/>
            <w:vMerge/>
            <w:tcBorders>
              <w:left w:val="single" w:sz="4" w:space="0" w:color="000000"/>
              <w:bottom w:val="single" w:sz="4" w:space="0" w:color="auto"/>
              <w:right w:val="single" w:sz="4" w:space="0" w:color="auto"/>
            </w:tcBorders>
            <w:vAlign w:val="center"/>
          </w:tcPr>
          <w:p w:rsidR="00EE602A" w:rsidRPr="00C877F3" w:rsidRDefault="00EE602A" w:rsidP="008C7F99">
            <w:pPr>
              <w:spacing w:before="60" w:after="60"/>
              <w:ind w:left="-65" w:right="-108"/>
              <w:rPr>
                <w:rFonts w:ascii="Arial" w:eastAsia="Lucida Sans Unicode" w:hAnsi="Arial" w:cs="Arial"/>
                <w:sz w:val="18"/>
                <w:szCs w:val="18"/>
              </w:rPr>
            </w:pPr>
          </w:p>
        </w:tc>
        <w:tc>
          <w:tcPr>
            <w:tcW w:w="887" w:type="dxa"/>
            <w:vMerge/>
            <w:tcBorders>
              <w:left w:val="single" w:sz="4" w:space="0" w:color="auto"/>
              <w:bottom w:val="single" w:sz="4" w:space="0" w:color="auto"/>
              <w:right w:val="single" w:sz="4" w:space="0" w:color="auto"/>
            </w:tcBorders>
            <w:vAlign w:val="center"/>
          </w:tcPr>
          <w:p w:rsidR="00EE602A" w:rsidRPr="00C877F3" w:rsidRDefault="00EE602A" w:rsidP="008C7F99">
            <w:pPr>
              <w:widowControl w:val="0"/>
              <w:suppressAutoHyphens/>
              <w:ind w:left="-57" w:right="-57"/>
              <w:jc w:val="center"/>
              <w:rPr>
                <w:rFonts w:ascii="Arial" w:eastAsia="Lucida Sans Unicode" w:hAnsi="Arial" w:cs="Arial"/>
                <w:sz w:val="18"/>
                <w:szCs w:val="18"/>
              </w:rPr>
            </w:pPr>
          </w:p>
        </w:tc>
        <w:tc>
          <w:tcPr>
            <w:tcW w:w="90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eastAsia="Lucida Sans Unicode" w:hAnsi="Arial" w:cs="Arial"/>
                <w:sz w:val="18"/>
                <w:szCs w:val="18"/>
              </w:rPr>
            </w:pPr>
            <w:r w:rsidRPr="00C877F3">
              <w:rPr>
                <w:rFonts w:ascii="Arial" w:eastAsia="Lucida Sans Unicode" w:hAnsi="Arial" w:cs="Arial"/>
                <w:sz w:val="18"/>
                <w:szCs w:val="18"/>
              </w:rPr>
              <w:t>S, metrai</w:t>
            </w:r>
          </w:p>
        </w:tc>
        <w:tc>
          <w:tcPr>
            <w:tcW w:w="715"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eastAsia="Lucida Sans Unicode" w:hAnsi="Arial" w:cs="Arial"/>
                <w:sz w:val="18"/>
                <w:szCs w:val="18"/>
              </w:rPr>
            </w:pPr>
            <w:r w:rsidRPr="00C877F3">
              <w:rPr>
                <w:rFonts w:ascii="Arial" w:eastAsia="Lucida Sans Unicode" w:hAnsi="Arial" w:cs="Arial"/>
                <w:sz w:val="18"/>
                <w:szCs w:val="18"/>
              </w:rPr>
              <w:t>2-3</w:t>
            </w:r>
          </w:p>
        </w:tc>
        <w:tc>
          <w:tcPr>
            <w:tcW w:w="87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&gt;4,0</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E602A" w:rsidRPr="00EC6968" w:rsidRDefault="00EE602A" w:rsidP="008C7F99">
            <w:pPr>
              <w:snapToGrid w:val="0"/>
              <w:spacing w:before="60" w:after="60"/>
              <w:ind w:left="-65" w:right="-108"/>
              <w:jc w:val="center"/>
              <w:rPr>
                <w:rFonts w:ascii="Arial" w:eastAsia="Lucida Sans Unicode" w:hAnsi="Arial" w:cs="Arial"/>
                <w:sz w:val="18"/>
                <w:szCs w:val="18"/>
              </w:rPr>
            </w:pPr>
            <w:r w:rsidRPr="00C877F3">
              <w:rPr>
                <w:rFonts w:ascii="Arial" w:eastAsia="Lucida Sans Unicode" w:hAnsi="Arial" w:cs="Arial"/>
                <w:sz w:val="18"/>
                <w:szCs w:val="18"/>
              </w:rPr>
              <w:t>4,0-2,0</w:t>
            </w:r>
          </w:p>
        </w:tc>
        <w:tc>
          <w:tcPr>
            <w:tcW w:w="126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eastAsia="Lucida Sans Unicode" w:hAnsi="Arial" w:cs="Arial"/>
                <w:sz w:val="18"/>
                <w:szCs w:val="18"/>
              </w:rPr>
            </w:pPr>
            <w:r w:rsidRPr="00C877F3">
              <w:rPr>
                <w:rFonts w:ascii="Arial" w:eastAsia="Lucida Sans Unicode" w:hAnsi="Arial" w:cs="Arial"/>
                <w:sz w:val="18"/>
                <w:szCs w:val="18"/>
              </w:rPr>
              <w:t>1,9-1,0</w:t>
            </w:r>
          </w:p>
        </w:tc>
        <w:tc>
          <w:tcPr>
            <w:tcW w:w="1128" w:type="dxa"/>
            <w:tcBorders>
              <w:top w:val="single" w:sz="4" w:space="0" w:color="000000"/>
              <w:left w:val="single" w:sz="4" w:space="0" w:color="auto"/>
              <w:bottom w:val="single" w:sz="4" w:space="0" w:color="000000"/>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0,9-0,5</w:t>
            </w:r>
          </w:p>
        </w:tc>
        <w:tc>
          <w:tcPr>
            <w:tcW w:w="1177" w:type="dxa"/>
            <w:tcBorders>
              <w:top w:val="single" w:sz="4" w:space="0" w:color="000000"/>
              <w:left w:val="single" w:sz="4" w:space="0" w:color="000000"/>
              <w:bottom w:val="single" w:sz="4" w:space="0" w:color="000000"/>
              <w:right w:val="single" w:sz="4" w:space="0" w:color="000000"/>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&lt;0,5</w:t>
            </w:r>
          </w:p>
        </w:tc>
      </w:tr>
      <w:tr w:rsidR="00EE602A" w:rsidRPr="00672AE7" w:rsidTr="008C7F99">
        <w:trPr>
          <w:trHeight w:val="330"/>
        </w:trPr>
        <w:tc>
          <w:tcPr>
            <w:tcW w:w="61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9</w:t>
            </w:r>
          </w:p>
        </w:tc>
        <w:tc>
          <w:tcPr>
            <w:tcW w:w="787" w:type="dxa"/>
            <w:vMerge w:val="restart"/>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pacing w:before="60" w:after="60"/>
              <w:ind w:left="-65" w:right="-108"/>
              <w:rPr>
                <w:rFonts w:ascii="Arial" w:hAnsi="Arial" w:cs="Arial"/>
                <w:sz w:val="18"/>
                <w:szCs w:val="18"/>
              </w:rPr>
            </w:pPr>
            <w:r w:rsidRPr="00C877F3">
              <w:rPr>
                <w:rFonts w:ascii="Arial" w:eastAsia="Lucida Sans Unicode" w:hAnsi="Arial" w:cs="Arial"/>
                <w:sz w:val="18"/>
                <w:szCs w:val="18"/>
              </w:rPr>
              <w:t>Specifiniai teršalai</w:t>
            </w:r>
          </w:p>
        </w:tc>
        <w:tc>
          <w:tcPr>
            <w:tcW w:w="887" w:type="dxa"/>
            <w:vMerge w:val="restart"/>
            <w:tcBorders>
              <w:top w:val="single" w:sz="4" w:space="0" w:color="auto"/>
              <w:left w:val="single" w:sz="4" w:space="0" w:color="auto"/>
              <w:bottom w:val="single" w:sz="4" w:space="0" w:color="auto"/>
              <w:right w:val="single" w:sz="4" w:space="0" w:color="auto"/>
            </w:tcBorders>
            <w:vAlign w:val="center"/>
          </w:tcPr>
          <w:p w:rsidR="00EE602A" w:rsidRPr="00C877F3" w:rsidRDefault="00EE602A" w:rsidP="008C7F99">
            <w:pPr>
              <w:widowControl w:val="0"/>
              <w:suppressAutoHyphens/>
              <w:ind w:left="-57" w:right="-57"/>
              <w:jc w:val="center"/>
              <w:rPr>
                <w:rFonts w:ascii="Arial" w:eastAsia="Lucida Sans Unicode" w:hAnsi="Arial" w:cs="Arial"/>
                <w:sz w:val="18"/>
                <w:szCs w:val="18"/>
              </w:rPr>
            </w:pPr>
            <w:r w:rsidRPr="00C877F3">
              <w:rPr>
                <w:rFonts w:ascii="Arial" w:eastAsia="Lucida Sans Unicode" w:hAnsi="Arial" w:cs="Arial"/>
                <w:sz w:val="18"/>
                <w:szCs w:val="18"/>
              </w:rPr>
              <w:t>Sunkieji</w:t>
            </w:r>
          </w:p>
          <w:p w:rsidR="00EE602A" w:rsidRPr="00EC6968" w:rsidRDefault="00EE602A" w:rsidP="008C7F99">
            <w:pPr>
              <w:spacing w:before="60" w:after="60"/>
              <w:ind w:left="-65" w:right="-108"/>
              <w:rPr>
                <w:rFonts w:ascii="Arial" w:hAnsi="Arial" w:cs="Arial"/>
                <w:sz w:val="18"/>
                <w:szCs w:val="18"/>
              </w:rPr>
            </w:pPr>
            <w:r w:rsidRPr="00C877F3">
              <w:rPr>
                <w:rFonts w:ascii="Arial" w:eastAsia="Lucida Sans Unicode" w:hAnsi="Arial" w:cs="Arial"/>
                <w:sz w:val="18"/>
                <w:szCs w:val="18"/>
              </w:rPr>
              <w:t xml:space="preserve"> metalai</w:t>
            </w:r>
          </w:p>
        </w:tc>
        <w:tc>
          <w:tcPr>
            <w:tcW w:w="90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Al, µg/l</w:t>
            </w:r>
          </w:p>
        </w:tc>
        <w:tc>
          <w:tcPr>
            <w:tcW w:w="715"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1-3</w:t>
            </w:r>
          </w:p>
        </w:tc>
        <w:tc>
          <w:tcPr>
            <w:tcW w:w="870" w:type="dxa"/>
            <w:tcBorders>
              <w:top w:val="single" w:sz="4" w:space="0" w:color="auto"/>
              <w:left w:val="single" w:sz="4" w:space="0" w:color="auto"/>
              <w:bottom w:val="single" w:sz="4" w:space="0" w:color="auto"/>
              <w:right w:val="single" w:sz="4" w:space="0" w:color="auto"/>
            </w:tcBorders>
            <w:vAlign w:val="center"/>
          </w:tcPr>
          <w:p w:rsidR="00EE602A" w:rsidRPr="0057111B" w:rsidRDefault="00EE602A" w:rsidP="008C7F99">
            <w:pPr>
              <w:snapToGrid w:val="0"/>
              <w:spacing w:before="60" w:after="60"/>
              <w:ind w:left="-65" w:right="-108"/>
              <w:jc w:val="center"/>
              <w:rPr>
                <w:rFonts w:ascii="Arial" w:hAnsi="Arial" w:cs="Arial"/>
                <w:sz w:val="18"/>
                <w:szCs w:val="18"/>
                <w:lang w:val="en-GB"/>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≤200</w:t>
            </w:r>
          </w:p>
        </w:tc>
        <w:tc>
          <w:tcPr>
            <w:tcW w:w="126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&gt;200</w:t>
            </w:r>
          </w:p>
        </w:tc>
        <w:tc>
          <w:tcPr>
            <w:tcW w:w="1128" w:type="dxa"/>
            <w:tcBorders>
              <w:top w:val="single" w:sz="4" w:space="0" w:color="000000"/>
              <w:left w:val="single" w:sz="4" w:space="0" w:color="auto"/>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p>
        </w:tc>
        <w:tc>
          <w:tcPr>
            <w:tcW w:w="1177" w:type="dxa"/>
            <w:tcBorders>
              <w:top w:val="single" w:sz="4" w:space="0" w:color="000000"/>
              <w:left w:val="single" w:sz="4" w:space="0" w:color="000000"/>
              <w:bottom w:val="single" w:sz="4" w:space="0" w:color="000000"/>
              <w:right w:val="single" w:sz="4" w:space="0" w:color="000000"/>
            </w:tcBorders>
            <w:vAlign w:val="center"/>
          </w:tcPr>
          <w:p w:rsidR="00EE602A" w:rsidRDefault="00EE602A" w:rsidP="008C7F99">
            <w:pPr>
              <w:snapToGrid w:val="0"/>
              <w:spacing w:before="60" w:after="60"/>
              <w:ind w:left="-65" w:right="-108"/>
              <w:jc w:val="center"/>
              <w:rPr>
                <w:rFonts w:ascii="Arial" w:hAnsi="Arial" w:cs="Arial"/>
                <w:sz w:val="18"/>
                <w:szCs w:val="18"/>
                <w:lang w:val="en-GB"/>
              </w:rPr>
            </w:pPr>
          </w:p>
        </w:tc>
      </w:tr>
      <w:tr w:rsidR="00EE602A" w:rsidRPr="00672AE7" w:rsidTr="008C7F99">
        <w:trPr>
          <w:trHeight w:val="330"/>
        </w:trPr>
        <w:tc>
          <w:tcPr>
            <w:tcW w:w="61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10</w:t>
            </w:r>
          </w:p>
        </w:tc>
        <w:tc>
          <w:tcPr>
            <w:tcW w:w="787" w:type="dxa"/>
            <w:vMerge/>
            <w:tcBorders>
              <w:top w:val="single" w:sz="4" w:space="0" w:color="auto"/>
              <w:left w:val="single" w:sz="4" w:space="0" w:color="auto"/>
              <w:bottom w:val="single" w:sz="4" w:space="0" w:color="auto"/>
              <w:right w:val="single" w:sz="4" w:space="0" w:color="auto"/>
            </w:tcBorders>
            <w:vAlign w:val="center"/>
          </w:tcPr>
          <w:p w:rsidR="00EE602A" w:rsidRPr="00C877F3" w:rsidRDefault="00EE602A" w:rsidP="008C7F99">
            <w:pPr>
              <w:spacing w:before="60" w:after="60"/>
              <w:ind w:left="-65" w:right="-108"/>
              <w:rPr>
                <w:rFonts w:ascii="Arial" w:hAnsi="Arial" w:cs="Arial"/>
                <w:sz w:val="18"/>
                <w:szCs w:val="18"/>
              </w:rPr>
            </w:pPr>
          </w:p>
        </w:tc>
        <w:tc>
          <w:tcPr>
            <w:tcW w:w="887" w:type="dxa"/>
            <w:vMerge/>
            <w:tcBorders>
              <w:top w:val="single" w:sz="4" w:space="0" w:color="auto"/>
              <w:left w:val="single" w:sz="4" w:space="0" w:color="auto"/>
              <w:bottom w:val="single" w:sz="4" w:space="0" w:color="auto"/>
              <w:right w:val="single" w:sz="4" w:space="0" w:color="auto"/>
            </w:tcBorders>
            <w:vAlign w:val="center"/>
          </w:tcPr>
          <w:p w:rsidR="00EE602A" w:rsidRPr="00C877F3" w:rsidRDefault="00EE602A" w:rsidP="008C7F99">
            <w:pPr>
              <w:spacing w:before="60" w:after="60"/>
              <w:ind w:left="-65" w:right="-108"/>
              <w:rPr>
                <w:rFonts w:ascii="Arial" w:hAnsi="Arial" w:cs="Arial"/>
                <w:sz w:val="18"/>
                <w:szCs w:val="18"/>
              </w:rPr>
            </w:pPr>
          </w:p>
        </w:tc>
        <w:tc>
          <w:tcPr>
            <w:tcW w:w="90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As, µg/l</w:t>
            </w:r>
          </w:p>
        </w:tc>
        <w:tc>
          <w:tcPr>
            <w:tcW w:w="715"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1-3</w:t>
            </w:r>
          </w:p>
        </w:tc>
        <w:tc>
          <w:tcPr>
            <w:tcW w:w="870" w:type="dxa"/>
            <w:tcBorders>
              <w:top w:val="single" w:sz="4" w:space="0" w:color="auto"/>
              <w:left w:val="single" w:sz="4" w:space="0" w:color="auto"/>
              <w:bottom w:val="single" w:sz="4" w:space="0" w:color="auto"/>
              <w:right w:val="single" w:sz="4" w:space="0" w:color="auto"/>
            </w:tcBorders>
            <w:vAlign w:val="center"/>
          </w:tcPr>
          <w:p w:rsidR="00EE602A" w:rsidRPr="0057111B" w:rsidRDefault="00EE602A" w:rsidP="008C7F99">
            <w:pPr>
              <w:snapToGrid w:val="0"/>
              <w:spacing w:before="60" w:after="60"/>
              <w:ind w:left="-65" w:right="-108"/>
              <w:jc w:val="center"/>
              <w:rPr>
                <w:rFonts w:ascii="Arial" w:hAnsi="Arial" w:cs="Arial"/>
                <w:sz w:val="18"/>
                <w:szCs w:val="18"/>
                <w:lang w:val="en-GB"/>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≤5,0</w:t>
            </w:r>
          </w:p>
        </w:tc>
        <w:tc>
          <w:tcPr>
            <w:tcW w:w="126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&gt;5,0</w:t>
            </w:r>
          </w:p>
        </w:tc>
        <w:tc>
          <w:tcPr>
            <w:tcW w:w="1128" w:type="dxa"/>
            <w:tcBorders>
              <w:top w:val="single" w:sz="4" w:space="0" w:color="000000"/>
              <w:left w:val="single" w:sz="4" w:space="0" w:color="auto"/>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p>
        </w:tc>
        <w:tc>
          <w:tcPr>
            <w:tcW w:w="1177" w:type="dxa"/>
            <w:tcBorders>
              <w:top w:val="single" w:sz="4" w:space="0" w:color="000000"/>
              <w:left w:val="single" w:sz="4" w:space="0" w:color="000000"/>
              <w:bottom w:val="single" w:sz="4" w:space="0" w:color="000000"/>
              <w:right w:val="single" w:sz="4" w:space="0" w:color="000000"/>
            </w:tcBorders>
            <w:vAlign w:val="center"/>
          </w:tcPr>
          <w:p w:rsidR="00EE602A" w:rsidRDefault="00EE602A" w:rsidP="008C7F99">
            <w:pPr>
              <w:snapToGrid w:val="0"/>
              <w:spacing w:before="60" w:after="60"/>
              <w:ind w:left="-65" w:right="-108"/>
              <w:jc w:val="center"/>
              <w:rPr>
                <w:rFonts w:ascii="Arial" w:hAnsi="Arial" w:cs="Arial"/>
                <w:sz w:val="18"/>
                <w:szCs w:val="18"/>
                <w:lang w:val="en-GB"/>
              </w:rPr>
            </w:pPr>
          </w:p>
        </w:tc>
      </w:tr>
      <w:tr w:rsidR="00EE602A" w:rsidRPr="00672AE7" w:rsidTr="008C7F99">
        <w:trPr>
          <w:trHeight w:val="330"/>
        </w:trPr>
        <w:tc>
          <w:tcPr>
            <w:tcW w:w="61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11</w:t>
            </w:r>
          </w:p>
        </w:tc>
        <w:tc>
          <w:tcPr>
            <w:tcW w:w="787" w:type="dxa"/>
            <w:vMerge/>
            <w:tcBorders>
              <w:top w:val="single" w:sz="4" w:space="0" w:color="auto"/>
              <w:left w:val="single" w:sz="4" w:space="0" w:color="auto"/>
              <w:bottom w:val="single" w:sz="4" w:space="0" w:color="auto"/>
              <w:right w:val="single" w:sz="4" w:space="0" w:color="auto"/>
            </w:tcBorders>
            <w:vAlign w:val="center"/>
          </w:tcPr>
          <w:p w:rsidR="00EE602A" w:rsidRPr="00C877F3" w:rsidRDefault="00EE602A" w:rsidP="008C7F99">
            <w:pPr>
              <w:spacing w:before="60" w:after="60"/>
              <w:ind w:left="-65" w:right="-108"/>
              <w:rPr>
                <w:rFonts w:ascii="Arial" w:hAnsi="Arial" w:cs="Arial"/>
                <w:sz w:val="18"/>
                <w:szCs w:val="18"/>
              </w:rPr>
            </w:pPr>
          </w:p>
        </w:tc>
        <w:tc>
          <w:tcPr>
            <w:tcW w:w="887" w:type="dxa"/>
            <w:vMerge/>
            <w:tcBorders>
              <w:top w:val="single" w:sz="4" w:space="0" w:color="auto"/>
              <w:left w:val="single" w:sz="4" w:space="0" w:color="auto"/>
              <w:bottom w:val="single" w:sz="4" w:space="0" w:color="auto"/>
              <w:right w:val="single" w:sz="4" w:space="0" w:color="auto"/>
            </w:tcBorders>
            <w:vAlign w:val="center"/>
          </w:tcPr>
          <w:p w:rsidR="00EE602A" w:rsidRPr="00C877F3" w:rsidRDefault="00EE602A" w:rsidP="008C7F99">
            <w:pPr>
              <w:spacing w:before="60" w:after="60"/>
              <w:ind w:left="-65" w:right="-108"/>
              <w:rPr>
                <w:rFonts w:ascii="Arial" w:hAnsi="Arial" w:cs="Arial"/>
                <w:sz w:val="18"/>
                <w:szCs w:val="18"/>
              </w:rPr>
            </w:pPr>
          </w:p>
        </w:tc>
        <w:tc>
          <w:tcPr>
            <w:tcW w:w="90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Cr, µg/l</w:t>
            </w:r>
          </w:p>
        </w:tc>
        <w:tc>
          <w:tcPr>
            <w:tcW w:w="715"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1-3</w:t>
            </w:r>
          </w:p>
        </w:tc>
        <w:tc>
          <w:tcPr>
            <w:tcW w:w="870" w:type="dxa"/>
            <w:tcBorders>
              <w:top w:val="single" w:sz="4" w:space="0" w:color="auto"/>
              <w:left w:val="single" w:sz="4" w:space="0" w:color="auto"/>
              <w:bottom w:val="single" w:sz="4" w:space="0" w:color="auto"/>
              <w:right w:val="single" w:sz="4" w:space="0" w:color="auto"/>
            </w:tcBorders>
            <w:vAlign w:val="center"/>
          </w:tcPr>
          <w:p w:rsidR="00EE602A" w:rsidRPr="0057111B" w:rsidRDefault="00EE602A" w:rsidP="008C7F99">
            <w:pPr>
              <w:snapToGrid w:val="0"/>
              <w:spacing w:before="60" w:after="60"/>
              <w:ind w:left="-65" w:right="-108"/>
              <w:jc w:val="center"/>
              <w:rPr>
                <w:rFonts w:ascii="Arial" w:hAnsi="Arial" w:cs="Arial"/>
                <w:sz w:val="18"/>
                <w:szCs w:val="18"/>
                <w:lang w:val="en-GB"/>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≤5,0</w:t>
            </w:r>
          </w:p>
        </w:tc>
        <w:tc>
          <w:tcPr>
            <w:tcW w:w="126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&gt;5,0</w:t>
            </w:r>
          </w:p>
        </w:tc>
        <w:tc>
          <w:tcPr>
            <w:tcW w:w="1128" w:type="dxa"/>
            <w:tcBorders>
              <w:top w:val="single" w:sz="4" w:space="0" w:color="000000"/>
              <w:left w:val="single" w:sz="4" w:space="0" w:color="auto"/>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p>
        </w:tc>
        <w:tc>
          <w:tcPr>
            <w:tcW w:w="1177" w:type="dxa"/>
            <w:tcBorders>
              <w:top w:val="single" w:sz="4" w:space="0" w:color="000000"/>
              <w:left w:val="single" w:sz="4" w:space="0" w:color="000000"/>
              <w:bottom w:val="single" w:sz="4" w:space="0" w:color="000000"/>
              <w:right w:val="single" w:sz="4" w:space="0" w:color="000000"/>
            </w:tcBorders>
            <w:vAlign w:val="center"/>
          </w:tcPr>
          <w:p w:rsidR="00EE602A" w:rsidRDefault="00EE602A" w:rsidP="008C7F99">
            <w:pPr>
              <w:snapToGrid w:val="0"/>
              <w:spacing w:before="60" w:after="60"/>
              <w:ind w:left="-65" w:right="-108"/>
              <w:jc w:val="center"/>
              <w:rPr>
                <w:rFonts w:ascii="Arial" w:hAnsi="Arial" w:cs="Arial"/>
                <w:sz w:val="18"/>
                <w:szCs w:val="18"/>
                <w:lang w:val="en-GB"/>
              </w:rPr>
            </w:pPr>
          </w:p>
        </w:tc>
      </w:tr>
      <w:tr w:rsidR="00EE602A" w:rsidRPr="00672AE7" w:rsidTr="008C7F99">
        <w:trPr>
          <w:trHeight w:val="330"/>
        </w:trPr>
        <w:tc>
          <w:tcPr>
            <w:tcW w:w="61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12</w:t>
            </w:r>
          </w:p>
        </w:tc>
        <w:tc>
          <w:tcPr>
            <w:tcW w:w="787" w:type="dxa"/>
            <w:vMerge/>
            <w:tcBorders>
              <w:top w:val="single" w:sz="4" w:space="0" w:color="auto"/>
              <w:left w:val="single" w:sz="4" w:space="0" w:color="auto"/>
              <w:bottom w:val="single" w:sz="4" w:space="0" w:color="auto"/>
              <w:right w:val="single" w:sz="4" w:space="0" w:color="auto"/>
            </w:tcBorders>
            <w:vAlign w:val="center"/>
          </w:tcPr>
          <w:p w:rsidR="00EE602A" w:rsidRPr="00C877F3" w:rsidRDefault="00EE602A" w:rsidP="008C7F99">
            <w:pPr>
              <w:spacing w:before="60" w:after="60"/>
              <w:ind w:left="-65" w:right="-108"/>
              <w:rPr>
                <w:rFonts w:ascii="Arial" w:hAnsi="Arial" w:cs="Arial"/>
                <w:sz w:val="18"/>
                <w:szCs w:val="18"/>
              </w:rPr>
            </w:pPr>
          </w:p>
        </w:tc>
        <w:tc>
          <w:tcPr>
            <w:tcW w:w="887" w:type="dxa"/>
            <w:vMerge/>
            <w:tcBorders>
              <w:top w:val="single" w:sz="4" w:space="0" w:color="auto"/>
              <w:left w:val="single" w:sz="4" w:space="0" w:color="auto"/>
              <w:bottom w:val="single" w:sz="4" w:space="0" w:color="auto"/>
              <w:right w:val="single" w:sz="4" w:space="0" w:color="auto"/>
            </w:tcBorders>
            <w:vAlign w:val="center"/>
          </w:tcPr>
          <w:p w:rsidR="00EE602A" w:rsidRPr="00C877F3" w:rsidRDefault="00EE602A" w:rsidP="008C7F99">
            <w:pPr>
              <w:spacing w:before="60" w:after="60"/>
              <w:ind w:left="-65" w:right="-108"/>
              <w:rPr>
                <w:rFonts w:ascii="Arial" w:hAnsi="Arial" w:cs="Arial"/>
                <w:sz w:val="18"/>
                <w:szCs w:val="18"/>
              </w:rPr>
            </w:pPr>
          </w:p>
        </w:tc>
        <w:tc>
          <w:tcPr>
            <w:tcW w:w="90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Cu, µg/l</w:t>
            </w:r>
          </w:p>
        </w:tc>
        <w:tc>
          <w:tcPr>
            <w:tcW w:w="715"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1-3</w:t>
            </w:r>
          </w:p>
        </w:tc>
        <w:tc>
          <w:tcPr>
            <w:tcW w:w="870" w:type="dxa"/>
            <w:tcBorders>
              <w:top w:val="single" w:sz="4" w:space="0" w:color="auto"/>
              <w:left w:val="single" w:sz="4" w:space="0" w:color="auto"/>
              <w:bottom w:val="single" w:sz="4" w:space="0" w:color="auto"/>
              <w:right w:val="single" w:sz="4" w:space="0" w:color="auto"/>
            </w:tcBorders>
            <w:vAlign w:val="center"/>
          </w:tcPr>
          <w:p w:rsidR="00EE602A" w:rsidRPr="0057111B" w:rsidRDefault="00EE602A" w:rsidP="008C7F99">
            <w:pPr>
              <w:snapToGrid w:val="0"/>
              <w:spacing w:before="60" w:after="60"/>
              <w:ind w:left="-65" w:right="-108"/>
              <w:jc w:val="center"/>
              <w:rPr>
                <w:rFonts w:ascii="Arial" w:hAnsi="Arial" w:cs="Arial"/>
                <w:sz w:val="18"/>
                <w:szCs w:val="18"/>
                <w:lang w:val="en-GB"/>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≤5,0</w:t>
            </w:r>
          </w:p>
        </w:tc>
        <w:tc>
          <w:tcPr>
            <w:tcW w:w="126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&gt;5,0</w:t>
            </w:r>
          </w:p>
        </w:tc>
        <w:tc>
          <w:tcPr>
            <w:tcW w:w="1128" w:type="dxa"/>
            <w:tcBorders>
              <w:top w:val="single" w:sz="4" w:space="0" w:color="000000"/>
              <w:left w:val="single" w:sz="4" w:space="0" w:color="auto"/>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p>
        </w:tc>
        <w:tc>
          <w:tcPr>
            <w:tcW w:w="1177" w:type="dxa"/>
            <w:tcBorders>
              <w:top w:val="single" w:sz="4" w:space="0" w:color="000000"/>
              <w:left w:val="single" w:sz="4" w:space="0" w:color="000000"/>
              <w:bottom w:val="single" w:sz="4" w:space="0" w:color="000000"/>
              <w:right w:val="single" w:sz="4" w:space="0" w:color="000000"/>
            </w:tcBorders>
            <w:vAlign w:val="center"/>
          </w:tcPr>
          <w:p w:rsidR="00EE602A" w:rsidRDefault="00EE602A" w:rsidP="008C7F99">
            <w:pPr>
              <w:snapToGrid w:val="0"/>
              <w:spacing w:before="60" w:after="60"/>
              <w:ind w:left="-65" w:right="-108"/>
              <w:jc w:val="center"/>
              <w:rPr>
                <w:rFonts w:ascii="Arial" w:hAnsi="Arial" w:cs="Arial"/>
                <w:sz w:val="18"/>
                <w:szCs w:val="18"/>
                <w:lang w:val="en-GB"/>
              </w:rPr>
            </w:pPr>
          </w:p>
        </w:tc>
      </w:tr>
      <w:tr w:rsidR="00EE602A" w:rsidRPr="00672AE7" w:rsidTr="008C7F99">
        <w:trPr>
          <w:trHeight w:val="330"/>
        </w:trPr>
        <w:tc>
          <w:tcPr>
            <w:tcW w:w="61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13</w:t>
            </w:r>
          </w:p>
        </w:tc>
        <w:tc>
          <w:tcPr>
            <w:tcW w:w="787" w:type="dxa"/>
            <w:vMerge/>
            <w:tcBorders>
              <w:top w:val="single" w:sz="4" w:space="0" w:color="auto"/>
              <w:left w:val="single" w:sz="4" w:space="0" w:color="auto"/>
              <w:bottom w:val="single" w:sz="4" w:space="0" w:color="auto"/>
              <w:right w:val="single" w:sz="4" w:space="0" w:color="auto"/>
            </w:tcBorders>
            <w:vAlign w:val="center"/>
          </w:tcPr>
          <w:p w:rsidR="00EE602A" w:rsidRPr="00C877F3" w:rsidRDefault="00EE602A" w:rsidP="008C7F99">
            <w:pPr>
              <w:spacing w:before="60" w:after="60"/>
              <w:ind w:left="-65" w:right="-108"/>
              <w:rPr>
                <w:rFonts w:ascii="Arial" w:hAnsi="Arial" w:cs="Arial"/>
                <w:sz w:val="18"/>
                <w:szCs w:val="18"/>
              </w:rPr>
            </w:pPr>
          </w:p>
        </w:tc>
        <w:tc>
          <w:tcPr>
            <w:tcW w:w="887" w:type="dxa"/>
            <w:vMerge/>
            <w:tcBorders>
              <w:top w:val="single" w:sz="4" w:space="0" w:color="auto"/>
              <w:left w:val="single" w:sz="4" w:space="0" w:color="auto"/>
              <w:bottom w:val="single" w:sz="4" w:space="0" w:color="auto"/>
              <w:right w:val="single" w:sz="4" w:space="0" w:color="auto"/>
            </w:tcBorders>
            <w:vAlign w:val="center"/>
          </w:tcPr>
          <w:p w:rsidR="00EE602A" w:rsidRPr="00C877F3" w:rsidRDefault="00EE602A" w:rsidP="008C7F99">
            <w:pPr>
              <w:spacing w:before="60" w:after="60"/>
              <w:ind w:left="-65" w:right="-108"/>
              <w:rPr>
                <w:rFonts w:ascii="Arial" w:hAnsi="Arial" w:cs="Arial"/>
                <w:sz w:val="18"/>
                <w:szCs w:val="18"/>
              </w:rPr>
            </w:pPr>
          </w:p>
        </w:tc>
        <w:tc>
          <w:tcPr>
            <w:tcW w:w="90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V, µg/l</w:t>
            </w:r>
          </w:p>
        </w:tc>
        <w:tc>
          <w:tcPr>
            <w:tcW w:w="715"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1-3</w:t>
            </w:r>
          </w:p>
        </w:tc>
        <w:tc>
          <w:tcPr>
            <w:tcW w:w="870" w:type="dxa"/>
            <w:tcBorders>
              <w:top w:val="single" w:sz="4" w:space="0" w:color="auto"/>
              <w:left w:val="single" w:sz="4" w:space="0" w:color="auto"/>
              <w:bottom w:val="single" w:sz="4" w:space="0" w:color="auto"/>
              <w:right w:val="single" w:sz="4" w:space="0" w:color="auto"/>
            </w:tcBorders>
            <w:vAlign w:val="center"/>
          </w:tcPr>
          <w:p w:rsidR="00EE602A" w:rsidRPr="0057111B" w:rsidRDefault="00EE602A" w:rsidP="008C7F99">
            <w:pPr>
              <w:snapToGrid w:val="0"/>
              <w:spacing w:before="60" w:after="60"/>
              <w:ind w:left="-65" w:right="-108"/>
              <w:jc w:val="center"/>
              <w:rPr>
                <w:rFonts w:ascii="Arial" w:hAnsi="Arial" w:cs="Arial"/>
                <w:sz w:val="18"/>
                <w:szCs w:val="18"/>
                <w:lang w:val="en-GB"/>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≤5,0</w:t>
            </w:r>
          </w:p>
        </w:tc>
        <w:tc>
          <w:tcPr>
            <w:tcW w:w="126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&gt;5,0</w:t>
            </w:r>
          </w:p>
        </w:tc>
        <w:tc>
          <w:tcPr>
            <w:tcW w:w="1128" w:type="dxa"/>
            <w:tcBorders>
              <w:top w:val="single" w:sz="4" w:space="0" w:color="000000"/>
              <w:left w:val="single" w:sz="4" w:space="0" w:color="auto"/>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p>
        </w:tc>
        <w:tc>
          <w:tcPr>
            <w:tcW w:w="1177" w:type="dxa"/>
            <w:tcBorders>
              <w:top w:val="single" w:sz="4" w:space="0" w:color="000000"/>
              <w:left w:val="single" w:sz="4" w:space="0" w:color="000000"/>
              <w:bottom w:val="single" w:sz="4" w:space="0" w:color="000000"/>
              <w:right w:val="single" w:sz="4" w:space="0" w:color="000000"/>
            </w:tcBorders>
            <w:vAlign w:val="center"/>
          </w:tcPr>
          <w:p w:rsidR="00EE602A" w:rsidRDefault="00EE602A" w:rsidP="008C7F99">
            <w:pPr>
              <w:snapToGrid w:val="0"/>
              <w:spacing w:before="60" w:after="60"/>
              <w:ind w:left="-65" w:right="-108"/>
              <w:jc w:val="center"/>
              <w:rPr>
                <w:rFonts w:ascii="Arial" w:hAnsi="Arial" w:cs="Arial"/>
                <w:sz w:val="18"/>
                <w:szCs w:val="18"/>
                <w:lang w:val="en-GB"/>
              </w:rPr>
            </w:pPr>
          </w:p>
        </w:tc>
      </w:tr>
      <w:tr w:rsidR="00EE602A" w:rsidRPr="00672AE7" w:rsidTr="008C7F99">
        <w:trPr>
          <w:trHeight w:val="330"/>
        </w:trPr>
        <w:tc>
          <w:tcPr>
            <w:tcW w:w="61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14</w:t>
            </w:r>
          </w:p>
        </w:tc>
        <w:tc>
          <w:tcPr>
            <w:tcW w:w="787" w:type="dxa"/>
            <w:vMerge/>
            <w:tcBorders>
              <w:top w:val="single" w:sz="4" w:space="0" w:color="auto"/>
              <w:left w:val="single" w:sz="4" w:space="0" w:color="auto"/>
              <w:bottom w:val="single" w:sz="4" w:space="0" w:color="auto"/>
              <w:right w:val="single" w:sz="4" w:space="0" w:color="auto"/>
            </w:tcBorders>
            <w:vAlign w:val="center"/>
          </w:tcPr>
          <w:p w:rsidR="00EE602A" w:rsidRPr="00C877F3" w:rsidRDefault="00EE602A" w:rsidP="008C7F99">
            <w:pPr>
              <w:spacing w:before="60" w:after="60"/>
              <w:ind w:left="-65" w:right="-108"/>
              <w:rPr>
                <w:rFonts w:ascii="Arial" w:hAnsi="Arial" w:cs="Arial"/>
                <w:sz w:val="18"/>
                <w:szCs w:val="18"/>
              </w:rPr>
            </w:pPr>
          </w:p>
        </w:tc>
        <w:tc>
          <w:tcPr>
            <w:tcW w:w="887" w:type="dxa"/>
            <w:vMerge/>
            <w:tcBorders>
              <w:top w:val="single" w:sz="4" w:space="0" w:color="auto"/>
              <w:left w:val="single" w:sz="4" w:space="0" w:color="auto"/>
              <w:bottom w:val="single" w:sz="4" w:space="0" w:color="auto"/>
              <w:right w:val="single" w:sz="4" w:space="0" w:color="auto"/>
            </w:tcBorders>
            <w:vAlign w:val="center"/>
          </w:tcPr>
          <w:p w:rsidR="00EE602A" w:rsidRPr="00C877F3" w:rsidRDefault="00EE602A" w:rsidP="008C7F99">
            <w:pPr>
              <w:spacing w:before="60" w:after="60"/>
              <w:ind w:left="-65" w:right="-108"/>
              <w:rPr>
                <w:rFonts w:ascii="Arial" w:hAnsi="Arial" w:cs="Arial"/>
                <w:sz w:val="18"/>
                <w:szCs w:val="18"/>
              </w:rPr>
            </w:pPr>
          </w:p>
        </w:tc>
        <w:tc>
          <w:tcPr>
            <w:tcW w:w="90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Zn, µg/l</w:t>
            </w:r>
          </w:p>
        </w:tc>
        <w:tc>
          <w:tcPr>
            <w:tcW w:w="715"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1-3</w:t>
            </w:r>
          </w:p>
        </w:tc>
        <w:tc>
          <w:tcPr>
            <w:tcW w:w="870" w:type="dxa"/>
            <w:tcBorders>
              <w:top w:val="single" w:sz="4" w:space="0" w:color="auto"/>
              <w:left w:val="single" w:sz="4" w:space="0" w:color="auto"/>
              <w:bottom w:val="single" w:sz="4" w:space="0" w:color="auto"/>
              <w:right w:val="single" w:sz="4" w:space="0" w:color="auto"/>
            </w:tcBorders>
            <w:vAlign w:val="center"/>
          </w:tcPr>
          <w:p w:rsidR="00EE602A" w:rsidRPr="0057111B" w:rsidRDefault="00EE602A" w:rsidP="008C7F99">
            <w:pPr>
              <w:snapToGrid w:val="0"/>
              <w:spacing w:before="60" w:after="60"/>
              <w:ind w:left="-65" w:right="-108"/>
              <w:jc w:val="center"/>
              <w:rPr>
                <w:rFonts w:ascii="Arial" w:hAnsi="Arial" w:cs="Arial"/>
                <w:sz w:val="18"/>
                <w:szCs w:val="18"/>
                <w:lang w:val="en-GB"/>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≤20,0</w:t>
            </w:r>
          </w:p>
        </w:tc>
        <w:tc>
          <w:tcPr>
            <w:tcW w:w="126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&gt;20,0</w:t>
            </w:r>
          </w:p>
        </w:tc>
        <w:tc>
          <w:tcPr>
            <w:tcW w:w="1128" w:type="dxa"/>
            <w:tcBorders>
              <w:top w:val="single" w:sz="4" w:space="0" w:color="000000"/>
              <w:left w:val="single" w:sz="4" w:space="0" w:color="auto"/>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p>
        </w:tc>
        <w:tc>
          <w:tcPr>
            <w:tcW w:w="1177" w:type="dxa"/>
            <w:tcBorders>
              <w:top w:val="single" w:sz="4" w:space="0" w:color="000000"/>
              <w:left w:val="single" w:sz="4" w:space="0" w:color="000000"/>
              <w:bottom w:val="single" w:sz="4" w:space="0" w:color="000000"/>
              <w:right w:val="single" w:sz="4" w:space="0" w:color="000000"/>
            </w:tcBorders>
            <w:vAlign w:val="center"/>
          </w:tcPr>
          <w:p w:rsidR="00EE602A" w:rsidRDefault="00EE602A" w:rsidP="008C7F99">
            <w:pPr>
              <w:snapToGrid w:val="0"/>
              <w:spacing w:before="60" w:after="60"/>
              <w:ind w:left="-65" w:right="-108"/>
              <w:jc w:val="center"/>
              <w:rPr>
                <w:rFonts w:ascii="Arial" w:hAnsi="Arial" w:cs="Arial"/>
                <w:sz w:val="18"/>
                <w:szCs w:val="18"/>
                <w:lang w:val="en-GB"/>
              </w:rPr>
            </w:pPr>
          </w:p>
        </w:tc>
      </w:tr>
      <w:tr w:rsidR="00EE602A" w:rsidRPr="00672AE7" w:rsidTr="008C7F99">
        <w:trPr>
          <w:trHeight w:val="330"/>
        </w:trPr>
        <w:tc>
          <w:tcPr>
            <w:tcW w:w="61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15</w:t>
            </w:r>
          </w:p>
        </w:tc>
        <w:tc>
          <w:tcPr>
            <w:tcW w:w="787" w:type="dxa"/>
            <w:vMerge/>
            <w:tcBorders>
              <w:top w:val="single" w:sz="4" w:space="0" w:color="auto"/>
              <w:left w:val="single" w:sz="4" w:space="0" w:color="auto"/>
              <w:bottom w:val="single" w:sz="4" w:space="0" w:color="auto"/>
              <w:right w:val="single" w:sz="4" w:space="0" w:color="auto"/>
            </w:tcBorders>
            <w:vAlign w:val="center"/>
          </w:tcPr>
          <w:p w:rsidR="00EE602A" w:rsidRPr="00C877F3" w:rsidRDefault="00EE602A" w:rsidP="008C7F99">
            <w:pPr>
              <w:spacing w:before="60" w:after="60"/>
              <w:ind w:left="-65" w:right="-108"/>
              <w:rPr>
                <w:rFonts w:ascii="Arial" w:hAnsi="Arial" w:cs="Arial"/>
                <w:sz w:val="18"/>
                <w:szCs w:val="18"/>
              </w:rPr>
            </w:pPr>
          </w:p>
        </w:tc>
        <w:tc>
          <w:tcPr>
            <w:tcW w:w="887" w:type="dxa"/>
            <w:vMerge/>
            <w:tcBorders>
              <w:top w:val="single" w:sz="4" w:space="0" w:color="auto"/>
              <w:left w:val="single" w:sz="4" w:space="0" w:color="auto"/>
              <w:bottom w:val="single" w:sz="4" w:space="0" w:color="auto"/>
              <w:right w:val="single" w:sz="4" w:space="0" w:color="auto"/>
            </w:tcBorders>
            <w:vAlign w:val="center"/>
          </w:tcPr>
          <w:p w:rsidR="00EE602A" w:rsidRPr="00C877F3" w:rsidRDefault="00EE602A" w:rsidP="008C7F99">
            <w:pPr>
              <w:spacing w:before="60" w:after="60"/>
              <w:ind w:left="-65" w:right="-108"/>
              <w:rPr>
                <w:rFonts w:ascii="Arial" w:hAnsi="Arial" w:cs="Arial"/>
                <w:sz w:val="18"/>
                <w:szCs w:val="18"/>
              </w:rPr>
            </w:pPr>
          </w:p>
        </w:tc>
        <w:tc>
          <w:tcPr>
            <w:tcW w:w="90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Sn, µr/l</w:t>
            </w:r>
          </w:p>
        </w:tc>
        <w:tc>
          <w:tcPr>
            <w:tcW w:w="715"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1-5</w:t>
            </w:r>
          </w:p>
        </w:tc>
        <w:tc>
          <w:tcPr>
            <w:tcW w:w="870" w:type="dxa"/>
            <w:tcBorders>
              <w:top w:val="single" w:sz="4" w:space="0" w:color="auto"/>
              <w:left w:val="single" w:sz="4" w:space="0" w:color="auto"/>
              <w:bottom w:val="single" w:sz="4" w:space="0" w:color="auto"/>
              <w:right w:val="single" w:sz="4" w:space="0" w:color="auto"/>
            </w:tcBorders>
            <w:vAlign w:val="center"/>
          </w:tcPr>
          <w:p w:rsidR="00EE602A" w:rsidRPr="0057111B" w:rsidRDefault="00EE602A" w:rsidP="008C7F99">
            <w:pPr>
              <w:snapToGrid w:val="0"/>
              <w:spacing w:before="60" w:after="60"/>
              <w:ind w:left="-65" w:right="-108"/>
              <w:jc w:val="center"/>
              <w:rPr>
                <w:rFonts w:ascii="Arial" w:hAnsi="Arial" w:cs="Arial"/>
                <w:sz w:val="18"/>
                <w:szCs w:val="18"/>
                <w:lang w:val="en-GB"/>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≤5,0</w:t>
            </w:r>
          </w:p>
        </w:tc>
        <w:tc>
          <w:tcPr>
            <w:tcW w:w="1260" w:type="dxa"/>
            <w:tcBorders>
              <w:top w:val="single" w:sz="4" w:space="0" w:color="auto"/>
              <w:left w:val="single" w:sz="4" w:space="0" w:color="auto"/>
              <w:bottom w:val="single" w:sz="4" w:space="0" w:color="auto"/>
              <w:right w:val="single" w:sz="4" w:space="0" w:color="auto"/>
            </w:tcBorders>
            <w:vAlign w:val="center"/>
          </w:tcPr>
          <w:p w:rsidR="00EE602A" w:rsidRPr="00EC6968" w:rsidRDefault="00EE602A" w:rsidP="008C7F99">
            <w:pPr>
              <w:snapToGrid w:val="0"/>
              <w:spacing w:before="60" w:after="60"/>
              <w:ind w:left="-65" w:right="-108"/>
              <w:jc w:val="center"/>
              <w:rPr>
                <w:rFonts w:ascii="Arial" w:hAnsi="Arial" w:cs="Arial"/>
                <w:sz w:val="18"/>
                <w:szCs w:val="18"/>
                <w:lang w:val="en-GB"/>
              </w:rPr>
            </w:pPr>
            <w:r w:rsidRPr="00C877F3">
              <w:rPr>
                <w:rFonts w:ascii="Arial" w:eastAsia="Lucida Sans Unicode" w:hAnsi="Arial" w:cs="Arial"/>
                <w:sz w:val="18"/>
                <w:szCs w:val="18"/>
              </w:rPr>
              <w:t>&gt;5,0</w:t>
            </w:r>
          </w:p>
        </w:tc>
        <w:tc>
          <w:tcPr>
            <w:tcW w:w="1128" w:type="dxa"/>
            <w:tcBorders>
              <w:top w:val="single" w:sz="4" w:space="0" w:color="000000"/>
              <w:left w:val="single" w:sz="4" w:space="0" w:color="auto"/>
              <w:bottom w:val="single" w:sz="4" w:space="0" w:color="000000"/>
            </w:tcBorders>
            <w:vAlign w:val="center"/>
          </w:tcPr>
          <w:p w:rsidR="00EE602A" w:rsidRPr="00672AE7" w:rsidRDefault="00EE602A" w:rsidP="008C7F99">
            <w:pPr>
              <w:snapToGrid w:val="0"/>
              <w:spacing w:before="60" w:after="60"/>
              <w:ind w:left="-65" w:right="-108"/>
              <w:jc w:val="center"/>
              <w:rPr>
                <w:rFonts w:ascii="Arial" w:hAnsi="Arial" w:cs="Arial"/>
                <w:sz w:val="18"/>
                <w:szCs w:val="18"/>
                <w:lang w:val="en-GB"/>
              </w:rPr>
            </w:pPr>
          </w:p>
        </w:tc>
        <w:tc>
          <w:tcPr>
            <w:tcW w:w="1177" w:type="dxa"/>
            <w:tcBorders>
              <w:top w:val="single" w:sz="4" w:space="0" w:color="000000"/>
              <w:left w:val="single" w:sz="4" w:space="0" w:color="000000"/>
              <w:bottom w:val="single" w:sz="4" w:space="0" w:color="000000"/>
              <w:right w:val="single" w:sz="4" w:space="0" w:color="000000"/>
            </w:tcBorders>
            <w:vAlign w:val="center"/>
          </w:tcPr>
          <w:p w:rsidR="00EE602A" w:rsidRDefault="00EE602A" w:rsidP="008C7F99">
            <w:pPr>
              <w:snapToGrid w:val="0"/>
              <w:spacing w:before="60" w:after="60"/>
              <w:ind w:left="-65" w:right="-108"/>
              <w:jc w:val="center"/>
              <w:rPr>
                <w:rFonts w:ascii="Arial" w:hAnsi="Arial" w:cs="Arial"/>
                <w:sz w:val="18"/>
                <w:szCs w:val="18"/>
                <w:lang w:val="en-GB"/>
              </w:rPr>
            </w:pPr>
          </w:p>
        </w:tc>
      </w:tr>
    </w:tbl>
    <w:p w:rsidR="00EE602A" w:rsidRPr="00C877F3" w:rsidRDefault="00EE602A" w:rsidP="00EE602A">
      <w:pPr>
        <w:widowControl w:val="0"/>
        <w:tabs>
          <w:tab w:val="left" w:pos="260"/>
          <w:tab w:val="left" w:pos="630"/>
        </w:tabs>
        <w:suppressAutoHyphens/>
        <w:jc w:val="both"/>
        <w:rPr>
          <w:rFonts w:ascii="Arial" w:eastAsia="Lucida Sans Unicode" w:hAnsi="Arial" w:cs="Arial"/>
          <w:sz w:val="16"/>
          <w:szCs w:val="16"/>
        </w:rPr>
      </w:pPr>
      <w:r w:rsidRPr="00C877F3">
        <w:rPr>
          <w:rFonts w:ascii="Arial" w:eastAsia="Lucida Sans Unicode" w:hAnsi="Arial" w:cs="Arial"/>
          <w:sz w:val="16"/>
          <w:szCs w:val="16"/>
        </w:rPr>
        <w:t>* - telkinio gyliui esant mažesniam nei 2 m, vandens skaidrumas – iki dugno.</w:t>
      </w:r>
    </w:p>
    <w:p w:rsidR="00EE602A" w:rsidRDefault="00EE602A" w:rsidP="00EE602A">
      <w:pPr>
        <w:pStyle w:val="Tekstas"/>
        <w:tabs>
          <w:tab w:val="left" w:pos="0"/>
        </w:tabs>
        <w:spacing w:after="120"/>
        <w:jc w:val="both"/>
        <w:rPr>
          <w:rFonts w:ascii="Arial" w:hAnsi="Arial" w:cs="Arial"/>
          <w:b/>
          <w:i/>
          <w:sz w:val="18"/>
          <w:szCs w:val="18"/>
          <w:lang w:val="pl-PL"/>
        </w:rPr>
      </w:pPr>
    </w:p>
    <w:p w:rsidR="00EE602A" w:rsidRPr="00C16EE2" w:rsidRDefault="00AD2CF7" w:rsidP="00EE602A">
      <w:pPr>
        <w:pStyle w:val="Tekstas"/>
        <w:tabs>
          <w:tab w:val="left" w:pos="0"/>
        </w:tabs>
        <w:spacing w:after="120"/>
        <w:jc w:val="both"/>
        <w:rPr>
          <w:rFonts w:ascii="Arial" w:hAnsi="Arial" w:cs="Arial"/>
          <w:b/>
          <w:bCs/>
          <w:i/>
          <w:sz w:val="18"/>
          <w:szCs w:val="18"/>
          <w:lang w:val="pl-PL"/>
        </w:rPr>
      </w:pPr>
      <w:r>
        <w:rPr>
          <w:rFonts w:ascii="Arial" w:hAnsi="Arial" w:cs="Arial"/>
          <w:b/>
          <w:i/>
          <w:sz w:val="18"/>
          <w:szCs w:val="18"/>
          <w:lang w:val="pl-PL"/>
        </w:rPr>
        <w:t>E</w:t>
      </w:r>
      <w:r w:rsidR="00EE602A" w:rsidRPr="00C16EE2">
        <w:rPr>
          <w:rFonts w:ascii="Arial" w:hAnsi="Arial" w:cs="Arial"/>
          <w:b/>
          <w:i/>
          <w:sz w:val="18"/>
          <w:szCs w:val="18"/>
          <w:lang w:val="pl-PL"/>
        </w:rPr>
        <w:t xml:space="preserve">žerų ekologinės būklė pagal fizikinių-cheminių kokybės elementų rodiklius </w:t>
      </w:r>
      <w:r w:rsidR="00EE602A" w:rsidRPr="00C16EE2">
        <w:rPr>
          <w:rStyle w:val="hps"/>
          <w:rFonts w:ascii="Arial" w:hAnsi="Arial" w:cs="Arial"/>
          <w:b/>
          <w:i/>
          <w:sz w:val="18"/>
          <w:szCs w:val="18"/>
          <w:lang w:val="pl-PL"/>
        </w:rPr>
        <w:t>(Latvijos metodas LV)</w:t>
      </w:r>
    </w:p>
    <w:p w:rsidR="00EE602A" w:rsidRDefault="00EE602A" w:rsidP="00EE602A">
      <w:pPr>
        <w:pStyle w:val="Tekstas"/>
        <w:tabs>
          <w:tab w:val="left" w:pos="570"/>
        </w:tabs>
        <w:jc w:val="both"/>
        <w:rPr>
          <w:rFonts w:ascii="Arial" w:hAnsi="Arial" w:cs="Arial"/>
          <w:sz w:val="18"/>
          <w:szCs w:val="18"/>
          <w:lang w:val="pl-PL"/>
        </w:rPr>
      </w:pPr>
    </w:p>
    <w:tbl>
      <w:tblPr>
        <w:tblW w:w="9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1251"/>
        <w:gridCol w:w="1072"/>
        <w:gridCol w:w="1072"/>
        <w:gridCol w:w="1489"/>
        <w:gridCol w:w="1231"/>
        <w:gridCol w:w="1231"/>
        <w:gridCol w:w="1231"/>
      </w:tblGrid>
      <w:tr w:rsidR="00EE602A" w:rsidRPr="00EA5FCC" w:rsidTr="00AD2CF7">
        <w:trPr>
          <w:trHeight w:val="288"/>
          <w:tblHeader/>
        </w:trPr>
        <w:tc>
          <w:tcPr>
            <w:tcW w:w="710" w:type="dxa"/>
            <w:noWrap/>
            <w:hideMark/>
          </w:tcPr>
          <w:p w:rsidR="00EE602A" w:rsidRPr="00EA5FCC" w:rsidRDefault="00EE602A" w:rsidP="008C7F99">
            <w:pPr>
              <w:jc w:val="center"/>
              <w:rPr>
                <w:rFonts w:ascii="Arial Narrow" w:hAnsi="Arial Narrow"/>
                <w:b/>
                <w:bCs/>
                <w:sz w:val="20"/>
                <w:szCs w:val="20"/>
              </w:rPr>
            </w:pPr>
            <w:r w:rsidRPr="00EA5FCC">
              <w:rPr>
                <w:rFonts w:ascii="Arial Narrow" w:hAnsi="Arial Narrow"/>
                <w:b/>
                <w:bCs/>
                <w:sz w:val="20"/>
                <w:szCs w:val="20"/>
              </w:rPr>
              <w:t>Tip</w:t>
            </w:r>
            <w:r>
              <w:rPr>
                <w:rFonts w:ascii="Arial Narrow" w:hAnsi="Arial Narrow"/>
                <w:b/>
                <w:bCs/>
                <w:sz w:val="20"/>
                <w:szCs w:val="20"/>
              </w:rPr>
              <w:t>a</w:t>
            </w:r>
            <w:r w:rsidRPr="00EA5FCC">
              <w:rPr>
                <w:rFonts w:ascii="Arial Narrow" w:hAnsi="Arial Narrow"/>
                <w:b/>
                <w:bCs/>
                <w:sz w:val="20"/>
                <w:szCs w:val="20"/>
              </w:rPr>
              <w:t>s*</w:t>
            </w:r>
          </w:p>
        </w:tc>
        <w:tc>
          <w:tcPr>
            <w:tcW w:w="1251" w:type="dxa"/>
            <w:noWrap/>
            <w:hideMark/>
          </w:tcPr>
          <w:p w:rsidR="00EE602A" w:rsidRPr="00EA5FCC" w:rsidRDefault="00EE602A" w:rsidP="008C7F99">
            <w:pPr>
              <w:rPr>
                <w:rFonts w:ascii="Arial Narrow" w:hAnsi="Arial Narrow"/>
                <w:b/>
                <w:bCs/>
                <w:sz w:val="20"/>
                <w:szCs w:val="20"/>
              </w:rPr>
            </w:pPr>
            <w:r>
              <w:rPr>
                <w:rFonts w:ascii="Arial Narrow" w:hAnsi="Arial Narrow"/>
                <w:b/>
                <w:bCs/>
                <w:sz w:val="20"/>
                <w:szCs w:val="20"/>
              </w:rPr>
              <w:t>Rodiklis</w:t>
            </w:r>
          </w:p>
        </w:tc>
        <w:tc>
          <w:tcPr>
            <w:tcW w:w="1072" w:type="dxa"/>
            <w:noWrap/>
            <w:hideMark/>
          </w:tcPr>
          <w:p w:rsidR="00EE602A" w:rsidRPr="00EA5FCC" w:rsidRDefault="00EE602A" w:rsidP="008C7F99">
            <w:pPr>
              <w:rPr>
                <w:rFonts w:ascii="Arial Narrow" w:hAnsi="Arial Narrow"/>
                <w:b/>
                <w:bCs/>
                <w:sz w:val="20"/>
                <w:szCs w:val="20"/>
              </w:rPr>
            </w:pPr>
            <w:r>
              <w:rPr>
                <w:rFonts w:ascii="Arial Narrow" w:hAnsi="Arial Narrow"/>
                <w:b/>
                <w:bCs/>
                <w:sz w:val="20"/>
                <w:szCs w:val="20"/>
              </w:rPr>
              <w:t>Matavimas</w:t>
            </w:r>
          </w:p>
        </w:tc>
        <w:tc>
          <w:tcPr>
            <w:tcW w:w="1072" w:type="dxa"/>
            <w:noWrap/>
            <w:hideMark/>
          </w:tcPr>
          <w:p w:rsidR="00EE602A" w:rsidRPr="00EA5FCC" w:rsidRDefault="00EE602A" w:rsidP="008C7F99">
            <w:pPr>
              <w:jc w:val="center"/>
              <w:rPr>
                <w:rFonts w:ascii="Arial Narrow" w:hAnsi="Arial Narrow"/>
                <w:b/>
                <w:bCs/>
                <w:sz w:val="20"/>
                <w:szCs w:val="20"/>
              </w:rPr>
            </w:pPr>
            <w:r w:rsidRPr="00EA5FCC">
              <w:rPr>
                <w:rFonts w:ascii="Arial Narrow" w:hAnsi="Arial Narrow"/>
                <w:b/>
                <w:bCs/>
                <w:sz w:val="20"/>
                <w:szCs w:val="20"/>
              </w:rPr>
              <w:t>Augsta</w:t>
            </w:r>
          </w:p>
        </w:tc>
        <w:tc>
          <w:tcPr>
            <w:tcW w:w="1489" w:type="dxa"/>
            <w:noWrap/>
            <w:hideMark/>
          </w:tcPr>
          <w:p w:rsidR="00EE602A" w:rsidRPr="00EA5FCC" w:rsidRDefault="00EE602A" w:rsidP="008C7F99">
            <w:pPr>
              <w:jc w:val="center"/>
              <w:rPr>
                <w:rFonts w:ascii="Arial Narrow" w:hAnsi="Arial Narrow"/>
                <w:b/>
                <w:bCs/>
                <w:sz w:val="20"/>
                <w:szCs w:val="20"/>
              </w:rPr>
            </w:pPr>
            <w:r w:rsidRPr="00EA5FCC">
              <w:rPr>
                <w:rFonts w:ascii="Arial Narrow" w:hAnsi="Arial Narrow"/>
                <w:b/>
                <w:bCs/>
                <w:sz w:val="20"/>
                <w:szCs w:val="20"/>
              </w:rPr>
              <w:t>Laba</w:t>
            </w:r>
          </w:p>
        </w:tc>
        <w:tc>
          <w:tcPr>
            <w:tcW w:w="1231" w:type="dxa"/>
            <w:noWrap/>
            <w:hideMark/>
          </w:tcPr>
          <w:p w:rsidR="00EE602A" w:rsidRPr="00EA5FCC" w:rsidRDefault="00EE602A" w:rsidP="008C7F99">
            <w:pPr>
              <w:jc w:val="center"/>
              <w:rPr>
                <w:rFonts w:ascii="Arial Narrow" w:hAnsi="Arial Narrow"/>
                <w:b/>
                <w:bCs/>
                <w:sz w:val="20"/>
                <w:szCs w:val="20"/>
              </w:rPr>
            </w:pPr>
            <w:r w:rsidRPr="00EA5FCC">
              <w:rPr>
                <w:rFonts w:ascii="Arial Narrow" w:hAnsi="Arial Narrow"/>
                <w:b/>
                <w:bCs/>
                <w:sz w:val="20"/>
                <w:szCs w:val="20"/>
              </w:rPr>
              <w:t>Vidēja</w:t>
            </w:r>
          </w:p>
        </w:tc>
        <w:tc>
          <w:tcPr>
            <w:tcW w:w="1231" w:type="dxa"/>
            <w:noWrap/>
            <w:hideMark/>
          </w:tcPr>
          <w:p w:rsidR="00EE602A" w:rsidRPr="00EA5FCC" w:rsidRDefault="00EE602A" w:rsidP="008C7F99">
            <w:pPr>
              <w:jc w:val="center"/>
              <w:rPr>
                <w:rFonts w:ascii="Arial Narrow" w:hAnsi="Arial Narrow"/>
                <w:b/>
                <w:bCs/>
                <w:sz w:val="20"/>
                <w:szCs w:val="20"/>
              </w:rPr>
            </w:pPr>
            <w:r w:rsidRPr="00EA5FCC">
              <w:rPr>
                <w:rFonts w:ascii="Arial Narrow" w:hAnsi="Arial Narrow"/>
                <w:b/>
                <w:bCs/>
                <w:sz w:val="20"/>
                <w:szCs w:val="20"/>
              </w:rPr>
              <w:t xml:space="preserve">Slikta </w:t>
            </w:r>
          </w:p>
        </w:tc>
        <w:tc>
          <w:tcPr>
            <w:tcW w:w="1231" w:type="dxa"/>
            <w:noWrap/>
            <w:hideMark/>
          </w:tcPr>
          <w:p w:rsidR="00EE602A" w:rsidRPr="00EA5FCC" w:rsidRDefault="00EE602A" w:rsidP="008C7F99">
            <w:pPr>
              <w:jc w:val="center"/>
              <w:rPr>
                <w:rFonts w:ascii="Arial Narrow" w:hAnsi="Arial Narrow"/>
                <w:b/>
                <w:bCs/>
                <w:sz w:val="20"/>
                <w:szCs w:val="20"/>
              </w:rPr>
            </w:pPr>
            <w:r w:rsidRPr="00EA5FCC">
              <w:rPr>
                <w:rFonts w:ascii="Arial Narrow" w:hAnsi="Arial Narrow"/>
                <w:b/>
                <w:bCs/>
                <w:sz w:val="20"/>
                <w:szCs w:val="20"/>
              </w:rPr>
              <w:t>Ļoti slikta</w:t>
            </w:r>
          </w:p>
        </w:tc>
      </w:tr>
      <w:tr w:rsidR="00EE602A" w:rsidRPr="00EA5FCC" w:rsidTr="008C7F99">
        <w:trPr>
          <w:trHeight w:val="288"/>
        </w:trPr>
        <w:tc>
          <w:tcPr>
            <w:tcW w:w="710" w:type="dxa"/>
            <w:vMerge w:val="restart"/>
            <w:noWrap/>
            <w:hideMark/>
          </w:tcPr>
          <w:p w:rsidR="00EE602A" w:rsidRPr="00EA5FCC" w:rsidRDefault="00EE602A" w:rsidP="008C7F99">
            <w:pPr>
              <w:jc w:val="center"/>
              <w:rPr>
                <w:rFonts w:ascii="Arial Narrow" w:hAnsi="Arial Narrow"/>
                <w:b/>
                <w:bCs/>
                <w:color w:val="000000"/>
                <w:sz w:val="20"/>
                <w:szCs w:val="20"/>
              </w:rPr>
            </w:pPr>
            <w:r w:rsidRPr="00EA5FCC">
              <w:rPr>
                <w:rFonts w:ascii="Arial Narrow" w:hAnsi="Arial Narrow"/>
                <w:b/>
                <w:bCs/>
                <w:color w:val="000000"/>
                <w:sz w:val="20"/>
                <w:szCs w:val="20"/>
              </w:rPr>
              <w:t>1</w:t>
            </w:r>
          </w:p>
        </w:tc>
        <w:tc>
          <w:tcPr>
            <w:tcW w:w="1251"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P</w:t>
            </w:r>
            <w:r w:rsidRPr="00EA5FCC">
              <w:rPr>
                <w:rFonts w:ascii="Arial Narrow" w:hAnsi="Arial Narrow"/>
                <w:color w:val="000000"/>
                <w:sz w:val="20"/>
                <w:szCs w:val="20"/>
                <w:vertAlign w:val="subscript"/>
              </w:rPr>
              <w:t>kop</w:t>
            </w:r>
          </w:p>
        </w:tc>
        <w:tc>
          <w:tcPr>
            <w:tcW w:w="1072"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mg/l P</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&lt;0.025</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0.025-0.050</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0.05-0.075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0.075-0.100</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&gt;0.100</w:t>
            </w:r>
          </w:p>
        </w:tc>
      </w:tr>
      <w:tr w:rsidR="00EE602A" w:rsidRPr="00EA5FCC" w:rsidTr="008C7F99">
        <w:trPr>
          <w:trHeight w:val="288"/>
        </w:trPr>
        <w:tc>
          <w:tcPr>
            <w:tcW w:w="710" w:type="dxa"/>
            <w:vMerge/>
            <w:hideMark/>
          </w:tcPr>
          <w:p w:rsidR="00EE602A" w:rsidRPr="00EA5FCC" w:rsidRDefault="00EE602A" w:rsidP="008C7F99">
            <w:pPr>
              <w:rPr>
                <w:rFonts w:ascii="Arial Narrow" w:hAnsi="Arial Narrow"/>
                <w:b/>
                <w:bCs/>
                <w:color w:val="000000"/>
                <w:sz w:val="20"/>
                <w:szCs w:val="20"/>
              </w:rPr>
            </w:pPr>
          </w:p>
        </w:tc>
        <w:tc>
          <w:tcPr>
            <w:tcW w:w="1251"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N</w:t>
            </w:r>
            <w:r w:rsidRPr="00EA5FCC">
              <w:rPr>
                <w:rFonts w:ascii="Arial Narrow" w:hAnsi="Arial Narrow"/>
                <w:color w:val="000000"/>
                <w:sz w:val="20"/>
                <w:szCs w:val="20"/>
                <w:vertAlign w:val="subscript"/>
              </w:rPr>
              <w:t>kop</w:t>
            </w:r>
          </w:p>
        </w:tc>
        <w:tc>
          <w:tcPr>
            <w:tcW w:w="1072"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mg/l N</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&lt;1</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1-1.5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1.5-2</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2-2.5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&gt;2.5</w:t>
            </w:r>
          </w:p>
        </w:tc>
      </w:tr>
      <w:tr w:rsidR="00EE602A" w:rsidRPr="00EA5FCC" w:rsidTr="008C7F99">
        <w:trPr>
          <w:trHeight w:val="288"/>
        </w:trPr>
        <w:tc>
          <w:tcPr>
            <w:tcW w:w="710" w:type="dxa"/>
            <w:vMerge/>
            <w:hideMark/>
          </w:tcPr>
          <w:p w:rsidR="00EE602A" w:rsidRPr="00EA5FCC" w:rsidRDefault="00EE602A" w:rsidP="008C7F99">
            <w:pPr>
              <w:rPr>
                <w:rFonts w:ascii="Arial Narrow" w:hAnsi="Arial Narrow"/>
                <w:b/>
                <w:bCs/>
                <w:color w:val="000000"/>
                <w:sz w:val="20"/>
                <w:szCs w:val="20"/>
              </w:rPr>
            </w:pPr>
          </w:p>
        </w:tc>
        <w:tc>
          <w:tcPr>
            <w:tcW w:w="1251" w:type="dxa"/>
            <w:noWrap/>
            <w:hideMark/>
          </w:tcPr>
          <w:p w:rsidR="00EE602A" w:rsidRPr="00EA5FCC" w:rsidRDefault="00EE602A" w:rsidP="008C7F99">
            <w:pPr>
              <w:rPr>
                <w:rFonts w:ascii="Arial Narrow" w:hAnsi="Arial Narrow"/>
                <w:color w:val="000000"/>
                <w:sz w:val="20"/>
                <w:szCs w:val="20"/>
              </w:rPr>
            </w:pPr>
            <w:r>
              <w:rPr>
                <w:rFonts w:ascii="Arial Narrow" w:hAnsi="Arial Narrow"/>
                <w:color w:val="000000"/>
                <w:sz w:val="20"/>
                <w:szCs w:val="20"/>
              </w:rPr>
              <w:t>Seki gylis</w:t>
            </w:r>
            <w:r w:rsidRPr="00EA5FCC">
              <w:rPr>
                <w:rFonts w:ascii="Arial Narrow" w:hAnsi="Arial Narrow"/>
                <w:color w:val="000000"/>
                <w:sz w:val="20"/>
                <w:szCs w:val="20"/>
              </w:rPr>
              <w:t xml:space="preserve"> </w:t>
            </w:r>
          </w:p>
        </w:tc>
        <w:tc>
          <w:tcPr>
            <w:tcW w:w="1072" w:type="dxa"/>
            <w:noWrap/>
            <w:hideMark/>
          </w:tcPr>
          <w:p w:rsidR="00EE602A" w:rsidRPr="00EA5FCC" w:rsidRDefault="00EE602A" w:rsidP="008C7F99">
            <w:pPr>
              <w:rPr>
                <w:rFonts w:ascii="Arial Narrow" w:hAnsi="Arial Narrow"/>
                <w:color w:val="000000"/>
                <w:sz w:val="20"/>
                <w:szCs w:val="20"/>
              </w:rPr>
            </w:pPr>
            <w:r>
              <w:rPr>
                <w:rFonts w:ascii="Arial Narrow" w:hAnsi="Arial Narrow"/>
                <w:color w:val="000000"/>
                <w:sz w:val="20"/>
                <w:szCs w:val="20"/>
              </w:rPr>
              <w:t xml:space="preserve">S, </w:t>
            </w:r>
            <w:r w:rsidRPr="00EA5FCC">
              <w:rPr>
                <w:rFonts w:ascii="Arial Narrow" w:hAnsi="Arial Narrow"/>
                <w:color w:val="000000"/>
                <w:sz w:val="20"/>
                <w:szCs w:val="20"/>
              </w:rPr>
              <w:t>m</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gr.&gt;vid.</w:t>
            </w:r>
            <w:r>
              <w:rPr>
                <w:rFonts w:ascii="Arial Narrow" w:hAnsi="Arial Narrow"/>
                <w:color w:val="000000"/>
                <w:sz w:val="20"/>
                <w:szCs w:val="20"/>
              </w:rPr>
              <w:t>gyl</w:t>
            </w:r>
            <w:r w:rsidRPr="00EA5FCC">
              <w:rPr>
                <w:rFonts w:ascii="Arial Narrow" w:hAnsi="Arial Narrow"/>
                <w:color w:val="000000"/>
                <w:sz w:val="20"/>
                <w:szCs w:val="20"/>
              </w:rPr>
              <w:t>.</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w:t>
            </w:r>
            <w:r>
              <w:rPr>
                <w:rFonts w:ascii="Arial Narrow" w:hAnsi="Arial Narrow"/>
                <w:color w:val="000000"/>
                <w:sz w:val="20"/>
                <w:szCs w:val="20"/>
              </w:rPr>
              <w:t>.5-2.2&gt;vid.gyl</w:t>
            </w:r>
            <w:r w:rsidRPr="00EA5FCC">
              <w:rPr>
                <w:rFonts w:ascii="Arial Narrow" w:hAnsi="Arial Narrow"/>
                <w:color w:val="000000"/>
                <w:sz w:val="20"/>
                <w:szCs w:val="20"/>
              </w:rPr>
              <w:t>.</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1-1.5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0.5-1</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&lt;0.5</w:t>
            </w:r>
          </w:p>
        </w:tc>
      </w:tr>
      <w:tr w:rsidR="00EE602A" w:rsidRPr="00EA5FCC" w:rsidTr="008C7F99">
        <w:trPr>
          <w:trHeight w:val="288"/>
        </w:trPr>
        <w:tc>
          <w:tcPr>
            <w:tcW w:w="710" w:type="dxa"/>
            <w:vMerge w:val="restart"/>
            <w:noWrap/>
            <w:hideMark/>
          </w:tcPr>
          <w:p w:rsidR="00EE602A" w:rsidRPr="00EA5FCC" w:rsidRDefault="00EE602A" w:rsidP="008C7F99">
            <w:pPr>
              <w:jc w:val="center"/>
              <w:rPr>
                <w:rFonts w:ascii="Arial Narrow" w:hAnsi="Arial Narrow"/>
                <w:b/>
                <w:bCs/>
                <w:color w:val="000000"/>
                <w:sz w:val="20"/>
                <w:szCs w:val="20"/>
              </w:rPr>
            </w:pPr>
            <w:r w:rsidRPr="00EA5FCC">
              <w:rPr>
                <w:rFonts w:ascii="Arial Narrow" w:hAnsi="Arial Narrow"/>
                <w:b/>
                <w:bCs/>
                <w:color w:val="000000"/>
                <w:sz w:val="20"/>
                <w:szCs w:val="20"/>
              </w:rPr>
              <w:t>2</w:t>
            </w:r>
          </w:p>
        </w:tc>
        <w:tc>
          <w:tcPr>
            <w:tcW w:w="1251"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P</w:t>
            </w:r>
            <w:r w:rsidRPr="00EA5FCC">
              <w:rPr>
                <w:rFonts w:ascii="Arial Narrow" w:hAnsi="Arial Narrow"/>
                <w:color w:val="000000"/>
                <w:sz w:val="20"/>
                <w:szCs w:val="20"/>
                <w:vertAlign w:val="subscript"/>
              </w:rPr>
              <w:t>kop</w:t>
            </w:r>
          </w:p>
        </w:tc>
        <w:tc>
          <w:tcPr>
            <w:tcW w:w="1072"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mg/l P</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&lt;0.025</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0.025-0.050</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0.05-0.075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0.075-0.100</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&gt;0.100</w:t>
            </w:r>
          </w:p>
        </w:tc>
      </w:tr>
      <w:tr w:rsidR="00EE602A" w:rsidRPr="00EA5FCC" w:rsidTr="008C7F99">
        <w:trPr>
          <w:trHeight w:val="288"/>
        </w:trPr>
        <w:tc>
          <w:tcPr>
            <w:tcW w:w="710" w:type="dxa"/>
            <w:vMerge/>
            <w:hideMark/>
          </w:tcPr>
          <w:p w:rsidR="00EE602A" w:rsidRPr="00EA5FCC" w:rsidRDefault="00EE602A" w:rsidP="008C7F99">
            <w:pPr>
              <w:rPr>
                <w:rFonts w:ascii="Arial Narrow" w:hAnsi="Arial Narrow"/>
                <w:b/>
                <w:bCs/>
                <w:color w:val="000000"/>
                <w:sz w:val="20"/>
                <w:szCs w:val="20"/>
              </w:rPr>
            </w:pPr>
          </w:p>
        </w:tc>
        <w:tc>
          <w:tcPr>
            <w:tcW w:w="1251"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N</w:t>
            </w:r>
            <w:r w:rsidRPr="00EA5FCC">
              <w:rPr>
                <w:rFonts w:ascii="Arial Narrow" w:hAnsi="Arial Narrow"/>
                <w:color w:val="000000"/>
                <w:sz w:val="20"/>
                <w:szCs w:val="20"/>
                <w:vertAlign w:val="subscript"/>
              </w:rPr>
              <w:t>kop</w:t>
            </w:r>
          </w:p>
        </w:tc>
        <w:tc>
          <w:tcPr>
            <w:tcW w:w="1072"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mg/l N</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&lt;1</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1-1.5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1.5-2</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2-2.5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&gt;2.5</w:t>
            </w:r>
          </w:p>
        </w:tc>
      </w:tr>
      <w:tr w:rsidR="00EE602A" w:rsidRPr="00EA5FCC" w:rsidTr="008C7F99">
        <w:trPr>
          <w:trHeight w:val="288"/>
        </w:trPr>
        <w:tc>
          <w:tcPr>
            <w:tcW w:w="710" w:type="dxa"/>
            <w:vMerge/>
            <w:hideMark/>
          </w:tcPr>
          <w:p w:rsidR="00EE602A" w:rsidRPr="00EA5FCC" w:rsidRDefault="00EE602A" w:rsidP="008C7F99">
            <w:pPr>
              <w:rPr>
                <w:rFonts w:ascii="Arial Narrow" w:hAnsi="Arial Narrow"/>
                <w:b/>
                <w:bCs/>
                <w:color w:val="000000"/>
                <w:sz w:val="20"/>
                <w:szCs w:val="20"/>
              </w:rPr>
            </w:pPr>
          </w:p>
        </w:tc>
        <w:tc>
          <w:tcPr>
            <w:tcW w:w="1251" w:type="dxa"/>
            <w:noWrap/>
            <w:hideMark/>
          </w:tcPr>
          <w:p w:rsidR="00EE602A" w:rsidRPr="00EA5FCC" w:rsidRDefault="00EE602A" w:rsidP="008C7F99">
            <w:pPr>
              <w:rPr>
                <w:rFonts w:ascii="Arial Narrow" w:hAnsi="Arial Narrow"/>
                <w:color w:val="000000"/>
                <w:sz w:val="20"/>
                <w:szCs w:val="20"/>
              </w:rPr>
            </w:pPr>
            <w:r>
              <w:rPr>
                <w:rFonts w:ascii="Arial Narrow" w:hAnsi="Arial Narrow"/>
                <w:color w:val="000000"/>
                <w:sz w:val="20"/>
                <w:szCs w:val="20"/>
              </w:rPr>
              <w:t>Seki gylis</w:t>
            </w:r>
            <w:r w:rsidRPr="00EA5FCC">
              <w:rPr>
                <w:rFonts w:ascii="Arial Narrow" w:hAnsi="Arial Narrow"/>
                <w:color w:val="000000"/>
                <w:sz w:val="20"/>
                <w:szCs w:val="20"/>
              </w:rPr>
              <w:t xml:space="preserve"> </w:t>
            </w:r>
          </w:p>
        </w:tc>
        <w:tc>
          <w:tcPr>
            <w:tcW w:w="1072" w:type="dxa"/>
            <w:noWrap/>
            <w:hideMark/>
          </w:tcPr>
          <w:p w:rsidR="00EE602A" w:rsidRPr="00EA5FCC" w:rsidRDefault="00EE602A" w:rsidP="008C7F99">
            <w:pPr>
              <w:rPr>
                <w:rFonts w:ascii="Arial Narrow" w:hAnsi="Arial Narrow"/>
                <w:color w:val="000000"/>
                <w:sz w:val="20"/>
                <w:szCs w:val="20"/>
              </w:rPr>
            </w:pPr>
            <w:r>
              <w:rPr>
                <w:rFonts w:ascii="Arial Narrow" w:hAnsi="Arial Narrow"/>
                <w:color w:val="000000"/>
                <w:sz w:val="20"/>
                <w:szCs w:val="20"/>
              </w:rPr>
              <w:t xml:space="preserve">S, </w:t>
            </w:r>
            <w:r w:rsidRPr="00EA5FCC">
              <w:rPr>
                <w:rFonts w:ascii="Arial Narrow" w:hAnsi="Arial Narrow"/>
                <w:color w:val="000000"/>
                <w:sz w:val="20"/>
                <w:szCs w:val="20"/>
              </w:rPr>
              <w:t>m</w:t>
            </w:r>
          </w:p>
        </w:tc>
        <w:tc>
          <w:tcPr>
            <w:tcW w:w="6254" w:type="dxa"/>
            <w:gridSpan w:val="5"/>
            <w:noWrap/>
            <w:hideMark/>
          </w:tcPr>
          <w:p w:rsidR="00EE602A" w:rsidRPr="00EA5FCC" w:rsidRDefault="00EE602A" w:rsidP="008C7F99">
            <w:pPr>
              <w:jc w:val="center"/>
              <w:rPr>
                <w:rFonts w:ascii="Arial Narrow" w:hAnsi="Arial Narrow"/>
                <w:color w:val="000000"/>
                <w:sz w:val="20"/>
                <w:szCs w:val="20"/>
              </w:rPr>
            </w:pPr>
            <w:r>
              <w:rPr>
                <w:rFonts w:ascii="Arial Narrow" w:hAnsi="Arial Narrow"/>
                <w:color w:val="000000"/>
                <w:sz w:val="20"/>
                <w:szCs w:val="20"/>
              </w:rPr>
              <w:t>Nenaudojamas dėl intensyvios vandens spalvos</w:t>
            </w:r>
          </w:p>
        </w:tc>
      </w:tr>
      <w:tr w:rsidR="00EE602A" w:rsidRPr="00EA5FCC" w:rsidTr="008C7F99">
        <w:trPr>
          <w:trHeight w:val="288"/>
        </w:trPr>
        <w:tc>
          <w:tcPr>
            <w:tcW w:w="710" w:type="dxa"/>
            <w:vMerge w:val="restart"/>
            <w:noWrap/>
            <w:hideMark/>
          </w:tcPr>
          <w:p w:rsidR="00EE602A" w:rsidRPr="00EA5FCC" w:rsidRDefault="00EE602A" w:rsidP="008C7F99">
            <w:pPr>
              <w:jc w:val="center"/>
              <w:rPr>
                <w:rFonts w:ascii="Arial Narrow" w:hAnsi="Arial Narrow"/>
                <w:b/>
                <w:bCs/>
                <w:color w:val="000000"/>
                <w:sz w:val="20"/>
                <w:szCs w:val="20"/>
              </w:rPr>
            </w:pPr>
            <w:r w:rsidRPr="00EA5FCC">
              <w:rPr>
                <w:rFonts w:ascii="Arial Narrow" w:hAnsi="Arial Narrow"/>
                <w:b/>
                <w:bCs/>
                <w:color w:val="000000"/>
                <w:sz w:val="20"/>
                <w:szCs w:val="20"/>
              </w:rPr>
              <w:t>3</w:t>
            </w:r>
          </w:p>
        </w:tc>
        <w:tc>
          <w:tcPr>
            <w:tcW w:w="1251"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P</w:t>
            </w:r>
            <w:r w:rsidRPr="00EA5FCC">
              <w:rPr>
                <w:rFonts w:ascii="Arial Narrow" w:hAnsi="Arial Narrow"/>
                <w:color w:val="000000"/>
                <w:sz w:val="20"/>
                <w:szCs w:val="20"/>
                <w:vertAlign w:val="subscript"/>
              </w:rPr>
              <w:t>kop</w:t>
            </w:r>
          </w:p>
        </w:tc>
        <w:tc>
          <w:tcPr>
            <w:tcW w:w="1072"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mg/l P</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&lt;0.025</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0.025-0.050</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0.05-0.075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0.075-0.100</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&gt;0.100</w:t>
            </w:r>
          </w:p>
        </w:tc>
      </w:tr>
      <w:tr w:rsidR="00EE602A" w:rsidRPr="00EA5FCC" w:rsidTr="008C7F99">
        <w:trPr>
          <w:trHeight w:val="288"/>
        </w:trPr>
        <w:tc>
          <w:tcPr>
            <w:tcW w:w="710" w:type="dxa"/>
            <w:vMerge/>
            <w:hideMark/>
          </w:tcPr>
          <w:p w:rsidR="00EE602A" w:rsidRPr="00EA5FCC" w:rsidRDefault="00EE602A" w:rsidP="008C7F99">
            <w:pPr>
              <w:rPr>
                <w:rFonts w:ascii="Arial Narrow" w:hAnsi="Arial Narrow"/>
                <w:b/>
                <w:bCs/>
                <w:color w:val="000000"/>
                <w:sz w:val="20"/>
                <w:szCs w:val="20"/>
              </w:rPr>
            </w:pPr>
          </w:p>
        </w:tc>
        <w:tc>
          <w:tcPr>
            <w:tcW w:w="1251"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N</w:t>
            </w:r>
            <w:r w:rsidRPr="00EA5FCC">
              <w:rPr>
                <w:rFonts w:ascii="Arial Narrow" w:hAnsi="Arial Narrow"/>
                <w:color w:val="000000"/>
                <w:sz w:val="20"/>
                <w:szCs w:val="20"/>
                <w:vertAlign w:val="subscript"/>
              </w:rPr>
              <w:t>kop</w:t>
            </w:r>
          </w:p>
        </w:tc>
        <w:tc>
          <w:tcPr>
            <w:tcW w:w="1072"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mg/l N</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&lt;1</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1-1.5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1.5-2</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2-2.5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&gt;2.5</w:t>
            </w:r>
          </w:p>
        </w:tc>
      </w:tr>
      <w:tr w:rsidR="00EE602A" w:rsidRPr="00EA5FCC" w:rsidTr="008C7F99">
        <w:trPr>
          <w:trHeight w:val="288"/>
        </w:trPr>
        <w:tc>
          <w:tcPr>
            <w:tcW w:w="710" w:type="dxa"/>
            <w:vMerge/>
            <w:hideMark/>
          </w:tcPr>
          <w:p w:rsidR="00EE602A" w:rsidRPr="00EA5FCC" w:rsidRDefault="00EE602A" w:rsidP="008C7F99">
            <w:pPr>
              <w:rPr>
                <w:rFonts w:ascii="Arial Narrow" w:hAnsi="Arial Narrow"/>
                <w:b/>
                <w:bCs/>
                <w:color w:val="000000"/>
                <w:sz w:val="20"/>
                <w:szCs w:val="20"/>
              </w:rPr>
            </w:pPr>
          </w:p>
        </w:tc>
        <w:tc>
          <w:tcPr>
            <w:tcW w:w="1251" w:type="dxa"/>
            <w:noWrap/>
            <w:hideMark/>
          </w:tcPr>
          <w:p w:rsidR="00EE602A" w:rsidRPr="00EA5FCC" w:rsidRDefault="00EE602A" w:rsidP="008C7F99">
            <w:pPr>
              <w:rPr>
                <w:rFonts w:ascii="Arial Narrow" w:hAnsi="Arial Narrow"/>
                <w:color w:val="000000"/>
                <w:sz w:val="20"/>
                <w:szCs w:val="20"/>
              </w:rPr>
            </w:pPr>
            <w:r>
              <w:rPr>
                <w:rFonts w:ascii="Arial Narrow" w:hAnsi="Arial Narrow"/>
                <w:color w:val="000000"/>
                <w:sz w:val="20"/>
                <w:szCs w:val="20"/>
              </w:rPr>
              <w:t>Seki gylis</w:t>
            </w:r>
            <w:r w:rsidRPr="00EA5FCC">
              <w:rPr>
                <w:rFonts w:ascii="Arial Narrow" w:hAnsi="Arial Narrow"/>
                <w:color w:val="000000"/>
                <w:sz w:val="20"/>
                <w:szCs w:val="20"/>
              </w:rPr>
              <w:t xml:space="preserve"> </w:t>
            </w:r>
          </w:p>
        </w:tc>
        <w:tc>
          <w:tcPr>
            <w:tcW w:w="1072" w:type="dxa"/>
            <w:noWrap/>
            <w:hideMark/>
          </w:tcPr>
          <w:p w:rsidR="00EE602A" w:rsidRPr="00EA5FCC" w:rsidRDefault="00EE602A" w:rsidP="008C7F99">
            <w:pPr>
              <w:rPr>
                <w:rFonts w:ascii="Arial Narrow" w:hAnsi="Arial Narrow"/>
                <w:color w:val="000000"/>
                <w:sz w:val="20"/>
                <w:szCs w:val="20"/>
              </w:rPr>
            </w:pPr>
            <w:r>
              <w:rPr>
                <w:rFonts w:ascii="Arial Narrow" w:hAnsi="Arial Narrow"/>
                <w:color w:val="000000"/>
                <w:sz w:val="20"/>
                <w:szCs w:val="20"/>
              </w:rPr>
              <w:t xml:space="preserve">S, </w:t>
            </w:r>
            <w:r w:rsidRPr="00EA5FCC">
              <w:rPr>
                <w:rFonts w:ascii="Arial Narrow" w:hAnsi="Arial Narrow"/>
                <w:color w:val="000000"/>
                <w:sz w:val="20"/>
                <w:szCs w:val="20"/>
              </w:rPr>
              <w:t>m</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gr.&gt;vid.</w:t>
            </w:r>
            <w:r>
              <w:rPr>
                <w:rFonts w:ascii="Arial Narrow" w:hAnsi="Arial Narrow"/>
                <w:color w:val="000000"/>
                <w:sz w:val="20"/>
                <w:szCs w:val="20"/>
              </w:rPr>
              <w:t>gyl</w:t>
            </w:r>
            <w:r w:rsidRPr="00EA5FCC">
              <w:rPr>
                <w:rFonts w:ascii="Arial Narrow" w:hAnsi="Arial Narrow"/>
                <w:color w:val="000000"/>
                <w:sz w:val="20"/>
                <w:szCs w:val="20"/>
              </w:rPr>
              <w:t>.</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1.5-2.2&gt;vid.</w:t>
            </w:r>
            <w:r>
              <w:rPr>
                <w:rFonts w:ascii="Arial Narrow" w:hAnsi="Arial Narrow"/>
                <w:color w:val="000000"/>
                <w:sz w:val="20"/>
                <w:szCs w:val="20"/>
              </w:rPr>
              <w:t>gyl</w:t>
            </w:r>
            <w:r w:rsidRPr="00EA5FCC">
              <w:rPr>
                <w:rFonts w:ascii="Arial Narrow" w:hAnsi="Arial Narrow"/>
                <w:color w:val="000000"/>
                <w:sz w:val="20"/>
                <w:szCs w:val="20"/>
              </w:rPr>
              <w:t>.</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1-1.5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0.5-1</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&lt;0.5</w:t>
            </w:r>
          </w:p>
        </w:tc>
      </w:tr>
      <w:tr w:rsidR="00EE602A" w:rsidRPr="00EA5FCC" w:rsidTr="008C7F99">
        <w:trPr>
          <w:trHeight w:val="288"/>
        </w:trPr>
        <w:tc>
          <w:tcPr>
            <w:tcW w:w="710" w:type="dxa"/>
            <w:vMerge w:val="restart"/>
            <w:noWrap/>
            <w:hideMark/>
          </w:tcPr>
          <w:p w:rsidR="00EE602A" w:rsidRPr="00EA5FCC" w:rsidRDefault="00EE602A" w:rsidP="008C7F99">
            <w:pPr>
              <w:jc w:val="center"/>
              <w:rPr>
                <w:rFonts w:ascii="Arial Narrow" w:hAnsi="Arial Narrow"/>
                <w:b/>
                <w:bCs/>
                <w:color w:val="000000"/>
                <w:sz w:val="20"/>
                <w:szCs w:val="20"/>
              </w:rPr>
            </w:pPr>
            <w:r w:rsidRPr="00EA5FCC">
              <w:rPr>
                <w:rFonts w:ascii="Arial Narrow" w:hAnsi="Arial Narrow"/>
                <w:b/>
                <w:bCs/>
                <w:color w:val="000000"/>
                <w:sz w:val="20"/>
                <w:szCs w:val="20"/>
              </w:rPr>
              <w:t>4</w:t>
            </w:r>
          </w:p>
        </w:tc>
        <w:tc>
          <w:tcPr>
            <w:tcW w:w="1251"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P</w:t>
            </w:r>
            <w:r w:rsidRPr="00EA5FCC">
              <w:rPr>
                <w:rFonts w:ascii="Arial Narrow" w:hAnsi="Arial Narrow"/>
                <w:color w:val="000000"/>
                <w:sz w:val="20"/>
                <w:szCs w:val="20"/>
                <w:vertAlign w:val="subscript"/>
              </w:rPr>
              <w:t>kop</w:t>
            </w:r>
          </w:p>
        </w:tc>
        <w:tc>
          <w:tcPr>
            <w:tcW w:w="1072"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mg/l P</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&lt;0.025</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0.025-0.050</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0.05-0.075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0.075-0.100</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&gt;0.100</w:t>
            </w:r>
          </w:p>
        </w:tc>
      </w:tr>
      <w:tr w:rsidR="00EE602A" w:rsidRPr="00EA5FCC" w:rsidTr="008C7F99">
        <w:trPr>
          <w:trHeight w:val="288"/>
        </w:trPr>
        <w:tc>
          <w:tcPr>
            <w:tcW w:w="710" w:type="dxa"/>
            <w:vMerge/>
            <w:hideMark/>
          </w:tcPr>
          <w:p w:rsidR="00EE602A" w:rsidRPr="00EA5FCC" w:rsidRDefault="00EE602A" w:rsidP="008C7F99">
            <w:pPr>
              <w:rPr>
                <w:rFonts w:ascii="Arial Narrow" w:hAnsi="Arial Narrow"/>
                <w:b/>
                <w:bCs/>
                <w:color w:val="000000"/>
                <w:sz w:val="20"/>
                <w:szCs w:val="20"/>
              </w:rPr>
            </w:pPr>
          </w:p>
        </w:tc>
        <w:tc>
          <w:tcPr>
            <w:tcW w:w="1251"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N</w:t>
            </w:r>
            <w:r w:rsidRPr="00EA5FCC">
              <w:rPr>
                <w:rFonts w:ascii="Arial Narrow" w:hAnsi="Arial Narrow"/>
                <w:color w:val="000000"/>
                <w:sz w:val="20"/>
                <w:szCs w:val="20"/>
                <w:vertAlign w:val="subscript"/>
              </w:rPr>
              <w:t>kop</w:t>
            </w:r>
          </w:p>
        </w:tc>
        <w:tc>
          <w:tcPr>
            <w:tcW w:w="1072"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mg/l N</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&lt;1</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1-1.5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1.5-2</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2-2.5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&gt;2.5</w:t>
            </w:r>
          </w:p>
        </w:tc>
      </w:tr>
      <w:tr w:rsidR="00EE602A" w:rsidRPr="00EA5FCC" w:rsidTr="008C7F99">
        <w:trPr>
          <w:trHeight w:val="288"/>
        </w:trPr>
        <w:tc>
          <w:tcPr>
            <w:tcW w:w="710" w:type="dxa"/>
            <w:vMerge/>
            <w:hideMark/>
          </w:tcPr>
          <w:p w:rsidR="00EE602A" w:rsidRPr="00EA5FCC" w:rsidRDefault="00EE602A" w:rsidP="008C7F99">
            <w:pPr>
              <w:rPr>
                <w:rFonts w:ascii="Arial Narrow" w:hAnsi="Arial Narrow"/>
                <w:b/>
                <w:bCs/>
                <w:color w:val="000000"/>
                <w:sz w:val="20"/>
                <w:szCs w:val="20"/>
              </w:rPr>
            </w:pPr>
          </w:p>
        </w:tc>
        <w:tc>
          <w:tcPr>
            <w:tcW w:w="1251" w:type="dxa"/>
            <w:noWrap/>
            <w:hideMark/>
          </w:tcPr>
          <w:p w:rsidR="00EE602A" w:rsidRPr="00EA5FCC" w:rsidRDefault="00EE602A" w:rsidP="008C7F99">
            <w:pPr>
              <w:rPr>
                <w:rFonts w:ascii="Arial Narrow" w:hAnsi="Arial Narrow"/>
                <w:color w:val="000000"/>
                <w:sz w:val="20"/>
                <w:szCs w:val="20"/>
              </w:rPr>
            </w:pPr>
            <w:r>
              <w:rPr>
                <w:rFonts w:ascii="Arial Narrow" w:hAnsi="Arial Narrow"/>
                <w:color w:val="000000"/>
                <w:sz w:val="20"/>
                <w:szCs w:val="20"/>
              </w:rPr>
              <w:t>Seki gylis</w:t>
            </w:r>
            <w:r w:rsidRPr="00EA5FCC">
              <w:rPr>
                <w:rFonts w:ascii="Arial Narrow" w:hAnsi="Arial Narrow"/>
                <w:color w:val="000000"/>
                <w:sz w:val="20"/>
                <w:szCs w:val="20"/>
              </w:rPr>
              <w:t xml:space="preserve"> </w:t>
            </w:r>
          </w:p>
        </w:tc>
        <w:tc>
          <w:tcPr>
            <w:tcW w:w="1072" w:type="dxa"/>
            <w:noWrap/>
            <w:hideMark/>
          </w:tcPr>
          <w:p w:rsidR="00EE602A" w:rsidRPr="00EA5FCC" w:rsidRDefault="00EE602A" w:rsidP="008C7F99">
            <w:pPr>
              <w:rPr>
                <w:rFonts w:ascii="Arial Narrow" w:hAnsi="Arial Narrow"/>
                <w:color w:val="000000"/>
                <w:sz w:val="20"/>
                <w:szCs w:val="20"/>
              </w:rPr>
            </w:pPr>
            <w:r>
              <w:rPr>
                <w:rFonts w:ascii="Arial Narrow" w:hAnsi="Arial Narrow"/>
                <w:color w:val="000000"/>
                <w:sz w:val="20"/>
                <w:szCs w:val="20"/>
              </w:rPr>
              <w:t xml:space="preserve">S, </w:t>
            </w:r>
            <w:r w:rsidRPr="00EA5FCC">
              <w:rPr>
                <w:rFonts w:ascii="Arial Narrow" w:hAnsi="Arial Narrow"/>
                <w:color w:val="000000"/>
                <w:sz w:val="20"/>
                <w:szCs w:val="20"/>
              </w:rPr>
              <w:t>m</w:t>
            </w:r>
          </w:p>
        </w:tc>
        <w:tc>
          <w:tcPr>
            <w:tcW w:w="6254" w:type="dxa"/>
            <w:gridSpan w:val="5"/>
            <w:noWrap/>
            <w:hideMark/>
          </w:tcPr>
          <w:p w:rsidR="00EE602A" w:rsidRPr="00EA5FCC" w:rsidRDefault="00EE602A" w:rsidP="008C7F99">
            <w:pPr>
              <w:jc w:val="center"/>
              <w:rPr>
                <w:rFonts w:ascii="Arial Narrow" w:hAnsi="Arial Narrow"/>
                <w:color w:val="000000"/>
                <w:sz w:val="20"/>
                <w:szCs w:val="20"/>
              </w:rPr>
            </w:pPr>
            <w:r w:rsidRPr="00C16EE2">
              <w:rPr>
                <w:rFonts w:ascii="Arial Narrow" w:hAnsi="Arial Narrow"/>
                <w:color w:val="000000"/>
                <w:sz w:val="20"/>
                <w:szCs w:val="20"/>
              </w:rPr>
              <w:t>Nenaudojamas dėl intensyvios vandens spalvos</w:t>
            </w:r>
          </w:p>
        </w:tc>
      </w:tr>
      <w:tr w:rsidR="00EE602A" w:rsidRPr="00EA5FCC" w:rsidTr="008C7F99">
        <w:trPr>
          <w:trHeight w:val="288"/>
        </w:trPr>
        <w:tc>
          <w:tcPr>
            <w:tcW w:w="710" w:type="dxa"/>
            <w:vMerge w:val="restart"/>
            <w:noWrap/>
            <w:hideMark/>
          </w:tcPr>
          <w:p w:rsidR="00EE602A" w:rsidRPr="00EA5FCC" w:rsidRDefault="00EE602A" w:rsidP="008C7F99">
            <w:pPr>
              <w:jc w:val="center"/>
              <w:rPr>
                <w:rFonts w:ascii="Arial Narrow" w:hAnsi="Arial Narrow"/>
                <w:b/>
                <w:bCs/>
                <w:color w:val="000000"/>
                <w:sz w:val="20"/>
                <w:szCs w:val="20"/>
              </w:rPr>
            </w:pPr>
            <w:r w:rsidRPr="00EA5FCC">
              <w:rPr>
                <w:rFonts w:ascii="Arial Narrow" w:hAnsi="Arial Narrow"/>
                <w:b/>
                <w:bCs/>
                <w:color w:val="000000"/>
                <w:sz w:val="20"/>
                <w:szCs w:val="20"/>
              </w:rPr>
              <w:t>5</w:t>
            </w:r>
          </w:p>
        </w:tc>
        <w:tc>
          <w:tcPr>
            <w:tcW w:w="1251"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P</w:t>
            </w:r>
            <w:r w:rsidRPr="00EA5FCC">
              <w:rPr>
                <w:rFonts w:ascii="Arial Narrow" w:hAnsi="Arial Narrow"/>
                <w:color w:val="000000"/>
                <w:sz w:val="20"/>
                <w:szCs w:val="20"/>
                <w:vertAlign w:val="subscript"/>
              </w:rPr>
              <w:t>kop</w:t>
            </w:r>
          </w:p>
        </w:tc>
        <w:tc>
          <w:tcPr>
            <w:tcW w:w="1072"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mg/l P</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&lt;0.02</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0.02-0.045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0.045-0.07</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0.07-0.095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&gt;0.095</w:t>
            </w:r>
          </w:p>
        </w:tc>
      </w:tr>
      <w:tr w:rsidR="00EE602A" w:rsidRPr="00EA5FCC" w:rsidTr="008C7F99">
        <w:trPr>
          <w:trHeight w:val="288"/>
        </w:trPr>
        <w:tc>
          <w:tcPr>
            <w:tcW w:w="710" w:type="dxa"/>
            <w:vMerge/>
            <w:hideMark/>
          </w:tcPr>
          <w:p w:rsidR="00EE602A" w:rsidRPr="00EA5FCC" w:rsidRDefault="00EE602A" w:rsidP="008C7F99">
            <w:pPr>
              <w:rPr>
                <w:rFonts w:ascii="Arial Narrow" w:hAnsi="Arial Narrow"/>
                <w:b/>
                <w:bCs/>
                <w:color w:val="000000"/>
                <w:sz w:val="20"/>
                <w:szCs w:val="20"/>
              </w:rPr>
            </w:pPr>
          </w:p>
        </w:tc>
        <w:tc>
          <w:tcPr>
            <w:tcW w:w="1251"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N</w:t>
            </w:r>
            <w:r w:rsidRPr="00EA5FCC">
              <w:rPr>
                <w:rFonts w:ascii="Arial Narrow" w:hAnsi="Arial Narrow"/>
                <w:color w:val="000000"/>
                <w:sz w:val="20"/>
                <w:szCs w:val="20"/>
                <w:vertAlign w:val="subscript"/>
              </w:rPr>
              <w:t>kop</w:t>
            </w:r>
          </w:p>
        </w:tc>
        <w:tc>
          <w:tcPr>
            <w:tcW w:w="1072"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mg/l N</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&lt;0.5</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0.5-1</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1-1.5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1.5-2</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&gt;2</w:t>
            </w:r>
          </w:p>
        </w:tc>
      </w:tr>
      <w:tr w:rsidR="00EE602A" w:rsidRPr="00EA5FCC" w:rsidTr="008C7F99">
        <w:trPr>
          <w:trHeight w:val="288"/>
        </w:trPr>
        <w:tc>
          <w:tcPr>
            <w:tcW w:w="710" w:type="dxa"/>
            <w:vMerge/>
            <w:hideMark/>
          </w:tcPr>
          <w:p w:rsidR="00EE602A" w:rsidRPr="00EA5FCC" w:rsidRDefault="00EE602A" w:rsidP="008C7F99">
            <w:pPr>
              <w:rPr>
                <w:rFonts w:ascii="Arial Narrow" w:hAnsi="Arial Narrow"/>
                <w:b/>
                <w:bCs/>
                <w:color w:val="000000"/>
                <w:sz w:val="20"/>
                <w:szCs w:val="20"/>
              </w:rPr>
            </w:pPr>
          </w:p>
        </w:tc>
        <w:tc>
          <w:tcPr>
            <w:tcW w:w="1251" w:type="dxa"/>
            <w:noWrap/>
            <w:hideMark/>
          </w:tcPr>
          <w:p w:rsidR="00EE602A" w:rsidRPr="00EA5FCC" w:rsidRDefault="00EE602A" w:rsidP="008C7F99">
            <w:pPr>
              <w:rPr>
                <w:rFonts w:ascii="Arial Narrow" w:hAnsi="Arial Narrow"/>
                <w:color w:val="000000"/>
                <w:sz w:val="20"/>
                <w:szCs w:val="20"/>
              </w:rPr>
            </w:pPr>
            <w:r>
              <w:rPr>
                <w:rFonts w:ascii="Arial Narrow" w:hAnsi="Arial Narrow"/>
                <w:color w:val="000000"/>
                <w:sz w:val="20"/>
                <w:szCs w:val="20"/>
              </w:rPr>
              <w:t>Seki gylis</w:t>
            </w:r>
            <w:r w:rsidRPr="00EA5FCC">
              <w:rPr>
                <w:rFonts w:ascii="Arial Narrow" w:hAnsi="Arial Narrow"/>
                <w:color w:val="000000"/>
                <w:sz w:val="20"/>
                <w:szCs w:val="20"/>
              </w:rPr>
              <w:t xml:space="preserve"> </w:t>
            </w:r>
          </w:p>
        </w:tc>
        <w:tc>
          <w:tcPr>
            <w:tcW w:w="1072" w:type="dxa"/>
            <w:noWrap/>
            <w:hideMark/>
          </w:tcPr>
          <w:p w:rsidR="00EE602A" w:rsidRPr="00EA5FCC" w:rsidRDefault="00EE602A" w:rsidP="008C7F99">
            <w:pPr>
              <w:rPr>
                <w:rFonts w:ascii="Arial Narrow" w:hAnsi="Arial Narrow"/>
                <w:color w:val="000000"/>
                <w:sz w:val="20"/>
                <w:szCs w:val="20"/>
              </w:rPr>
            </w:pPr>
            <w:r>
              <w:rPr>
                <w:rFonts w:ascii="Arial Narrow" w:hAnsi="Arial Narrow"/>
                <w:color w:val="000000"/>
                <w:sz w:val="20"/>
                <w:szCs w:val="20"/>
              </w:rPr>
              <w:t xml:space="preserve">S, </w:t>
            </w:r>
            <w:r w:rsidRPr="00EA5FCC">
              <w:rPr>
                <w:rFonts w:ascii="Arial Narrow" w:hAnsi="Arial Narrow"/>
                <w:color w:val="000000"/>
                <w:sz w:val="20"/>
                <w:szCs w:val="20"/>
              </w:rPr>
              <w:t>m</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&gt;4</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4.0-2.0</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2.0-1.0</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1.0-0.5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&lt;0.5</w:t>
            </w:r>
          </w:p>
        </w:tc>
      </w:tr>
      <w:tr w:rsidR="00EE602A" w:rsidRPr="00EA5FCC" w:rsidTr="008C7F99">
        <w:trPr>
          <w:trHeight w:val="288"/>
        </w:trPr>
        <w:tc>
          <w:tcPr>
            <w:tcW w:w="710" w:type="dxa"/>
            <w:vMerge w:val="restart"/>
            <w:noWrap/>
            <w:hideMark/>
          </w:tcPr>
          <w:p w:rsidR="00EE602A" w:rsidRPr="00EA5FCC" w:rsidRDefault="00EE602A" w:rsidP="008C7F99">
            <w:pPr>
              <w:jc w:val="center"/>
              <w:rPr>
                <w:rFonts w:ascii="Arial Narrow" w:hAnsi="Arial Narrow"/>
                <w:b/>
                <w:bCs/>
                <w:color w:val="000000"/>
                <w:sz w:val="20"/>
                <w:szCs w:val="20"/>
              </w:rPr>
            </w:pPr>
            <w:r w:rsidRPr="00EA5FCC">
              <w:rPr>
                <w:rFonts w:ascii="Arial Narrow" w:hAnsi="Arial Narrow"/>
                <w:b/>
                <w:bCs/>
                <w:color w:val="000000"/>
                <w:sz w:val="20"/>
                <w:szCs w:val="20"/>
              </w:rPr>
              <w:t>6</w:t>
            </w:r>
          </w:p>
        </w:tc>
        <w:tc>
          <w:tcPr>
            <w:tcW w:w="1251"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P</w:t>
            </w:r>
            <w:r w:rsidRPr="00EA5FCC">
              <w:rPr>
                <w:rFonts w:ascii="Arial Narrow" w:hAnsi="Arial Narrow"/>
                <w:color w:val="000000"/>
                <w:sz w:val="20"/>
                <w:szCs w:val="20"/>
                <w:vertAlign w:val="subscript"/>
              </w:rPr>
              <w:t>kop</w:t>
            </w:r>
          </w:p>
        </w:tc>
        <w:tc>
          <w:tcPr>
            <w:tcW w:w="1072"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mg/l P</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&lt;0.03</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0.03-0.055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0.055-0.08</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0.08-0.105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&gt;0.105</w:t>
            </w:r>
          </w:p>
        </w:tc>
      </w:tr>
      <w:tr w:rsidR="00EE602A" w:rsidRPr="00EA5FCC" w:rsidTr="008C7F99">
        <w:trPr>
          <w:trHeight w:val="288"/>
        </w:trPr>
        <w:tc>
          <w:tcPr>
            <w:tcW w:w="710" w:type="dxa"/>
            <w:vMerge/>
            <w:hideMark/>
          </w:tcPr>
          <w:p w:rsidR="00EE602A" w:rsidRPr="00EA5FCC" w:rsidRDefault="00EE602A" w:rsidP="008C7F99">
            <w:pPr>
              <w:rPr>
                <w:rFonts w:ascii="Arial Narrow" w:hAnsi="Arial Narrow"/>
                <w:b/>
                <w:bCs/>
                <w:color w:val="000000"/>
                <w:sz w:val="20"/>
                <w:szCs w:val="20"/>
              </w:rPr>
            </w:pPr>
          </w:p>
        </w:tc>
        <w:tc>
          <w:tcPr>
            <w:tcW w:w="1251"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N</w:t>
            </w:r>
            <w:r w:rsidRPr="00EA5FCC">
              <w:rPr>
                <w:rFonts w:ascii="Arial Narrow" w:hAnsi="Arial Narrow"/>
                <w:color w:val="000000"/>
                <w:sz w:val="20"/>
                <w:szCs w:val="20"/>
                <w:vertAlign w:val="subscript"/>
              </w:rPr>
              <w:t>kop</w:t>
            </w:r>
          </w:p>
        </w:tc>
        <w:tc>
          <w:tcPr>
            <w:tcW w:w="1072"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mg/l N</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&lt;0.8</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0.8-1.3</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1.3-1.8</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1.8-2.3</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&gt;2.3</w:t>
            </w:r>
          </w:p>
        </w:tc>
      </w:tr>
      <w:tr w:rsidR="00EE602A" w:rsidRPr="00EA5FCC" w:rsidTr="008C7F99">
        <w:trPr>
          <w:trHeight w:val="288"/>
        </w:trPr>
        <w:tc>
          <w:tcPr>
            <w:tcW w:w="710" w:type="dxa"/>
            <w:vMerge/>
            <w:hideMark/>
          </w:tcPr>
          <w:p w:rsidR="00EE602A" w:rsidRPr="00EA5FCC" w:rsidRDefault="00EE602A" w:rsidP="008C7F99">
            <w:pPr>
              <w:rPr>
                <w:rFonts w:ascii="Arial Narrow" w:hAnsi="Arial Narrow"/>
                <w:b/>
                <w:bCs/>
                <w:color w:val="000000"/>
                <w:sz w:val="20"/>
                <w:szCs w:val="20"/>
              </w:rPr>
            </w:pPr>
          </w:p>
        </w:tc>
        <w:tc>
          <w:tcPr>
            <w:tcW w:w="1251" w:type="dxa"/>
            <w:noWrap/>
            <w:hideMark/>
          </w:tcPr>
          <w:p w:rsidR="00EE602A" w:rsidRPr="00EA5FCC" w:rsidRDefault="00EE602A" w:rsidP="008C7F99">
            <w:pPr>
              <w:rPr>
                <w:rFonts w:ascii="Arial Narrow" w:hAnsi="Arial Narrow"/>
                <w:color w:val="000000"/>
                <w:sz w:val="20"/>
                <w:szCs w:val="20"/>
              </w:rPr>
            </w:pPr>
            <w:r>
              <w:rPr>
                <w:rFonts w:ascii="Arial Narrow" w:hAnsi="Arial Narrow"/>
                <w:color w:val="000000"/>
                <w:sz w:val="20"/>
                <w:szCs w:val="20"/>
              </w:rPr>
              <w:t>Seki gylis</w:t>
            </w:r>
            <w:r w:rsidRPr="00EA5FCC">
              <w:rPr>
                <w:rFonts w:ascii="Arial Narrow" w:hAnsi="Arial Narrow"/>
                <w:color w:val="000000"/>
                <w:sz w:val="20"/>
                <w:szCs w:val="20"/>
              </w:rPr>
              <w:t xml:space="preserve"> </w:t>
            </w:r>
          </w:p>
        </w:tc>
        <w:tc>
          <w:tcPr>
            <w:tcW w:w="1072" w:type="dxa"/>
            <w:noWrap/>
            <w:hideMark/>
          </w:tcPr>
          <w:p w:rsidR="00EE602A" w:rsidRPr="00EA5FCC" w:rsidRDefault="00EE602A" w:rsidP="008C7F99">
            <w:pPr>
              <w:rPr>
                <w:rFonts w:ascii="Arial Narrow" w:hAnsi="Arial Narrow"/>
                <w:color w:val="000000"/>
                <w:sz w:val="20"/>
                <w:szCs w:val="20"/>
              </w:rPr>
            </w:pPr>
            <w:r>
              <w:rPr>
                <w:rFonts w:ascii="Arial Narrow" w:hAnsi="Arial Narrow"/>
                <w:color w:val="000000"/>
                <w:sz w:val="20"/>
                <w:szCs w:val="20"/>
              </w:rPr>
              <w:t xml:space="preserve">S, </w:t>
            </w:r>
            <w:r w:rsidRPr="00EA5FCC">
              <w:rPr>
                <w:rFonts w:ascii="Arial Narrow" w:hAnsi="Arial Narrow"/>
                <w:color w:val="000000"/>
                <w:sz w:val="20"/>
                <w:szCs w:val="20"/>
              </w:rPr>
              <w:t>m</w:t>
            </w:r>
          </w:p>
        </w:tc>
        <w:tc>
          <w:tcPr>
            <w:tcW w:w="6254" w:type="dxa"/>
            <w:gridSpan w:val="5"/>
            <w:noWrap/>
            <w:hideMark/>
          </w:tcPr>
          <w:p w:rsidR="00EE602A" w:rsidRPr="00EA5FCC" w:rsidRDefault="00EE602A" w:rsidP="008C7F99">
            <w:pPr>
              <w:jc w:val="center"/>
              <w:rPr>
                <w:rFonts w:ascii="Arial Narrow" w:hAnsi="Arial Narrow"/>
                <w:color w:val="000000"/>
                <w:sz w:val="20"/>
                <w:szCs w:val="20"/>
              </w:rPr>
            </w:pPr>
            <w:r>
              <w:rPr>
                <w:rFonts w:ascii="Arial Narrow" w:hAnsi="Arial Narrow"/>
                <w:color w:val="000000"/>
                <w:sz w:val="20"/>
                <w:szCs w:val="20"/>
              </w:rPr>
              <w:t>Nenaudojamas dėl intensyvios vandens spalvos</w:t>
            </w:r>
          </w:p>
        </w:tc>
      </w:tr>
      <w:tr w:rsidR="00EE602A" w:rsidRPr="00EA5FCC" w:rsidTr="008C7F99">
        <w:trPr>
          <w:trHeight w:val="288"/>
        </w:trPr>
        <w:tc>
          <w:tcPr>
            <w:tcW w:w="710" w:type="dxa"/>
            <w:vMerge w:val="restart"/>
            <w:noWrap/>
            <w:hideMark/>
          </w:tcPr>
          <w:p w:rsidR="00EE602A" w:rsidRPr="00EA5FCC" w:rsidRDefault="00EE602A" w:rsidP="008C7F99">
            <w:pPr>
              <w:jc w:val="center"/>
              <w:rPr>
                <w:rFonts w:ascii="Arial Narrow" w:hAnsi="Arial Narrow"/>
                <w:b/>
                <w:bCs/>
                <w:color w:val="000000"/>
                <w:sz w:val="20"/>
                <w:szCs w:val="20"/>
              </w:rPr>
            </w:pPr>
            <w:r w:rsidRPr="00EA5FCC">
              <w:rPr>
                <w:rFonts w:ascii="Arial Narrow" w:hAnsi="Arial Narrow"/>
                <w:b/>
                <w:bCs/>
                <w:color w:val="000000"/>
                <w:sz w:val="20"/>
                <w:szCs w:val="20"/>
              </w:rPr>
              <w:t>7</w:t>
            </w:r>
          </w:p>
        </w:tc>
        <w:tc>
          <w:tcPr>
            <w:tcW w:w="1251"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P</w:t>
            </w:r>
            <w:r w:rsidRPr="00EA5FCC">
              <w:rPr>
                <w:rFonts w:ascii="Arial Narrow" w:hAnsi="Arial Narrow"/>
                <w:color w:val="000000"/>
                <w:sz w:val="20"/>
                <w:szCs w:val="20"/>
                <w:vertAlign w:val="subscript"/>
              </w:rPr>
              <w:t>kop</w:t>
            </w:r>
          </w:p>
        </w:tc>
        <w:tc>
          <w:tcPr>
            <w:tcW w:w="1072"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mg/l P</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&lt;0.015</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0.015-0.035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0.035-0.055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0.055-0.075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&gt;0.075</w:t>
            </w:r>
          </w:p>
        </w:tc>
      </w:tr>
      <w:tr w:rsidR="00EE602A" w:rsidRPr="00EA5FCC" w:rsidTr="008C7F99">
        <w:trPr>
          <w:trHeight w:val="288"/>
        </w:trPr>
        <w:tc>
          <w:tcPr>
            <w:tcW w:w="710" w:type="dxa"/>
            <w:vMerge/>
            <w:hideMark/>
          </w:tcPr>
          <w:p w:rsidR="00EE602A" w:rsidRPr="00EA5FCC" w:rsidRDefault="00EE602A" w:rsidP="008C7F99">
            <w:pPr>
              <w:rPr>
                <w:rFonts w:ascii="Arial Narrow" w:hAnsi="Arial Narrow"/>
                <w:b/>
                <w:bCs/>
                <w:color w:val="000000"/>
                <w:sz w:val="20"/>
                <w:szCs w:val="20"/>
              </w:rPr>
            </w:pPr>
          </w:p>
        </w:tc>
        <w:tc>
          <w:tcPr>
            <w:tcW w:w="1251"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N</w:t>
            </w:r>
            <w:r w:rsidRPr="00EA5FCC">
              <w:rPr>
                <w:rFonts w:ascii="Arial Narrow" w:hAnsi="Arial Narrow"/>
                <w:color w:val="000000"/>
                <w:sz w:val="20"/>
                <w:szCs w:val="20"/>
                <w:vertAlign w:val="subscript"/>
              </w:rPr>
              <w:t>kop</w:t>
            </w:r>
          </w:p>
        </w:tc>
        <w:tc>
          <w:tcPr>
            <w:tcW w:w="1072"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mg/l N</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&lt;0.5</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0.5-1</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1-1.5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1.5-2</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&gt;2</w:t>
            </w:r>
          </w:p>
        </w:tc>
      </w:tr>
      <w:tr w:rsidR="00EE602A" w:rsidRPr="00EA5FCC" w:rsidTr="008C7F99">
        <w:trPr>
          <w:trHeight w:val="288"/>
        </w:trPr>
        <w:tc>
          <w:tcPr>
            <w:tcW w:w="710" w:type="dxa"/>
            <w:vMerge/>
            <w:hideMark/>
          </w:tcPr>
          <w:p w:rsidR="00EE602A" w:rsidRPr="00EA5FCC" w:rsidRDefault="00EE602A" w:rsidP="008C7F99">
            <w:pPr>
              <w:rPr>
                <w:rFonts w:ascii="Arial Narrow" w:hAnsi="Arial Narrow"/>
                <w:b/>
                <w:bCs/>
                <w:color w:val="000000"/>
                <w:sz w:val="20"/>
                <w:szCs w:val="20"/>
              </w:rPr>
            </w:pPr>
          </w:p>
        </w:tc>
        <w:tc>
          <w:tcPr>
            <w:tcW w:w="1251" w:type="dxa"/>
            <w:noWrap/>
            <w:hideMark/>
          </w:tcPr>
          <w:p w:rsidR="00EE602A" w:rsidRPr="00EA5FCC" w:rsidRDefault="00EE602A" w:rsidP="008C7F99">
            <w:pPr>
              <w:rPr>
                <w:rFonts w:ascii="Arial Narrow" w:hAnsi="Arial Narrow"/>
                <w:color w:val="000000"/>
                <w:sz w:val="20"/>
                <w:szCs w:val="20"/>
              </w:rPr>
            </w:pPr>
            <w:r>
              <w:rPr>
                <w:rFonts w:ascii="Arial Narrow" w:hAnsi="Arial Narrow"/>
                <w:color w:val="000000"/>
                <w:sz w:val="20"/>
                <w:szCs w:val="20"/>
              </w:rPr>
              <w:t>Seki gylis</w:t>
            </w:r>
            <w:r w:rsidRPr="00EA5FCC">
              <w:rPr>
                <w:rFonts w:ascii="Arial Narrow" w:hAnsi="Arial Narrow"/>
                <w:color w:val="000000"/>
                <w:sz w:val="20"/>
                <w:szCs w:val="20"/>
              </w:rPr>
              <w:t xml:space="preserve"> </w:t>
            </w:r>
          </w:p>
        </w:tc>
        <w:tc>
          <w:tcPr>
            <w:tcW w:w="1072" w:type="dxa"/>
            <w:noWrap/>
            <w:hideMark/>
          </w:tcPr>
          <w:p w:rsidR="00EE602A" w:rsidRPr="00EA5FCC" w:rsidRDefault="00EE602A" w:rsidP="008C7F99">
            <w:pPr>
              <w:rPr>
                <w:rFonts w:ascii="Arial Narrow" w:hAnsi="Arial Narrow"/>
                <w:color w:val="000000"/>
                <w:sz w:val="20"/>
                <w:szCs w:val="20"/>
              </w:rPr>
            </w:pPr>
            <w:r>
              <w:rPr>
                <w:rFonts w:ascii="Arial Narrow" w:hAnsi="Arial Narrow"/>
                <w:color w:val="000000"/>
                <w:sz w:val="20"/>
                <w:szCs w:val="20"/>
              </w:rPr>
              <w:t xml:space="preserve">S, </w:t>
            </w:r>
            <w:r w:rsidRPr="00EA5FCC">
              <w:rPr>
                <w:rFonts w:ascii="Arial Narrow" w:hAnsi="Arial Narrow"/>
                <w:color w:val="000000"/>
                <w:sz w:val="20"/>
                <w:szCs w:val="20"/>
              </w:rPr>
              <w:t>m</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&gt;4.5</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4.5-2.5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2.5-1.5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1.5-1</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&lt;1</w:t>
            </w:r>
          </w:p>
        </w:tc>
      </w:tr>
      <w:tr w:rsidR="00EE602A" w:rsidRPr="00EA5FCC" w:rsidTr="008C7F99">
        <w:trPr>
          <w:trHeight w:val="288"/>
        </w:trPr>
        <w:tc>
          <w:tcPr>
            <w:tcW w:w="710" w:type="dxa"/>
            <w:vMerge w:val="restart"/>
            <w:noWrap/>
            <w:hideMark/>
          </w:tcPr>
          <w:p w:rsidR="00EE602A" w:rsidRPr="00EA5FCC" w:rsidRDefault="00EE602A" w:rsidP="008C7F99">
            <w:pPr>
              <w:jc w:val="center"/>
              <w:rPr>
                <w:rFonts w:ascii="Arial Narrow" w:hAnsi="Arial Narrow"/>
                <w:b/>
                <w:bCs/>
                <w:color w:val="000000"/>
                <w:sz w:val="20"/>
                <w:szCs w:val="20"/>
              </w:rPr>
            </w:pPr>
            <w:r w:rsidRPr="00EA5FCC">
              <w:rPr>
                <w:rFonts w:ascii="Arial Narrow" w:hAnsi="Arial Narrow"/>
                <w:b/>
                <w:bCs/>
                <w:color w:val="000000"/>
                <w:sz w:val="20"/>
                <w:szCs w:val="20"/>
              </w:rPr>
              <w:t>8</w:t>
            </w:r>
          </w:p>
        </w:tc>
        <w:tc>
          <w:tcPr>
            <w:tcW w:w="1251"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P</w:t>
            </w:r>
            <w:r w:rsidRPr="00EA5FCC">
              <w:rPr>
                <w:rFonts w:ascii="Arial Narrow" w:hAnsi="Arial Narrow"/>
                <w:color w:val="000000"/>
                <w:sz w:val="20"/>
                <w:szCs w:val="20"/>
                <w:vertAlign w:val="subscript"/>
              </w:rPr>
              <w:t>kop</w:t>
            </w:r>
          </w:p>
        </w:tc>
        <w:tc>
          <w:tcPr>
            <w:tcW w:w="1072"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mg/l P</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&lt;0.0225</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0.0225-0.045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0.045-0.0675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0.0675-0.09</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&gt;0.09</w:t>
            </w:r>
          </w:p>
        </w:tc>
      </w:tr>
      <w:tr w:rsidR="00EE602A" w:rsidRPr="00EA5FCC" w:rsidTr="008C7F99">
        <w:trPr>
          <w:trHeight w:val="288"/>
        </w:trPr>
        <w:tc>
          <w:tcPr>
            <w:tcW w:w="710" w:type="dxa"/>
            <w:vMerge/>
            <w:hideMark/>
          </w:tcPr>
          <w:p w:rsidR="00EE602A" w:rsidRPr="00EA5FCC" w:rsidRDefault="00EE602A" w:rsidP="008C7F99">
            <w:pPr>
              <w:rPr>
                <w:rFonts w:ascii="Arial Narrow" w:hAnsi="Arial Narrow"/>
                <w:b/>
                <w:bCs/>
                <w:color w:val="000000"/>
                <w:sz w:val="20"/>
                <w:szCs w:val="20"/>
              </w:rPr>
            </w:pPr>
          </w:p>
        </w:tc>
        <w:tc>
          <w:tcPr>
            <w:tcW w:w="1251"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N</w:t>
            </w:r>
            <w:r w:rsidRPr="00EA5FCC">
              <w:rPr>
                <w:rFonts w:ascii="Arial Narrow" w:hAnsi="Arial Narrow"/>
                <w:color w:val="000000"/>
                <w:sz w:val="20"/>
                <w:szCs w:val="20"/>
                <w:vertAlign w:val="subscript"/>
              </w:rPr>
              <w:t>kop</w:t>
            </w:r>
          </w:p>
        </w:tc>
        <w:tc>
          <w:tcPr>
            <w:tcW w:w="1072"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mg/l N</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&lt;0.65</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0.65-1.15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1.15-1.65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1.65-2.15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&gt;2.15</w:t>
            </w:r>
          </w:p>
        </w:tc>
      </w:tr>
      <w:tr w:rsidR="00EE602A" w:rsidRPr="00EA5FCC" w:rsidTr="008C7F99">
        <w:trPr>
          <w:trHeight w:val="288"/>
        </w:trPr>
        <w:tc>
          <w:tcPr>
            <w:tcW w:w="710" w:type="dxa"/>
            <w:vMerge/>
            <w:hideMark/>
          </w:tcPr>
          <w:p w:rsidR="00EE602A" w:rsidRPr="00EA5FCC" w:rsidRDefault="00EE602A" w:rsidP="008C7F99">
            <w:pPr>
              <w:rPr>
                <w:rFonts w:ascii="Arial Narrow" w:hAnsi="Arial Narrow"/>
                <w:b/>
                <w:bCs/>
                <w:color w:val="000000"/>
                <w:sz w:val="20"/>
                <w:szCs w:val="20"/>
              </w:rPr>
            </w:pPr>
          </w:p>
        </w:tc>
        <w:tc>
          <w:tcPr>
            <w:tcW w:w="1251" w:type="dxa"/>
            <w:noWrap/>
            <w:hideMark/>
          </w:tcPr>
          <w:p w:rsidR="00EE602A" w:rsidRPr="00EA5FCC" w:rsidRDefault="00EE602A" w:rsidP="008C7F99">
            <w:pPr>
              <w:rPr>
                <w:rFonts w:ascii="Arial Narrow" w:hAnsi="Arial Narrow"/>
                <w:color w:val="000000"/>
                <w:sz w:val="20"/>
                <w:szCs w:val="20"/>
              </w:rPr>
            </w:pPr>
            <w:r>
              <w:rPr>
                <w:rFonts w:ascii="Arial Narrow" w:hAnsi="Arial Narrow"/>
                <w:color w:val="000000"/>
                <w:sz w:val="20"/>
                <w:szCs w:val="20"/>
              </w:rPr>
              <w:t>Seki gylis</w:t>
            </w:r>
            <w:r w:rsidRPr="00EA5FCC">
              <w:rPr>
                <w:rFonts w:ascii="Arial Narrow" w:hAnsi="Arial Narrow"/>
                <w:color w:val="000000"/>
                <w:sz w:val="20"/>
                <w:szCs w:val="20"/>
              </w:rPr>
              <w:t xml:space="preserve"> </w:t>
            </w:r>
          </w:p>
        </w:tc>
        <w:tc>
          <w:tcPr>
            <w:tcW w:w="1072" w:type="dxa"/>
            <w:noWrap/>
            <w:hideMark/>
          </w:tcPr>
          <w:p w:rsidR="00EE602A" w:rsidRPr="00EA5FCC" w:rsidRDefault="00EE602A" w:rsidP="008C7F99">
            <w:pPr>
              <w:rPr>
                <w:rFonts w:ascii="Arial Narrow" w:hAnsi="Arial Narrow"/>
                <w:color w:val="000000"/>
                <w:sz w:val="20"/>
                <w:szCs w:val="20"/>
              </w:rPr>
            </w:pPr>
            <w:r>
              <w:rPr>
                <w:rFonts w:ascii="Arial Narrow" w:hAnsi="Arial Narrow"/>
                <w:color w:val="000000"/>
                <w:sz w:val="20"/>
                <w:szCs w:val="20"/>
              </w:rPr>
              <w:t xml:space="preserve">S, </w:t>
            </w:r>
            <w:r w:rsidRPr="00EA5FCC">
              <w:rPr>
                <w:rFonts w:ascii="Arial Narrow" w:hAnsi="Arial Narrow"/>
                <w:color w:val="000000"/>
                <w:sz w:val="20"/>
                <w:szCs w:val="20"/>
              </w:rPr>
              <w:t>m</w:t>
            </w:r>
          </w:p>
        </w:tc>
        <w:tc>
          <w:tcPr>
            <w:tcW w:w="6254" w:type="dxa"/>
            <w:gridSpan w:val="5"/>
            <w:noWrap/>
            <w:hideMark/>
          </w:tcPr>
          <w:p w:rsidR="00EE602A" w:rsidRPr="00EA5FCC" w:rsidRDefault="00EE602A" w:rsidP="008C7F99">
            <w:pPr>
              <w:jc w:val="center"/>
              <w:rPr>
                <w:rFonts w:ascii="Arial Narrow" w:hAnsi="Arial Narrow"/>
                <w:color w:val="000000"/>
                <w:sz w:val="20"/>
                <w:szCs w:val="20"/>
              </w:rPr>
            </w:pPr>
            <w:r>
              <w:rPr>
                <w:rFonts w:ascii="Arial Narrow" w:hAnsi="Arial Narrow"/>
                <w:color w:val="000000"/>
                <w:sz w:val="20"/>
                <w:szCs w:val="20"/>
              </w:rPr>
              <w:t>Nenaudojamas dėl intensyvios vandens spalvos</w:t>
            </w:r>
          </w:p>
        </w:tc>
      </w:tr>
      <w:tr w:rsidR="00EE602A" w:rsidRPr="00EA5FCC" w:rsidTr="008C7F99">
        <w:trPr>
          <w:trHeight w:val="288"/>
        </w:trPr>
        <w:tc>
          <w:tcPr>
            <w:tcW w:w="710" w:type="dxa"/>
            <w:vMerge w:val="restart"/>
            <w:noWrap/>
            <w:hideMark/>
          </w:tcPr>
          <w:p w:rsidR="00EE602A" w:rsidRPr="00EA5FCC" w:rsidRDefault="00EE602A" w:rsidP="008C7F99">
            <w:pPr>
              <w:jc w:val="center"/>
              <w:rPr>
                <w:rFonts w:ascii="Arial Narrow" w:hAnsi="Arial Narrow"/>
                <w:b/>
                <w:bCs/>
                <w:color w:val="000000"/>
                <w:sz w:val="20"/>
                <w:szCs w:val="20"/>
              </w:rPr>
            </w:pPr>
            <w:r w:rsidRPr="00EA5FCC">
              <w:rPr>
                <w:rFonts w:ascii="Arial Narrow" w:hAnsi="Arial Narrow"/>
                <w:b/>
                <w:bCs/>
                <w:color w:val="000000"/>
                <w:sz w:val="20"/>
                <w:szCs w:val="20"/>
              </w:rPr>
              <w:t>9</w:t>
            </w:r>
          </w:p>
        </w:tc>
        <w:tc>
          <w:tcPr>
            <w:tcW w:w="1251"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P</w:t>
            </w:r>
            <w:r w:rsidRPr="00EA5FCC">
              <w:rPr>
                <w:rFonts w:ascii="Arial Narrow" w:hAnsi="Arial Narrow"/>
                <w:color w:val="000000"/>
                <w:sz w:val="20"/>
                <w:szCs w:val="20"/>
                <w:vertAlign w:val="subscript"/>
              </w:rPr>
              <w:t>kop</w:t>
            </w:r>
          </w:p>
        </w:tc>
        <w:tc>
          <w:tcPr>
            <w:tcW w:w="1072"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mg/l P</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&lt;0.02</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0.02-0.04</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0.04-0.06</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0.06-0.08</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&gt;0.08</w:t>
            </w:r>
          </w:p>
        </w:tc>
      </w:tr>
      <w:tr w:rsidR="00EE602A" w:rsidRPr="00EA5FCC" w:rsidTr="008C7F99">
        <w:trPr>
          <w:trHeight w:val="288"/>
        </w:trPr>
        <w:tc>
          <w:tcPr>
            <w:tcW w:w="710" w:type="dxa"/>
            <w:vMerge/>
            <w:hideMark/>
          </w:tcPr>
          <w:p w:rsidR="00EE602A" w:rsidRPr="00EA5FCC" w:rsidRDefault="00EE602A" w:rsidP="008C7F99">
            <w:pPr>
              <w:rPr>
                <w:rFonts w:ascii="Arial Narrow" w:hAnsi="Arial Narrow"/>
                <w:b/>
                <w:bCs/>
                <w:color w:val="000000"/>
                <w:sz w:val="20"/>
                <w:szCs w:val="20"/>
              </w:rPr>
            </w:pPr>
          </w:p>
        </w:tc>
        <w:tc>
          <w:tcPr>
            <w:tcW w:w="1251"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N</w:t>
            </w:r>
            <w:r w:rsidRPr="00EA5FCC">
              <w:rPr>
                <w:rFonts w:ascii="Arial Narrow" w:hAnsi="Arial Narrow"/>
                <w:color w:val="000000"/>
                <w:sz w:val="20"/>
                <w:szCs w:val="20"/>
                <w:vertAlign w:val="subscript"/>
              </w:rPr>
              <w:t>kop</w:t>
            </w:r>
          </w:p>
        </w:tc>
        <w:tc>
          <w:tcPr>
            <w:tcW w:w="1072" w:type="dxa"/>
            <w:noWrap/>
            <w:hideMark/>
          </w:tcPr>
          <w:p w:rsidR="00EE602A" w:rsidRPr="00EA5FCC" w:rsidRDefault="00EE602A" w:rsidP="008C7F99">
            <w:pPr>
              <w:rPr>
                <w:rFonts w:ascii="Arial Narrow" w:hAnsi="Arial Narrow"/>
                <w:color w:val="000000"/>
                <w:sz w:val="20"/>
                <w:szCs w:val="20"/>
              </w:rPr>
            </w:pPr>
            <w:r w:rsidRPr="00EA5FCC">
              <w:rPr>
                <w:rFonts w:ascii="Arial Narrow" w:hAnsi="Arial Narrow"/>
                <w:color w:val="000000"/>
                <w:sz w:val="20"/>
                <w:szCs w:val="20"/>
              </w:rPr>
              <w:t>mg/l N</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&lt;0.5</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0.5-1</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1-1.5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1.5-2</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&gt;2</w:t>
            </w:r>
          </w:p>
        </w:tc>
      </w:tr>
      <w:tr w:rsidR="00EE602A" w:rsidRPr="00EA5FCC" w:rsidTr="008C7F99">
        <w:trPr>
          <w:trHeight w:val="288"/>
        </w:trPr>
        <w:tc>
          <w:tcPr>
            <w:tcW w:w="710" w:type="dxa"/>
            <w:vMerge/>
            <w:hideMark/>
          </w:tcPr>
          <w:p w:rsidR="00EE602A" w:rsidRPr="00EA5FCC" w:rsidRDefault="00EE602A" w:rsidP="008C7F99">
            <w:pPr>
              <w:rPr>
                <w:rFonts w:ascii="Arial Narrow" w:hAnsi="Arial Narrow"/>
                <w:b/>
                <w:bCs/>
                <w:color w:val="000000"/>
                <w:sz w:val="20"/>
                <w:szCs w:val="20"/>
              </w:rPr>
            </w:pPr>
          </w:p>
        </w:tc>
        <w:tc>
          <w:tcPr>
            <w:tcW w:w="1251" w:type="dxa"/>
            <w:noWrap/>
            <w:hideMark/>
          </w:tcPr>
          <w:p w:rsidR="00EE602A" w:rsidRPr="00EA5FCC" w:rsidRDefault="00EE602A" w:rsidP="008C7F99">
            <w:pPr>
              <w:rPr>
                <w:rFonts w:ascii="Arial Narrow" w:hAnsi="Arial Narrow"/>
                <w:color w:val="000000"/>
                <w:sz w:val="20"/>
                <w:szCs w:val="20"/>
              </w:rPr>
            </w:pPr>
            <w:r>
              <w:rPr>
                <w:rFonts w:ascii="Arial Narrow" w:hAnsi="Arial Narrow"/>
                <w:color w:val="000000"/>
                <w:sz w:val="20"/>
                <w:szCs w:val="20"/>
              </w:rPr>
              <w:t>Seki gylis</w:t>
            </w:r>
            <w:r w:rsidRPr="00EA5FCC">
              <w:rPr>
                <w:rFonts w:ascii="Arial Narrow" w:hAnsi="Arial Narrow"/>
                <w:color w:val="000000"/>
                <w:sz w:val="20"/>
                <w:szCs w:val="20"/>
              </w:rPr>
              <w:t xml:space="preserve"> </w:t>
            </w:r>
          </w:p>
        </w:tc>
        <w:tc>
          <w:tcPr>
            <w:tcW w:w="1072" w:type="dxa"/>
            <w:noWrap/>
            <w:hideMark/>
          </w:tcPr>
          <w:p w:rsidR="00EE602A" w:rsidRPr="00EA5FCC" w:rsidRDefault="00EE602A" w:rsidP="008C7F99">
            <w:pPr>
              <w:rPr>
                <w:rFonts w:ascii="Arial Narrow" w:hAnsi="Arial Narrow"/>
                <w:color w:val="000000"/>
                <w:sz w:val="20"/>
                <w:szCs w:val="20"/>
              </w:rPr>
            </w:pPr>
            <w:r>
              <w:rPr>
                <w:rFonts w:ascii="Arial Narrow" w:hAnsi="Arial Narrow"/>
                <w:color w:val="000000"/>
                <w:sz w:val="20"/>
                <w:szCs w:val="20"/>
              </w:rPr>
              <w:t xml:space="preserve">S, </w:t>
            </w:r>
            <w:r w:rsidRPr="00EA5FCC">
              <w:rPr>
                <w:rFonts w:ascii="Arial Narrow" w:hAnsi="Arial Narrow"/>
                <w:color w:val="000000"/>
                <w:sz w:val="20"/>
                <w:szCs w:val="20"/>
              </w:rPr>
              <w:t>m</w:t>
            </w:r>
          </w:p>
        </w:tc>
        <w:tc>
          <w:tcPr>
            <w:tcW w:w="1072"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&gt;4.5</w:t>
            </w:r>
          </w:p>
        </w:tc>
        <w:tc>
          <w:tcPr>
            <w:tcW w:w="1489"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4.5-3</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3-1.5</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1.5-0.7</w:t>
            </w:r>
          </w:p>
        </w:tc>
        <w:tc>
          <w:tcPr>
            <w:tcW w:w="1231" w:type="dxa"/>
            <w:noWrap/>
            <w:hideMark/>
          </w:tcPr>
          <w:p w:rsidR="00EE602A" w:rsidRPr="00EA5FCC" w:rsidRDefault="00EE602A" w:rsidP="008C7F99">
            <w:pPr>
              <w:jc w:val="center"/>
              <w:rPr>
                <w:rFonts w:ascii="Arial Narrow" w:hAnsi="Arial Narrow"/>
                <w:color w:val="000000"/>
                <w:sz w:val="20"/>
                <w:szCs w:val="20"/>
              </w:rPr>
            </w:pPr>
            <w:r w:rsidRPr="00EA5FCC">
              <w:rPr>
                <w:rFonts w:ascii="Arial Narrow" w:hAnsi="Arial Narrow"/>
                <w:color w:val="000000"/>
                <w:sz w:val="20"/>
                <w:szCs w:val="20"/>
              </w:rPr>
              <w:t>&lt;0.7</w:t>
            </w:r>
          </w:p>
        </w:tc>
      </w:tr>
    </w:tbl>
    <w:p w:rsidR="00EE602A" w:rsidRDefault="00EE602A" w:rsidP="00EE602A">
      <w:pPr>
        <w:pStyle w:val="Tekstas"/>
        <w:tabs>
          <w:tab w:val="left" w:pos="570"/>
        </w:tabs>
        <w:jc w:val="both"/>
        <w:rPr>
          <w:rFonts w:ascii="Arial" w:hAnsi="Arial" w:cs="Arial"/>
          <w:sz w:val="18"/>
          <w:szCs w:val="18"/>
          <w:lang w:val="pl-PL"/>
        </w:rPr>
      </w:pPr>
    </w:p>
    <w:p w:rsidR="00EE602A" w:rsidRDefault="00EE602A" w:rsidP="00EE602A">
      <w:pPr>
        <w:pStyle w:val="Tekstas"/>
        <w:tabs>
          <w:tab w:val="left" w:pos="0"/>
        </w:tabs>
        <w:spacing w:after="120"/>
        <w:jc w:val="both"/>
        <w:rPr>
          <w:rStyle w:val="hps"/>
          <w:rFonts w:ascii="Arial" w:hAnsi="Arial" w:cs="Arial"/>
          <w:sz w:val="18"/>
          <w:szCs w:val="18"/>
        </w:rPr>
      </w:pPr>
      <w:r>
        <w:rPr>
          <w:rStyle w:val="hps"/>
          <w:rFonts w:ascii="Arial" w:hAnsi="Arial" w:cs="Arial"/>
          <w:sz w:val="18"/>
          <w:szCs w:val="18"/>
        </w:rPr>
        <w:t>* 10 tipo ežerų vandens telkiniai (&gt; 50 ha paviršiaus ploto) Latvijoje nėra išskirti.</w:t>
      </w:r>
    </w:p>
    <w:p w:rsidR="00EE602A" w:rsidRDefault="00EE602A" w:rsidP="00EE602A">
      <w:pPr>
        <w:pStyle w:val="Tekstas"/>
        <w:tabs>
          <w:tab w:val="left" w:pos="570"/>
        </w:tabs>
        <w:jc w:val="both"/>
        <w:rPr>
          <w:rFonts w:ascii="Arial" w:hAnsi="Arial" w:cs="Arial"/>
          <w:sz w:val="18"/>
          <w:szCs w:val="18"/>
          <w:lang w:val="lv-LV"/>
        </w:rPr>
      </w:pPr>
    </w:p>
    <w:p w:rsidR="00EE602A" w:rsidRPr="00133C58" w:rsidRDefault="00EE602A" w:rsidP="00EE602A">
      <w:pPr>
        <w:pStyle w:val="Tekstas"/>
        <w:tabs>
          <w:tab w:val="left" w:pos="570"/>
        </w:tabs>
        <w:rPr>
          <w:rFonts w:ascii="Arial" w:hAnsi="Arial" w:cs="Arial"/>
          <w:sz w:val="18"/>
          <w:szCs w:val="18"/>
          <w:lang w:val="pl-PL"/>
        </w:rPr>
      </w:pPr>
      <w:r w:rsidRPr="00133C58">
        <w:rPr>
          <w:rFonts w:ascii="Arial" w:hAnsi="Arial" w:cs="Arial"/>
          <w:sz w:val="18"/>
          <w:szCs w:val="18"/>
        </w:rPr>
        <w:t>Latvijos vidaus paviršinių vandenų ekologinė būklė klasifikuojama pagal šiuos specifinius teršalus (RBSP): varis (Cu) ir cinkas (Zn). Žemiau yra pateiktos geros/prastesnės nei gera būklės slenkstinės vertės pagal specifinius teršalus: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2"/>
        <w:gridCol w:w="2952"/>
        <w:gridCol w:w="2952"/>
      </w:tblGrid>
      <w:tr w:rsidR="00EE602A" w:rsidRPr="00133C58" w:rsidTr="008C7F99">
        <w:tc>
          <w:tcPr>
            <w:tcW w:w="2952" w:type="dxa"/>
          </w:tcPr>
          <w:p w:rsidR="00EE602A" w:rsidRPr="00133C58" w:rsidRDefault="00EE602A" w:rsidP="008C7F99">
            <w:pPr>
              <w:pStyle w:val="Tekstas"/>
              <w:tabs>
                <w:tab w:val="left" w:pos="570"/>
              </w:tabs>
              <w:rPr>
                <w:rFonts w:ascii="Arial" w:hAnsi="Arial" w:cs="Arial"/>
                <w:b/>
                <w:bCs/>
                <w:sz w:val="18"/>
                <w:szCs w:val="18"/>
                <w:lang w:val="lv-LV"/>
              </w:rPr>
            </w:pPr>
          </w:p>
        </w:tc>
        <w:tc>
          <w:tcPr>
            <w:tcW w:w="2952" w:type="dxa"/>
          </w:tcPr>
          <w:p w:rsidR="00EE602A" w:rsidRPr="00133C58" w:rsidRDefault="00EE602A" w:rsidP="008C7F99">
            <w:pPr>
              <w:pStyle w:val="Tekstas"/>
              <w:tabs>
                <w:tab w:val="left" w:pos="570"/>
              </w:tabs>
              <w:rPr>
                <w:rFonts w:ascii="Arial" w:hAnsi="Arial" w:cs="Arial"/>
                <w:b/>
                <w:bCs/>
                <w:sz w:val="18"/>
                <w:szCs w:val="18"/>
                <w:lang w:val="lv-LV"/>
              </w:rPr>
            </w:pPr>
            <w:r w:rsidRPr="00133C58">
              <w:rPr>
                <w:rFonts w:ascii="Arial" w:hAnsi="Arial" w:cs="Arial"/>
                <w:b/>
                <w:bCs/>
                <w:sz w:val="18"/>
                <w:szCs w:val="18"/>
                <w:lang w:val="lv-LV"/>
              </w:rPr>
              <w:t>Varis (Cu)</w:t>
            </w:r>
          </w:p>
        </w:tc>
        <w:tc>
          <w:tcPr>
            <w:tcW w:w="2952" w:type="dxa"/>
          </w:tcPr>
          <w:p w:rsidR="00EE602A" w:rsidRPr="00133C58" w:rsidRDefault="00EE602A" w:rsidP="008C7F99">
            <w:pPr>
              <w:pStyle w:val="Tekstas"/>
              <w:tabs>
                <w:tab w:val="left" w:pos="570"/>
              </w:tabs>
              <w:rPr>
                <w:rFonts w:ascii="Arial" w:hAnsi="Arial" w:cs="Arial"/>
                <w:b/>
                <w:bCs/>
                <w:sz w:val="18"/>
                <w:szCs w:val="18"/>
                <w:lang w:val="lv-LV"/>
              </w:rPr>
            </w:pPr>
            <w:r w:rsidRPr="00133C58">
              <w:rPr>
                <w:rFonts w:ascii="Arial" w:hAnsi="Arial" w:cs="Arial"/>
                <w:b/>
                <w:bCs/>
                <w:sz w:val="18"/>
                <w:szCs w:val="18"/>
                <w:lang w:val="lv-LV"/>
              </w:rPr>
              <w:t>Cinkas (Zn)</w:t>
            </w:r>
          </w:p>
        </w:tc>
      </w:tr>
      <w:tr w:rsidR="00EE602A" w:rsidRPr="00133C58" w:rsidTr="008C7F99">
        <w:tc>
          <w:tcPr>
            <w:tcW w:w="2952" w:type="dxa"/>
          </w:tcPr>
          <w:p w:rsidR="00EE602A" w:rsidRPr="00133C58" w:rsidRDefault="00EE602A" w:rsidP="008C7F99">
            <w:pPr>
              <w:pStyle w:val="Tekstas"/>
              <w:tabs>
                <w:tab w:val="left" w:pos="570"/>
              </w:tabs>
              <w:rPr>
                <w:rFonts w:ascii="Arial" w:hAnsi="Arial" w:cs="Arial"/>
                <w:b/>
                <w:bCs/>
                <w:sz w:val="18"/>
                <w:szCs w:val="18"/>
                <w:lang w:val="lv-LV"/>
              </w:rPr>
            </w:pPr>
            <w:r w:rsidRPr="00133C58">
              <w:rPr>
                <w:rFonts w:ascii="Arial" w:hAnsi="Arial" w:cs="Arial"/>
                <w:b/>
                <w:bCs/>
                <w:sz w:val="18"/>
                <w:szCs w:val="18"/>
                <w:lang w:val="lv-LV"/>
              </w:rPr>
              <w:t>Vidutinė metinė koncentracija</w:t>
            </w:r>
          </w:p>
        </w:tc>
        <w:tc>
          <w:tcPr>
            <w:tcW w:w="2952" w:type="dxa"/>
          </w:tcPr>
          <w:p w:rsidR="00EE602A" w:rsidRPr="00133C58" w:rsidRDefault="00EE602A" w:rsidP="008C7F99">
            <w:pPr>
              <w:pStyle w:val="Tekstas"/>
              <w:tabs>
                <w:tab w:val="left" w:pos="570"/>
              </w:tabs>
              <w:rPr>
                <w:rFonts w:ascii="Arial" w:hAnsi="Arial" w:cs="Arial"/>
                <w:sz w:val="18"/>
                <w:szCs w:val="18"/>
                <w:lang w:val="lv-LV"/>
              </w:rPr>
            </w:pPr>
            <w:r w:rsidRPr="00133C58">
              <w:rPr>
                <w:rFonts w:ascii="Arial" w:hAnsi="Arial" w:cs="Arial"/>
                <w:sz w:val="18"/>
                <w:szCs w:val="18"/>
                <w:lang w:val="lv-LV"/>
              </w:rPr>
              <w:t>9 µg/l</w:t>
            </w:r>
          </w:p>
        </w:tc>
        <w:tc>
          <w:tcPr>
            <w:tcW w:w="2952" w:type="dxa"/>
          </w:tcPr>
          <w:p w:rsidR="00EE602A" w:rsidRPr="00133C58" w:rsidRDefault="00EE602A" w:rsidP="008C7F99">
            <w:pPr>
              <w:pStyle w:val="Tekstas"/>
              <w:tabs>
                <w:tab w:val="left" w:pos="570"/>
              </w:tabs>
              <w:rPr>
                <w:rFonts w:ascii="Arial" w:hAnsi="Arial" w:cs="Arial"/>
                <w:sz w:val="18"/>
                <w:szCs w:val="18"/>
                <w:lang w:val="lv-LV"/>
              </w:rPr>
            </w:pPr>
            <w:r w:rsidRPr="00133C58">
              <w:rPr>
                <w:rFonts w:ascii="Arial" w:hAnsi="Arial" w:cs="Arial"/>
                <w:sz w:val="18"/>
                <w:szCs w:val="18"/>
                <w:lang w:val="lv-LV"/>
              </w:rPr>
              <w:t>120 µg/l</w:t>
            </w:r>
          </w:p>
        </w:tc>
      </w:tr>
    </w:tbl>
    <w:p w:rsidR="00EE602A" w:rsidRPr="00133C58" w:rsidRDefault="00EE602A" w:rsidP="00EE602A">
      <w:pPr>
        <w:pStyle w:val="Tekstas"/>
        <w:tabs>
          <w:tab w:val="left" w:pos="570"/>
        </w:tabs>
        <w:jc w:val="both"/>
        <w:rPr>
          <w:rFonts w:ascii="Arial" w:hAnsi="Arial" w:cs="Arial"/>
          <w:b/>
          <w:sz w:val="18"/>
          <w:szCs w:val="18"/>
          <w:lang w:val="pl-PL"/>
        </w:rPr>
      </w:pPr>
    </w:p>
    <w:p w:rsidR="00EE602A" w:rsidRPr="00915130" w:rsidRDefault="00EE602A" w:rsidP="00EE602A">
      <w:pPr>
        <w:rPr>
          <w:rStyle w:val="hps"/>
          <w:rFonts w:ascii="Arial" w:hAnsi="Arial" w:cs="Arial"/>
          <w:b/>
          <w:i/>
          <w:sz w:val="18"/>
          <w:szCs w:val="18"/>
        </w:rPr>
      </w:pPr>
      <w:r w:rsidRPr="00915130">
        <w:rPr>
          <w:rFonts w:ascii="Arial" w:hAnsi="Arial" w:cs="Arial"/>
          <w:b/>
          <w:i/>
          <w:sz w:val="18"/>
          <w:szCs w:val="18"/>
        </w:rPr>
        <w:t xml:space="preserve">Tarpinių vandenų ekologinė būklė pagal fizikinių-cheminių kokybės elementų rodiklius </w:t>
      </w:r>
      <w:r w:rsidRPr="00915130">
        <w:rPr>
          <w:rStyle w:val="hps"/>
          <w:rFonts w:ascii="Arial" w:hAnsi="Arial" w:cs="Arial"/>
          <w:b/>
          <w:i/>
          <w:sz w:val="18"/>
          <w:szCs w:val="18"/>
        </w:rPr>
        <w:t>(Lietuvos metodas LT)</w:t>
      </w:r>
    </w:p>
    <w:tbl>
      <w:tblPr>
        <w:tblW w:w="9670" w:type="dxa"/>
        <w:tblInd w:w="59" w:type="dxa"/>
        <w:tblLayout w:type="fixed"/>
        <w:tblLook w:val="0000" w:firstRow="0" w:lastRow="0" w:firstColumn="0" w:lastColumn="0" w:noHBand="0" w:noVBand="0"/>
      </w:tblPr>
      <w:tblGrid>
        <w:gridCol w:w="460"/>
        <w:gridCol w:w="659"/>
        <w:gridCol w:w="720"/>
        <w:gridCol w:w="970"/>
        <w:gridCol w:w="911"/>
        <w:gridCol w:w="1200"/>
        <w:gridCol w:w="1275"/>
        <w:gridCol w:w="1215"/>
        <w:gridCol w:w="1290"/>
        <w:gridCol w:w="970"/>
      </w:tblGrid>
      <w:tr w:rsidR="00EE602A" w:rsidRPr="00077018" w:rsidTr="00AD2CF7">
        <w:trPr>
          <w:trHeight w:hRule="exact" w:val="674"/>
          <w:tblHeader/>
        </w:trPr>
        <w:tc>
          <w:tcPr>
            <w:tcW w:w="460"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right="-47"/>
              <w:jc w:val="center"/>
              <w:rPr>
                <w:rFonts w:ascii="Arial" w:hAnsi="Arial" w:cs="Arial"/>
                <w:sz w:val="18"/>
                <w:szCs w:val="18"/>
                <w:lang w:val="en-GB"/>
              </w:rPr>
            </w:pPr>
            <w:r w:rsidRPr="00672AE7">
              <w:rPr>
                <w:rFonts w:ascii="Arial" w:hAnsi="Arial" w:cs="Arial"/>
                <w:sz w:val="18"/>
                <w:szCs w:val="18"/>
                <w:lang w:val="en-GB"/>
              </w:rPr>
              <w:t xml:space="preserve">Nr. </w:t>
            </w:r>
          </w:p>
        </w:tc>
        <w:tc>
          <w:tcPr>
            <w:tcW w:w="1379" w:type="dxa"/>
            <w:gridSpan w:val="2"/>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 xml:space="preserve">Kokybės </w:t>
            </w:r>
            <w:r>
              <w:rPr>
                <w:rFonts w:ascii="Arial" w:hAnsi="Arial" w:cs="Arial"/>
                <w:sz w:val="18"/>
                <w:szCs w:val="18"/>
                <w:lang w:val="en-GB"/>
              </w:rPr>
              <w:t>elementas</w:t>
            </w:r>
          </w:p>
        </w:tc>
        <w:tc>
          <w:tcPr>
            <w:tcW w:w="970"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Pr>
                <w:rFonts w:ascii="Arial" w:hAnsi="Arial" w:cs="Arial"/>
                <w:sz w:val="18"/>
                <w:szCs w:val="18"/>
                <w:lang w:val="en-GB"/>
              </w:rPr>
              <w:t>Rodiklis</w:t>
            </w:r>
          </w:p>
        </w:tc>
        <w:tc>
          <w:tcPr>
            <w:tcW w:w="911"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 xml:space="preserve">Tarpinių vandenų tipas </w:t>
            </w:r>
          </w:p>
        </w:tc>
        <w:tc>
          <w:tcPr>
            <w:tcW w:w="5950" w:type="dxa"/>
            <w:gridSpan w:val="5"/>
            <w:tcBorders>
              <w:top w:val="single" w:sz="4" w:space="0" w:color="000000"/>
              <w:left w:val="single" w:sz="4" w:space="0" w:color="000000"/>
              <w:bottom w:val="single" w:sz="4" w:space="0" w:color="000000"/>
              <w:right w:val="single" w:sz="4" w:space="0" w:color="000000"/>
            </w:tcBorders>
            <w:vAlign w:val="center"/>
          </w:tcPr>
          <w:p w:rsidR="00EE602A" w:rsidRPr="00077018" w:rsidRDefault="00EE602A" w:rsidP="008C7F99">
            <w:pPr>
              <w:snapToGrid w:val="0"/>
              <w:ind w:left="-75" w:right="-37"/>
              <w:jc w:val="center"/>
              <w:rPr>
                <w:rFonts w:ascii="Arial" w:hAnsi="Arial" w:cs="Arial"/>
                <w:sz w:val="18"/>
                <w:szCs w:val="18"/>
                <w:lang w:val="en-GB"/>
              </w:rPr>
            </w:pPr>
            <w:r w:rsidRPr="00077018">
              <w:rPr>
                <w:rStyle w:val="hps"/>
                <w:rFonts w:ascii="Arial" w:hAnsi="Arial" w:cs="Arial"/>
                <w:sz w:val="18"/>
                <w:szCs w:val="18"/>
                <w:lang w:val="en-GB"/>
              </w:rPr>
              <w:t>Tarpinių vandenų ekologinės būklės klasių kriterijai pagal fizikinių- cheminių kokybės elementų rodiklius</w:t>
            </w:r>
          </w:p>
        </w:tc>
      </w:tr>
      <w:tr w:rsidR="00EE602A" w:rsidRPr="00672AE7" w:rsidTr="00AD2CF7">
        <w:trPr>
          <w:tblHeader/>
        </w:trPr>
        <w:tc>
          <w:tcPr>
            <w:tcW w:w="460" w:type="dxa"/>
            <w:vMerge/>
            <w:tcBorders>
              <w:top w:val="single" w:sz="4" w:space="0" w:color="000000"/>
              <w:left w:val="single" w:sz="4" w:space="0" w:color="000000"/>
              <w:bottom w:val="single" w:sz="4" w:space="0" w:color="000000"/>
            </w:tcBorders>
            <w:vAlign w:val="center"/>
          </w:tcPr>
          <w:p w:rsidR="00EE602A" w:rsidRPr="00077018" w:rsidRDefault="00EE602A" w:rsidP="008C7F99">
            <w:pPr>
              <w:spacing w:before="60" w:after="60"/>
              <w:rPr>
                <w:rFonts w:ascii="Arial" w:hAnsi="Arial" w:cs="Arial"/>
                <w:sz w:val="18"/>
                <w:szCs w:val="18"/>
                <w:lang w:val="en-GB"/>
              </w:rPr>
            </w:pPr>
          </w:p>
        </w:tc>
        <w:tc>
          <w:tcPr>
            <w:tcW w:w="1379" w:type="dxa"/>
            <w:gridSpan w:val="2"/>
            <w:vMerge/>
            <w:tcBorders>
              <w:top w:val="single" w:sz="4" w:space="0" w:color="000000"/>
              <w:left w:val="single" w:sz="4" w:space="0" w:color="000000"/>
              <w:bottom w:val="single" w:sz="4" w:space="0" w:color="000000"/>
            </w:tcBorders>
            <w:vAlign w:val="center"/>
          </w:tcPr>
          <w:p w:rsidR="00EE602A" w:rsidRPr="00077018" w:rsidRDefault="00EE602A" w:rsidP="008C7F99">
            <w:pPr>
              <w:spacing w:before="60" w:after="60"/>
              <w:rPr>
                <w:rFonts w:ascii="Arial" w:hAnsi="Arial" w:cs="Arial"/>
                <w:sz w:val="18"/>
                <w:szCs w:val="18"/>
                <w:lang w:val="en-GB"/>
              </w:rPr>
            </w:pPr>
          </w:p>
        </w:tc>
        <w:tc>
          <w:tcPr>
            <w:tcW w:w="970" w:type="dxa"/>
            <w:vMerge/>
            <w:tcBorders>
              <w:top w:val="single" w:sz="4" w:space="0" w:color="000000"/>
              <w:left w:val="single" w:sz="4" w:space="0" w:color="000000"/>
              <w:bottom w:val="single" w:sz="4" w:space="0" w:color="000000"/>
            </w:tcBorders>
          </w:tcPr>
          <w:p w:rsidR="00EE602A" w:rsidRPr="00077018" w:rsidRDefault="00EE602A" w:rsidP="008C7F99">
            <w:pPr>
              <w:spacing w:before="60" w:after="60"/>
              <w:rPr>
                <w:rFonts w:ascii="Arial" w:hAnsi="Arial" w:cs="Arial"/>
                <w:sz w:val="18"/>
                <w:szCs w:val="18"/>
                <w:lang w:val="en-GB"/>
              </w:rPr>
            </w:pPr>
          </w:p>
        </w:tc>
        <w:tc>
          <w:tcPr>
            <w:tcW w:w="911" w:type="dxa"/>
            <w:vMerge/>
            <w:tcBorders>
              <w:top w:val="single" w:sz="4" w:space="0" w:color="000000"/>
              <w:left w:val="single" w:sz="4" w:space="0" w:color="000000"/>
              <w:bottom w:val="single" w:sz="4" w:space="0" w:color="000000"/>
            </w:tcBorders>
            <w:vAlign w:val="center"/>
          </w:tcPr>
          <w:p w:rsidR="00EE602A" w:rsidRPr="00077018" w:rsidRDefault="00EE602A" w:rsidP="008C7F99">
            <w:pPr>
              <w:spacing w:before="60" w:after="60"/>
              <w:rPr>
                <w:rFonts w:ascii="Arial" w:hAnsi="Arial" w:cs="Arial"/>
                <w:sz w:val="18"/>
                <w:szCs w:val="18"/>
                <w:lang w:val="en-GB"/>
              </w:rPr>
            </w:pPr>
          </w:p>
        </w:tc>
        <w:tc>
          <w:tcPr>
            <w:tcW w:w="12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Labai gera</w:t>
            </w:r>
          </w:p>
        </w:tc>
        <w:tc>
          <w:tcPr>
            <w:tcW w:w="127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Gera</w:t>
            </w:r>
          </w:p>
        </w:tc>
        <w:tc>
          <w:tcPr>
            <w:tcW w:w="121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12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Pr>
                <w:rFonts w:ascii="Arial" w:hAnsi="Arial" w:cs="Arial"/>
                <w:sz w:val="18"/>
                <w:szCs w:val="18"/>
              </w:rPr>
              <w:t>Bloga</w:t>
            </w:r>
          </w:p>
        </w:tc>
        <w:tc>
          <w:tcPr>
            <w:tcW w:w="97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Pr>
                <w:rFonts w:ascii="Arial" w:hAnsi="Arial" w:cs="Arial"/>
                <w:sz w:val="18"/>
                <w:szCs w:val="18"/>
              </w:rPr>
              <w:t>Labai bloga</w:t>
            </w:r>
          </w:p>
        </w:tc>
      </w:tr>
      <w:tr w:rsidR="00EE602A" w:rsidRPr="00672AE7" w:rsidTr="008C7F99">
        <w:trPr>
          <w:trHeight w:val="255"/>
        </w:trPr>
        <w:tc>
          <w:tcPr>
            <w:tcW w:w="4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1</w:t>
            </w:r>
          </w:p>
        </w:tc>
        <w:tc>
          <w:tcPr>
            <w:tcW w:w="659" w:type="dxa"/>
            <w:vMerge w:val="restart"/>
            <w:tcBorders>
              <w:top w:val="single" w:sz="4" w:space="0" w:color="000000"/>
              <w:left w:val="single" w:sz="4" w:space="0" w:color="000000"/>
              <w:bottom w:val="single" w:sz="4" w:space="0" w:color="000000"/>
            </w:tcBorders>
            <w:textDirection w:val="btLr"/>
            <w:vAlign w:val="center"/>
          </w:tcPr>
          <w:p w:rsidR="00EE602A" w:rsidRPr="00672AE7" w:rsidRDefault="00EE602A" w:rsidP="008C7F99">
            <w:pPr>
              <w:snapToGrid w:val="0"/>
              <w:spacing w:before="60" w:after="60"/>
              <w:ind w:left="-93" w:right="-31"/>
              <w:jc w:val="center"/>
              <w:rPr>
                <w:rFonts w:ascii="Arial" w:hAnsi="Arial" w:cs="Arial"/>
                <w:sz w:val="18"/>
                <w:szCs w:val="18"/>
                <w:lang w:val="en-GB"/>
              </w:rPr>
            </w:pPr>
            <w:r w:rsidRPr="00672AE7">
              <w:rPr>
                <w:rFonts w:ascii="Arial" w:hAnsi="Arial" w:cs="Arial"/>
                <w:sz w:val="18"/>
                <w:szCs w:val="18"/>
                <w:lang w:val="en-GB"/>
              </w:rPr>
              <w:t>Bendri duomenys</w:t>
            </w:r>
          </w:p>
        </w:tc>
        <w:tc>
          <w:tcPr>
            <w:tcW w:w="720" w:type="dxa"/>
            <w:vMerge w:val="restart"/>
            <w:tcBorders>
              <w:top w:val="single" w:sz="4" w:space="0" w:color="000000"/>
              <w:left w:val="single" w:sz="4" w:space="0" w:color="000000"/>
              <w:bottom w:val="single" w:sz="4" w:space="0" w:color="000000"/>
            </w:tcBorders>
            <w:textDirection w:val="btLr"/>
            <w:vAlign w:val="center"/>
          </w:tcPr>
          <w:p w:rsidR="00EE602A" w:rsidRPr="00672AE7" w:rsidRDefault="00EE602A" w:rsidP="008C7F99">
            <w:pPr>
              <w:snapToGrid w:val="0"/>
              <w:spacing w:before="60" w:after="60"/>
              <w:ind w:left="-93" w:right="-31"/>
              <w:jc w:val="center"/>
              <w:rPr>
                <w:rFonts w:ascii="Arial" w:hAnsi="Arial" w:cs="Arial"/>
                <w:sz w:val="18"/>
                <w:szCs w:val="18"/>
                <w:lang w:val="en-GB"/>
              </w:rPr>
            </w:pPr>
            <w:r>
              <w:rPr>
                <w:rFonts w:ascii="Arial" w:hAnsi="Arial" w:cs="Arial"/>
                <w:sz w:val="18"/>
                <w:szCs w:val="18"/>
                <w:lang w:val="en-GB"/>
              </w:rPr>
              <w:t>Maistingosios medžaigos</w:t>
            </w:r>
          </w:p>
        </w:tc>
        <w:tc>
          <w:tcPr>
            <w:tcW w:w="97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N</w:t>
            </w:r>
            <w:r>
              <w:rPr>
                <w:rFonts w:ascii="Arial" w:hAnsi="Arial" w:cs="Arial"/>
                <w:sz w:val="18"/>
                <w:szCs w:val="18"/>
                <w:vertAlign w:val="subscript"/>
                <w:lang w:val="en-GB"/>
              </w:rPr>
              <w:t>b</w:t>
            </w:r>
            <w:r w:rsidRPr="00672AE7">
              <w:rPr>
                <w:rFonts w:ascii="Arial" w:hAnsi="Arial" w:cs="Arial"/>
                <w:sz w:val="18"/>
                <w:szCs w:val="18"/>
                <w:lang w:val="en-GB"/>
              </w:rPr>
              <w:t>, mg/l</w:t>
            </w:r>
          </w:p>
        </w:tc>
        <w:tc>
          <w:tcPr>
            <w:tcW w:w="91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1, 3*</w:t>
            </w:r>
          </w:p>
        </w:tc>
        <w:tc>
          <w:tcPr>
            <w:tcW w:w="12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&lt;0,94</w:t>
            </w:r>
          </w:p>
        </w:tc>
        <w:tc>
          <w:tcPr>
            <w:tcW w:w="127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0.94-1.08</w:t>
            </w:r>
          </w:p>
        </w:tc>
        <w:tc>
          <w:tcPr>
            <w:tcW w:w="121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1.09-1.23</w:t>
            </w:r>
          </w:p>
        </w:tc>
        <w:tc>
          <w:tcPr>
            <w:tcW w:w="12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1.24-1.41</w:t>
            </w:r>
          </w:p>
        </w:tc>
        <w:tc>
          <w:tcPr>
            <w:tcW w:w="97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&gt;1.41</w:t>
            </w:r>
          </w:p>
        </w:tc>
      </w:tr>
      <w:tr w:rsidR="00EE602A" w:rsidRPr="00672AE7" w:rsidTr="008C7F99">
        <w:trPr>
          <w:trHeight w:val="255"/>
        </w:trPr>
        <w:tc>
          <w:tcPr>
            <w:tcW w:w="4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2</w:t>
            </w:r>
          </w:p>
        </w:tc>
        <w:tc>
          <w:tcPr>
            <w:tcW w:w="659"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720"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N</w:t>
            </w:r>
            <w:r>
              <w:rPr>
                <w:rFonts w:ascii="Arial" w:hAnsi="Arial" w:cs="Arial"/>
                <w:sz w:val="18"/>
                <w:szCs w:val="18"/>
                <w:vertAlign w:val="subscript"/>
                <w:lang w:val="en-GB"/>
              </w:rPr>
              <w:t>b</w:t>
            </w:r>
            <w:r w:rsidRPr="00672AE7">
              <w:rPr>
                <w:rFonts w:ascii="Arial" w:hAnsi="Arial" w:cs="Arial"/>
                <w:sz w:val="18"/>
                <w:szCs w:val="18"/>
                <w:lang w:val="en-GB"/>
              </w:rPr>
              <w:t>, mg/l</w:t>
            </w:r>
          </w:p>
        </w:tc>
        <w:tc>
          <w:tcPr>
            <w:tcW w:w="91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2</w:t>
            </w:r>
          </w:p>
        </w:tc>
        <w:tc>
          <w:tcPr>
            <w:tcW w:w="12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&lt;0,95</w:t>
            </w:r>
          </w:p>
        </w:tc>
        <w:tc>
          <w:tcPr>
            <w:tcW w:w="127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0.95-1.07</w:t>
            </w:r>
          </w:p>
        </w:tc>
        <w:tc>
          <w:tcPr>
            <w:tcW w:w="121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1.08-1.17</w:t>
            </w:r>
          </w:p>
        </w:tc>
        <w:tc>
          <w:tcPr>
            <w:tcW w:w="12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1.18-1.26</w:t>
            </w:r>
          </w:p>
        </w:tc>
        <w:tc>
          <w:tcPr>
            <w:tcW w:w="97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&gt;1.26</w:t>
            </w:r>
          </w:p>
        </w:tc>
      </w:tr>
      <w:tr w:rsidR="00EE602A" w:rsidRPr="00672AE7" w:rsidTr="008C7F99">
        <w:trPr>
          <w:trHeight w:val="255"/>
        </w:trPr>
        <w:tc>
          <w:tcPr>
            <w:tcW w:w="4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3</w:t>
            </w:r>
          </w:p>
        </w:tc>
        <w:tc>
          <w:tcPr>
            <w:tcW w:w="659"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720"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N</w:t>
            </w:r>
            <w:r>
              <w:rPr>
                <w:rFonts w:ascii="Arial" w:hAnsi="Arial" w:cs="Arial"/>
                <w:sz w:val="18"/>
                <w:szCs w:val="18"/>
                <w:vertAlign w:val="subscript"/>
                <w:lang w:val="en-GB"/>
              </w:rPr>
              <w:t>b</w:t>
            </w:r>
            <w:r w:rsidRPr="00672AE7">
              <w:rPr>
                <w:rFonts w:ascii="Arial" w:hAnsi="Arial" w:cs="Arial"/>
                <w:sz w:val="18"/>
                <w:szCs w:val="18"/>
                <w:lang w:val="en-GB"/>
              </w:rPr>
              <w:t>, mg/l</w:t>
            </w:r>
          </w:p>
        </w:tc>
        <w:tc>
          <w:tcPr>
            <w:tcW w:w="91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3**</w:t>
            </w:r>
          </w:p>
        </w:tc>
        <w:tc>
          <w:tcPr>
            <w:tcW w:w="12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&lt;0,43</w:t>
            </w:r>
          </w:p>
        </w:tc>
        <w:tc>
          <w:tcPr>
            <w:tcW w:w="127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0.43-0.67</w:t>
            </w:r>
          </w:p>
        </w:tc>
        <w:tc>
          <w:tcPr>
            <w:tcW w:w="121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0.68-0.81</w:t>
            </w:r>
          </w:p>
        </w:tc>
        <w:tc>
          <w:tcPr>
            <w:tcW w:w="12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0.82-1.00</w:t>
            </w:r>
          </w:p>
        </w:tc>
        <w:tc>
          <w:tcPr>
            <w:tcW w:w="97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&gt;1.00</w:t>
            </w:r>
          </w:p>
        </w:tc>
      </w:tr>
      <w:tr w:rsidR="00EE602A" w:rsidRPr="00672AE7" w:rsidTr="008C7F99">
        <w:trPr>
          <w:trHeight w:val="255"/>
        </w:trPr>
        <w:tc>
          <w:tcPr>
            <w:tcW w:w="4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4</w:t>
            </w:r>
          </w:p>
        </w:tc>
        <w:tc>
          <w:tcPr>
            <w:tcW w:w="659"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720"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N</w:t>
            </w:r>
            <w:r>
              <w:rPr>
                <w:rFonts w:ascii="Arial" w:hAnsi="Arial" w:cs="Arial"/>
                <w:sz w:val="18"/>
                <w:szCs w:val="18"/>
                <w:vertAlign w:val="subscript"/>
                <w:lang w:val="en-GB"/>
              </w:rPr>
              <w:t>b</w:t>
            </w:r>
            <w:r w:rsidRPr="00672AE7">
              <w:rPr>
                <w:rFonts w:ascii="Arial" w:hAnsi="Arial" w:cs="Arial"/>
                <w:sz w:val="18"/>
                <w:szCs w:val="18"/>
                <w:lang w:val="en-GB"/>
              </w:rPr>
              <w:t>, mg/l</w:t>
            </w:r>
          </w:p>
        </w:tc>
        <w:tc>
          <w:tcPr>
            <w:tcW w:w="91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3***</w:t>
            </w:r>
          </w:p>
        </w:tc>
        <w:tc>
          <w:tcPr>
            <w:tcW w:w="12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&lt;0,13</w:t>
            </w:r>
          </w:p>
        </w:tc>
        <w:tc>
          <w:tcPr>
            <w:tcW w:w="127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0.13-0.25</w:t>
            </w:r>
          </w:p>
        </w:tc>
        <w:tc>
          <w:tcPr>
            <w:tcW w:w="121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0.26-0.40</w:t>
            </w:r>
          </w:p>
        </w:tc>
        <w:tc>
          <w:tcPr>
            <w:tcW w:w="12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0.41-0.60</w:t>
            </w:r>
          </w:p>
        </w:tc>
        <w:tc>
          <w:tcPr>
            <w:tcW w:w="97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&gt;0.60</w:t>
            </w:r>
          </w:p>
        </w:tc>
      </w:tr>
      <w:tr w:rsidR="00EE602A" w:rsidRPr="00672AE7" w:rsidTr="008C7F99">
        <w:trPr>
          <w:trHeight w:val="255"/>
        </w:trPr>
        <w:tc>
          <w:tcPr>
            <w:tcW w:w="4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5</w:t>
            </w:r>
          </w:p>
        </w:tc>
        <w:tc>
          <w:tcPr>
            <w:tcW w:w="659"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720"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P</w:t>
            </w:r>
            <w:r>
              <w:rPr>
                <w:rFonts w:ascii="Arial" w:hAnsi="Arial" w:cs="Arial"/>
                <w:sz w:val="18"/>
                <w:szCs w:val="18"/>
                <w:vertAlign w:val="subscript"/>
                <w:lang w:val="en-GB"/>
              </w:rPr>
              <w:t>b</w:t>
            </w:r>
            <w:r w:rsidRPr="00672AE7">
              <w:rPr>
                <w:rFonts w:ascii="Arial" w:hAnsi="Arial" w:cs="Arial"/>
                <w:sz w:val="18"/>
                <w:szCs w:val="18"/>
                <w:lang w:val="en-GB"/>
              </w:rPr>
              <w:t>, mg/l</w:t>
            </w:r>
          </w:p>
        </w:tc>
        <w:tc>
          <w:tcPr>
            <w:tcW w:w="91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1, 3*</w:t>
            </w:r>
          </w:p>
        </w:tc>
        <w:tc>
          <w:tcPr>
            <w:tcW w:w="12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right="-88"/>
              <w:jc w:val="center"/>
              <w:rPr>
                <w:rFonts w:ascii="Arial" w:hAnsi="Arial" w:cs="Arial"/>
                <w:sz w:val="18"/>
                <w:szCs w:val="18"/>
                <w:lang w:val="en-GB"/>
              </w:rPr>
            </w:pPr>
            <w:r w:rsidRPr="00672AE7">
              <w:rPr>
                <w:rFonts w:ascii="Arial" w:hAnsi="Arial" w:cs="Arial"/>
                <w:sz w:val="18"/>
                <w:szCs w:val="18"/>
                <w:lang w:val="en-GB"/>
              </w:rPr>
              <w:t>&lt;0,060</w:t>
            </w:r>
          </w:p>
        </w:tc>
        <w:tc>
          <w:tcPr>
            <w:tcW w:w="127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0.060-0.080</w:t>
            </w:r>
          </w:p>
        </w:tc>
        <w:tc>
          <w:tcPr>
            <w:tcW w:w="121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0.081-0.136</w:t>
            </w:r>
          </w:p>
        </w:tc>
        <w:tc>
          <w:tcPr>
            <w:tcW w:w="12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0.137-0.312</w:t>
            </w:r>
          </w:p>
        </w:tc>
        <w:tc>
          <w:tcPr>
            <w:tcW w:w="97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&gt;0.312</w:t>
            </w:r>
          </w:p>
        </w:tc>
      </w:tr>
      <w:tr w:rsidR="00EE602A" w:rsidRPr="00672AE7" w:rsidTr="008C7F99">
        <w:trPr>
          <w:trHeight w:val="255"/>
        </w:trPr>
        <w:tc>
          <w:tcPr>
            <w:tcW w:w="4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6</w:t>
            </w:r>
          </w:p>
        </w:tc>
        <w:tc>
          <w:tcPr>
            <w:tcW w:w="659"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720"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P</w:t>
            </w:r>
            <w:r>
              <w:rPr>
                <w:rFonts w:ascii="Arial" w:hAnsi="Arial" w:cs="Arial"/>
                <w:sz w:val="18"/>
                <w:szCs w:val="18"/>
                <w:vertAlign w:val="subscript"/>
                <w:lang w:val="en-GB"/>
              </w:rPr>
              <w:t>b</w:t>
            </w:r>
            <w:r w:rsidRPr="00672AE7">
              <w:rPr>
                <w:rFonts w:ascii="Arial" w:hAnsi="Arial" w:cs="Arial"/>
                <w:sz w:val="18"/>
                <w:szCs w:val="18"/>
                <w:lang w:val="en-GB"/>
              </w:rPr>
              <w:t>, mg/l</w:t>
            </w:r>
          </w:p>
        </w:tc>
        <w:tc>
          <w:tcPr>
            <w:tcW w:w="91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2</w:t>
            </w:r>
          </w:p>
        </w:tc>
        <w:tc>
          <w:tcPr>
            <w:tcW w:w="12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&lt;0,061</w:t>
            </w:r>
          </w:p>
        </w:tc>
        <w:tc>
          <w:tcPr>
            <w:tcW w:w="127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0.061-0.079</w:t>
            </w:r>
          </w:p>
        </w:tc>
        <w:tc>
          <w:tcPr>
            <w:tcW w:w="121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0.080-0.130</w:t>
            </w:r>
          </w:p>
        </w:tc>
        <w:tc>
          <w:tcPr>
            <w:tcW w:w="12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0.131-0.278</w:t>
            </w:r>
          </w:p>
        </w:tc>
        <w:tc>
          <w:tcPr>
            <w:tcW w:w="97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&gt;0.278</w:t>
            </w:r>
          </w:p>
        </w:tc>
      </w:tr>
      <w:tr w:rsidR="00EE602A" w:rsidRPr="00672AE7" w:rsidTr="008C7F99">
        <w:trPr>
          <w:trHeight w:val="255"/>
        </w:trPr>
        <w:tc>
          <w:tcPr>
            <w:tcW w:w="4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7</w:t>
            </w:r>
          </w:p>
        </w:tc>
        <w:tc>
          <w:tcPr>
            <w:tcW w:w="659"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720"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P</w:t>
            </w:r>
            <w:r>
              <w:rPr>
                <w:rFonts w:ascii="Arial" w:hAnsi="Arial" w:cs="Arial"/>
                <w:sz w:val="18"/>
                <w:szCs w:val="18"/>
                <w:vertAlign w:val="subscript"/>
                <w:lang w:val="en-GB"/>
              </w:rPr>
              <w:t>b</w:t>
            </w:r>
            <w:r w:rsidRPr="00672AE7">
              <w:rPr>
                <w:rFonts w:ascii="Arial" w:hAnsi="Arial" w:cs="Arial"/>
                <w:sz w:val="18"/>
                <w:szCs w:val="18"/>
                <w:lang w:val="en-GB"/>
              </w:rPr>
              <w:t>, mg/l</w:t>
            </w:r>
          </w:p>
        </w:tc>
        <w:tc>
          <w:tcPr>
            <w:tcW w:w="91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3**</w:t>
            </w:r>
          </w:p>
        </w:tc>
        <w:tc>
          <w:tcPr>
            <w:tcW w:w="12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&lt;0,037</w:t>
            </w:r>
          </w:p>
        </w:tc>
        <w:tc>
          <w:tcPr>
            <w:tcW w:w="127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0.037-0.053</w:t>
            </w:r>
          </w:p>
        </w:tc>
        <w:tc>
          <w:tcPr>
            <w:tcW w:w="121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0.054-0.084</w:t>
            </w:r>
          </w:p>
        </w:tc>
        <w:tc>
          <w:tcPr>
            <w:tcW w:w="12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0.085-0.175</w:t>
            </w:r>
          </w:p>
        </w:tc>
        <w:tc>
          <w:tcPr>
            <w:tcW w:w="97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&gt;0.175</w:t>
            </w:r>
          </w:p>
        </w:tc>
      </w:tr>
      <w:tr w:rsidR="00EE602A" w:rsidRPr="00672AE7" w:rsidTr="008C7F99">
        <w:trPr>
          <w:trHeight w:val="255"/>
        </w:trPr>
        <w:tc>
          <w:tcPr>
            <w:tcW w:w="4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8</w:t>
            </w:r>
          </w:p>
        </w:tc>
        <w:tc>
          <w:tcPr>
            <w:tcW w:w="659"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720"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P</w:t>
            </w:r>
            <w:r>
              <w:rPr>
                <w:rFonts w:ascii="Arial" w:hAnsi="Arial" w:cs="Arial"/>
                <w:sz w:val="18"/>
                <w:szCs w:val="18"/>
                <w:vertAlign w:val="subscript"/>
                <w:lang w:val="en-GB"/>
              </w:rPr>
              <w:t>b</w:t>
            </w:r>
            <w:r w:rsidRPr="00672AE7">
              <w:rPr>
                <w:rFonts w:ascii="Arial" w:hAnsi="Arial" w:cs="Arial"/>
                <w:sz w:val="18"/>
                <w:szCs w:val="18"/>
                <w:lang w:val="en-GB"/>
              </w:rPr>
              <w:t>, mg/l</w:t>
            </w:r>
          </w:p>
        </w:tc>
        <w:tc>
          <w:tcPr>
            <w:tcW w:w="91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3***</w:t>
            </w:r>
          </w:p>
        </w:tc>
        <w:tc>
          <w:tcPr>
            <w:tcW w:w="12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&lt;0,015</w:t>
            </w:r>
          </w:p>
        </w:tc>
        <w:tc>
          <w:tcPr>
            <w:tcW w:w="127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0.015-0.026</w:t>
            </w:r>
          </w:p>
        </w:tc>
        <w:tc>
          <w:tcPr>
            <w:tcW w:w="121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0.027-0.033</w:t>
            </w:r>
          </w:p>
        </w:tc>
        <w:tc>
          <w:tcPr>
            <w:tcW w:w="12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0.034-0.039</w:t>
            </w:r>
          </w:p>
        </w:tc>
        <w:tc>
          <w:tcPr>
            <w:tcW w:w="97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&gt;0.039</w:t>
            </w:r>
          </w:p>
        </w:tc>
      </w:tr>
      <w:tr w:rsidR="00EE602A" w:rsidRPr="00672AE7" w:rsidTr="008C7F99">
        <w:trPr>
          <w:trHeight w:val="255"/>
        </w:trPr>
        <w:tc>
          <w:tcPr>
            <w:tcW w:w="46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9</w:t>
            </w:r>
          </w:p>
        </w:tc>
        <w:tc>
          <w:tcPr>
            <w:tcW w:w="659" w:type="dxa"/>
            <w:vMerge w:val="restart"/>
            <w:tcBorders>
              <w:top w:val="single" w:sz="4" w:space="0" w:color="000000"/>
              <w:left w:val="single" w:sz="4" w:space="0" w:color="000000"/>
            </w:tcBorders>
            <w:vAlign w:val="center"/>
          </w:tcPr>
          <w:p w:rsidR="00EE602A" w:rsidRPr="00EC6968" w:rsidRDefault="00EE602A" w:rsidP="008C7F99">
            <w:pPr>
              <w:spacing w:before="60" w:after="60"/>
              <w:rPr>
                <w:rFonts w:ascii="Arial" w:hAnsi="Arial" w:cs="Arial"/>
                <w:sz w:val="18"/>
                <w:szCs w:val="18"/>
              </w:rPr>
            </w:pPr>
            <w:r w:rsidRPr="00C877F3">
              <w:rPr>
                <w:rFonts w:ascii="Arial" w:eastAsia="Lucida Sans Unicode" w:hAnsi="Arial" w:cs="Arial"/>
                <w:sz w:val="18"/>
                <w:szCs w:val="18"/>
              </w:rPr>
              <w:t>Specifiniai teršalai</w:t>
            </w:r>
          </w:p>
        </w:tc>
        <w:tc>
          <w:tcPr>
            <w:tcW w:w="720" w:type="dxa"/>
            <w:vMerge w:val="restart"/>
            <w:tcBorders>
              <w:top w:val="single" w:sz="4" w:space="0" w:color="000000"/>
              <w:left w:val="single" w:sz="4" w:space="0" w:color="000000"/>
            </w:tcBorders>
            <w:vAlign w:val="center"/>
          </w:tcPr>
          <w:p w:rsidR="00EE602A" w:rsidRPr="00C877F3" w:rsidRDefault="00EE602A" w:rsidP="008C7F99">
            <w:pPr>
              <w:widowControl w:val="0"/>
              <w:suppressAutoHyphens/>
              <w:ind w:left="-57" w:right="-57"/>
              <w:jc w:val="center"/>
              <w:rPr>
                <w:rFonts w:ascii="Arial" w:eastAsia="Lucida Sans Unicode" w:hAnsi="Arial" w:cs="Arial"/>
                <w:sz w:val="18"/>
                <w:szCs w:val="18"/>
              </w:rPr>
            </w:pPr>
            <w:r w:rsidRPr="00C877F3">
              <w:rPr>
                <w:rFonts w:ascii="Arial" w:eastAsia="Lucida Sans Unicode" w:hAnsi="Arial" w:cs="Arial"/>
                <w:sz w:val="18"/>
                <w:szCs w:val="18"/>
              </w:rPr>
              <w:t>Sunkieji</w:t>
            </w:r>
          </w:p>
          <w:p w:rsidR="00EE602A" w:rsidRPr="00EC6968" w:rsidRDefault="00EE602A" w:rsidP="008C7F99">
            <w:pPr>
              <w:spacing w:before="60" w:after="60"/>
              <w:rPr>
                <w:rFonts w:ascii="Arial" w:hAnsi="Arial" w:cs="Arial"/>
                <w:sz w:val="18"/>
                <w:szCs w:val="18"/>
              </w:rPr>
            </w:pPr>
            <w:r w:rsidRPr="00C877F3">
              <w:rPr>
                <w:rFonts w:ascii="Arial" w:eastAsia="Lucida Sans Unicode" w:hAnsi="Arial" w:cs="Arial"/>
                <w:sz w:val="18"/>
                <w:szCs w:val="18"/>
              </w:rPr>
              <w:t>metalai</w:t>
            </w:r>
          </w:p>
        </w:tc>
        <w:tc>
          <w:tcPr>
            <w:tcW w:w="97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Al, µg/l</w:t>
            </w:r>
          </w:p>
        </w:tc>
        <w:tc>
          <w:tcPr>
            <w:tcW w:w="911"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1-3</w:t>
            </w:r>
          </w:p>
        </w:tc>
        <w:tc>
          <w:tcPr>
            <w:tcW w:w="1200"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jc w:val="center"/>
              <w:rPr>
                <w:rFonts w:ascii="Arial" w:hAnsi="Arial" w:cs="Arial"/>
                <w:sz w:val="18"/>
                <w:szCs w:val="18"/>
                <w:lang w:val="en-GB"/>
              </w:rPr>
            </w:pPr>
          </w:p>
        </w:tc>
        <w:tc>
          <w:tcPr>
            <w:tcW w:w="1275"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≤200</w:t>
            </w:r>
          </w:p>
        </w:tc>
        <w:tc>
          <w:tcPr>
            <w:tcW w:w="1215"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&gt;200</w:t>
            </w:r>
          </w:p>
        </w:tc>
        <w:tc>
          <w:tcPr>
            <w:tcW w:w="12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97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r>
      <w:tr w:rsidR="00EE602A" w:rsidRPr="00672AE7" w:rsidTr="008C7F99">
        <w:trPr>
          <w:trHeight w:val="255"/>
        </w:trPr>
        <w:tc>
          <w:tcPr>
            <w:tcW w:w="46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10</w:t>
            </w:r>
          </w:p>
        </w:tc>
        <w:tc>
          <w:tcPr>
            <w:tcW w:w="659"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720"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As, µg/l</w:t>
            </w:r>
          </w:p>
        </w:tc>
        <w:tc>
          <w:tcPr>
            <w:tcW w:w="911"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1-3</w:t>
            </w:r>
          </w:p>
        </w:tc>
        <w:tc>
          <w:tcPr>
            <w:tcW w:w="1200"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jc w:val="center"/>
              <w:rPr>
                <w:rFonts w:ascii="Arial" w:hAnsi="Arial" w:cs="Arial"/>
                <w:sz w:val="18"/>
                <w:szCs w:val="18"/>
                <w:lang w:val="en-GB"/>
              </w:rPr>
            </w:pPr>
          </w:p>
        </w:tc>
        <w:tc>
          <w:tcPr>
            <w:tcW w:w="1275"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≤5,0</w:t>
            </w:r>
          </w:p>
        </w:tc>
        <w:tc>
          <w:tcPr>
            <w:tcW w:w="1215"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&gt;5,0</w:t>
            </w:r>
          </w:p>
        </w:tc>
        <w:tc>
          <w:tcPr>
            <w:tcW w:w="12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97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r>
      <w:tr w:rsidR="00EE602A" w:rsidRPr="00672AE7" w:rsidTr="008C7F99">
        <w:trPr>
          <w:trHeight w:val="255"/>
        </w:trPr>
        <w:tc>
          <w:tcPr>
            <w:tcW w:w="46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11</w:t>
            </w:r>
          </w:p>
        </w:tc>
        <w:tc>
          <w:tcPr>
            <w:tcW w:w="659"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720"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Cr, µg/l</w:t>
            </w:r>
          </w:p>
        </w:tc>
        <w:tc>
          <w:tcPr>
            <w:tcW w:w="911"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1-3</w:t>
            </w:r>
          </w:p>
        </w:tc>
        <w:tc>
          <w:tcPr>
            <w:tcW w:w="1200"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jc w:val="center"/>
              <w:rPr>
                <w:rFonts w:ascii="Arial" w:hAnsi="Arial" w:cs="Arial"/>
                <w:sz w:val="18"/>
                <w:szCs w:val="18"/>
                <w:lang w:val="en-GB"/>
              </w:rPr>
            </w:pPr>
          </w:p>
        </w:tc>
        <w:tc>
          <w:tcPr>
            <w:tcW w:w="1275"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≤5,0</w:t>
            </w:r>
          </w:p>
        </w:tc>
        <w:tc>
          <w:tcPr>
            <w:tcW w:w="1215"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&gt;5,0</w:t>
            </w:r>
          </w:p>
        </w:tc>
        <w:tc>
          <w:tcPr>
            <w:tcW w:w="12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97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r>
      <w:tr w:rsidR="00EE602A" w:rsidRPr="00672AE7" w:rsidTr="008C7F99">
        <w:trPr>
          <w:trHeight w:val="255"/>
        </w:trPr>
        <w:tc>
          <w:tcPr>
            <w:tcW w:w="46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12</w:t>
            </w:r>
          </w:p>
        </w:tc>
        <w:tc>
          <w:tcPr>
            <w:tcW w:w="659"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720"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Cu, µg/l</w:t>
            </w:r>
          </w:p>
        </w:tc>
        <w:tc>
          <w:tcPr>
            <w:tcW w:w="911"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1-3</w:t>
            </w:r>
          </w:p>
        </w:tc>
        <w:tc>
          <w:tcPr>
            <w:tcW w:w="1200"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jc w:val="center"/>
              <w:rPr>
                <w:rFonts w:ascii="Arial" w:hAnsi="Arial" w:cs="Arial"/>
                <w:sz w:val="18"/>
                <w:szCs w:val="18"/>
                <w:lang w:val="en-GB"/>
              </w:rPr>
            </w:pPr>
          </w:p>
        </w:tc>
        <w:tc>
          <w:tcPr>
            <w:tcW w:w="1275"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≤5,0</w:t>
            </w:r>
          </w:p>
        </w:tc>
        <w:tc>
          <w:tcPr>
            <w:tcW w:w="1215"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&gt;5,0</w:t>
            </w:r>
          </w:p>
        </w:tc>
        <w:tc>
          <w:tcPr>
            <w:tcW w:w="12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97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r>
      <w:tr w:rsidR="00EE602A" w:rsidRPr="00672AE7" w:rsidTr="008C7F99">
        <w:trPr>
          <w:trHeight w:val="255"/>
        </w:trPr>
        <w:tc>
          <w:tcPr>
            <w:tcW w:w="46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lastRenderedPageBreak/>
              <w:t>13</w:t>
            </w:r>
          </w:p>
        </w:tc>
        <w:tc>
          <w:tcPr>
            <w:tcW w:w="659"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720"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V, µg/l</w:t>
            </w:r>
          </w:p>
        </w:tc>
        <w:tc>
          <w:tcPr>
            <w:tcW w:w="911"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1-3</w:t>
            </w:r>
          </w:p>
        </w:tc>
        <w:tc>
          <w:tcPr>
            <w:tcW w:w="1200"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jc w:val="center"/>
              <w:rPr>
                <w:rFonts w:ascii="Arial" w:hAnsi="Arial" w:cs="Arial"/>
                <w:sz w:val="18"/>
                <w:szCs w:val="18"/>
                <w:lang w:val="en-GB"/>
              </w:rPr>
            </w:pPr>
          </w:p>
        </w:tc>
        <w:tc>
          <w:tcPr>
            <w:tcW w:w="1275"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≤5,0</w:t>
            </w:r>
          </w:p>
        </w:tc>
        <w:tc>
          <w:tcPr>
            <w:tcW w:w="1215"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&gt;5,0</w:t>
            </w:r>
          </w:p>
        </w:tc>
        <w:tc>
          <w:tcPr>
            <w:tcW w:w="12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97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r>
      <w:tr w:rsidR="00EE602A" w:rsidRPr="00672AE7" w:rsidTr="008C7F99">
        <w:trPr>
          <w:trHeight w:val="255"/>
        </w:trPr>
        <w:tc>
          <w:tcPr>
            <w:tcW w:w="46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14</w:t>
            </w:r>
          </w:p>
        </w:tc>
        <w:tc>
          <w:tcPr>
            <w:tcW w:w="659"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720"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Zn, µg/l</w:t>
            </w:r>
          </w:p>
        </w:tc>
        <w:tc>
          <w:tcPr>
            <w:tcW w:w="911"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1-3</w:t>
            </w:r>
          </w:p>
        </w:tc>
        <w:tc>
          <w:tcPr>
            <w:tcW w:w="1200"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jc w:val="center"/>
              <w:rPr>
                <w:rFonts w:ascii="Arial" w:hAnsi="Arial" w:cs="Arial"/>
                <w:sz w:val="18"/>
                <w:szCs w:val="18"/>
                <w:lang w:val="en-GB"/>
              </w:rPr>
            </w:pPr>
          </w:p>
        </w:tc>
        <w:tc>
          <w:tcPr>
            <w:tcW w:w="1275"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≤20,0</w:t>
            </w:r>
          </w:p>
        </w:tc>
        <w:tc>
          <w:tcPr>
            <w:tcW w:w="1215"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&gt;20,0</w:t>
            </w:r>
          </w:p>
        </w:tc>
        <w:tc>
          <w:tcPr>
            <w:tcW w:w="12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97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r>
      <w:tr w:rsidR="00EE602A" w:rsidRPr="00672AE7" w:rsidTr="008C7F99">
        <w:trPr>
          <w:trHeight w:val="255"/>
        </w:trPr>
        <w:tc>
          <w:tcPr>
            <w:tcW w:w="46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15</w:t>
            </w:r>
          </w:p>
        </w:tc>
        <w:tc>
          <w:tcPr>
            <w:tcW w:w="659"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720" w:type="dxa"/>
            <w:vMerge/>
            <w:tcBorders>
              <w:left w:val="single" w:sz="4" w:space="0" w:color="000000"/>
              <w:bottom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970"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Sn, µg/l</w:t>
            </w:r>
          </w:p>
        </w:tc>
        <w:tc>
          <w:tcPr>
            <w:tcW w:w="911"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1-3</w:t>
            </w:r>
          </w:p>
        </w:tc>
        <w:tc>
          <w:tcPr>
            <w:tcW w:w="1200"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jc w:val="center"/>
              <w:rPr>
                <w:rFonts w:ascii="Arial" w:hAnsi="Arial" w:cs="Arial"/>
                <w:sz w:val="18"/>
                <w:szCs w:val="18"/>
                <w:lang w:val="en-GB"/>
              </w:rPr>
            </w:pPr>
          </w:p>
        </w:tc>
        <w:tc>
          <w:tcPr>
            <w:tcW w:w="1275"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≤5,0</w:t>
            </w:r>
          </w:p>
        </w:tc>
        <w:tc>
          <w:tcPr>
            <w:tcW w:w="1215" w:type="dxa"/>
            <w:tcBorders>
              <w:top w:val="single" w:sz="4" w:space="0" w:color="000000"/>
              <w:left w:val="single" w:sz="4" w:space="0" w:color="000000"/>
              <w:bottom w:val="single" w:sz="4" w:space="0" w:color="000000"/>
            </w:tcBorders>
            <w:vAlign w:val="center"/>
          </w:tcPr>
          <w:p w:rsidR="00EE602A" w:rsidRPr="00EC6968"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&gt;5,0</w:t>
            </w:r>
          </w:p>
        </w:tc>
        <w:tc>
          <w:tcPr>
            <w:tcW w:w="12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97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r>
      <w:tr w:rsidR="00EE602A" w:rsidRPr="00672AE7" w:rsidTr="008C7F99">
        <w:trPr>
          <w:trHeight w:val="255"/>
        </w:trPr>
        <w:tc>
          <w:tcPr>
            <w:tcW w:w="460" w:type="dxa"/>
            <w:tcBorders>
              <w:top w:val="single" w:sz="4" w:space="0" w:color="000000"/>
              <w:left w:val="single" w:sz="4" w:space="0" w:color="000000"/>
              <w:bottom w:val="single" w:sz="4" w:space="0" w:color="000000"/>
            </w:tcBorders>
            <w:vAlign w:val="center"/>
          </w:tcPr>
          <w:p w:rsidR="00EE602A" w:rsidRPr="00C877F3" w:rsidRDefault="00EE602A" w:rsidP="008C7F99">
            <w:pPr>
              <w:snapToGrid w:val="0"/>
              <w:spacing w:before="60" w:after="60"/>
              <w:jc w:val="center"/>
              <w:rPr>
                <w:rFonts w:ascii="Arial" w:eastAsia="Lucida Sans Unicode" w:hAnsi="Arial" w:cs="Arial"/>
                <w:sz w:val="18"/>
                <w:szCs w:val="18"/>
              </w:rPr>
            </w:pPr>
            <w:r>
              <w:rPr>
                <w:rFonts w:ascii="Arial" w:eastAsia="Lucida Sans Unicode" w:hAnsi="Arial" w:cs="Arial"/>
                <w:sz w:val="18"/>
                <w:szCs w:val="18"/>
              </w:rPr>
              <w:t>16</w:t>
            </w:r>
          </w:p>
        </w:tc>
        <w:tc>
          <w:tcPr>
            <w:tcW w:w="659" w:type="dxa"/>
            <w:tcBorders>
              <w:left w:val="single" w:sz="4" w:space="0" w:color="000000"/>
              <w:bottom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720" w:type="dxa"/>
            <w:tcBorders>
              <w:left w:val="single" w:sz="4" w:space="0" w:color="000000"/>
              <w:bottom w:val="single" w:sz="4" w:space="0" w:color="000000"/>
            </w:tcBorders>
            <w:vAlign w:val="center"/>
          </w:tcPr>
          <w:p w:rsidR="00EE602A" w:rsidRPr="00C877F3" w:rsidRDefault="00EE602A" w:rsidP="008C7F99">
            <w:pPr>
              <w:spacing w:before="60" w:after="60"/>
              <w:rPr>
                <w:rFonts w:ascii="Arial" w:hAnsi="Arial" w:cs="Arial"/>
                <w:sz w:val="18"/>
                <w:szCs w:val="18"/>
              </w:rPr>
            </w:pPr>
            <w:r>
              <w:rPr>
                <w:rFonts w:ascii="Arial" w:hAnsi="Arial" w:cs="Arial"/>
                <w:sz w:val="18"/>
                <w:szCs w:val="18"/>
              </w:rPr>
              <w:t>Kitos medžiagos</w:t>
            </w:r>
          </w:p>
        </w:tc>
        <w:tc>
          <w:tcPr>
            <w:tcW w:w="970" w:type="dxa"/>
            <w:tcBorders>
              <w:top w:val="single" w:sz="4" w:space="0" w:color="000000"/>
              <w:left w:val="single" w:sz="4" w:space="0" w:color="000000"/>
              <w:bottom w:val="single" w:sz="4" w:space="0" w:color="000000"/>
            </w:tcBorders>
            <w:vAlign w:val="center"/>
          </w:tcPr>
          <w:p w:rsidR="00EE602A" w:rsidRPr="00C877F3" w:rsidRDefault="00EE602A" w:rsidP="008C7F99">
            <w:pPr>
              <w:snapToGrid w:val="0"/>
              <w:spacing w:before="60" w:after="60"/>
              <w:rPr>
                <w:rFonts w:ascii="Arial" w:eastAsia="Lucida Sans Unicode" w:hAnsi="Arial" w:cs="Arial"/>
                <w:sz w:val="18"/>
                <w:szCs w:val="18"/>
              </w:rPr>
            </w:pPr>
            <w:r>
              <w:rPr>
                <w:rFonts w:ascii="Arial" w:eastAsia="Lucida Sans Unicode" w:hAnsi="Arial" w:cs="Arial"/>
                <w:sz w:val="18"/>
                <w:szCs w:val="18"/>
              </w:rPr>
              <w:t>Naftos angliavandeniliai, mg/l</w:t>
            </w:r>
          </w:p>
        </w:tc>
        <w:tc>
          <w:tcPr>
            <w:tcW w:w="911" w:type="dxa"/>
            <w:tcBorders>
              <w:top w:val="single" w:sz="4" w:space="0" w:color="000000"/>
              <w:left w:val="single" w:sz="4" w:space="0" w:color="000000"/>
              <w:bottom w:val="single" w:sz="4" w:space="0" w:color="000000"/>
            </w:tcBorders>
            <w:vAlign w:val="center"/>
          </w:tcPr>
          <w:p w:rsidR="00EE602A" w:rsidRPr="00C877F3" w:rsidRDefault="00EE602A" w:rsidP="008C7F99">
            <w:pPr>
              <w:snapToGrid w:val="0"/>
              <w:spacing w:before="60" w:after="60"/>
              <w:jc w:val="center"/>
              <w:rPr>
                <w:rFonts w:ascii="Arial" w:eastAsia="Lucida Sans Unicode" w:hAnsi="Arial" w:cs="Arial"/>
                <w:sz w:val="18"/>
                <w:szCs w:val="18"/>
              </w:rPr>
            </w:pPr>
            <w:r>
              <w:rPr>
                <w:rFonts w:ascii="Arial" w:eastAsia="Lucida Sans Unicode" w:hAnsi="Arial" w:cs="Arial"/>
                <w:sz w:val="18"/>
                <w:szCs w:val="18"/>
              </w:rPr>
              <w:t>1-2</w:t>
            </w:r>
          </w:p>
        </w:tc>
        <w:tc>
          <w:tcPr>
            <w:tcW w:w="1200"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jc w:val="center"/>
              <w:rPr>
                <w:rFonts w:ascii="Arial" w:hAnsi="Arial" w:cs="Arial"/>
                <w:sz w:val="18"/>
                <w:szCs w:val="18"/>
                <w:lang w:val="en-GB"/>
              </w:rPr>
            </w:pPr>
          </w:p>
        </w:tc>
        <w:tc>
          <w:tcPr>
            <w:tcW w:w="1275" w:type="dxa"/>
            <w:tcBorders>
              <w:top w:val="single" w:sz="4" w:space="0" w:color="000000"/>
              <w:left w:val="single" w:sz="4" w:space="0" w:color="000000"/>
              <w:bottom w:val="single" w:sz="4" w:space="0" w:color="000000"/>
            </w:tcBorders>
            <w:vAlign w:val="center"/>
          </w:tcPr>
          <w:p w:rsidR="00EE602A" w:rsidRPr="00C877F3" w:rsidRDefault="00EE602A" w:rsidP="008C7F99">
            <w:pPr>
              <w:snapToGrid w:val="0"/>
              <w:spacing w:before="60" w:after="60"/>
              <w:jc w:val="center"/>
              <w:rPr>
                <w:rFonts w:ascii="Arial" w:eastAsia="Lucida Sans Unicode" w:hAnsi="Arial" w:cs="Arial"/>
                <w:sz w:val="18"/>
                <w:szCs w:val="18"/>
              </w:rPr>
            </w:pPr>
            <w:r>
              <w:rPr>
                <w:rFonts w:ascii="Arial" w:eastAsia="Lucida Sans Unicode" w:hAnsi="Arial" w:cs="Arial"/>
                <w:sz w:val="18"/>
                <w:szCs w:val="18"/>
              </w:rPr>
              <w:t>≤0,2</w:t>
            </w:r>
          </w:p>
        </w:tc>
        <w:tc>
          <w:tcPr>
            <w:tcW w:w="1215" w:type="dxa"/>
            <w:tcBorders>
              <w:top w:val="single" w:sz="4" w:space="0" w:color="000000"/>
              <w:left w:val="single" w:sz="4" w:space="0" w:color="000000"/>
              <w:bottom w:val="single" w:sz="4" w:space="0" w:color="000000"/>
            </w:tcBorders>
            <w:vAlign w:val="center"/>
          </w:tcPr>
          <w:p w:rsidR="00EE602A" w:rsidRPr="00C877F3" w:rsidRDefault="00EE602A" w:rsidP="008C7F99">
            <w:pPr>
              <w:snapToGrid w:val="0"/>
              <w:spacing w:before="60" w:after="60"/>
              <w:jc w:val="center"/>
              <w:rPr>
                <w:rFonts w:ascii="Arial" w:eastAsia="Lucida Sans Unicode" w:hAnsi="Arial" w:cs="Arial"/>
                <w:sz w:val="18"/>
                <w:szCs w:val="18"/>
              </w:rPr>
            </w:pPr>
            <w:r>
              <w:rPr>
                <w:rFonts w:ascii="Arial" w:eastAsia="Lucida Sans Unicode" w:hAnsi="Arial" w:cs="Arial"/>
                <w:sz w:val="18"/>
                <w:szCs w:val="18"/>
              </w:rPr>
              <w:t>&gt;0,2</w:t>
            </w:r>
          </w:p>
        </w:tc>
        <w:tc>
          <w:tcPr>
            <w:tcW w:w="12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97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r>
    </w:tbl>
    <w:p w:rsidR="00EE602A" w:rsidRPr="00672AE7" w:rsidRDefault="00EE602A" w:rsidP="00EE602A">
      <w:pPr>
        <w:pStyle w:val="Tekstas"/>
        <w:jc w:val="both"/>
        <w:rPr>
          <w:rFonts w:ascii="Arial" w:hAnsi="Arial" w:cs="Arial"/>
          <w:sz w:val="18"/>
          <w:szCs w:val="18"/>
          <w:lang w:val="pl-PL"/>
        </w:rPr>
      </w:pPr>
      <w:r w:rsidRPr="00672AE7">
        <w:rPr>
          <w:rFonts w:ascii="Arial" w:hAnsi="Arial" w:cs="Arial"/>
          <w:sz w:val="18"/>
          <w:szCs w:val="18"/>
          <w:lang w:val="pl-PL"/>
        </w:rPr>
        <w:t>* kai tarpinių 3</w:t>
      </w:r>
      <w:r>
        <w:rPr>
          <w:rFonts w:ascii="Arial" w:hAnsi="Arial" w:cs="Arial"/>
          <w:sz w:val="18"/>
          <w:szCs w:val="18"/>
          <w:lang w:val="pl-PL"/>
        </w:rPr>
        <w:t>-iojo</w:t>
      </w:r>
      <w:r w:rsidRPr="00672AE7">
        <w:rPr>
          <w:rFonts w:ascii="Arial" w:hAnsi="Arial" w:cs="Arial"/>
          <w:sz w:val="18"/>
          <w:szCs w:val="18"/>
          <w:lang w:val="pl-PL"/>
        </w:rPr>
        <w:t xml:space="preserve"> tipo vandenų druskingumas yra</w:t>
      </w:r>
      <w:r w:rsidRPr="00672AE7">
        <w:rPr>
          <w:rFonts w:ascii="Arial" w:hAnsi="Arial" w:cs="Arial"/>
          <w:sz w:val="18"/>
          <w:szCs w:val="18"/>
        </w:rPr>
        <w:t xml:space="preserve"> </w:t>
      </w:r>
      <w:r w:rsidRPr="00672AE7">
        <w:rPr>
          <w:rStyle w:val="hps"/>
          <w:rFonts w:ascii="Arial" w:hAnsi="Arial" w:cs="Arial"/>
          <w:sz w:val="18"/>
          <w:szCs w:val="18"/>
        </w:rPr>
        <w:t>&lt; 2</w:t>
      </w:r>
      <w:r w:rsidRPr="00672AE7">
        <w:rPr>
          <w:rFonts w:ascii="Arial" w:hAnsi="Arial" w:cs="Arial"/>
          <w:sz w:val="18"/>
          <w:szCs w:val="18"/>
        </w:rPr>
        <w:t xml:space="preserve"> </w:t>
      </w:r>
      <w:r w:rsidRPr="00672AE7">
        <w:rPr>
          <w:rStyle w:val="hps"/>
          <w:rFonts w:ascii="Arial" w:hAnsi="Arial" w:cs="Arial"/>
          <w:sz w:val="18"/>
          <w:szCs w:val="18"/>
        </w:rPr>
        <w:t>praktiniai druskingumo vienetai</w:t>
      </w:r>
    </w:p>
    <w:p w:rsidR="00EE602A" w:rsidRPr="00672AE7" w:rsidRDefault="00EE602A" w:rsidP="00EE602A">
      <w:pPr>
        <w:pStyle w:val="Tekstas"/>
        <w:jc w:val="both"/>
        <w:rPr>
          <w:rFonts w:ascii="Arial" w:hAnsi="Arial" w:cs="Arial"/>
          <w:sz w:val="18"/>
          <w:szCs w:val="18"/>
          <w:lang w:val="pl-PL"/>
        </w:rPr>
      </w:pPr>
      <w:r w:rsidRPr="00672AE7">
        <w:rPr>
          <w:rFonts w:ascii="Arial" w:hAnsi="Arial" w:cs="Arial"/>
          <w:sz w:val="18"/>
          <w:szCs w:val="18"/>
          <w:lang w:val="pl-PL"/>
        </w:rPr>
        <w:t xml:space="preserve">** </w:t>
      </w:r>
      <w:r w:rsidRPr="00672AE7">
        <w:rPr>
          <w:rStyle w:val="hps"/>
          <w:rFonts w:ascii="Arial" w:hAnsi="Arial" w:cs="Arial"/>
          <w:sz w:val="18"/>
          <w:szCs w:val="18"/>
        </w:rPr>
        <w:t>kai tarpinių 3</w:t>
      </w:r>
      <w:r>
        <w:rPr>
          <w:rFonts w:ascii="Arial" w:hAnsi="Arial" w:cs="Arial"/>
          <w:sz w:val="18"/>
          <w:szCs w:val="18"/>
          <w:lang w:val="pl-PL"/>
        </w:rPr>
        <w:t>-iojo</w:t>
      </w:r>
      <w:r w:rsidRPr="00672AE7">
        <w:rPr>
          <w:rStyle w:val="hps"/>
          <w:rFonts w:ascii="Arial" w:hAnsi="Arial" w:cs="Arial"/>
          <w:sz w:val="18"/>
          <w:szCs w:val="18"/>
        </w:rPr>
        <w:t xml:space="preserve"> tipo vandenų druskingumas yra 2-4</w:t>
      </w:r>
      <w:r w:rsidRPr="00672AE7">
        <w:rPr>
          <w:rFonts w:ascii="Arial" w:hAnsi="Arial" w:cs="Arial"/>
          <w:sz w:val="18"/>
          <w:szCs w:val="18"/>
        </w:rPr>
        <w:t xml:space="preserve"> </w:t>
      </w:r>
      <w:r w:rsidRPr="00672AE7">
        <w:rPr>
          <w:rStyle w:val="hps"/>
          <w:rFonts w:ascii="Arial" w:hAnsi="Arial" w:cs="Arial"/>
          <w:sz w:val="18"/>
          <w:szCs w:val="18"/>
        </w:rPr>
        <w:t>praktiniai druskingumo vienetai</w:t>
      </w:r>
    </w:p>
    <w:p w:rsidR="00EE602A" w:rsidRPr="00672AE7" w:rsidRDefault="00EE602A" w:rsidP="00EE602A">
      <w:pPr>
        <w:pStyle w:val="NormalWeb1"/>
        <w:tabs>
          <w:tab w:val="left" w:pos="720"/>
        </w:tabs>
        <w:spacing w:before="0" w:after="0" w:line="240" w:lineRule="auto"/>
        <w:jc w:val="both"/>
        <w:rPr>
          <w:sz w:val="18"/>
          <w:szCs w:val="18"/>
          <w:lang w:val="pl-PL"/>
        </w:rPr>
      </w:pPr>
      <w:r w:rsidRPr="00672AE7">
        <w:rPr>
          <w:sz w:val="18"/>
          <w:szCs w:val="18"/>
          <w:lang w:val="pl-PL"/>
        </w:rPr>
        <w:t>*** kai tarpinių 3</w:t>
      </w:r>
      <w:r>
        <w:rPr>
          <w:sz w:val="18"/>
          <w:szCs w:val="18"/>
          <w:lang w:val="pl-PL"/>
        </w:rPr>
        <w:t>-iojo</w:t>
      </w:r>
      <w:r w:rsidRPr="00672AE7">
        <w:rPr>
          <w:sz w:val="18"/>
          <w:szCs w:val="18"/>
          <w:lang w:val="pl-PL"/>
        </w:rPr>
        <w:t xml:space="preserve"> tipo vandenų druskingumas yra &gt; 4 </w:t>
      </w:r>
      <w:r w:rsidRPr="00672AE7">
        <w:rPr>
          <w:rStyle w:val="hps"/>
          <w:sz w:val="18"/>
          <w:szCs w:val="18"/>
          <w:lang w:val="pl-PL"/>
        </w:rPr>
        <w:t>praktiniai druskingumo vienetai</w:t>
      </w:r>
    </w:p>
    <w:p w:rsidR="00EE602A" w:rsidRPr="00672AE7" w:rsidRDefault="00EE602A" w:rsidP="00EE602A">
      <w:pPr>
        <w:rPr>
          <w:rFonts w:ascii="Arial" w:hAnsi="Arial" w:cs="Arial"/>
          <w:sz w:val="18"/>
          <w:szCs w:val="18"/>
        </w:rPr>
      </w:pPr>
    </w:p>
    <w:p w:rsidR="00EE602A" w:rsidRPr="00133C58" w:rsidRDefault="00EE602A" w:rsidP="00EE602A">
      <w:pPr>
        <w:pStyle w:val="Tekstas"/>
        <w:tabs>
          <w:tab w:val="left" w:pos="0"/>
        </w:tabs>
        <w:spacing w:after="120"/>
        <w:jc w:val="both"/>
        <w:rPr>
          <w:rStyle w:val="hps"/>
          <w:rFonts w:ascii="Arial" w:hAnsi="Arial" w:cs="Arial"/>
          <w:b/>
          <w:i/>
          <w:sz w:val="18"/>
          <w:szCs w:val="18"/>
          <w:lang w:val="pl-PL"/>
        </w:rPr>
      </w:pPr>
      <w:r w:rsidRPr="00133C58">
        <w:rPr>
          <w:rFonts w:ascii="Arial" w:hAnsi="Arial" w:cs="Arial"/>
          <w:b/>
          <w:i/>
          <w:sz w:val="18"/>
          <w:szCs w:val="18"/>
          <w:lang w:val="pl-PL"/>
        </w:rPr>
        <w:t xml:space="preserve">Tarpinių vandenų ekologinės būklė pagal fizikinių-cheminių kokybės elementų rodiklius </w:t>
      </w:r>
      <w:r w:rsidRPr="00133C58">
        <w:rPr>
          <w:rStyle w:val="hps"/>
          <w:rFonts w:ascii="Arial" w:hAnsi="Arial" w:cs="Arial"/>
          <w:b/>
          <w:i/>
          <w:sz w:val="18"/>
          <w:szCs w:val="18"/>
          <w:lang w:val="pl-PL"/>
        </w:rPr>
        <w:t>(Latvijos metodas LV)</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323"/>
        <w:gridCol w:w="1441"/>
        <w:gridCol w:w="1441"/>
        <w:gridCol w:w="1441"/>
        <w:gridCol w:w="1441"/>
      </w:tblGrid>
      <w:tr w:rsidR="00EE602A" w:rsidRPr="00651B42" w:rsidTr="00AD2CF7">
        <w:tc>
          <w:tcPr>
            <w:tcW w:w="1702" w:type="dxa"/>
            <w:shd w:val="clear" w:color="auto" w:fill="auto"/>
          </w:tcPr>
          <w:p w:rsidR="00EE602A" w:rsidRPr="00DB0A9B" w:rsidRDefault="00EE602A" w:rsidP="008C7F99">
            <w:pPr>
              <w:jc w:val="center"/>
              <w:rPr>
                <w:b/>
                <w:sz w:val="20"/>
                <w:szCs w:val="20"/>
                <w:lang w:val="lv-LV"/>
              </w:rPr>
            </w:pPr>
            <w:r w:rsidRPr="00DB0A9B">
              <w:rPr>
                <w:b/>
                <w:sz w:val="20"/>
                <w:szCs w:val="20"/>
                <w:lang w:val="lv-LV"/>
              </w:rPr>
              <w:t>Parametras/</w:t>
            </w:r>
          </w:p>
          <w:p w:rsidR="00EE602A" w:rsidRPr="00DB0A9B" w:rsidRDefault="00EE602A" w:rsidP="008C7F99">
            <w:pPr>
              <w:jc w:val="center"/>
              <w:rPr>
                <w:b/>
                <w:sz w:val="20"/>
                <w:szCs w:val="20"/>
                <w:lang w:val="lv-LV"/>
              </w:rPr>
            </w:pPr>
            <w:r w:rsidRPr="00DB0A9B">
              <w:rPr>
                <w:b/>
                <w:sz w:val="20"/>
                <w:szCs w:val="20"/>
                <w:lang w:val="lv-LV"/>
              </w:rPr>
              <w:t>būklės klasė</w:t>
            </w:r>
          </w:p>
        </w:tc>
        <w:tc>
          <w:tcPr>
            <w:tcW w:w="1323" w:type="dxa"/>
            <w:shd w:val="clear" w:color="auto" w:fill="auto"/>
          </w:tcPr>
          <w:p w:rsidR="00EE602A" w:rsidRPr="00DB0A9B" w:rsidRDefault="00EE602A" w:rsidP="008C7F99">
            <w:pPr>
              <w:jc w:val="center"/>
              <w:rPr>
                <w:b/>
                <w:sz w:val="20"/>
                <w:szCs w:val="20"/>
                <w:lang w:val="lv-LV"/>
              </w:rPr>
            </w:pPr>
            <w:r w:rsidRPr="00DB0A9B">
              <w:rPr>
                <w:b/>
                <w:sz w:val="20"/>
                <w:szCs w:val="20"/>
                <w:lang w:val="lv-LV"/>
              </w:rPr>
              <w:t>Labai gera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Gera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Vidutinė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Bloga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Labai bloga būklė</w:t>
            </w:r>
          </w:p>
        </w:tc>
      </w:tr>
      <w:tr w:rsidR="00EE602A" w:rsidRPr="00651B42" w:rsidTr="00AD2CF7">
        <w:tc>
          <w:tcPr>
            <w:tcW w:w="1702" w:type="dxa"/>
            <w:shd w:val="clear" w:color="auto" w:fill="auto"/>
          </w:tcPr>
          <w:p w:rsidR="00EE602A" w:rsidRPr="00651B42" w:rsidRDefault="00EE602A" w:rsidP="008C7F99">
            <w:pPr>
              <w:jc w:val="center"/>
              <w:rPr>
                <w:sz w:val="20"/>
                <w:szCs w:val="20"/>
                <w:lang w:val="lv-LV"/>
              </w:rPr>
            </w:pPr>
            <w:r>
              <w:rPr>
                <w:sz w:val="20"/>
                <w:szCs w:val="20"/>
                <w:lang w:val="lv-LV"/>
              </w:rPr>
              <w:t>Žiemo</w:t>
            </w:r>
            <w:r w:rsidRPr="00651B42">
              <w:rPr>
                <w:sz w:val="20"/>
                <w:szCs w:val="20"/>
                <w:lang w:val="lv-LV"/>
              </w:rPr>
              <w:t>s DIN (</w:t>
            </w:r>
            <w:r w:rsidRPr="00651B42">
              <w:rPr>
                <w:rFonts w:ascii="Symbol" w:hAnsi="Symbol"/>
                <w:sz w:val="20"/>
                <w:szCs w:val="20"/>
                <w:lang w:val="lv-LV"/>
              </w:rPr>
              <w:t></w:t>
            </w:r>
            <w:r w:rsidRPr="00651B42">
              <w:rPr>
                <w:sz w:val="20"/>
                <w:szCs w:val="20"/>
                <w:lang w:val="lv-LV"/>
              </w:rPr>
              <w:t>mol/l)</w:t>
            </w:r>
          </w:p>
        </w:tc>
        <w:tc>
          <w:tcPr>
            <w:tcW w:w="1323" w:type="dxa"/>
            <w:shd w:val="clear" w:color="auto" w:fill="auto"/>
          </w:tcPr>
          <w:p w:rsidR="00EE602A" w:rsidRPr="00651B42" w:rsidRDefault="00EE602A" w:rsidP="008C7F99">
            <w:pPr>
              <w:jc w:val="center"/>
              <w:rPr>
                <w:sz w:val="20"/>
                <w:szCs w:val="20"/>
                <w:lang w:val="lv-LV"/>
              </w:rPr>
            </w:pPr>
            <w:r w:rsidRPr="00651B42">
              <w:rPr>
                <w:sz w:val="20"/>
                <w:szCs w:val="20"/>
                <w:lang w:val="lv-LV"/>
              </w:rPr>
              <w:t>&gt;6.5 - &lt;10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10 - &lt;14</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14 - &lt;20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20 - 30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&gt;30</w:t>
            </w:r>
          </w:p>
        </w:tc>
      </w:tr>
      <w:tr w:rsidR="00EE602A" w:rsidRPr="00651B42" w:rsidTr="00AD2CF7">
        <w:tc>
          <w:tcPr>
            <w:tcW w:w="1702" w:type="dxa"/>
            <w:shd w:val="clear" w:color="auto" w:fill="auto"/>
          </w:tcPr>
          <w:p w:rsidR="00EE602A" w:rsidRPr="00651B42" w:rsidRDefault="00EE602A" w:rsidP="008C7F99">
            <w:pPr>
              <w:jc w:val="center"/>
              <w:rPr>
                <w:sz w:val="20"/>
                <w:szCs w:val="20"/>
                <w:lang w:val="lv-LV"/>
              </w:rPr>
            </w:pPr>
            <w:r>
              <w:rPr>
                <w:sz w:val="20"/>
                <w:szCs w:val="20"/>
                <w:lang w:val="lv-LV"/>
              </w:rPr>
              <w:t>Ž</w:t>
            </w:r>
            <w:r w:rsidRPr="00651B42">
              <w:rPr>
                <w:sz w:val="20"/>
                <w:szCs w:val="20"/>
                <w:lang w:val="lv-LV"/>
              </w:rPr>
              <w:t>iem</w:t>
            </w:r>
            <w:r>
              <w:rPr>
                <w:sz w:val="20"/>
                <w:szCs w:val="20"/>
                <w:lang w:val="lv-LV"/>
              </w:rPr>
              <w:t>o</w:t>
            </w:r>
            <w:r w:rsidRPr="00651B42">
              <w:rPr>
                <w:sz w:val="20"/>
                <w:szCs w:val="20"/>
                <w:lang w:val="lv-LV"/>
              </w:rPr>
              <w:t>s DIP (</w:t>
            </w:r>
            <w:r w:rsidRPr="00651B42">
              <w:rPr>
                <w:rFonts w:ascii="Symbol" w:hAnsi="Symbol"/>
                <w:sz w:val="20"/>
                <w:szCs w:val="20"/>
                <w:lang w:val="lv-LV"/>
              </w:rPr>
              <w:t></w:t>
            </w:r>
            <w:r w:rsidRPr="00651B42">
              <w:rPr>
                <w:sz w:val="20"/>
                <w:szCs w:val="20"/>
                <w:lang w:val="lv-LV"/>
              </w:rPr>
              <w:t>mol/l)</w:t>
            </w:r>
          </w:p>
        </w:tc>
        <w:tc>
          <w:tcPr>
            <w:tcW w:w="1323" w:type="dxa"/>
            <w:shd w:val="clear" w:color="auto" w:fill="auto"/>
          </w:tcPr>
          <w:p w:rsidR="00EE602A" w:rsidRPr="00651B42" w:rsidRDefault="00EE602A" w:rsidP="008C7F99">
            <w:pPr>
              <w:jc w:val="center"/>
              <w:rPr>
                <w:sz w:val="20"/>
                <w:szCs w:val="20"/>
                <w:lang w:val="lv-LV"/>
              </w:rPr>
            </w:pPr>
            <w:r w:rsidRPr="00651B42">
              <w:rPr>
                <w:sz w:val="20"/>
                <w:szCs w:val="20"/>
                <w:lang w:val="lv-LV"/>
              </w:rPr>
              <w:t>&gt;0.4 - &lt;0.6</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0.6 - &lt;0.9</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0.9 - &lt;1.5</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1.5 - 2</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&gt;2</w:t>
            </w:r>
          </w:p>
        </w:tc>
      </w:tr>
      <w:tr w:rsidR="00EE602A" w:rsidRPr="00651B42" w:rsidTr="00AD2CF7">
        <w:tc>
          <w:tcPr>
            <w:tcW w:w="1702" w:type="dxa"/>
            <w:shd w:val="clear" w:color="auto" w:fill="auto"/>
          </w:tcPr>
          <w:p w:rsidR="00EE602A" w:rsidRPr="00651B42" w:rsidRDefault="00EE602A" w:rsidP="008C7F99">
            <w:pPr>
              <w:jc w:val="center"/>
              <w:rPr>
                <w:sz w:val="20"/>
                <w:szCs w:val="20"/>
                <w:lang w:val="lv-LV"/>
              </w:rPr>
            </w:pPr>
            <w:r w:rsidRPr="00651B42">
              <w:rPr>
                <w:sz w:val="20"/>
                <w:szCs w:val="20"/>
                <w:lang w:val="lv-LV"/>
              </w:rPr>
              <w:t>Vasar</w:t>
            </w:r>
            <w:r>
              <w:rPr>
                <w:sz w:val="20"/>
                <w:szCs w:val="20"/>
                <w:lang w:val="lv-LV"/>
              </w:rPr>
              <w:t>os Seki gylis</w:t>
            </w:r>
            <w:r w:rsidRPr="00651B42">
              <w:rPr>
                <w:sz w:val="20"/>
                <w:szCs w:val="20"/>
                <w:lang w:val="lv-LV"/>
              </w:rPr>
              <w:t xml:space="preserve"> (m)</w:t>
            </w:r>
          </w:p>
        </w:tc>
        <w:tc>
          <w:tcPr>
            <w:tcW w:w="1323" w:type="dxa"/>
            <w:shd w:val="clear" w:color="auto" w:fill="auto"/>
          </w:tcPr>
          <w:p w:rsidR="00EE602A" w:rsidRPr="00651B42" w:rsidRDefault="00EE602A" w:rsidP="008C7F99">
            <w:pPr>
              <w:jc w:val="center"/>
              <w:rPr>
                <w:sz w:val="20"/>
                <w:szCs w:val="20"/>
                <w:lang w:val="lv-LV"/>
              </w:rPr>
            </w:pPr>
            <w:r w:rsidRPr="00651B42">
              <w:rPr>
                <w:sz w:val="20"/>
                <w:szCs w:val="20"/>
                <w:lang w:val="lv-LV"/>
              </w:rPr>
              <w:t>&lt;5 - &gt;4</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4 - &gt;3</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3 - &lt;2</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2-1</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&lt;1</w:t>
            </w:r>
          </w:p>
        </w:tc>
      </w:tr>
    </w:tbl>
    <w:p w:rsidR="00EE602A" w:rsidRDefault="00EE602A" w:rsidP="00EE602A">
      <w:pPr>
        <w:rPr>
          <w:rFonts w:ascii="Arial" w:hAnsi="Arial" w:cs="Arial"/>
          <w:sz w:val="18"/>
          <w:szCs w:val="18"/>
        </w:rPr>
      </w:pPr>
    </w:p>
    <w:p w:rsidR="00EE602A" w:rsidRPr="00077018" w:rsidRDefault="00EE602A" w:rsidP="00EE602A">
      <w:pPr>
        <w:pStyle w:val="Tekstas"/>
        <w:tabs>
          <w:tab w:val="left" w:pos="0"/>
        </w:tabs>
        <w:spacing w:after="120"/>
        <w:jc w:val="both"/>
        <w:rPr>
          <w:rStyle w:val="hps"/>
          <w:rFonts w:ascii="Arial" w:hAnsi="Arial" w:cs="Arial"/>
          <w:b/>
          <w:i/>
          <w:sz w:val="18"/>
          <w:szCs w:val="18"/>
          <w:lang w:val="en-US"/>
        </w:rPr>
      </w:pPr>
      <w:r w:rsidRPr="00077018">
        <w:rPr>
          <w:rFonts w:ascii="Arial" w:hAnsi="Arial" w:cs="Arial"/>
          <w:b/>
          <w:i/>
          <w:sz w:val="18"/>
          <w:szCs w:val="18"/>
          <w:lang w:val="en-US"/>
        </w:rPr>
        <w:t xml:space="preserve">Priekrančių vandenų ekologinė būklė pagal fizikinių-cheminių kokybės elementų rodiklius </w:t>
      </w:r>
      <w:r w:rsidRPr="00077018">
        <w:rPr>
          <w:rStyle w:val="hps"/>
          <w:rFonts w:ascii="Arial" w:hAnsi="Arial" w:cs="Arial"/>
          <w:b/>
          <w:i/>
          <w:sz w:val="18"/>
          <w:szCs w:val="18"/>
          <w:lang w:val="en-US"/>
        </w:rPr>
        <w:t>(Lietuvos metodas LT)</w:t>
      </w:r>
    </w:p>
    <w:tbl>
      <w:tblPr>
        <w:tblW w:w="9700" w:type="dxa"/>
        <w:tblInd w:w="108" w:type="dxa"/>
        <w:tblLayout w:type="fixed"/>
        <w:tblLook w:val="0000" w:firstRow="0" w:lastRow="0" w:firstColumn="0" w:lastColumn="0" w:noHBand="0" w:noVBand="0"/>
      </w:tblPr>
      <w:tblGrid>
        <w:gridCol w:w="460"/>
        <w:gridCol w:w="674"/>
        <w:gridCol w:w="1134"/>
        <w:gridCol w:w="1276"/>
        <w:gridCol w:w="1134"/>
        <w:gridCol w:w="851"/>
        <w:gridCol w:w="1134"/>
        <w:gridCol w:w="1134"/>
        <w:gridCol w:w="992"/>
        <w:gridCol w:w="911"/>
      </w:tblGrid>
      <w:tr w:rsidR="00EE602A" w:rsidRPr="00077018" w:rsidTr="008C7F99">
        <w:trPr>
          <w:trHeight w:hRule="exact" w:val="692"/>
        </w:trPr>
        <w:tc>
          <w:tcPr>
            <w:tcW w:w="460"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right="-188"/>
              <w:jc w:val="center"/>
              <w:rPr>
                <w:rFonts w:ascii="Arial" w:hAnsi="Arial" w:cs="Arial"/>
                <w:sz w:val="18"/>
                <w:szCs w:val="18"/>
                <w:lang w:val="en-GB"/>
              </w:rPr>
            </w:pPr>
            <w:r w:rsidRPr="00672AE7">
              <w:rPr>
                <w:rFonts w:ascii="Arial" w:hAnsi="Arial" w:cs="Arial"/>
                <w:sz w:val="18"/>
                <w:szCs w:val="18"/>
                <w:lang w:val="en-GB"/>
              </w:rPr>
              <w:t xml:space="preserve">Nr. </w:t>
            </w:r>
          </w:p>
        </w:tc>
        <w:tc>
          <w:tcPr>
            <w:tcW w:w="1808" w:type="dxa"/>
            <w:gridSpan w:val="2"/>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 xml:space="preserve">Kokybės </w:t>
            </w:r>
            <w:r>
              <w:rPr>
                <w:rFonts w:ascii="Arial" w:hAnsi="Arial" w:cs="Arial"/>
                <w:sz w:val="18"/>
                <w:szCs w:val="18"/>
                <w:lang w:val="en-GB"/>
              </w:rPr>
              <w:t>elementas</w:t>
            </w:r>
          </w:p>
        </w:tc>
        <w:tc>
          <w:tcPr>
            <w:tcW w:w="1276"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Pr>
                <w:rFonts w:ascii="Arial" w:hAnsi="Arial" w:cs="Arial"/>
                <w:sz w:val="18"/>
                <w:szCs w:val="18"/>
                <w:lang w:val="en-GB"/>
              </w:rPr>
              <w:t>Rodiklis</w:t>
            </w:r>
          </w:p>
        </w:tc>
        <w:tc>
          <w:tcPr>
            <w:tcW w:w="1134"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r>
              <w:rPr>
                <w:rFonts w:ascii="Arial" w:hAnsi="Arial" w:cs="Arial"/>
                <w:sz w:val="18"/>
                <w:szCs w:val="18"/>
                <w:lang w:val="en-GB"/>
              </w:rPr>
              <w:t>Priekrančių</w:t>
            </w:r>
            <w:r w:rsidRPr="00672AE7">
              <w:rPr>
                <w:rFonts w:ascii="Arial" w:hAnsi="Arial" w:cs="Arial"/>
                <w:sz w:val="18"/>
                <w:szCs w:val="18"/>
                <w:lang w:val="en-GB"/>
              </w:rPr>
              <w:t xml:space="preserve"> vandenų tipas</w:t>
            </w:r>
          </w:p>
        </w:tc>
        <w:tc>
          <w:tcPr>
            <w:tcW w:w="5022" w:type="dxa"/>
            <w:gridSpan w:val="5"/>
            <w:tcBorders>
              <w:top w:val="single" w:sz="4" w:space="0" w:color="000000"/>
              <w:left w:val="single" w:sz="4" w:space="0" w:color="000000"/>
              <w:bottom w:val="single" w:sz="4" w:space="0" w:color="000000"/>
              <w:right w:val="single" w:sz="4" w:space="0" w:color="000000"/>
            </w:tcBorders>
            <w:vAlign w:val="center"/>
          </w:tcPr>
          <w:p w:rsidR="00EE602A" w:rsidRPr="00077018" w:rsidRDefault="00EE602A" w:rsidP="008C7F99">
            <w:pPr>
              <w:snapToGrid w:val="0"/>
              <w:ind w:left="-75" w:right="-37"/>
              <w:jc w:val="center"/>
              <w:rPr>
                <w:rFonts w:ascii="Arial" w:hAnsi="Arial" w:cs="Arial"/>
                <w:sz w:val="18"/>
                <w:szCs w:val="18"/>
                <w:lang w:val="en-GB"/>
              </w:rPr>
            </w:pPr>
            <w:r w:rsidRPr="00077018">
              <w:rPr>
                <w:rStyle w:val="hps"/>
                <w:rFonts w:ascii="Arial" w:hAnsi="Arial" w:cs="Arial"/>
                <w:sz w:val="18"/>
                <w:szCs w:val="18"/>
                <w:lang w:val="en-GB"/>
              </w:rPr>
              <w:t>Priekrančių vandenų ekologinės būklės klasių kriterijai pagal fizikinių- cheminių kokybės elementų rodiklius</w:t>
            </w:r>
          </w:p>
        </w:tc>
      </w:tr>
      <w:tr w:rsidR="00EE602A" w:rsidRPr="00672AE7" w:rsidTr="008C7F99">
        <w:tc>
          <w:tcPr>
            <w:tcW w:w="460" w:type="dxa"/>
            <w:vMerge/>
            <w:tcBorders>
              <w:top w:val="single" w:sz="4" w:space="0" w:color="000000"/>
              <w:left w:val="single" w:sz="4" w:space="0" w:color="000000"/>
              <w:bottom w:val="single" w:sz="4" w:space="0" w:color="000000"/>
            </w:tcBorders>
            <w:vAlign w:val="center"/>
          </w:tcPr>
          <w:p w:rsidR="00EE602A" w:rsidRPr="00077018" w:rsidRDefault="00EE602A" w:rsidP="008C7F99">
            <w:pPr>
              <w:spacing w:before="60" w:after="60"/>
              <w:rPr>
                <w:rFonts w:ascii="Arial" w:hAnsi="Arial" w:cs="Arial"/>
                <w:sz w:val="18"/>
                <w:szCs w:val="18"/>
                <w:lang w:val="en-GB"/>
              </w:rPr>
            </w:pPr>
          </w:p>
        </w:tc>
        <w:tc>
          <w:tcPr>
            <w:tcW w:w="1808" w:type="dxa"/>
            <w:gridSpan w:val="2"/>
            <w:vMerge/>
            <w:tcBorders>
              <w:top w:val="single" w:sz="4" w:space="0" w:color="000000"/>
              <w:left w:val="single" w:sz="4" w:space="0" w:color="000000"/>
              <w:bottom w:val="single" w:sz="4" w:space="0" w:color="000000"/>
            </w:tcBorders>
            <w:vAlign w:val="center"/>
          </w:tcPr>
          <w:p w:rsidR="00EE602A" w:rsidRPr="00077018" w:rsidRDefault="00EE602A" w:rsidP="008C7F99">
            <w:pPr>
              <w:spacing w:before="60" w:after="60"/>
              <w:rPr>
                <w:rFonts w:ascii="Arial" w:hAnsi="Arial" w:cs="Arial"/>
                <w:sz w:val="18"/>
                <w:szCs w:val="18"/>
                <w:lang w:val="en-GB"/>
              </w:rPr>
            </w:pPr>
          </w:p>
        </w:tc>
        <w:tc>
          <w:tcPr>
            <w:tcW w:w="1276" w:type="dxa"/>
            <w:vMerge/>
            <w:tcBorders>
              <w:top w:val="single" w:sz="4" w:space="0" w:color="000000"/>
              <w:left w:val="single" w:sz="4" w:space="0" w:color="000000"/>
              <w:bottom w:val="single" w:sz="4" w:space="0" w:color="000000"/>
            </w:tcBorders>
            <w:vAlign w:val="center"/>
          </w:tcPr>
          <w:p w:rsidR="00EE602A" w:rsidRPr="00077018" w:rsidRDefault="00EE602A" w:rsidP="008C7F99">
            <w:pPr>
              <w:spacing w:before="60" w:after="60"/>
              <w:rPr>
                <w:rFonts w:ascii="Arial" w:hAnsi="Arial" w:cs="Arial"/>
                <w:sz w:val="18"/>
                <w:szCs w:val="18"/>
                <w:lang w:val="en-GB"/>
              </w:rPr>
            </w:pPr>
          </w:p>
        </w:tc>
        <w:tc>
          <w:tcPr>
            <w:tcW w:w="1134" w:type="dxa"/>
            <w:vMerge/>
            <w:tcBorders>
              <w:top w:val="single" w:sz="4" w:space="0" w:color="000000"/>
              <w:left w:val="single" w:sz="4" w:space="0" w:color="000000"/>
              <w:bottom w:val="single" w:sz="4" w:space="0" w:color="000000"/>
            </w:tcBorders>
            <w:vAlign w:val="center"/>
          </w:tcPr>
          <w:p w:rsidR="00EE602A" w:rsidRPr="00077018" w:rsidRDefault="00EE602A" w:rsidP="008C7F99">
            <w:pPr>
              <w:spacing w:before="60" w:after="60"/>
              <w:rPr>
                <w:rFonts w:ascii="Arial" w:hAnsi="Arial" w:cs="Arial"/>
                <w:sz w:val="18"/>
                <w:szCs w:val="18"/>
                <w:lang w:val="en-GB"/>
              </w:rPr>
            </w:pPr>
          </w:p>
        </w:tc>
        <w:tc>
          <w:tcPr>
            <w:tcW w:w="85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Labai gera</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Gera</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ė</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Pr>
                <w:rFonts w:ascii="Arial" w:hAnsi="Arial" w:cs="Arial"/>
                <w:sz w:val="18"/>
                <w:szCs w:val="18"/>
              </w:rPr>
              <w:t>Bloga</w:t>
            </w:r>
          </w:p>
        </w:tc>
        <w:tc>
          <w:tcPr>
            <w:tcW w:w="91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Pr>
                <w:rFonts w:ascii="Arial" w:hAnsi="Arial" w:cs="Arial"/>
                <w:sz w:val="18"/>
                <w:szCs w:val="18"/>
              </w:rPr>
              <w:t>Labai bloga</w:t>
            </w:r>
          </w:p>
        </w:tc>
      </w:tr>
      <w:tr w:rsidR="00EE602A" w:rsidRPr="00672AE7" w:rsidTr="008C7F99">
        <w:trPr>
          <w:trHeight w:val="255"/>
        </w:trPr>
        <w:tc>
          <w:tcPr>
            <w:tcW w:w="4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1</w:t>
            </w:r>
          </w:p>
        </w:tc>
        <w:tc>
          <w:tcPr>
            <w:tcW w:w="674" w:type="dxa"/>
            <w:vMerge w:val="restart"/>
            <w:tcBorders>
              <w:top w:val="single" w:sz="4" w:space="0" w:color="000000"/>
              <w:left w:val="single" w:sz="4" w:space="0" w:color="000000"/>
              <w:bottom w:val="single" w:sz="4" w:space="0" w:color="000000"/>
            </w:tcBorders>
            <w:textDirection w:val="btLr"/>
            <w:vAlign w:val="center"/>
          </w:tcPr>
          <w:p w:rsidR="00EE602A" w:rsidRPr="00672AE7" w:rsidRDefault="00EE602A" w:rsidP="008C7F99">
            <w:pPr>
              <w:snapToGrid w:val="0"/>
              <w:spacing w:before="60" w:after="60"/>
              <w:ind w:left="-93" w:right="-31"/>
              <w:jc w:val="center"/>
              <w:rPr>
                <w:rFonts w:ascii="Arial" w:hAnsi="Arial" w:cs="Arial"/>
                <w:sz w:val="18"/>
                <w:szCs w:val="18"/>
                <w:lang w:val="en-GB"/>
              </w:rPr>
            </w:pPr>
            <w:r w:rsidRPr="00672AE7">
              <w:rPr>
                <w:rFonts w:ascii="Arial" w:hAnsi="Arial" w:cs="Arial"/>
                <w:sz w:val="18"/>
                <w:szCs w:val="18"/>
                <w:lang w:val="en-GB"/>
              </w:rPr>
              <w:t>Bendri duomenys</w:t>
            </w:r>
          </w:p>
        </w:tc>
        <w:tc>
          <w:tcPr>
            <w:tcW w:w="1134"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93" w:right="-31"/>
              <w:jc w:val="center"/>
              <w:rPr>
                <w:rFonts w:ascii="Arial" w:hAnsi="Arial" w:cs="Arial"/>
                <w:sz w:val="18"/>
                <w:szCs w:val="18"/>
                <w:lang w:val="en-GB"/>
              </w:rPr>
            </w:pPr>
            <w:r>
              <w:rPr>
                <w:rFonts w:ascii="Arial" w:hAnsi="Arial" w:cs="Arial"/>
                <w:sz w:val="18"/>
                <w:szCs w:val="18"/>
                <w:lang w:val="en-GB"/>
              </w:rPr>
              <w:t>Maistingosios medžiagos</w:t>
            </w:r>
          </w:p>
        </w:tc>
        <w:tc>
          <w:tcPr>
            <w:tcW w:w="1276"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N</w:t>
            </w:r>
            <w:r>
              <w:rPr>
                <w:rFonts w:ascii="Arial" w:hAnsi="Arial" w:cs="Arial"/>
                <w:sz w:val="18"/>
                <w:szCs w:val="18"/>
                <w:vertAlign w:val="subscript"/>
                <w:lang w:val="en-GB"/>
              </w:rPr>
              <w:t>b</w:t>
            </w:r>
            <w:r w:rsidRPr="00672AE7">
              <w:rPr>
                <w:rFonts w:ascii="Arial" w:hAnsi="Arial" w:cs="Arial"/>
                <w:sz w:val="18"/>
                <w:szCs w:val="18"/>
                <w:lang w:val="en-GB"/>
              </w:rPr>
              <w:t>, mg/l</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1, 2</w:t>
            </w:r>
          </w:p>
        </w:tc>
        <w:tc>
          <w:tcPr>
            <w:tcW w:w="85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&lt;0,13</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0.13-0.25</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0.26-0.40</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0.41-0.60</w:t>
            </w:r>
          </w:p>
        </w:tc>
        <w:tc>
          <w:tcPr>
            <w:tcW w:w="91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&gt;0.60</w:t>
            </w:r>
          </w:p>
        </w:tc>
      </w:tr>
      <w:tr w:rsidR="00EE602A" w:rsidRPr="00672AE7" w:rsidTr="008C7F99">
        <w:trPr>
          <w:trHeight w:val="255"/>
        </w:trPr>
        <w:tc>
          <w:tcPr>
            <w:tcW w:w="4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2</w:t>
            </w:r>
          </w:p>
        </w:tc>
        <w:tc>
          <w:tcPr>
            <w:tcW w:w="674"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1134"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1276"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P</w:t>
            </w:r>
            <w:r>
              <w:rPr>
                <w:rFonts w:ascii="Arial" w:hAnsi="Arial" w:cs="Arial"/>
                <w:sz w:val="18"/>
                <w:szCs w:val="18"/>
                <w:vertAlign w:val="subscript"/>
                <w:lang w:val="en-GB"/>
              </w:rPr>
              <w:t>b</w:t>
            </w:r>
            <w:r w:rsidRPr="00672AE7">
              <w:rPr>
                <w:rFonts w:ascii="Arial" w:hAnsi="Arial" w:cs="Arial"/>
                <w:sz w:val="18"/>
                <w:szCs w:val="18"/>
                <w:lang w:val="en-GB"/>
              </w:rPr>
              <w:t>, mg/l</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1, 2</w:t>
            </w:r>
          </w:p>
        </w:tc>
        <w:tc>
          <w:tcPr>
            <w:tcW w:w="85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&lt;0,15</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0.015-0.026</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0.027-0.033</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0.034-0.039</w:t>
            </w:r>
          </w:p>
        </w:tc>
        <w:tc>
          <w:tcPr>
            <w:tcW w:w="91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&gt;0.039</w:t>
            </w:r>
          </w:p>
        </w:tc>
      </w:tr>
      <w:tr w:rsidR="00EE602A" w:rsidRPr="00672AE7" w:rsidTr="008C7F99">
        <w:trPr>
          <w:trHeight w:val="255"/>
        </w:trPr>
        <w:tc>
          <w:tcPr>
            <w:tcW w:w="4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3</w:t>
            </w:r>
          </w:p>
        </w:tc>
        <w:tc>
          <w:tcPr>
            <w:tcW w:w="674"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8" w:right="-36" w:firstLine="8"/>
              <w:jc w:val="center"/>
              <w:rPr>
                <w:rFonts w:ascii="Arial" w:hAnsi="Arial" w:cs="Arial"/>
                <w:sz w:val="18"/>
                <w:szCs w:val="18"/>
                <w:lang w:val="en-GB"/>
              </w:rPr>
            </w:pPr>
            <w:r w:rsidRPr="00672AE7">
              <w:rPr>
                <w:rFonts w:ascii="Arial" w:hAnsi="Arial" w:cs="Arial"/>
                <w:sz w:val="18"/>
                <w:szCs w:val="18"/>
                <w:lang w:val="en-GB"/>
              </w:rPr>
              <w:t>Skaidrumas</w:t>
            </w:r>
          </w:p>
        </w:tc>
        <w:tc>
          <w:tcPr>
            <w:tcW w:w="1276"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58" w:right="-58" w:hanging="58"/>
              <w:jc w:val="center"/>
              <w:rPr>
                <w:rFonts w:ascii="Arial" w:hAnsi="Arial" w:cs="Arial"/>
                <w:sz w:val="18"/>
                <w:szCs w:val="18"/>
                <w:lang w:val="en-GB"/>
              </w:rPr>
            </w:pPr>
            <w:r w:rsidRPr="00672AE7">
              <w:rPr>
                <w:rFonts w:ascii="Arial" w:hAnsi="Arial" w:cs="Arial"/>
                <w:sz w:val="18"/>
                <w:szCs w:val="18"/>
                <w:lang w:val="en-GB"/>
              </w:rPr>
              <w:t>Vandens skaidrumas, m</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1, 2</w:t>
            </w:r>
          </w:p>
        </w:tc>
        <w:tc>
          <w:tcPr>
            <w:tcW w:w="85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&gt;5,9</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5.9-5.0</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4.9-3</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2.9-1.8</w:t>
            </w:r>
          </w:p>
        </w:tc>
        <w:tc>
          <w:tcPr>
            <w:tcW w:w="91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r w:rsidRPr="00672AE7">
              <w:rPr>
                <w:rFonts w:ascii="Arial" w:hAnsi="Arial" w:cs="Arial"/>
                <w:sz w:val="18"/>
                <w:szCs w:val="18"/>
                <w:lang w:val="en-GB"/>
              </w:rPr>
              <w:t>&lt;1.8</w:t>
            </w:r>
          </w:p>
        </w:tc>
      </w:tr>
      <w:tr w:rsidR="00EE602A" w:rsidRPr="00672AE7" w:rsidTr="008C7F99">
        <w:trPr>
          <w:trHeight w:val="255"/>
        </w:trPr>
        <w:tc>
          <w:tcPr>
            <w:tcW w:w="460"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lang w:val="en-US"/>
              </w:rPr>
              <w:t>4</w:t>
            </w:r>
          </w:p>
        </w:tc>
        <w:tc>
          <w:tcPr>
            <w:tcW w:w="674" w:type="dxa"/>
            <w:vMerge w:val="restart"/>
            <w:tcBorders>
              <w:top w:val="single" w:sz="4" w:space="0" w:color="000000"/>
              <w:left w:val="single" w:sz="4" w:space="0" w:color="000000"/>
            </w:tcBorders>
            <w:textDirection w:val="btLr"/>
            <w:vAlign w:val="center"/>
          </w:tcPr>
          <w:p w:rsidR="00EE602A" w:rsidRPr="0057111B" w:rsidRDefault="00EE602A" w:rsidP="008C7F99">
            <w:pPr>
              <w:spacing w:before="60" w:after="60"/>
              <w:ind w:left="113" w:right="113"/>
              <w:rPr>
                <w:rFonts w:ascii="Arial" w:hAnsi="Arial" w:cs="Arial"/>
                <w:sz w:val="18"/>
                <w:szCs w:val="18"/>
              </w:rPr>
            </w:pPr>
            <w:r w:rsidRPr="00C877F3">
              <w:rPr>
                <w:rFonts w:ascii="Arial" w:eastAsia="Lucida Sans Unicode" w:hAnsi="Arial" w:cs="Arial"/>
                <w:sz w:val="18"/>
                <w:szCs w:val="18"/>
              </w:rPr>
              <w:t>Specifiniai teršalai</w:t>
            </w:r>
          </w:p>
        </w:tc>
        <w:tc>
          <w:tcPr>
            <w:tcW w:w="1134" w:type="dxa"/>
            <w:vMerge w:val="restart"/>
            <w:tcBorders>
              <w:top w:val="single" w:sz="4" w:space="0" w:color="000000"/>
              <w:left w:val="single" w:sz="4" w:space="0" w:color="000000"/>
            </w:tcBorders>
            <w:vAlign w:val="center"/>
          </w:tcPr>
          <w:p w:rsidR="00EE602A" w:rsidRPr="0057111B" w:rsidRDefault="00EE602A" w:rsidP="008C7F99">
            <w:pPr>
              <w:snapToGrid w:val="0"/>
              <w:spacing w:before="60" w:after="60"/>
              <w:ind w:left="-8" w:right="-36" w:firstLine="8"/>
              <w:jc w:val="center"/>
              <w:rPr>
                <w:rFonts w:ascii="Arial" w:hAnsi="Arial" w:cs="Arial"/>
                <w:sz w:val="18"/>
                <w:szCs w:val="18"/>
                <w:lang w:val="en-GB"/>
              </w:rPr>
            </w:pPr>
            <w:r w:rsidRPr="00C877F3">
              <w:rPr>
                <w:rFonts w:ascii="Arial" w:eastAsia="Lucida Sans Unicode" w:hAnsi="Arial" w:cs="Arial"/>
                <w:sz w:val="18"/>
                <w:szCs w:val="18"/>
              </w:rPr>
              <w:t>Sunkieji metalai</w:t>
            </w:r>
          </w:p>
        </w:tc>
        <w:tc>
          <w:tcPr>
            <w:tcW w:w="1276"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ind w:left="-58" w:right="-58" w:hanging="58"/>
              <w:jc w:val="center"/>
              <w:rPr>
                <w:rFonts w:ascii="Arial" w:hAnsi="Arial" w:cs="Arial"/>
                <w:sz w:val="18"/>
                <w:szCs w:val="18"/>
                <w:lang w:val="en-GB"/>
              </w:rPr>
            </w:pPr>
            <w:r w:rsidRPr="00C877F3">
              <w:rPr>
                <w:rFonts w:ascii="Arial" w:eastAsia="Lucida Sans Unicode" w:hAnsi="Arial" w:cs="Arial"/>
                <w:sz w:val="18"/>
                <w:szCs w:val="18"/>
              </w:rPr>
              <w:t>Cr, µg/l</w:t>
            </w:r>
          </w:p>
        </w:tc>
        <w:tc>
          <w:tcPr>
            <w:tcW w:w="1134" w:type="dxa"/>
            <w:tcBorders>
              <w:top w:val="single" w:sz="4" w:space="0" w:color="000000"/>
              <w:left w:val="single" w:sz="4" w:space="0" w:color="000000"/>
              <w:bottom w:val="single" w:sz="4" w:space="0" w:color="000000"/>
            </w:tcBorders>
          </w:tcPr>
          <w:p w:rsidR="00EE602A" w:rsidRPr="0057111B"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1, 2</w:t>
            </w:r>
          </w:p>
        </w:tc>
        <w:tc>
          <w:tcPr>
            <w:tcW w:w="851"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ind w:left="-108" w:right="-108"/>
              <w:jc w:val="center"/>
              <w:rPr>
                <w:rFonts w:ascii="Arial" w:hAnsi="Arial" w:cs="Arial"/>
                <w:sz w:val="18"/>
                <w:szCs w:val="18"/>
                <w:lang w:val="en-GB"/>
              </w:rPr>
            </w:pPr>
          </w:p>
        </w:tc>
        <w:tc>
          <w:tcPr>
            <w:tcW w:w="1134"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ind w:left="-108" w:right="-108"/>
              <w:jc w:val="center"/>
              <w:rPr>
                <w:rFonts w:ascii="Arial" w:hAnsi="Arial" w:cs="Arial"/>
                <w:sz w:val="18"/>
                <w:szCs w:val="18"/>
                <w:lang w:val="en-GB"/>
              </w:rPr>
            </w:pPr>
            <w:r w:rsidRPr="00C877F3">
              <w:rPr>
                <w:rFonts w:ascii="Arial" w:eastAsia="Lucida Sans Unicode" w:hAnsi="Arial" w:cs="Arial"/>
                <w:sz w:val="18"/>
                <w:szCs w:val="18"/>
              </w:rPr>
              <w:t>≤5,0</w:t>
            </w:r>
          </w:p>
        </w:tc>
        <w:tc>
          <w:tcPr>
            <w:tcW w:w="1134"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ind w:left="-108" w:right="-108"/>
              <w:jc w:val="center"/>
              <w:rPr>
                <w:rFonts w:ascii="Arial" w:hAnsi="Arial" w:cs="Arial"/>
                <w:sz w:val="18"/>
                <w:szCs w:val="18"/>
                <w:lang w:val="en-GB"/>
              </w:rPr>
            </w:pPr>
            <w:r w:rsidRPr="00C877F3">
              <w:rPr>
                <w:rFonts w:ascii="Arial" w:eastAsia="Lucida Sans Unicode" w:hAnsi="Arial" w:cs="Arial"/>
                <w:sz w:val="18"/>
                <w:szCs w:val="18"/>
              </w:rPr>
              <w:t>&gt;5,0</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p>
        </w:tc>
        <w:tc>
          <w:tcPr>
            <w:tcW w:w="91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p>
        </w:tc>
      </w:tr>
      <w:tr w:rsidR="00EE602A" w:rsidRPr="00672AE7" w:rsidTr="008C7F99">
        <w:trPr>
          <w:trHeight w:val="255"/>
        </w:trPr>
        <w:tc>
          <w:tcPr>
            <w:tcW w:w="460"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lang w:val="en-US"/>
              </w:rPr>
              <w:t>5</w:t>
            </w:r>
          </w:p>
        </w:tc>
        <w:tc>
          <w:tcPr>
            <w:tcW w:w="674"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1134" w:type="dxa"/>
            <w:vMerge/>
            <w:tcBorders>
              <w:left w:val="single" w:sz="4" w:space="0" w:color="000000"/>
            </w:tcBorders>
            <w:vAlign w:val="center"/>
          </w:tcPr>
          <w:p w:rsidR="00EE602A" w:rsidRPr="00C877F3" w:rsidRDefault="00EE602A" w:rsidP="008C7F99">
            <w:pPr>
              <w:snapToGrid w:val="0"/>
              <w:spacing w:before="60" w:after="60"/>
              <w:ind w:left="-8" w:right="-36" w:firstLine="8"/>
              <w:jc w:val="center"/>
              <w:rPr>
                <w:rFonts w:ascii="Arial" w:hAnsi="Arial" w:cs="Arial"/>
                <w:sz w:val="18"/>
                <w:szCs w:val="18"/>
                <w:lang w:val="en-GB"/>
              </w:rPr>
            </w:pPr>
          </w:p>
        </w:tc>
        <w:tc>
          <w:tcPr>
            <w:tcW w:w="1276"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ind w:left="-58" w:right="-58" w:hanging="58"/>
              <w:jc w:val="center"/>
              <w:rPr>
                <w:rFonts w:ascii="Arial" w:hAnsi="Arial" w:cs="Arial"/>
                <w:sz w:val="18"/>
                <w:szCs w:val="18"/>
                <w:lang w:val="en-GB"/>
              </w:rPr>
            </w:pPr>
            <w:r w:rsidRPr="00C877F3">
              <w:rPr>
                <w:rFonts w:ascii="Arial" w:eastAsia="Lucida Sans Unicode" w:hAnsi="Arial" w:cs="Arial"/>
                <w:sz w:val="18"/>
                <w:szCs w:val="18"/>
              </w:rPr>
              <w:t>Cu, µg/l</w:t>
            </w:r>
          </w:p>
        </w:tc>
        <w:tc>
          <w:tcPr>
            <w:tcW w:w="1134" w:type="dxa"/>
            <w:tcBorders>
              <w:top w:val="single" w:sz="4" w:space="0" w:color="000000"/>
              <w:left w:val="single" w:sz="4" w:space="0" w:color="000000"/>
              <w:bottom w:val="single" w:sz="4" w:space="0" w:color="000000"/>
            </w:tcBorders>
          </w:tcPr>
          <w:p w:rsidR="00EE602A" w:rsidRPr="0057111B"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1, 2</w:t>
            </w:r>
          </w:p>
        </w:tc>
        <w:tc>
          <w:tcPr>
            <w:tcW w:w="851"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ind w:left="-108" w:right="-108"/>
              <w:jc w:val="center"/>
              <w:rPr>
                <w:rFonts w:ascii="Arial" w:hAnsi="Arial" w:cs="Arial"/>
                <w:sz w:val="18"/>
                <w:szCs w:val="18"/>
                <w:lang w:val="en-GB"/>
              </w:rPr>
            </w:pPr>
          </w:p>
        </w:tc>
        <w:tc>
          <w:tcPr>
            <w:tcW w:w="1134"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ind w:left="-108" w:right="-108"/>
              <w:jc w:val="center"/>
              <w:rPr>
                <w:rFonts w:ascii="Arial" w:hAnsi="Arial" w:cs="Arial"/>
                <w:sz w:val="18"/>
                <w:szCs w:val="18"/>
                <w:lang w:val="en-GB"/>
              </w:rPr>
            </w:pPr>
            <w:r w:rsidRPr="00C877F3">
              <w:rPr>
                <w:rFonts w:ascii="Arial" w:eastAsia="Lucida Sans Unicode" w:hAnsi="Arial" w:cs="Arial"/>
                <w:sz w:val="18"/>
                <w:szCs w:val="18"/>
              </w:rPr>
              <w:t>≤4,0</w:t>
            </w:r>
          </w:p>
        </w:tc>
        <w:tc>
          <w:tcPr>
            <w:tcW w:w="1134"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ind w:left="-108" w:right="-108"/>
              <w:jc w:val="center"/>
              <w:rPr>
                <w:rFonts w:ascii="Arial" w:hAnsi="Arial" w:cs="Arial"/>
                <w:sz w:val="18"/>
                <w:szCs w:val="18"/>
                <w:lang w:val="en-GB"/>
              </w:rPr>
            </w:pPr>
            <w:r w:rsidRPr="00C877F3">
              <w:rPr>
                <w:rFonts w:ascii="Arial" w:eastAsia="Lucida Sans Unicode" w:hAnsi="Arial" w:cs="Arial"/>
                <w:sz w:val="18"/>
                <w:szCs w:val="18"/>
              </w:rPr>
              <w:t>&gt;4,0</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p>
        </w:tc>
        <w:tc>
          <w:tcPr>
            <w:tcW w:w="91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p>
        </w:tc>
      </w:tr>
      <w:tr w:rsidR="00EE602A" w:rsidRPr="00672AE7" w:rsidTr="008C7F99">
        <w:trPr>
          <w:trHeight w:val="461"/>
        </w:trPr>
        <w:tc>
          <w:tcPr>
            <w:tcW w:w="460"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lang w:val="en-US"/>
              </w:rPr>
              <w:t>6</w:t>
            </w:r>
          </w:p>
        </w:tc>
        <w:tc>
          <w:tcPr>
            <w:tcW w:w="674"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1134" w:type="dxa"/>
            <w:vMerge/>
            <w:tcBorders>
              <w:left w:val="single" w:sz="4" w:space="0" w:color="000000"/>
              <w:bottom w:val="single" w:sz="4" w:space="0" w:color="000000"/>
            </w:tcBorders>
            <w:vAlign w:val="center"/>
          </w:tcPr>
          <w:p w:rsidR="00EE602A" w:rsidRPr="00C877F3" w:rsidRDefault="00EE602A" w:rsidP="008C7F99">
            <w:pPr>
              <w:snapToGrid w:val="0"/>
              <w:spacing w:before="60" w:after="60"/>
              <w:ind w:left="-8" w:right="-36" w:firstLine="8"/>
              <w:jc w:val="center"/>
              <w:rPr>
                <w:rFonts w:ascii="Arial" w:hAnsi="Arial" w:cs="Arial"/>
                <w:sz w:val="18"/>
                <w:szCs w:val="18"/>
                <w:lang w:val="en-GB"/>
              </w:rPr>
            </w:pPr>
          </w:p>
        </w:tc>
        <w:tc>
          <w:tcPr>
            <w:tcW w:w="1276"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ind w:left="-58" w:right="-58" w:hanging="58"/>
              <w:jc w:val="center"/>
              <w:rPr>
                <w:rFonts w:ascii="Arial" w:hAnsi="Arial" w:cs="Arial"/>
                <w:sz w:val="18"/>
                <w:szCs w:val="18"/>
                <w:lang w:val="en-GB"/>
              </w:rPr>
            </w:pPr>
            <w:r w:rsidRPr="00C877F3">
              <w:rPr>
                <w:rFonts w:ascii="Arial" w:eastAsia="Lucida Sans Unicode" w:hAnsi="Arial" w:cs="Arial"/>
                <w:sz w:val="18"/>
                <w:szCs w:val="18"/>
              </w:rPr>
              <w:t>Zn, µg/l</w:t>
            </w:r>
          </w:p>
        </w:tc>
        <w:tc>
          <w:tcPr>
            <w:tcW w:w="1134" w:type="dxa"/>
            <w:tcBorders>
              <w:top w:val="single" w:sz="4" w:space="0" w:color="000000"/>
              <w:left w:val="single" w:sz="4" w:space="0" w:color="000000"/>
              <w:bottom w:val="single" w:sz="4" w:space="0" w:color="000000"/>
            </w:tcBorders>
          </w:tcPr>
          <w:p w:rsidR="00EE602A" w:rsidRPr="0057111B"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1, 2</w:t>
            </w:r>
          </w:p>
        </w:tc>
        <w:tc>
          <w:tcPr>
            <w:tcW w:w="851"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ind w:left="-108" w:right="-108"/>
              <w:jc w:val="center"/>
              <w:rPr>
                <w:rFonts w:ascii="Arial" w:hAnsi="Arial" w:cs="Arial"/>
                <w:sz w:val="18"/>
                <w:szCs w:val="18"/>
                <w:lang w:val="en-GB"/>
              </w:rPr>
            </w:pPr>
          </w:p>
        </w:tc>
        <w:tc>
          <w:tcPr>
            <w:tcW w:w="1134"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ind w:left="-108" w:right="-108"/>
              <w:jc w:val="center"/>
              <w:rPr>
                <w:rFonts w:ascii="Arial" w:hAnsi="Arial" w:cs="Arial"/>
                <w:sz w:val="18"/>
                <w:szCs w:val="18"/>
                <w:lang w:val="en-GB"/>
              </w:rPr>
            </w:pPr>
            <w:r w:rsidRPr="00C877F3">
              <w:rPr>
                <w:rFonts w:ascii="Arial" w:eastAsia="Lucida Sans Unicode" w:hAnsi="Arial" w:cs="Arial"/>
                <w:sz w:val="18"/>
                <w:szCs w:val="18"/>
              </w:rPr>
              <w:t>≤20,0</w:t>
            </w:r>
          </w:p>
        </w:tc>
        <w:tc>
          <w:tcPr>
            <w:tcW w:w="1134"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ind w:left="-108" w:right="-108"/>
              <w:jc w:val="center"/>
              <w:rPr>
                <w:rFonts w:ascii="Arial" w:hAnsi="Arial" w:cs="Arial"/>
                <w:sz w:val="18"/>
                <w:szCs w:val="18"/>
                <w:lang w:val="en-GB"/>
              </w:rPr>
            </w:pPr>
            <w:r w:rsidRPr="00C877F3">
              <w:rPr>
                <w:rFonts w:ascii="Arial" w:eastAsia="Lucida Sans Unicode" w:hAnsi="Arial" w:cs="Arial"/>
                <w:sz w:val="18"/>
                <w:szCs w:val="18"/>
              </w:rPr>
              <w:t>&gt;20,0</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p>
        </w:tc>
        <w:tc>
          <w:tcPr>
            <w:tcW w:w="91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p>
        </w:tc>
      </w:tr>
      <w:tr w:rsidR="00EE602A" w:rsidRPr="00672AE7" w:rsidTr="008C7F99">
        <w:trPr>
          <w:trHeight w:val="461"/>
        </w:trPr>
        <w:tc>
          <w:tcPr>
            <w:tcW w:w="460" w:type="dxa"/>
            <w:tcBorders>
              <w:top w:val="single" w:sz="4" w:space="0" w:color="000000"/>
              <w:left w:val="single" w:sz="4" w:space="0" w:color="000000"/>
              <w:bottom w:val="single" w:sz="4" w:space="0" w:color="000000"/>
            </w:tcBorders>
            <w:vAlign w:val="center"/>
          </w:tcPr>
          <w:p w:rsidR="00EE602A" w:rsidRPr="00C877F3" w:rsidRDefault="00EE602A" w:rsidP="008C7F99">
            <w:pPr>
              <w:snapToGrid w:val="0"/>
              <w:spacing w:before="60" w:after="60"/>
              <w:jc w:val="center"/>
              <w:rPr>
                <w:rFonts w:ascii="Arial" w:eastAsia="Lucida Sans Unicode" w:hAnsi="Arial" w:cs="Arial"/>
                <w:sz w:val="18"/>
                <w:szCs w:val="18"/>
                <w:lang w:val="en-US"/>
              </w:rPr>
            </w:pPr>
            <w:r>
              <w:rPr>
                <w:rFonts w:ascii="Arial" w:eastAsia="Lucida Sans Unicode" w:hAnsi="Arial" w:cs="Arial"/>
                <w:sz w:val="18"/>
                <w:szCs w:val="18"/>
                <w:lang w:val="en-US"/>
              </w:rPr>
              <w:t>7</w:t>
            </w:r>
          </w:p>
        </w:tc>
        <w:tc>
          <w:tcPr>
            <w:tcW w:w="674" w:type="dxa"/>
            <w:tcBorders>
              <w:left w:val="single" w:sz="4" w:space="0" w:color="000000"/>
              <w:bottom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1134" w:type="dxa"/>
            <w:tcBorders>
              <w:left w:val="single" w:sz="4" w:space="0" w:color="000000"/>
              <w:bottom w:val="single" w:sz="4" w:space="0" w:color="000000"/>
            </w:tcBorders>
            <w:vAlign w:val="center"/>
          </w:tcPr>
          <w:p w:rsidR="00EE602A" w:rsidRPr="00C877F3" w:rsidRDefault="00EE602A" w:rsidP="008C7F99">
            <w:pPr>
              <w:spacing w:before="60" w:after="60"/>
              <w:rPr>
                <w:rFonts w:ascii="Arial" w:hAnsi="Arial" w:cs="Arial"/>
                <w:sz w:val="18"/>
                <w:szCs w:val="18"/>
              </w:rPr>
            </w:pPr>
            <w:r>
              <w:rPr>
                <w:rFonts w:ascii="Arial" w:hAnsi="Arial" w:cs="Arial"/>
                <w:sz w:val="18"/>
                <w:szCs w:val="18"/>
              </w:rPr>
              <w:t>Kitos medžiagos</w:t>
            </w:r>
          </w:p>
        </w:tc>
        <w:tc>
          <w:tcPr>
            <w:tcW w:w="1276" w:type="dxa"/>
            <w:tcBorders>
              <w:top w:val="single" w:sz="4" w:space="0" w:color="000000"/>
              <w:left w:val="single" w:sz="4" w:space="0" w:color="000000"/>
              <w:bottom w:val="single" w:sz="4" w:space="0" w:color="000000"/>
            </w:tcBorders>
            <w:vAlign w:val="center"/>
          </w:tcPr>
          <w:p w:rsidR="00EE602A" w:rsidRPr="00C877F3" w:rsidRDefault="00EE602A" w:rsidP="008C7F99">
            <w:pPr>
              <w:snapToGrid w:val="0"/>
              <w:spacing w:before="60" w:after="60"/>
              <w:rPr>
                <w:rFonts w:ascii="Arial" w:eastAsia="Lucida Sans Unicode" w:hAnsi="Arial" w:cs="Arial"/>
                <w:sz w:val="18"/>
                <w:szCs w:val="18"/>
              </w:rPr>
            </w:pPr>
            <w:r>
              <w:rPr>
                <w:rFonts w:ascii="Arial" w:eastAsia="Lucida Sans Unicode" w:hAnsi="Arial" w:cs="Arial"/>
                <w:sz w:val="18"/>
                <w:szCs w:val="18"/>
              </w:rPr>
              <w:t>Naftos angliavandeniliai, mg/l</w:t>
            </w:r>
          </w:p>
        </w:tc>
        <w:tc>
          <w:tcPr>
            <w:tcW w:w="1134" w:type="dxa"/>
            <w:tcBorders>
              <w:top w:val="single" w:sz="4" w:space="0" w:color="000000"/>
              <w:left w:val="single" w:sz="4" w:space="0" w:color="000000"/>
              <w:bottom w:val="single" w:sz="4" w:space="0" w:color="000000"/>
            </w:tcBorders>
            <w:vAlign w:val="center"/>
          </w:tcPr>
          <w:p w:rsidR="00EE602A" w:rsidRPr="00C877F3" w:rsidRDefault="00EE602A" w:rsidP="008C7F99">
            <w:pPr>
              <w:snapToGrid w:val="0"/>
              <w:spacing w:before="60" w:after="60"/>
              <w:jc w:val="center"/>
              <w:rPr>
                <w:rFonts w:ascii="Arial" w:eastAsia="Lucida Sans Unicode" w:hAnsi="Arial" w:cs="Arial"/>
                <w:sz w:val="18"/>
                <w:szCs w:val="18"/>
              </w:rPr>
            </w:pPr>
            <w:r>
              <w:rPr>
                <w:rFonts w:ascii="Arial" w:eastAsia="Lucida Sans Unicode" w:hAnsi="Arial" w:cs="Arial"/>
                <w:sz w:val="18"/>
                <w:szCs w:val="18"/>
              </w:rPr>
              <w:t>1-2</w:t>
            </w:r>
          </w:p>
        </w:tc>
        <w:tc>
          <w:tcPr>
            <w:tcW w:w="851"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spacing w:before="60" w:after="60"/>
              <w:jc w:val="center"/>
              <w:rPr>
                <w:rFonts w:ascii="Arial" w:hAnsi="Arial" w:cs="Arial"/>
                <w:sz w:val="18"/>
                <w:szCs w:val="18"/>
                <w:lang w:val="en-GB"/>
              </w:rPr>
            </w:pPr>
          </w:p>
        </w:tc>
        <w:tc>
          <w:tcPr>
            <w:tcW w:w="1134" w:type="dxa"/>
            <w:tcBorders>
              <w:top w:val="single" w:sz="4" w:space="0" w:color="000000"/>
              <w:left w:val="single" w:sz="4" w:space="0" w:color="000000"/>
              <w:bottom w:val="single" w:sz="4" w:space="0" w:color="000000"/>
            </w:tcBorders>
            <w:vAlign w:val="center"/>
          </w:tcPr>
          <w:p w:rsidR="00EE602A" w:rsidRPr="00C877F3" w:rsidRDefault="00EE602A" w:rsidP="008C7F99">
            <w:pPr>
              <w:snapToGrid w:val="0"/>
              <w:spacing w:before="60" w:after="60"/>
              <w:jc w:val="center"/>
              <w:rPr>
                <w:rFonts w:ascii="Arial" w:eastAsia="Lucida Sans Unicode" w:hAnsi="Arial" w:cs="Arial"/>
                <w:sz w:val="18"/>
                <w:szCs w:val="18"/>
              </w:rPr>
            </w:pPr>
            <w:r>
              <w:rPr>
                <w:rFonts w:ascii="Arial" w:eastAsia="Lucida Sans Unicode" w:hAnsi="Arial" w:cs="Arial"/>
                <w:sz w:val="18"/>
                <w:szCs w:val="18"/>
              </w:rPr>
              <w:t>≤0,2</w:t>
            </w:r>
          </w:p>
        </w:tc>
        <w:tc>
          <w:tcPr>
            <w:tcW w:w="1134" w:type="dxa"/>
            <w:tcBorders>
              <w:top w:val="single" w:sz="4" w:space="0" w:color="000000"/>
              <w:left w:val="single" w:sz="4" w:space="0" w:color="000000"/>
              <w:bottom w:val="single" w:sz="4" w:space="0" w:color="000000"/>
            </w:tcBorders>
            <w:vAlign w:val="center"/>
          </w:tcPr>
          <w:p w:rsidR="00EE602A" w:rsidRPr="00C877F3" w:rsidRDefault="00EE602A" w:rsidP="008C7F99">
            <w:pPr>
              <w:snapToGrid w:val="0"/>
              <w:spacing w:before="60" w:after="60"/>
              <w:jc w:val="center"/>
              <w:rPr>
                <w:rFonts w:ascii="Arial" w:eastAsia="Lucida Sans Unicode" w:hAnsi="Arial" w:cs="Arial"/>
                <w:sz w:val="18"/>
                <w:szCs w:val="18"/>
              </w:rPr>
            </w:pPr>
            <w:r>
              <w:rPr>
                <w:rFonts w:ascii="Arial" w:eastAsia="Lucida Sans Unicode" w:hAnsi="Arial" w:cs="Arial"/>
                <w:sz w:val="18"/>
                <w:szCs w:val="18"/>
              </w:rPr>
              <w:t>&gt;0,2</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p>
        </w:tc>
        <w:tc>
          <w:tcPr>
            <w:tcW w:w="91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ind w:left="-108" w:right="-108"/>
              <w:jc w:val="center"/>
              <w:rPr>
                <w:rFonts w:ascii="Arial" w:hAnsi="Arial" w:cs="Arial"/>
                <w:sz w:val="18"/>
                <w:szCs w:val="18"/>
                <w:lang w:val="en-GB"/>
              </w:rPr>
            </w:pPr>
          </w:p>
        </w:tc>
      </w:tr>
    </w:tbl>
    <w:p w:rsidR="00EE602A" w:rsidRDefault="00EE602A" w:rsidP="00EE602A">
      <w:pPr>
        <w:pStyle w:val="Tekstas"/>
        <w:tabs>
          <w:tab w:val="left" w:pos="0"/>
        </w:tabs>
        <w:spacing w:after="120"/>
        <w:jc w:val="both"/>
        <w:rPr>
          <w:rFonts w:ascii="Arial" w:hAnsi="Arial" w:cs="Arial"/>
          <w:b/>
          <w:i/>
          <w:sz w:val="18"/>
          <w:szCs w:val="18"/>
          <w:lang w:val="pl-PL"/>
        </w:rPr>
      </w:pPr>
      <w:r>
        <w:rPr>
          <w:rFonts w:ascii="Arial" w:hAnsi="Arial" w:cs="Arial"/>
          <w:b/>
          <w:i/>
          <w:sz w:val="18"/>
          <w:szCs w:val="18"/>
          <w:lang w:val="pl-PL"/>
        </w:rPr>
        <w:t xml:space="preserve"> </w:t>
      </w:r>
    </w:p>
    <w:p w:rsidR="00EE602A" w:rsidRPr="00DB0A9B" w:rsidRDefault="00EE602A" w:rsidP="00EE602A">
      <w:pPr>
        <w:pStyle w:val="Tekstas"/>
        <w:tabs>
          <w:tab w:val="left" w:pos="0"/>
        </w:tabs>
        <w:spacing w:after="120"/>
        <w:jc w:val="both"/>
        <w:rPr>
          <w:rStyle w:val="hps"/>
          <w:rFonts w:ascii="Arial" w:hAnsi="Arial" w:cs="Arial"/>
          <w:b/>
          <w:i/>
          <w:sz w:val="18"/>
          <w:szCs w:val="18"/>
          <w:lang w:val="pl-PL"/>
        </w:rPr>
      </w:pPr>
      <w:r w:rsidRPr="00DB0A9B">
        <w:rPr>
          <w:rFonts w:ascii="Arial" w:hAnsi="Arial" w:cs="Arial"/>
          <w:b/>
          <w:i/>
          <w:sz w:val="18"/>
          <w:szCs w:val="18"/>
          <w:lang w:val="pl-PL"/>
        </w:rPr>
        <w:t xml:space="preserve">Priekrančių  vandenų ekologinės būklės pagal fizikinių-cheminių kokybės elementų rodiklius </w:t>
      </w:r>
      <w:r w:rsidRPr="00DB0A9B">
        <w:rPr>
          <w:rStyle w:val="hps"/>
          <w:rFonts w:ascii="Arial" w:hAnsi="Arial" w:cs="Arial"/>
          <w:b/>
          <w:i/>
          <w:sz w:val="18"/>
          <w:szCs w:val="18"/>
          <w:lang w:val="pl-PL"/>
        </w:rPr>
        <w:t>(Latvijos metodas LV)</w:t>
      </w:r>
    </w:p>
    <w:p w:rsidR="00EE602A" w:rsidRDefault="00EE602A" w:rsidP="00EE602A">
      <w:pPr>
        <w:rPr>
          <w:lang w:val="lv-LV"/>
        </w:rPr>
      </w:pPr>
      <w:r w:rsidRPr="00DB0A9B">
        <w:rPr>
          <w:u w:val="single"/>
          <w:lang w:val="lv-LV"/>
        </w:rPr>
        <w:t>Vidutiniškai atvira Rygos įlankos akmenuota pakrantė</w:t>
      </w:r>
      <w:r>
        <w:rPr>
          <w:u w:val="single"/>
          <w:lang w:val="lv-LV"/>
        </w:rPr>
        <w:t>:</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323"/>
        <w:gridCol w:w="1441"/>
        <w:gridCol w:w="1441"/>
        <w:gridCol w:w="1441"/>
        <w:gridCol w:w="1441"/>
      </w:tblGrid>
      <w:tr w:rsidR="00EE602A" w:rsidTr="00AD2CF7">
        <w:tc>
          <w:tcPr>
            <w:tcW w:w="1702" w:type="dxa"/>
            <w:shd w:val="clear" w:color="auto" w:fill="auto"/>
          </w:tcPr>
          <w:p w:rsidR="00EE602A" w:rsidRPr="00DB0A9B" w:rsidRDefault="00EE602A" w:rsidP="008C7F99">
            <w:pPr>
              <w:jc w:val="center"/>
              <w:rPr>
                <w:b/>
                <w:sz w:val="20"/>
                <w:szCs w:val="20"/>
                <w:lang w:val="lv-LV"/>
              </w:rPr>
            </w:pPr>
            <w:r w:rsidRPr="00DB0A9B">
              <w:rPr>
                <w:b/>
                <w:sz w:val="20"/>
                <w:szCs w:val="20"/>
                <w:lang w:val="lv-LV"/>
              </w:rPr>
              <w:t>Parametras/</w:t>
            </w:r>
          </w:p>
          <w:p w:rsidR="00EE602A" w:rsidRPr="00DB0A9B" w:rsidRDefault="00EE602A" w:rsidP="008C7F99">
            <w:pPr>
              <w:jc w:val="center"/>
              <w:rPr>
                <w:b/>
                <w:sz w:val="20"/>
                <w:szCs w:val="20"/>
                <w:lang w:val="lv-LV"/>
              </w:rPr>
            </w:pPr>
            <w:r w:rsidRPr="00DB0A9B">
              <w:rPr>
                <w:b/>
                <w:sz w:val="20"/>
                <w:szCs w:val="20"/>
                <w:lang w:val="lv-LV"/>
              </w:rPr>
              <w:t>būklės klasė</w:t>
            </w:r>
          </w:p>
        </w:tc>
        <w:tc>
          <w:tcPr>
            <w:tcW w:w="1323" w:type="dxa"/>
            <w:shd w:val="clear" w:color="auto" w:fill="auto"/>
          </w:tcPr>
          <w:p w:rsidR="00EE602A" w:rsidRPr="00DB0A9B" w:rsidRDefault="00EE602A" w:rsidP="008C7F99">
            <w:pPr>
              <w:jc w:val="center"/>
              <w:rPr>
                <w:b/>
                <w:sz w:val="20"/>
                <w:szCs w:val="20"/>
                <w:lang w:val="lv-LV"/>
              </w:rPr>
            </w:pPr>
            <w:r w:rsidRPr="00DB0A9B">
              <w:rPr>
                <w:b/>
                <w:sz w:val="20"/>
                <w:szCs w:val="20"/>
                <w:lang w:val="lv-LV"/>
              </w:rPr>
              <w:t>Labai gera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Gera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Vidutinė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Bloga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Labai bloga būklė</w:t>
            </w:r>
          </w:p>
        </w:tc>
      </w:tr>
      <w:tr w:rsidR="00EE602A" w:rsidTr="00AD2CF7">
        <w:tc>
          <w:tcPr>
            <w:tcW w:w="1702" w:type="dxa"/>
            <w:shd w:val="clear" w:color="auto" w:fill="auto"/>
          </w:tcPr>
          <w:p w:rsidR="00EE602A" w:rsidRPr="00651B42" w:rsidRDefault="00EE602A" w:rsidP="008C7F99">
            <w:pPr>
              <w:jc w:val="center"/>
              <w:rPr>
                <w:sz w:val="20"/>
                <w:szCs w:val="20"/>
                <w:lang w:val="lv-LV"/>
              </w:rPr>
            </w:pPr>
            <w:r>
              <w:rPr>
                <w:sz w:val="20"/>
                <w:szCs w:val="20"/>
                <w:lang w:val="lv-LV"/>
              </w:rPr>
              <w:t>Žiemos</w:t>
            </w:r>
            <w:r w:rsidRPr="00651B42">
              <w:rPr>
                <w:sz w:val="20"/>
                <w:szCs w:val="20"/>
                <w:lang w:val="lv-LV"/>
              </w:rPr>
              <w:t xml:space="preserve"> DIN (</w:t>
            </w:r>
            <w:r w:rsidRPr="00651B42">
              <w:rPr>
                <w:rFonts w:ascii="Symbol" w:hAnsi="Symbol"/>
                <w:sz w:val="20"/>
                <w:szCs w:val="20"/>
                <w:lang w:val="lv-LV"/>
              </w:rPr>
              <w:t></w:t>
            </w:r>
            <w:r w:rsidRPr="00651B42">
              <w:rPr>
                <w:sz w:val="20"/>
                <w:szCs w:val="20"/>
                <w:lang w:val="lv-LV"/>
              </w:rPr>
              <w:t>mol/l)</w:t>
            </w:r>
          </w:p>
        </w:tc>
        <w:tc>
          <w:tcPr>
            <w:tcW w:w="1323" w:type="dxa"/>
            <w:shd w:val="clear" w:color="auto" w:fill="auto"/>
          </w:tcPr>
          <w:p w:rsidR="00EE602A" w:rsidRPr="00651B42" w:rsidRDefault="00EE602A" w:rsidP="008C7F99">
            <w:pPr>
              <w:jc w:val="center"/>
              <w:rPr>
                <w:sz w:val="20"/>
                <w:szCs w:val="20"/>
                <w:lang w:val="lv-LV"/>
              </w:rPr>
            </w:pPr>
            <w:r w:rsidRPr="00651B42">
              <w:rPr>
                <w:sz w:val="20"/>
                <w:szCs w:val="20"/>
                <w:lang w:val="lv-LV"/>
              </w:rPr>
              <w:t>&gt;4 - &lt;6</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6 - &lt;11</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11 - &lt;15</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15 - 20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&gt;20</w:t>
            </w:r>
          </w:p>
        </w:tc>
      </w:tr>
      <w:tr w:rsidR="00EE602A" w:rsidTr="00AD2CF7">
        <w:tc>
          <w:tcPr>
            <w:tcW w:w="1702" w:type="dxa"/>
            <w:shd w:val="clear" w:color="auto" w:fill="auto"/>
          </w:tcPr>
          <w:p w:rsidR="00EE602A" w:rsidRPr="00651B42" w:rsidRDefault="00EE602A" w:rsidP="008C7F99">
            <w:pPr>
              <w:jc w:val="center"/>
              <w:rPr>
                <w:sz w:val="20"/>
                <w:szCs w:val="20"/>
                <w:lang w:val="lv-LV"/>
              </w:rPr>
            </w:pPr>
            <w:r>
              <w:rPr>
                <w:sz w:val="20"/>
                <w:szCs w:val="20"/>
                <w:lang w:val="lv-LV"/>
              </w:rPr>
              <w:t>Žiemos</w:t>
            </w:r>
            <w:r w:rsidRPr="00651B42">
              <w:rPr>
                <w:sz w:val="20"/>
                <w:szCs w:val="20"/>
                <w:lang w:val="lv-LV"/>
              </w:rPr>
              <w:t xml:space="preserve"> DIP (</w:t>
            </w:r>
            <w:r w:rsidRPr="00651B42">
              <w:rPr>
                <w:rFonts w:ascii="Symbol" w:hAnsi="Symbol"/>
                <w:sz w:val="20"/>
                <w:szCs w:val="20"/>
                <w:lang w:val="lv-LV"/>
              </w:rPr>
              <w:t></w:t>
            </w:r>
            <w:r w:rsidRPr="00651B42">
              <w:rPr>
                <w:sz w:val="20"/>
                <w:szCs w:val="20"/>
                <w:lang w:val="lv-LV"/>
              </w:rPr>
              <w:t>mol/l)</w:t>
            </w:r>
          </w:p>
        </w:tc>
        <w:tc>
          <w:tcPr>
            <w:tcW w:w="1323" w:type="dxa"/>
            <w:shd w:val="clear" w:color="auto" w:fill="auto"/>
          </w:tcPr>
          <w:p w:rsidR="00EE602A" w:rsidRPr="00651B42" w:rsidRDefault="00EE602A" w:rsidP="008C7F99">
            <w:pPr>
              <w:jc w:val="center"/>
              <w:rPr>
                <w:sz w:val="20"/>
                <w:szCs w:val="20"/>
                <w:lang w:val="lv-LV"/>
              </w:rPr>
            </w:pPr>
            <w:r w:rsidRPr="00651B42">
              <w:rPr>
                <w:sz w:val="20"/>
                <w:szCs w:val="20"/>
                <w:lang w:val="lv-LV"/>
              </w:rPr>
              <w:t>&gt;0.25 - &lt;0.5</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0.5 - &lt;0.75</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0.75 - &lt;1</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 xml:space="preserve">1 – 1.4 </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&gt;1.4</w:t>
            </w:r>
          </w:p>
        </w:tc>
      </w:tr>
      <w:tr w:rsidR="00EE602A" w:rsidTr="00AD2CF7">
        <w:tc>
          <w:tcPr>
            <w:tcW w:w="1702" w:type="dxa"/>
            <w:shd w:val="clear" w:color="auto" w:fill="auto"/>
          </w:tcPr>
          <w:p w:rsidR="00EE602A" w:rsidRPr="00651B42" w:rsidRDefault="00EE602A" w:rsidP="008C7F99">
            <w:pPr>
              <w:jc w:val="center"/>
              <w:rPr>
                <w:sz w:val="20"/>
                <w:szCs w:val="20"/>
                <w:lang w:val="lv-LV"/>
              </w:rPr>
            </w:pPr>
            <w:r>
              <w:rPr>
                <w:sz w:val="20"/>
                <w:szCs w:val="20"/>
                <w:lang w:val="lv-LV"/>
              </w:rPr>
              <w:t>Vasaros</w:t>
            </w:r>
            <w:r w:rsidRPr="00651B42">
              <w:rPr>
                <w:sz w:val="20"/>
                <w:szCs w:val="20"/>
                <w:lang w:val="lv-LV"/>
              </w:rPr>
              <w:t xml:space="preserve"> SEKI (m)</w:t>
            </w:r>
          </w:p>
        </w:tc>
        <w:tc>
          <w:tcPr>
            <w:tcW w:w="1323" w:type="dxa"/>
            <w:shd w:val="clear" w:color="auto" w:fill="auto"/>
          </w:tcPr>
          <w:p w:rsidR="00EE602A" w:rsidRPr="00651B42" w:rsidRDefault="00EE602A" w:rsidP="008C7F99">
            <w:pPr>
              <w:jc w:val="center"/>
              <w:rPr>
                <w:sz w:val="20"/>
                <w:szCs w:val="20"/>
                <w:lang w:val="lv-LV"/>
              </w:rPr>
            </w:pPr>
            <w:r w:rsidRPr="00651B42">
              <w:rPr>
                <w:sz w:val="20"/>
                <w:szCs w:val="20"/>
                <w:lang w:val="lv-LV"/>
              </w:rPr>
              <w:t>&lt;6 - &lt;5</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5 - &gt;4</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4 - &gt;3</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3 - 2</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&lt;2</w:t>
            </w:r>
          </w:p>
        </w:tc>
      </w:tr>
    </w:tbl>
    <w:p w:rsidR="00EE602A" w:rsidRPr="00B142EB" w:rsidRDefault="00EE602A" w:rsidP="00EE602A">
      <w:pPr>
        <w:rPr>
          <w:u w:val="single"/>
          <w:lang w:val="lv-LV"/>
        </w:rPr>
      </w:pPr>
      <w:r w:rsidRPr="00B142EB">
        <w:rPr>
          <w:u w:val="single"/>
          <w:lang w:val="lv-LV"/>
        </w:rPr>
        <w:t>Rygos įlankos vakarinė pakrantė:</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1275"/>
        <w:gridCol w:w="1347"/>
        <w:gridCol w:w="1441"/>
        <w:gridCol w:w="1441"/>
        <w:gridCol w:w="1441"/>
      </w:tblGrid>
      <w:tr w:rsidR="00EE602A" w:rsidTr="00AD2CF7">
        <w:tc>
          <w:tcPr>
            <w:tcW w:w="1844" w:type="dxa"/>
            <w:shd w:val="clear" w:color="auto" w:fill="auto"/>
          </w:tcPr>
          <w:p w:rsidR="00EE602A" w:rsidRPr="00DB0A9B" w:rsidRDefault="00EE602A" w:rsidP="008C7F99">
            <w:pPr>
              <w:jc w:val="center"/>
              <w:rPr>
                <w:b/>
                <w:sz w:val="20"/>
                <w:szCs w:val="20"/>
                <w:lang w:val="lv-LV"/>
              </w:rPr>
            </w:pPr>
            <w:r w:rsidRPr="00DB0A9B">
              <w:rPr>
                <w:b/>
                <w:sz w:val="20"/>
                <w:szCs w:val="20"/>
                <w:lang w:val="lv-LV"/>
              </w:rPr>
              <w:lastRenderedPageBreak/>
              <w:t>Parametras/</w:t>
            </w:r>
          </w:p>
          <w:p w:rsidR="00EE602A" w:rsidRPr="00DB0A9B" w:rsidRDefault="00EE602A" w:rsidP="008C7F99">
            <w:pPr>
              <w:jc w:val="center"/>
              <w:rPr>
                <w:b/>
                <w:sz w:val="20"/>
                <w:szCs w:val="20"/>
                <w:lang w:val="lv-LV"/>
              </w:rPr>
            </w:pPr>
            <w:r w:rsidRPr="00DB0A9B">
              <w:rPr>
                <w:b/>
                <w:sz w:val="20"/>
                <w:szCs w:val="20"/>
                <w:lang w:val="lv-LV"/>
              </w:rPr>
              <w:t>būklės klasė</w:t>
            </w:r>
          </w:p>
        </w:tc>
        <w:tc>
          <w:tcPr>
            <w:tcW w:w="1275" w:type="dxa"/>
            <w:shd w:val="clear" w:color="auto" w:fill="auto"/>
          </w:tcPr>
          <w:p w:rsidR="00EE602A" w:rsidRPr="00DB0A9B" w:rsidRDefault="00EE602A" w:rsidP="008C7F99">
            <w:pPr>
              <w:jc w:val="center"/>
              <w:rPr>
                <w:b/>
                <w:sz w:val="20"/>
                <w:szCs w:val="20"/>
                <w:lang w:val="lv-LV"/>
              </w:rPr>
            </w:pPr>
            <w:r w:rsidRPr="00DB0A9B">
              <w:rPr>
                <w:b/>
                <w:sz w:val="20"/>
                <w:szCs w:val="20"/>
                <w:lang w:val="lv-LV"/>
              </w:rPr>
              <w:t>Labai gera būklė</w:t>
            </w:r>
          </w:p>
        </w:tc>
        <w:tc>
          <w:tcPr>
            <w:tcW w:w="1347" w:type="dxa"/>
            <w:shd w:val="clear" w:color="auto" w:fill="auto"/>
          </w:tcPr>
          <w:p w:rsidR="00EE602A" w:rsidRPr="00DB0A9B" w:rsidRDefault="00EE602A" w:rsidP="008C7F99">
            <w:pPr>
              <w:jc w:val="center"/>
              <w:rPr>
                <w:b/>
                <w:sz w:val="20"/>
                <w:szCs w:val="20"/>
                <w:lang w:val="lv-LV"/>
              </w:rPr>
            </w:pPr>
            <w:r w:rsidRPr="00DB0A9B">
              <w:rPr>
                <w:b/>
                <w:sz w:val="20"/>
                <w:szCs w:val="20"/>
                <w:lang w:val="lv-LV"/>
              </w:rPr>
              <w:t>Gera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Vidutinė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Bloga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Labai bloga būklė</w:t>
            </w:r>
          </w:p>
        </w:tc>
      </w:tr>
      <w:tr w:rsidR="00EE602A" w:rsidTr="00AD2CF7">
        <w:tc>
          <w:tcPr>
            <w:tcW w:w="1844" w:type="dxa"/>
            <w:shd w:val="clear" w:color="auto" w:fill="auto"/>
          </w:tcPr>
          <w:p w:rsidR="00EE602A" w:rsidRPr="00651B42" w:rsidRDefault="00EE602A" w:rsidP="008C7F99">
            <w:pPr>
              <w:jc w:val="center"/>
              <w:rPr>
                <w:sz w:val="20"/>
                <w:szCs w:val="20"/>
                <w:lang w:val="lv-LV"/>
              </w:rPr>
            </w:pPr>
            <w:r>
              <w:rPr>
                <w:sz w:val="20"/>
                <w:szCs w:val="20"/>
                <w:lang w:val="lv-LV"/>
              </w:rPr>
              <w:t>Žiemos</w:t>
            </w:r>
            <w:r w:rsidRPr="00651B42">
              <w:rPr>
                <w:sz w:val="20"/>
                <w:szCs w:val="20"/>
                <w:lang w:val="lv-LV"/>
              </w:rPr>
              <w:t xml:space="preserve"> DIN (</w:t>
            </w:r>
            <w:r w:rsidRPr="00651B42">
              <w:rPr>
                <w:rFonts w:ascii="Symbol" w:hAnsi="Symbol"/>
                <w:sz w:val="20"/>
                <w:szCs w:val="20"/>
                <w:lang w:val="lv-LV"/>
              </w:rPr>
              <w:t></w:t>
            </w:r>
            <w:r w:rsidRPr="00651B42">
              <w:rPr>
                <w:sz w:val="20"/>
                <w:szCs w:val="20"/>
                <w:lang w:val="lv-LV"/>
              </w:rPr>
              <w:t>mol/l)</w:t>
            </w:r>
          </w:p>
        </w:tc>
        <w:tc>
          <w:tcPr>
            <w:tcW w:w="1275" w:type="dxa"/>
            <w:shd w:val="clear" w:color="auto" w:fill="auto"/>
          </w:tcPr>
          <w:p w:rsidR="00EE602A" w:rsidRPr="00651B42" w:rsidRDefault="00EE602A" w:rsidP="008C7F99">
            <w:pPr>
              <w:jc w:val="center"/>
              <w:rPr>
                <w:sz w:val="20"/>
                <w:szCs w:val="20"/>
                <w:lang w:val="lv-LV"/>
              </w:rPr>
            </w:pPr>
            <w:r w:rsidRPr="00651B42">
              <w:rPr>
                <w:sz w:val="20"/>
                <w:szCs w:val="20"/>
                <w:lang w:val="lv-LV"/>
              </w:rPr>
              <w:t>&gt;4 - &lt;6</w:t>
            </w:r>
          </w:p>
        </w:tc>
        <w:tc>
          <w:tcPr>
            <w:tcW w:w="1347" w:type="dxa"/>
            <w:shd w:val="clear" w:color="auto" w:fill="auto"/>
          </w:tcPr>
          <w:p w:rsidR="00EE602A" w:rsidRPr="00651B42" w:rsidRDefault="00EE602A" w:rsidP="008C7F99">
            <w:pPr>
              <w:jc w:val="center"/>
              <w:rPr>
                <w:sz w:val="20"/>
                <w:szCs w:val="20"/>
                <w:lang w:val="lv-LV"/>
              </w:rPr>
            </w:pPr>
            <w:r w:rsidRPr="00651B42">
              <w:rPr>
                <w:sz w:val="20"/>
                <w:szCs w:val="20"/>
                <w:lang w:val="lv-LV"/>
              </w:rPr>
              <w:t>6 - &lt;11</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11 - &lt;15</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15 - 20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&gt;20</w:t>
            </w:r>
          </w:p>
        </w:tc>
      </w:tr>
      <w:tr w:rsidR="00EE602A" w:rsidTr="00AD2CF7">
        <w:tc>
          <w:tcPr>
            <w:tcW w:w="1844" w:type="dxa"/>
            <w:tcBorders>
              <w:bottom w:val="single" w:sz="4" w:space="0" w:color="auto"/>
            </w:tcBorders>
            <w:shd w:val="clear" w:color="auto" w:fill="auto"/>
          </w:tcPr>
          <w:p w:rsidR="00EE602A" w:rsidRPr="00651B42" w:rsidRDefault="00EE602A" w:rsidP="008C7F99">
            <w:pPr>
              <w:jc w:val="center"/>
              <w:rPr>
                <w:sz w:val="20"/>
                <w:szCs w:val="20"/>
                <w:lang w:val="lv-LV"/>
              </w:rPr>
            </w:pPr>
            <w:r>
              <w:rPr>
                <w:sz w:val="20"/>
                <w:szCs w:val="20"/>
                <w:lang w:val="lv-LV"/>
              </w:rPr>
              <w:t>Žiemos</w:t>
            </w:r>
            <w:r w:rsidRPr="00651B42">
              <w:rPr>
                <w:sz w:val="20"/>
                <w:szCs w:val="20"/>
                <w:lang w:val="lv-LV"/>
              </w:rPr>
              <w:t xml:space="preserve"> DIP (</w:t>
            </w:r>
            <w:r w:rsidRPr="00651B42">
              <w:rPr>
                <w:rFonts w:ascii="Symbol" w:hAnsi="Symbol"/>
                <w:sz w:val="20"/>
                <w:szCs w:val="20"/>
                <w:lang w:val="lv-LV"/>
              </w:rPr>
              <w:t></w:t>
            </w:r>
            <w:r w:rsidRPr="00651B42">
              <w:rPr>
                <w:sz w:val="20"/>
                <w:szCs w:val="20"/>
                <w:lang w:val="lv-LV"/>
              </w:rPr>
              <w:t>mol/l)</w:t>
            </w:r>
          </w:p>
        </w:tc>
        <w:tc>
          <w:tcPr>
            <w:tcW w:w="1275" w:type="dxa"/>
            <w:tcBorders>
              <w:bottom w:val="single" w:sz="4" w:space="0" w:color="auto"/>
            </w:tcBorders>
            <w:shd w:val="clear" w:color="auto" w:fill="auto"/>
          </w:tcPr>
          <w:p w:rsidR="00EE602A" w:rsidRPr="00651B42" w:rsidRDefault="00EE602A" w:rsidP="008C7F99">
            <w:pPr>
              <w:jc w:val="center"/>
              <w:rPr>
                <w:sz w:val="20"/>
                <w:szCs w:val="20"/>
                <w:lang w:val="lv-LV"/>
              </w:rPr>
            </w:pPr>
            <w:r w:rsidRPr="00651B42">
              <w:rPr>
                <w:sz w:val="20"/>
                <w:szCs w:val="20"/>
                <w:lang w:val="lv-LV"/>
              </w:rPr>
              <w:t>&gt;0.25 - &lt;0.5</w:t>
            </w:r>
          </w:p>
        </w:tc>
        <w:tc>
          <w:tcPr>
            <w:tcW w:w="1347" w:type="dxa"/>
            <w:tcBorders>
              <w:bottom w:val="single" w:sz="4" w:space="0" w:color="auto"/>
            </w:tcBorders>
            <w:shd w:val="clear" w:color="auto" w:fill="auto"/>
          </w:tcPr>
          <w:p w:rsidR="00EE602A" w:rsidRPr="00651B42" w:rsidRDefault="00EE602A" w:rsidP="008C7F99">
            <w:pPr>
              <w:jc w:val="center"/>
              <w:rPr>
                <w:sz w:val="20"/>
                <w:szCs w:val="20"/>
                <w:lang w:val="lv-LV"/>
              </w:rPr>
            </w:pPr>
            <w:r w:rsidRPr="00651B42">
              <w:rPr>
                <w:sz w:val="20"/>
                <w:szCs w:val="20"/>
                <w:lang w:val="lv-LV"/>
              </w:rPr>
              <w:t>0.5 - &lt;0.75</w:t>
            </w:r>
          </w:p>
        </w:tc>
        <w:tc>
          <w:tcPr>
            <w:tcW w:w="1441" w:type="dxa"/>
            <w:tcBorders>
              <w:bottom w:val="single" w:sz="4" w:space="0" w:color="auto"/>
            </w:tcBorders>
            <w:shd w:val="clear" w:color="auto" w:fill="auto"/>
          </w:tcPr>
          <w:p w:rsidR="00EE602A" w:rsidRPr="00651B42" w:rsidRDefault="00EE602A" w:rsidP="008C7F99">
            <w:pPr>
              <w:jc w:val="center"/>
              <w:rPr>
                <w:sz w:val="20"/>
                <w:szCs w:val="20"/>
                <w:lang w:val="lv-LV"/>
              </w:rPr>
            </w:pPr>
            <w:r w:rsidRPr="00651B42">
              <w:rPr>
                <w:sz w:val="20"/>
                <w:szCs w:val="20"/>
                <w:lang w:val="lv-LV"/>
              </w:rPr>
              <w:t>0.75 - &lt;1</w:t>
            </w:r>
          </w:p>
        </w:tc>
        <w:tc>
          <w:tcPr>
            <w:tcW w:w="1441" w:type="dxa"/>
            <w:tcBorders>
              <w:bottom w:val="single" w:sz="4" w:space="0" w:color="auto"/>
            </w:tcBorders>
            <w:shd w:val="clear" w:color="auto" w:fill="auto"/>
          </w:tcPr>
          <w:p w:rsidR="00EE602A" w:rsidRPr="00651B42" w:rsidRDefault="00EE602A" w:rsidP="008C7F99">
            <w:pPr>
              <w:jc w:val="center"/>
              <w:rPr>
                <w:sz w:val="20"/>
                <w:szCs w:val="20"/>
                <w:lang w:val="lv-LV"/>
              </w:rPr>
            </w:pPr>
            <w:r w:rsidRPr="00651B42">
              <w:rPr>
                <w:sz w:val="20"/>
                <w:szCs w:val="20"/>
                <w:lang w:val="lv-LV"/>
              </w:rPr>
              <w:t xml:space="preserve">1 – 1.4 </w:t>
            </w:r>
          </w:p>
        </w:tc>
        <w:tc>
          <w:tcPr>
            <w:tcW w:w="1441" w:type="dxa"/>
            <w:tcBorders>
              <w:bottom w:val="single" w:sz="4" w:space="0" w:color="auto"/>
            </w:tcBorders>
            <w:shd w:val="clear" w:color="auto" w:fill="auto"/>
          </w:tcPr>
          <w:p w:rsidR="00EE602A" w:rsidRPr="00651B42" w:rsidRDefault="00EE602A" w:rsidP="008C7F99">
            <w:pPr>
              <w:jc w:val="center"/>
              <w:rPr>
                <w:sz w:val="20"/>
                <w:szCs w:val="20"/>
                <w:lang w:val="lv-LV"/>
              </w:rPr>
            </w:pPr>
            <w:r w:rsidRPr="00651B42">
              <w:rPr>
                <w:sz w:val="20"/>
                <w:szCs w:val="20"/>
                <w:lang w:val="lv-LV"/>
              </w:rPr>
              <w:t>&gt;1.4</w:t>
            </w:r>
          </w:p>
        </w:tc>
      </w:tr>
      <w:tr w:rsidR="00EE602A" w:rsidTr="00AD2CF7">
        <w:tc>
          <w:tcPr>
            <w:tcW w:w="1844" w:type="dxa"/>
            <w:shd w:val="clear" w:color="auto" w:fill="auto"/>
          </w:tcPr>
          <w:p w:rsidR="00EE602A" w:rsidRPr="00651B42" w:rsidRDefault="00EE602A" w:rsidP="008C7F99">
            <w:pPr>
              <w:jc w:val="center"/>
              <w:rPr>
                <w:sz w:val="20"/>
                <w:szCs w:val="20"/>
                <w:lang w:val="lv-LV"/>
              </w:rPr>
            </w:pPr>
            <w:r>
              <w:rPr>
                <w:sz w:val="20"/>
                <w:szCs w:val="20"/>
                <w:lang w:val="lv-LV"/>
              </w:rPr>
              <w:t>Vasaros</w:t>
            </w:r>
            <w:r w:rsidRPr="00651B42">
              <w:rPr>
                <w:sz w:val="20"/>
                <w:szCs w:val="20"/>
                <w:lang w:val="lv-LV"/>
              </w:rPr>
              <w:t xml:space="preserve"> SEKI (m)</w:t>
            </w:r>
          </w:p>
        </w:tc>
        <w:tc>
          <w:tcPr>
            <w:tcW w:w="1275" w:type="dxa"/>
            <w:shd w:val="clear" w:color="auto" w:fill="auto"/>
          </w:tcPr>
          <w:p w:rsidR="00EE602A" w:rsidRPr="00651B42" w:rsidRDefault="00EE602A" w:rsidP="008C7F99">
            <w:pPr>
              <w:jc w:val="center"/>
              <w:rPr>
                <w:sz w:val="20"/>
                <w:szCs w:val="20"/>
                <w:lang w:val="lv-LV"/>
              </w:rPr>
            </w:pPr>
            <w:r w:rsidRPr="00651B42">
              <w:rPr>
                <w:sz w:val="20"/>
                <w:szCs w:val="20"/>
                <w:lang w:val="lv-LV"/>
              </w:rPr>
              <w:t>&lt;6 - &lt;5</w:t>
            </w:r>
          </w:p>
        </w:tc>
        <w:tc>
          <w:tcPr>
            <w:tcW w:w="1347" w:type="dxa"/>
            <w:shd w:val="clear" w:color="auto" w:fill="auto"/>
          </w:tcPr>
          <w:p w:rsidR="00EE602A" w:rsidRPr="00651B42" w:rsidRDefault="00EE602A" w:rsidP="008C7F99">
            <w:pPr>
              <w:jc w:val="center"/>
              <w:rPr>
                <w:sz w:val="20"/>
                <w:szCs w:val="20"/>
                <w:lang w:val="lv-LV"/>
              </w:rPr>
            </w:pPr>
            <w:r w:rsidRPr="00651B42">
              <w:rPr>
                <w:sz w:val="20"/>
                <w:szCs w:val="20"/>
                <w:lang w:val="lv-LV"/>
              </w:rPr>
              <w:t>5 - &gt;4</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4 - &gt;3</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3 - 2</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&lt;2</w:t>
            </w:r>
          </w:p>
        </w:tc>
      </w:tr>
    </w:tbl>
    <w:p w:rsidR="00EE602A" w:rsidRPr="00DB0A9B" w:rsidRDefault="00EE602A" w:rsidP="00EE602A">
      <w:pPr>
        <w:rPr>
          <w:u w:val="single"/>
          <w:lang w:val="lv-LV"/>
        </w:rPr>
      </w:pPr>
      <w:r w:rsidRPr="00DB0A9B">
        <w:rPr>
          <w:u w:val="single"/>
          <w:lang w:val="lv-LV"/>
        </w:rPr>
        <w:t>Baltijos jūros atvira smėlėta pakrantė</w:t>
      </w:r>
      <w:r>
        <w:rPr>
          <w:u w:val="single"/>
          <w:lang w:val="lv-LV"/>
        </w:rPr>
        <w:t>:</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1275"/>
        <w:gridCol w:w="1347"/>
        <w:gridCol w:w="1441"/>
        <w:gridCol w:w="1441"/>
        <w:gridCol w:w="1441"/>
      </w:tblGrid>
      <w:tr w:rsidR="00EE602A" w:rsidTr="00AD2CF7">
        <w:tc>
          <w:tcPr>
            <w:tcW w:w="1844" w:type="dxa"/>
            <w:shd w:val="clear" w:color="auto" w:fill="auto"/>
          </w:tcPr>
          <w:p w:rsidR="00EE602A" w:rsidRPr="00DB0A9B" w:rsidRDefault="00EE602A" w:rsidP="008C7F99">
            <w:pPr>
              <w:jc w:val="center"/>
              <w:rPr>
                <w:b/>
                <w:sz w:val="20"/>
                <w:szCs w:val="20"/>
                <w:lang w:val="lv-LV"/>
              </w:rPr>
            </w:pPr>
            <w:r w:rsidRPr="00DB0A9B">
              <w:rPr>
                <w:b/>
                <w:sz w:val="20"/>
                <w:szCs w:val="20"/>
                <w:lang w:val="lv-LV"/>
              </w:rPr>
              <w:t>Parametras/</w:t>
            </w:r>
          </w:p>
          <w:p w:rsidR="00EE602A" w:rsidRPr="00DB0A9B" w:rsidRDefault="00EE602A" w:rsidP="008C7F99">
            <w:pPr>
              <w:jc w:val="center"/>
              <w:rPr>
                <w:b/>
                <w:sz w:val="20"/>
                <w:szCs w:val="20"/>
                <w:lang w:val="lv-LV"/>
              </w:rPr>
            </w:pPr>
            <w:r w:rsidRPr="00DB0A9B">
              <w:rPr>
                <w:b/>
                <w:sz w:val="20"/>
                <w:szCs w:val="20"/>
                <w:lang w:val="lv-LV"/>
              </w:rPr>
              <w:t>būklės klasė</w:t>
            </w:r>
          </w:p>
        </w:tc>
        <w:tc>
          <w:tcPr>
            <w:tcW w:w="1275" w:type="dxa"/>
            <w:shd w:val="clear" w:color="auto" w:fill="auto"/>
          </w:tcPr>
          <w:p w:rsidR="00EE602A" w:rsidRPr="00DB0A9B" w:rsidRDefault="00EE602A" w:rsidP="008C7F99">
            <w:pPr>
              <w:jc w:val="center"/>
              <w:rPr>
                <w:b/>
                <w:sz w:val="20"/>
                <w:szCs w:val="20"/>
                <w:lang w:val="lv-LV"/>
              </w:rPr>
            </w:pPr>
            <w:r w:rsidRPr="00DB0A9B">
              <w:rPr>
                <w:b/>
                <w:sz w:val="20"/>
                <w:szCs w:val="20"/>
                <w:lang w:val="lv-LV"/>
              </w:rPr>
              <w:t>Labai gera būklė</w:t>
            </w:r>
          </w:p>
        </w:tc>
        <w:tc>
          <w:tcPr>
            <w:tcW w:w="1347" w:type="dxa"/>
            <w:shd w:val="clear" w:color="auto" w:fill="auto"/>
          </w:tcPr>
          <w:p w:rsidR="00EE602A" w:rsidRPr="00DB0A9B" w:rsidRDefault="00EE602A" w:rsidP="008C7F99">
            <w:pPr>
              <w:jc w:val="center"/>
              <w:rPr>
                <w:b/>
                <w:sz w:val="20"/>
                <w:szCs w:val="20"/>
                <w:lang w:val="lv-LV"/>
              </w:rPr>
            </w:pPr>
            <w:r w:rsidRPr="00DB0A9B">
              <w:rPr>
                <w:b/>
                <w:sz w:val="20"/>
                <w:szCs w:val="20"/>
                <w:lang w:val="lv-LV"/>
              </w:rPr>
              <w:t>Gera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Vidutinė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Bloga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Labai bloga būklė</w:t>
            </w:r>
          </w:p>
        </w:tc>
      </w:tr>
      <w:tr w:rsidR="00EE602A" w:rsidTr="00AD2CF7">
        <w:tc>
          <w:tcPr>
            <w:tcW w:w="1844" w:type="dxa"/>
            <w:shd w:val="clear" w:color="auto" w:fill="auto"/>
          </w:tcPr>
          <w:p w:rsidR="00EE602A" w:rsidRPr="00651B42" w:rsidRDefault="00EE602A" w:rsidP="008C7F99">
            <w:pPr>
              <w:jc w:val="center"/>
              <w:rPr>
                <w:sz w:val="20"/>
                <w:szCs w:val="20"/>
                <w:lang w:val="lv-LV"/>
              </w:rPr>
            </w:pPr>
            <w:r>
              <w:rPr>
                <w:sz w:val="20"/>
                <w:szCs w:val="20"/>
                <w:lang w:val="lv-LV"/>
              </w:rPr>
              <w:t>Žiemos</w:t>
            </w:r>
            <w:r w:rsidRPr="00651B42">
              <w:rPr>
                <w:sz w:val="20"/>
                <w:szCs w:val="20"/>
                <w:lang w:val="lv-LV"/>
              </w:rPr>
              <w:t xml:space="preserve"> DIN (</w:t>
            </w:r>
            <w:r w:rsidRPr="00651B42">
              <w:rPr>
                <w:rFonts w:ascii="Symbol" w:hAnsi="Symbol"/>
                <w:sz w:val="20"/>
                <w:szCs w:val="20"/>
                <w:lang w:val="lv-LV"/>
              </w:rPr>
              <w:t></w:t>
            </w:r>
            <w:r w:rsidRPr="00651B42">
              <w:rPr>
                <w:sz w:val="20"/>
                <w:szCs w:val="20"/>
                <w:lang w:val="lv-LV"/>
              </w:rPr>
              <w:t>mol/l)</w:t>
            </w:r>
          </w:p>
        </w:tc>
        <w:tc>
          <w:tcPr>
            <w:tcW w:w="1275" w:type="dxa"/>
            <w:shd w:val="clear" w:color="auto" w:fill="auto"/>
          </w:tcPr>
          <w:p w:rsidR="00EE602A" w:rsidRPr="00651B42" w:rsidRDefault="00EE602A" w:rsidP="008C7F99">
            <w:pPr>
              <w:jc w:val="center"/>
              <w:rPr>
                <w:sz w:val="20"/>
                <w:szCs w:val="20"/>
                <w:lang w:val="lv-LV"/>
              </w:rPr>
            </w:pPr>
            <w:r w:rsidRPr="00651B42">
              <w:rPr>
                <w:sz w:val="20"/>
                <w:szCs w:val="20"/>
                <w:lang w:val="lv-LV"/>
              </w:rPr>
              <w:t>&gt;2.9 - &lt;4</w:t>
            </w:r>
          </w:p>
        </w:tc>
        <w:tc>
          <w:tcPr>
            <w:tcW w:w="1347" w:type="dxa"/>
            <w:shd w:val="clear" w:color="auto" w:fill="auto"/>
          </w:tcPr>
          <w:p w:rsidR="00EE602A" w:rsidRPr="00651B42" w:rsidRDefault="00EE602A" w:rsidP="008C7F99">
            <w:pPr>
              <w:jc w:val="center"/>
              <w:rPr>
                <w:sz w:val="20"/>
                <w:szCs w:val="20"/>
                <w:lang w:val="lv-LV"/>
              </w:rPr>
            </w:pPr>
            <w:r w:rsidRPr="00651B42">
              <w:rPr>
                <w:sz w:val="20"/>
                <w:szCs w:val="20"/>
                <w:lang w:val="lv-LV"/>
              </w:rPr>
              <w:t>4 - &lt;8</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8 - &lt;12</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12 -20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&gt;20</w:t>
            </w:r>
          </w:p>
        </w:tc>
      </w:tr>
      <w:tr w:rsidR="00EE602A" w:rsidTr="00AD2CF7">
        <w:tc>
          <w:tcPr>
            <w:tcW w:w="1844" w:type="dxa"/>
            <w:shd w:val="clear" w:color="auto" w:fill="auto"/>
          </w:tcPr>
          <w:p w:rsidR="00EE602A" w:rsidRPr="00651B42" w:rsidRDefault="00EE602A" w:rsidP="008C7F99">
            <w:pPr>
              <w:jc w:val="center"/>
              <w:rPr>
                <w:sz w:val="20"/>
                <w:szCs w:val="20"/>
                <w:lang w:val="lv-LV"/>
              </w:rPr>
            </w:pPr>
            <w:r>
              <w:rPr>
                <w:sz w:val="20"/>
                <w:szCs w:val="20"/>
                <w:lang w:val="lv-LV"/>
              </w:rPr>
              <w:t>Žiemos</w:t>
            </w:r>
            <w:r w:rsidRPr="00651B42">
              <w:rPr>
                <w:sz w:val="20"/>
                <w:szCs w:val="20"/>
                <w:lang w:val="lv-LV"/>
              </w:rPr>
              <w:t xml:space="preserve"> DIP (</w:t>
            </w:r>
            <w:r w:rsidRPr="00651B42">
              <w:rPr>
                <w:rFonts w:ascii="Symbol" w:hAnsi="Symbol"/>
                <w:sz w:val="20"/>
                <w:szCs w:val="20"/>
                <w:lang w:val="lv-LV"/>
              </w:rPr>
              <w:t></w:t>
            </w:r>
            <w:r w:rsidRPr="00651B42">
              <w:rPr>
                <w:sz w:val="20"/>
                <w:szCs w:val="20"/>
                <w:lang w:val="lv-LV"/>
              </w:rPr>
              <w:t>mol/l)</w:t>
            </w:r>
          </w:p>
        </w:tc>
        <w:tc>
          <w:tcPr>
            <w:tcW w:w="1275" w:type="dxa"/>
            <w:shd w:val="clear" w:color="auto" w:fill="auto"/>
          </w:tcPr>
          <w:p w:rsidR="00EE602A" w:rsidRPr="00651B42" w:rsidRDefault="00EE602A" w:rsidP="008C7F99">
            <w:pPr>
              <w:jc w:val="center"/>
              <w:rPr>
                <w:sz w:val="20"/>
                <w:szCs w:val="20"/>
                <w:lang w:val="lv-LV"/>
              </w:rPr>
            </w:pPr>
            <w:r w:rsidRPr="00651B42">
              <w:rPr>
                <w:sz w:val="20"/>
                <w:szCs w:val="20"/>
                <w:lang w:val="lv-LV"/>
              </w:rPr>
              <w:t>&gt;0.18 - &lt;0.3</w:t>
            </w:r>
          </w:p>
        </w:tc>
        <w:tc>
          <w:tcPr>
            <w:tcW w:w="1347" w:type="dxa"/>
            <w:shd w:val="clear" w:color="auto" w:fill="auto"/>
          </w:tcPr>
          <w:p w:rsidR="00EE602A" w:rsidRPr="00651B42" w:rsidRDefault="00EE602A" w:rsidP="008C7F99">
            <w:pPr>
              <w:jc w:val="center"/>
              <w:rPr>
                <w:sz w:val="20"/>
                <w:szCs w:val="20"/>
                <w:lang w:val="lv-LV"/>
              </w:rPr>
            </w:pPr>
            <w:r w:rsidRPr="00651B42">
              <w:rPr>
                <w:sz w:val="20"/>
                <w:szCs w:val="20"/>
                <w:lang w:val="lv-LV"/>
              </w:rPr>
              <w:t>0.3 - &lt;0.6</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0.6 – &lt;0.9</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0.9 – 1.5</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&gt;1.5</w:t>
            </w:r>
          </w:p>
        </w:tc>
      </w:tr>
      <w:tr w:rsidR="00EE602A" w:rsidTr="00AD2CF7">
        <w:tc>
          <w:tcPr>
            <w:tcW w:w="1844" w:type="dxa"/>
            <w:shd w:val="clear" w:color="auto" w:fill="auto"/>
          </w:tcPr>
          <w:p w:rsidR="00EE602A" w:rsidRPr="00651B42" w:rsidRDefault="00EE602A" w:rsidP="008C7F99">
            <w:pPr>
              <w:jc w:val="center"/>
              <w:rPr>
                <w:sz w:val="20"/>
                <w:szCs w:val="20"/>
                <w:lang w:val="lv-LV"/>
              </w:rPr>
            </w:pPr>
            <w:r>
              <w:rPr>
                <w:sz w:val="20"/>
                <w:szCs w:val="20"/>
                <w:lang w:val="lv-LV"/>
              </w:rPr>
              <w:t>Vasaros</w:t>
            </w:r>
            <w:r w:rsidRPr="00651B42">
              <w:rPr>
                <w:sz w:val="20"/>
                <w:szCs w:val="20"/>
                <w:lang w:val="lv-LV"/>
              </w:rPr>
              <w:t xml:space="preserve"> SEKI (m)</w:t>
            </w:r>
          </w:p>
        </w:tc>
        <w:tc>
          <w:tcPr>
            <w:tcW w:w="1275" w:type="dxa"/>
            <w:shd w:val="clear" w:color="auto" w:fill="auto"/>
          </w:tcPr>
          <w:p w:rsidR="00EE602A" w:rsidRPr="00651B42" w:rsidRDefault="00EE602A" w:rsidP="008C7F99">
            <w:pPr>
              <w:jc w:val="center"/>
              <w:rPr>
                <w:sz w:val="20"/>
                <w:szCs w:val="20"/>
                <w:lang w:val="lv-LV"/>
              </w:rPr>
            </w:pPr>
            <w:r w:rsidRPr="00651B42">
              <w:rPr>
                <w:sz w:val="20"/>
                <w:szCs w:val="20"/>
                <w:lang w:val="lv-LV"/>
              </w:rPr>
              <w:t>&lt;7 - &gt;6</w:t>
            </w:r>
          </w:p>
        </w:tc>
        <w:tc>
          <w:tcPr>
            <w:tcW w:w="1347" w:type="dxa"/>
            <w:shd w:val="clear" w:color="auto" w:fill="auto"/>
          </w:tcPr>
          <w:p w:rsidR="00EE602A" w:rsidRPr="00651B42" w:rsidRDefault="00EE602A" w:rsidP="008C7F99">
            <w:pPr>
              <w:jc w:val="center"/>
              <w:rPr>
                <w:sz w:val="20"/>
                <w:szCs w:val="20"/>
                <w:lang w:val="lv-LV"/>
              </w:rPr>
            </w:pPr>
            <w:r w:rsidRPr="00651B42">
              <w:rPr>
                <w:sz w:val="20"/>
                <w:szCs w:val="20"/>
                <w:lang w:val="lv-LV"/>
              </w:rPr>
              <w:t>6 - &gt;4.5</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4.5 - &lt;3</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3-2</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&lt;2</w:t>
            </w:r>
          </w:p>
        </w:tc>
      </w:tr>
    </w:tbl>
    <w:p w:rsidR="00EE602A" w:rsidRPr="00DB0A9B" w:rsidRDefault="00EE602A" w:rsidP="00EE602A">
      <w:pPr>
        <w:rPr>
          <w:u w:val="single"/>
          <w:lang w:val="lv-LV"/>
        </w:rPr>
      </w:pPr>
      <w:r>
        <w:rPr>
          <w:u w:val="single"/>
          <w:lang w:val="lv-LV"/>
        </w:rPr>
        <w:t>Baltijos jūros atvira akmenuota</w:t>
      </w:r>
      <w:r w:rsidRPr="00DB0A9B">
        <w:rPr>
          <w:u w:val="single"/>
          <w:lang w:val="lv-LV"/>
        </w:rPr>
        <w:t xml:space="preserve"> pakrantė</w:t>
      </w:r>
      <w:r>
        <w:rPr>
          <w:u w:val="single"/>
          <w:lang w:val="lv-LV"/>
        </w:rPr>
        <w:t>:</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1275"/>
        <w:gridCol w:w="1347"/>
        <w:gridCol w:w="1441"/>
        <w:gridCol w:w="1441"/>
        <w:gridCol w:w="1441"/>
      </w:tblGrid>
      <w:tr w:rsidR="00EE602A" w:rsidTr="00AD2CF7">
        <w:tc>
          <w:tcPr>
            <w:tcW w:w="1844" w:type="dxa"/>
            <w:shd w:val="clear" w:color="auto" w:fill="auto"/>
          </w:tcPr>
          <w:p w:rsidR="00EE602A" w:rsidRPr="00DB0A9B" w:rsidRDefault="00EE602A" w:rsidP="008C7F99">
            <w:pPr>
              <w:jc w:val="center"/>
              <w:rPr>
                <w:b/>
                <w:sz w:val="20"/>
                <w:szCs w:val="20"/>
                <w:lang w:val="lv-LV"/>
              </w:rPr>
            </w:pPr>
            <w:r w:rsidRPr="00DB0A9B">
              <w:rPr>
                <w:b/>
                <w:sz w:val="20"/>
                <w:szCs w:val="20"/>
                <w:lang w:val="lv-LV"/>
              </w:rPr>
              <w:t>Parametras/</w:t>
            </w:r>
          </w:p>
          <w:p w:rsidR="00EE602A" w:rsidRPr="00DB0A9B" w:rsidRDefault="00EE602A" w:rsidP="008C7F99">
            <w:pPr>
              <w:jc w:val="center"/>
              <w:rPr>
                <w:b/>
                <w:sz w:val="20"/>
                <w:szCs w:val="20"/>
                <w:lang w:val="lv-LV"/>
              </w:rPr>
            </w:pPr>
            <w:r w:rsidRPr="00DB0A9B">
              <w:rPr>
                <w:b/>
                <w:sz w:val="20"/>
                <w:szCs w:val="20"/>
                <w:lang w:val="lv-LV"/>
              </w:rPr>
              <w:t>būklės klasė</w:t>
            </w:r>
          </w:p>
        </w:tc>
        <w:tc>
          <w:tcPr>
            <w:tcW w:w="1275" w:type="dxa"/>
            <w:shd w:val="clear" w:color="auto" w:fill="auto"/>
          </w:tcPr>
          <w:p w:rsidR="00EE602A" w:rsidRPr="00DB0A9B" w:rsidRDefault="00EE602A" w:rsidP="008C7F99">
            <w:pPr>
              <w:jc w:val="center"/>
              <w:rPr>
                <w:b/>
                <w:sz w:val="20"/>
                <w:szCs w:val="20"/>
                <w:lang w:val="lv-LV"/>
              </w:rPr>
            </w:pPr>
            <w:r w:rsidRPr="00DB0A9B">
              <w:rPr>
                <w:b/>
                <w:sz w:val="20"/>
                <w:szCs w:val="20"/>
                <w:lang w:val="lv-LV"/>
              </w:rPr>
              <w:t>Labai gera būklė</w:t>
            </w:r>
          </w:p>
        </w:tc>
        <w:tc>
          <w:tcPr>
            <w:tcW w:w="1347" w:type="dxa"/>
            <w:shd w:val="clear" w:color="auto" w:fill="auto"/>
          </w:tcPr>
          <w:p w:rsidR="00EE602A" w:rsidRPr="00DB0A9B" w:rsidRDefault="00EE602A" w:rsidP="008C7F99">
            <w:pPr>
              <w:jc w:val="center"/>
              <w:rPr>
                <w:b/>
                <w:sz w:val="20"/>
                <w:szCs w:val="20"/>
                <w:lang w:val="lv-LV"/>
              </w:rPr>
            </w:pPr>
            <w:r w:rsidRPr="00DB0A9B">
              <w:rPr>
                <w:b/>
                <w:sz w:val="20"/>
                <w:szCs w:val="20"/>
                <w:lang w:val="lv-LV"/>
              </w:rPr>
              <w:t>Gera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Vidutinė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Bloga būklė</w:t>
            </w:r>
          </w:p>
        </w:tc>
        <w:tc>
          <w:tcPr>
            <w:tcW w:w="1441" w:type="dxa"/>
            <w:shd w:val="clear" w:color="auto" w:fill="auto"/>
          </w:tcPr>
          <w:p w:rsidR="00EE602A" w:rsidRPr="00DB0A9B" w:rsidRDefault="00EE602A" w:rsidP="008C7F99">
            <w:pPr>
              <w:jc w:val="center"/>
              <w:rPr>
                <w:b/>
                <w:sz w:val="20"/>
                <w:szCs w:val="20"/>
                <w:lang w:val="lv-LV"/>
              </w:rPr>
            </w:pPr>
            <w:r w:rsidRPr="00DB0A9B">
              <w:rPr>
                <w:b/>
                <w:sz w:val="20"/>
                <w:szCs w:val="20"/>
                <w:lang w:val="lv-LV"/>
              </w:rPr>
              <w:t>Labai bloga būklė</w:t>
            </w:r>
          </w:p>
        </w:tc>
      </w:tr>
      <w:tr w:rsidR="00EE602A" w:rsidTr="00AD2CF7">
        <w:tc>
          <w:tcPr>
            <w:tcW w:w="1844" w:type="dxa"/>
            <w:shd w:val="clear" w:color="auto" w:fill="auto"/>
          </w:tcPr>
          <w:p w:rsidR="00EE602A" w:rsidRPr="00651B42" w:rsidRDefault="00EE602A" w:rsidP="008C7F99">
            <w:pPr>
              <w:jc w:val="center"/>
              <w:rPr>
                <w:sz w:val="20"/>
                <w:szCs w:val="20"/>
                <w:lang w:val="lv-LV"/>
              </w:rPr>
            </w:pPr>
            <w:r>
              <w:rPr>
                <w:sz w:val="20"/>
                <w:szCs w:val="20"/>
                <w:lang w:val="lv-LV"/>
              </w:rPr>
              <w:t>Žiemos</w:t>
            </w:r>
            <w:r w:rsidRPr="00651B42">
              <w:rPr>
                <w:sz w:val="20"/>
                <w:szCs w:val="20"/>
                <w:lang w:val="lv-LV"/>
              </w:rPr>
              <w:t xml:space="preserve"> DIN (</w:t>
            </w:r>
            <w:r w:rsidRPr="00651B42">
              <w:rPr>
                <w:rFonts w:ascii="Symbol" w:hAnsi="Symbol"/>
                <w:sz w:val="20"/>
                <w:szCs w:val="20"/>
                <w:lang w:val="lv-LV"/>
              </w:rPr>
              <w:t></w:t>
            </w:r>
            <w:r w:rsidRPr="00651B42">
              <w:rPr>
                <w:sz w:val="20"/>
                <w:szCs w:val="20"/>
                <w:lang w:val="lv-LV"/>
              </w:rPr>
              <w:t>mol/l)</w:t>
            </w:r>
          </w:p>
        </w:tc>
        <w:tc>
          <w:tcPr>
            <w:tcW w:w="1275" w:type="dxa"/>
            <w:shd w:val="clear" w:color="auto" w:fill="auto"/>
          </w:tcPr>
          <w:p w:rsidR="00EE602A" w:rsidRPr="00651B42" w:rsidRDefault="00EE602A" w:rsidP="008C7F99">
            <w:pPr>
              <w:jc w:val="center"/>
              <w:rPr>
                <w:sz w:val="20"/>
                <w:szCs w:val="20"/>
                <w:lang w:val="lv-LV"/>
              </w:rPr>
            </w:pPr>
            <w:r w:rsidRPr="00651B42">
              <w:rPr>
                <w:sz w:val="20"/>
                <w:szCs w:val="20"/>
                <w:lang w:val="lv-LV"/>
              </w:rPr>
              <w:t>&gt;2.9 - &lt;4</w:t>
            </w:r>
          </w:p>
        </w:tc>
        <w:tc>
          <w:tcPr>
            <w:tcW w:w="1347" w:type="dxa"/>
            <w:shd w:val="clear" w:color="auto" w:fill="auto"/>
          </w:tcPr>
          <w:p w:rsidR="00EE602A" w:rsidRPr="00651B42" w:rsidRDefault="00EE602A" w:rsidP="008C7F99">
            <w:pPr>
              <w:jc w:val="center"/>
              <w:rPr>
                <w:sz w:val="20"/>
                <w:szCs w:val="20"/>
                <w:lang w:val="lv-LV"/>
              </w:rPr>
            </w:pPr>
            <w:r w:rsidRPr="00651B42">
              <w:rPr>
                <w:sz w:val="20"/>
                <w:szCs w:val="20"/>
                <w:lang w:val="lv-LV"/>
              </w:rPr>
              <w:t>4 - &lt;8</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8 - &lt;12</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12 -20</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&gt;20</w:t>
            </w:r>
          </w:p>
        </w:tc>
      </w:tr>
      <w:tr w:rsidR="00EE602A" w:rsidTr="00AD2CF7">
        <w:tc>
          <w:tcPr>
            <w:tcW w:w="1844" w:type="dxa"/>
            <w:shd w:val="clear" w:color="auto" w:fill="auto"/>
          </w:tcPr>
          <w:p w:rsidR="00EE602A" w:rsidRPr="00651B42" w:rsidRDefault="00EE602A" w:rsidP="008C7F99">
            <w:pPr>
              <w:jc w:val="center"/>
              <w:rPr>
                <w:sz w:val="20"/>
                <w:szCs w:val="20"/>
                <w:lang w:val="lv-LV"/>
              </w:rPr>
            </w:pPr>
            <w:r>
              <w:rPr>
                <w:sz w:val="20"/>
                <w:szCs w:val="20"/>
                <w:lang w:val="lv-LV"/>
              </w:rPr>
              <w:t>Žiemos</w:t>
            </w:r>
            <w:r w:rsidRPr="00651B42">
              <w:rPr>
                <w:sz w:val="20"/>
                <w:szCs w:val="20"/>
                <w:lang w:val="lv-LV"/>
              </w:rPr>
              <w:t xml:space="preserve"> DIP (</w:t>
            </w:r>
            <w:r w:rsidRPr="00651B42">
              <w:rPr>
                <w:rFonts w:ascii="Symbol" w:hAnsi="Symbol"/>
                <w:sz w:val="20"/>
                <w:szCs w:val="20"/>
                <w:lang w:val="lv-LV"/>
              </w:rPr>
              <w:t></w:t>
            </w:r>
            <w:r w:rsidRPr="00651B42">
              <w:rPr>
                <w:sz w:val="20"/>
                <w:szCs w:val="20"/>
                <w:lang w:val="lv-LV"/>
              </w:rPr>
              <w:t>mol/l)</w:t>
            </w:r>
          </w:p>
        </w:tc>
        <w:tc>
          <w:tcPr>
            <w:tcW w:w="1275" w:type="dxa"/>
            <w:shd w:val="clear" w:color="auto" w:fill="auto"/>
          </w:tcPr>
          <w:p w:rsidR="00EE602A" w:rsidRPr="00651B42" w:rsidRDefault="00EE602A" w:rsidP="008C7F99">
            <w:pPr>
              <w:jc w:val="center"/>
              <w:rPr>
                <w:sz w:val="20"/>
                <w:szCs w:val="20"/>
                <w:lang w:val="lv-LV"/>
              </w:rPr>
            </w:pPr>
            <w:r w:rsidRPr="00651B42">
              <w:rPr>
                <w:sz w:val="20"/>
                <w:szCs w:val="20"/>
                <w:lang w:val="lv-LV"/>
              </w:rPr>
              <w:t>&gt;0.18 - &lt;0.3</w:t>
            </w:r>
          </w:p>
        </w:tc>
        <w:tc>
          <w:tcPr>
            <w:tcW w:w="1347" w:type="dxa"/>
            <w:shd w:val="clear" w:color="auto" w:fill="auto"/>
          </w:tcPr>
          <w:p w:rsidR="00EE602A" w:rsidRPr="00651B42" w:rsidRDefault="00EE602A" w:rsidP="008C7F99">
            <w:pPr>
              <w:jc w:val="center"/>
              <w:rPr>
                <w:sz w:val="20"/>
                <w:szCs w:val="20"/>
                <w:lang w:val="lv-LV"/>
              </w:rPr>
            </w:pPr>
            <w:r w:rsidRPr="00651B42">
              <w:rPr>
                <w:sz w:val="20"/>
                <w:szCs w:val="20"/>
                <w:lang w:val="lv-LV"/>
              </w:rPr>
              <w:t>0.3 - &lt;0.6</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0.6 – &lt;0.9</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0.9 – 1.5</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&gt;1.5</w:t>
            </w:r>
          </w:p>
        </w:tc>
      </w:tr>
      <w:tr w:rsidR="00EE602A" w:rsidTr="00AD2CF7">
        <w:tc>
          <w:tcPr>
            <w:tcW w:w="1844" w:type="dxa"/>
            <w:shd w:val="clear" w:color="auto" w:fill="auto"/>
          </w:tcPr>
          <w:p w:rsidR="00EE602A" w:rsidRPr="00651B42" w:rsidRDefault="00EE602A" w:rsidP="008C7F99">
            <w:pPr>
              <w:jc w:val="center"/>
              <w:rPr>
                <w:sz w:val="20"/>
                <w:szCs w:val="20"/>
                <w:lang w:val="lv-LV"/>
              </w:rPr>
            </w:pPr>
            <w:r>
              <w:rPr>
                <w:sz w:val="20"/>
                <w:szCs w:val="20"/>
                <w:lang w:val="lv-LV"/>
              </w:rPr>
              <w:t>Vasaros</w:t>
            </w:r>
            <w:r w:rsidRPr="00651B42">
              <w:rPr>
                <w:sz w:val="20"/>
                <w:szCs w:val="20"/>
                <w:lang w:val="lv-LV"/>
              </w:rPr>
              <w:t xml:space="preserve"> SEKI (m)</w:t>
            </w:r>
          </w:p>
        </w:tc>
        <w:tc>
          <w:tcPr>
            <w:tcW w:w="1275" w:type="dxa"/>
            <w:shd w:val="clear" w:color="auto" w:fill="auto"/>
          </w:tcPr>
          <w:p w:rsidR="00EE602A" w:rsidRPr="00651B42" w:rsidRDefault="00EE602A" w:rsidP="008C7F99">
            <w:pPr>
              <w:jc w:val="center"/>
              <w:rPr>
                <w:sz w:val="20"/>
                <w:szCs w:val="20"/>
                <w:lang w:val="lv-LV"/>
              </w:rPr>
            </w:pPr>
            <w:r w:rsidRPr="00651B42">
              <w:rPr>
                <w:sz w:val="20"/>
                <w:szCs w:val="20"/>
                <w:lang w:val="lv-LV"/>
              </w:rPr>
              <w:t>&lt;7 - &gt;6</w:t>
            </w:r>
          </w:p>
        </w:tc>
        <w:tc>
          <w:tcPr>
            <w:tcW w:w="1347" w:type="dxa"/>
            <w:shd w:val="clear" w:color="auto" w:fill="auto"/>
          </w:tcPr>
          <w:p w:rsidR="00EE602A" w:rsidRPr="00651B42" w:rsidRDefault="00EE602A" w:rsidP="008C7F99">
            <w:pPr>
              <w:jc w:val="center"/>
              <w:rPr>
                <w:sz w:val="20"/>
                <w:szCs w:val="20"/>
                <w:lang w:val="lv-LV"/>
              </w:rPr>
            </w:pPr>
            <w:r w:rsidRPr="00651B42">
              <w:rPr>
                <w:sz w:val="20"/>
                <w:szCs w:val="20"/>
                <w:lang w:val="lv-LV"/>
              </w:rPr>
              <w:t>6 - &gt;4.5</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4.5 - &lt;3</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3-2</w:t>
            </w:r>
          </w:p>
        </w:tc>
        <w:tc>
          <w:tcPr>
            <w:tcW w:w="1441" w:type="dxa"/>
            <w:shd w:val="clear" w:color="auto" w:fill="auto"/>
          </w:tcPr>
          <w:p w:rsidR="00EE602A" w:rsidRPr="00651B42" w:rsidRDefault="00EE602A" w:rsidP="008C7F99">
            <w:pPr>
              <w:jc w:val="center"/>
              <w:rPr>
                <w:sz w:val="20"/>
                <w:szCs w:val="20"/>
                <w:lang w:val="lv-LV"/>
              </w:rPr>
            </w:pPr>
            <w:r w:rsidRPr="00651B42">
              <w:rPr>
                <w:sz w:val="20"/>
                <w:szCs w:val="20"/>
                <w:lang w:val="lv-LV"/>
              </w:rPr>
              <w:t>&lt;2</w:t>
            </w:r>
          </w:p>
        </w:tc>
      </w:tr>
    </w:tbl>
    <w:p w:rsidR="00EE602A" w:rsidRDefault="00EE602A" w:rsidP="00EE602A">
      <w:pPr>
        <w:rPr>
          <w:lang w:val="lv-LV"/>
        </w:rPr>
      </w:pPr>
    </w:p>
    <w:p w:rsidR="00EE602A" w:rsidRDefault="00EE602A" w:rsidP="00EE602A">
      <w:pPr>
        <w:rPr>
          <w:lang w:val="lv-LV"/>
        </w:rPr>
      </w:pPr>
    </w:p>
    <w:p w:rsidR="00EE602A" w:rsidRPr="00B142EB" w:rsidRDefault="00EE602A" w:rsidP="00EE602A">
      <w:pPr>
        <w:pStyle w:val="EndnoteText"/>
        <w:rPr>
          <w:rFonts w:cs="Arial"/>
          <w:b/>
          <w:sz w:val="24"/>
          <w:szCs w:val="24"/>
        </w:rPr>
      </w:pPr>
      <w:r>
        <w:rPr>
          <w:rFonts w:cs="Arial"/>
          <w:sz w:val="18"/>
          <w:szCs w:val="18"/>
          <w:lang w:val="pl-PL"/>
        </w:rPr>
        <w:br w:type="page"/>
      </w:r>
      <w:r w:rsidRPr="00B142EB">
        <w:rPr>
          <w:rFonts w:cs="Arial"/>
          <w:b/>
          <w:sz w:val="24"/>
          <w:szCs w:val="24"/>
        </w:rPr>
        <w:lastRenderedPageBreak/>
        <w:t>Vandenų, priskiriamų dirbtiniams ir labai pakeistiems vandens telkiniams, būklės klasifikacija (AWB, HMWB)</w:t>
      </w:r>
    </w:p>
    <w:p w:rsidR="00EE602A" w:rsidRPr="00915130" w:rsidRDefault="00EE602A" w:rsidP="00EE602A">
      <w:pPr>
        <w:rPr>
          <w:rFonts w:ascii="Arial" w:hAnsi="Arial" w:cs="Arial"/>
          <w:sz w:val="18"/>
          <w:szCs w:val="18"/>
        </w:rPr>
      </w:pPr>
    </w:p>
    <w:p w:rsidR="00EE602A" w:rsidRDefault="00EE602A" w:rsidP="00EE602A">
      <w:pPr>
        <w:jc w:val="both"/>
        <w:rPr>
          <w:rFonts w:ascii="Arial" w:hAnsi="Arial" w:cs="Arial"/>
          <w:sz w:val="18"/>
          <w:szCs w:val="18"/>
          <w:lang w:val="en-US"/>
        </w:rPr>
      </w:pPr>
      <w:r w:rsidRPr="00915130">
        <w:rPr>
          <w:rFonts w:ascii="Arial" w:hAnsi="Arial" w:cs="Arial"/>
          <w:sz w:val="18"/>
          <w:szCs w:val="18"/>
        </w:rPr>
        <w:t>Aktuali Lietuvos ir Latvijos paviršinių vandenų būklės vertinimo metodika numato vandenų priskiriamų dirbtiniams ir labai pakeistiems vandens telkiniams</w:t>
      </w:r>
      <w:r w:rsidRPr="00915130">
        <w:rPr>
          <w:rFonts w:ascii="Arial" w:hAnsi="Arial" w:cs="Arial"/>
          <w:b/>
          <w:sz w:val="18"/>
          <w:szCs w:val="18"/>
        </w:rPr>
        <w:t xml:space="preserve"> </w:t>
      </w:r>
      <w:r w:rsidRPr="00915130">
        <w:rPr>
          <w:rFonts w:ascii="Arial" w:hAnsi="Arial" w:cs="Arial"/>
          <w:sz w:val="18"/>
          <w:szCs w:val="18"/>
        </w:rPr>
        <w:t xml:space="preserve">(DVT - AWB, LPVT - HMWB) ekologinio potencialo vertinimą pagal fizinius ir cheminius, hidromorfologinius ir pasirinktus biologinius rodiklius, būdingus tam tikram vandenų tipui. </w:t>
      </w:r>
      <w:r w:rsidRPr="00077018">
        <w:rPr>
          <w:rFonts w:ascii="Arial" w:hAnsi="Arial" w:cs="Arial"/>
          <w:sz w:val="18"/>
          <w:szCs w:val="18"/>
          <w:lang w:val="en-US"/>
        </w:rPr>
        <w:t xml:space="preserve">Vertinimas vykdomas labai panašiai kaip ir natūraliems, turintiems panašius vandenų kokybės rodiklius, vandenims. Lietuvos metodikoje </w:t>
      </w:r>
      <w:r>
        <w:rPr>
          <w:rFonts w:ascii="Arial" w:hAnsi="Arial" w:cs="Arial"/>
          <w:sz w:val="18"/>
          <w:szCs w:val="18"/>
          <w:lang w:val="en-US"/>
        </w:rPr>
        <w:t>tai taikoma</w:t>
      </w:r>
      <w:r w:rsidRPr="00077018">
        <w:rPr>
          <w:rFonts w:ascii="Arial" w:hAnsi="Arial" w:cs="Arial"/>
          <w:sz w:val="18"/>
          <w:szCs w:val="18"/>
          <w:lang w:val="en-US"/>
        </w:rPr>
        <w:t xml:space="preserve"> upėms, </w:t>
      </w:r>
      <w:r>
        <w:rPr>
          <w:rFonts w:ascii="Arial" w:hAnsi="Arial" w:cs="Arial"/>
          <w:sz w:val="18"/>
          <w:szCs w:val="18"/>
          <w:lang w:val="en-US"/>
        </w:rPr>
        <w:t xml:space="preserve">ežerams ir tarpiniams vandenims. Latvijoje tai taikoma upėms ir ežerams. Labai pakeisti tarpiniai ar pakrantės vandens telkiniai Latvijoje nėra išskirti. </w:t>
      </w:r>
    </w:p>
    <w:p w:rsidR="00EE602A" w:rsidRDefault="00EE602A" w:rsidP="00EE602A">
      <w:pPr>
        <w:jc w:val="both"/>
        <w:rPr>
          <w:rFonts w:ascii="Arial" w:hAnsi="Arial" w:cs="Arial"/>
          <w:sz w:val="18"/>
          <w:szCs w:val="18"/>
          <w:lang w:val="en-US"/>
        </w:rPr>
      </w:pPr>
      <w:r>
        <w:rPr>
          <w:rFonts w:ascii="Arial" w:hAnsi="Arial" w:cs="Arial"/>
          <w:sz w:val="18"/>
          <w:szCs w:val="18"/>
          <w:lang w:val="en-US"/>
        </w:rPr>
        <w:t>Ž</w:t>
      </w:r>
      <w:r w:rsidRPr="00077018">
        <w:rPr>
          <w:rFonts w:ascii="Arial" w:hAnsi="Arial" w:cs="Arial"/>
          <w:sz w:val="18"/>
          <w:szCs w:val="18"/>
          <w:lang w:val="en-US"/>
        </w:rPr>
        <w:t>emiau pateiktos</w:t>
      </w:r>
      <w:r>
        <w:rPr>
          <w:rFonts w:ascii="Arial" w:hAnsi="Arial" w:cs="Arial"/>
          <w:sz w:val="18"/>
          <w:szCs w:val="18"/>
          <w:lang w:val="en-US"/>
        </w:rPr>
        <w:t xml:space="preserve"> upių ir ežerų</w:t>
      </w:r>
      <w:r w:rsidRPr="00077018">
        <w:rPr>
          <w:rFonts w:ascii="Arial" w:hAnsi="Arial" w:cs="Arial"/>
          <w:sz w:val="18"/>
          <w:szCs w:val="18"/>
          <w:lang w:val="en-US"/>
        </w:rPr>
        <w:t xml:space="preserve"> ekologinio potencialo</w:t>
      </w:r>
      <w:r>
        <w:rPr>
          <w:rFonts w:ascii="Arial" w:hAnsi="Arial" w:cs="Arial"/>
          <w:sz w:val="18"/>
          <w:szCs w:val="18"/>
          <w:lang w:val="en-US"/>
        </w:rPr>
        <w:t xml:space="preserve"> </w:t>
      </w:r>
      <w:r w:rsidRPr="00077018">
        <w:rPr>
          <w:rFonts w:ascii="Arial" w:hAnsi="Arial" w:cs="Arial"/>
          <w:sz w:val="18"/>
          <w:szCs w:val="18"/>
          <w:lang w:val="en-US"/>
        </w:rPr>
        <w:t>vertinimo</w:t>
      </w:r>
      <w:r>
        <w:rPr>
          <w:rFonts w:ascii="Arial" w:hAnsi="Arial" w:cs="Arial"/>
          <w:sz w:val="18"/>
          <w:szCs w:val="18"/>
          <w:lang w:val="en-US"/>
        </w:rPr>
        <w:t xml:space="preserve"> pagal biologinius rodiklius Lietuvos ir Latvijos metodikos, upių ekologinio potencialo pagal hidromorfologinius rodiklius Lietuvos metodika ir tarpinių vandenų ekologinio potencialo vertinimo Lietuvos metodika. Labai pakeistų upių ir ežerų ekologinis potencialas pagal fizikinius-cheminius rodiklius bei ežerų ekologinis potencialas pagal hidromorfologinius rodiklius Lietuvoje ir Latvijoje yra nustatomas remiantis tokiais pat kriterijais, kaip ir atitinkamo tipo natūraliems vandenims.  Upių ekologinio potencialo vertinimo pagal hidromorfologinius kriterijus metodika Latvijoje nėra sukurta (naudojami tokie patys kriterijai, kaip ir natūralioms upėms). Labai pakeistų tarpinių vandenų Latvijoje nebuvo išskirta.</w:t>
      </w:r>
    </w:p>
    <w:p w:rsidR="00EE602A" w:rsidRPr="00077018" w:rsidRDefault="00EE602A" w:rsidP="00EE602A">
      <w:pPr>
        <w:jc w:val="both"/>
        <w:rPr>
          <w:rFonts w:ascii="Arial" w:hAnsi="Arial" w:cs="Arial"/>
          <w:b/>
          <w:i/>
          <w:sz w:val="18"/>
          <w:szCs w:val="18"/>
          <w:lang w:val="en-US"/>
        </w:rPr>
      </w:pPr>
      <w:r w:rsidRPr="00077018">
        <w:rPr>
          <w:rFonts w:ascii="Arial" w:hAnsi="Arial" w:cs="Arial"/>
          <w:b/>
          <w:i/>
          <w:sz w:val="18"/>
          <w:szCs w:val="18"/>
          <w:lang w:val="en-US"/>
        </w:rPr>
        <w:t>Upių ekologinis potencialas pagal biologinių kokybės elementų rodiklius</w:t>
      </w:r>
      <w:r w:rsidRPr="00077018">
        <w:rPr>
          <w:rStyle w:val="hps"/>
          <w:rFonts w:ascii="Arial" w:hAnsi="Arial" w:cs="Arial"/>
          <w:b/>
          <w:i/>
          <w:sz w:val="18"/>
          <w:szCs w:val="18"/>
          <w:lang w:val="en-US"/>
        </w:rPr>
        <w:t xml:space="preserve"> </w:t>
      </w:r>
      <w:r w:rsidRPr="00077018">
        <w:rPr>
          <w:rFonts w:ascii="Arial" w:hAnsi="Arial" w:cs="Arial"/>
          <w:b/>
          <w:i/>
          <w:sz w:val="18"/>
          <w:szCs w:val="18"/>
          <w:lang w:val="en-US"/>
        </w:rPr>
        <w:t>(Lietuvos metodas LT)</w:t>
      </w:r>
    </w:p>
    <w:tbl>
      <w:tblPr>
        <w:tblW w:w="9517" w:type="dxa"/>
        <w:tblInd w:w="89" w:type="dxa"/>
        <w:tblLayout w:type="fixed"/>
        <w:tblLook w:val="0000" w:firstRow="0" w:lastRow="0" w:firstColumn="0" w:lastColumn="0" w:noHBand="0" w:noVBand="0"/>
      </w:tblPr>
      <w:tblGrid>
        <w:gridCol w:w="2571"/>
        <w:gridCol w:w="992"/>
        <w:gridCol w:w="709"/>
        <w:gridCol w:w="1134"/>
        <w:gridCol w:w="992"/>
        <w:gridCol w:w="992"/>
        <w:gridCol w:w="1055"/>
        <w:gridCol w:w="8"/>
        <w:gridCol w:w="1064"/>
      </w:tblGrid>
      <w:tr w:rsidR="00EE602A" w:rsidRPr="00672AE7" w:rsidTr="008C7F99">
        <w:tc>
          <w:tcPr>
            <w:tcW w:w="2571"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jc w:val="center"/>
              <w:rPr>
                <w:rFonts w:ascii="Arial" w:hAnsi="Arial" w:cs="Arial"/>
                <w:sz w:val="18"/>
                <w:szCs w:val="18"/>
              </w:rPr>
            </w:pPr>
            <w:r w:rsidRPr="00672AE7">
              <w:rPr>
                <w:rFonts w:ascii="Arial" w:hAnsi="Arial" w:cs="Arial"/>
                <w:sz w:val="18"/>
                <w:szCs w:val="18"/>
              </w:rPr>
              <w:t>Kokybės elementas</w:t>
            </w:r>
          </w:p>
        </w:tc>
        <w:tc>
          <w:tcPr>
            <w:tcW w:w="992"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jc w:val="center"/>
              <w:rPr>
                <w:rFonts w:ascii="Arial" w:hAnsi="Arial" w:cs="Arial"/>
                <w:sz w:val="18"/>
                <w:szCs w:val="18"/>
              </w:rPr>
            </w:pPr>
            <w:r w:rsidRPr="00672AE7">
              <w:rPr>
                <w:rFonts w:ascii="Arial" w:hAnsi="Arial" w:cs="Arial"/>
                <w:sz w:val="18"/>
                <w:szCs w:val="18"/>
              </w:rPr>
              <w:t>Rodiklis</w:t>
            </w:r>
          </w:p>
        </w:tc>
        <w:tc>
          <w:tcPr>
            <w:tcW w:w="709"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jc w:val="center"/>
              <w:rPr>
                <w:rFonts w:ascii="Arial" w:hAnsi="Arial" w:cs="Arial"/>
                <w:sz w:val="18"/>
                <w:szCs w:val="18"/>
              </w:rPr>
            </w:pPr>
            <w:r w:rsidRPr="00672AE7">
              <w:rPr>
                <w:rFonts w:ascii="Arial" w:hAnsi="Arial" w:cs="Arial"/>
                <w:sz w:val="18"/>
                <w:szCs w:val="18"/>
              </w:rPr>
              <w:t>Upės tipas</w:t>
            </w:r>
          </w:p>
        </w:tc>
        <w:tc>
          <w:tcPr>
            <w:tcW w:w="5245" w:type="dxa"/>
            <w:gridSpan w:val="6"/>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jc w:val="center"/>
              <w:rPr>
                <w:rFonts w:ascii="Arial" w:hAnsi="Arial" w:cs="Arial"/>
                <w:sz w:val="18"/>
                <w:szCs w:val="18"/>
              </w:rPr>
            </w:pPr>
            <w:r w:rsidRPr="00672AE7">
              <w:rPr>
                <w:rStyle w:val="hps"/>
                <w:rFonts w:ascii="Arial" w:hAnsi="Arial" w:cs="Arial"/>
                <w:sz w:val="18"/>
                <w:szCs w:val="18"/>
              </w:rPr>
              <w:t>Upių ekologin</w:t>
            </w:r>
            <w:r>
              <w:rPr>
                <w:rStyle w:val="hps"/>
                <w:rFonts w:ascii="Arial" w:hAnsi="Arial" w:cs="Arial"/>
                <w:sz w:val="18"/>
                <w:szCs w:val="18"/>
              </w:rPr>
              <w:t>io</w:t>
            </w:r>
            <w:r w:rsidRPr="00672AE7">
              <w:rPr>
                <w:rStyle w:val="hps"/>
                <w:rFonts w:ascii="Arial" w:hAnsi="Arial" w:cs="Arial"/>
                <w:sz w:val="18"/>
                <w:szCs w:val="18"/>
              </w:rPr>
              <w:t xml:space="preserve"> </w:t>
            </w:r>
            <w:r>
              <w:rPr>
                <w:rStyle w:val="hps"/>
                <w:rFonts w:ascii="Arial" w:hAnsi="Arial" w:cs="Arial"/>
                <w:sz w:val="18"/>
                <w:szCs w:val="18"/>
              </w:rPr>
              <w:t xml:space="preserve">potencialo </w:t>
            </w:r>
            <w:r w:rsidRPr="00672AE7">
              <w:rPr>
                <w:rStyle w:val="hps"/>
                <w:rFonts w:ascii="Arial" w:hAnsi="Arial" w:cs="Arial"/>
                <w:sz w:val="18"/>
                <w:szCs w:val="18"/>
              </w:rPr>
              <w:t xml:space="preserve">klasių kriterijai pagal </w:t>
            </w:r>
            <w:r>
              <w:rPr>
                <w:rStyle w:val="hps"/>
                <w:rFonts w:ascii="Arial" w:hAnsi="Arial" w:cs="Arial"/>
                <w:sz w:val="18"/>
                <w:szCs w:val="18"/>
              </w:rPr>
              <w:t>biologinių kokybės elementų rodiklių</w:t>
            </w:r>
            <w:r w:rsidRPr="00672AE7">
              <w:rPr>
                <w:rStyle w:val="hps"/>
                <w:rFonts w:ascii="Arial" w:hAnsi="Arial" w:cs="Arial"/>
                <w:sz w:val="18"/>
                <w:szCs w:val="18"/>
              </w:rPr>
              <w:t xml:space="preserve"> vert</w:t>
            </w:r>
            <w:r>
              <w:rPr>
                <w:rStyle w:val="hps"/>
                <w:rFonts w:ascii="Arial" w:hAnsi="Arial" w:cs="Arial"/>
                <w:sz w:val="18"/>
                <w:szCs w:val="18"/>
              </w:rPr>
              <w:t>es</w:t>
            </w:r>
          </w:p>
        </w:tc>
      </w:tr>
      <w:tr w:rsidR="00EE602A" w:rsidRPr="00672AE7" w:rsidTr="008C7F99">
        <w:tc>
          <w:tcPr>
            <w:tcW w:w="2571" w:type="dxa"/>
            <w:vMerge/>
            <w:tcBorders>
              <w:top w:val="single" w:sz="4" w:space="0" w:color="000000"/>
              <w:left w:val="single" w:sz="4" w:space="0" w:color="000000"/>
              <w:bottom w:val="single" w:sz="4" w:space="0" w:color="000000"/>
            </w:tcBorders>
            <w:vAlign w:val="center"/>
          </w:tcPr>
          <w:p w:rsidR="00EE602A" w:rsidRPr="00672AE7" w:rsidRDefault="00EE602A" w:rsidP="008C7F99">
            <w:pPr>
              <w:rPr>
                <w:rFonts w:ascii="Arial" w:hAnsi="Arial" w:cs="Arial"/>
                <w:sz w:val="18"/>
                <w:szCs w:val="18"/>
              </w:rPr>
            </w:pPr>
          </w:p>
        </w:tc>
        <w:tc>
          <w:tcPr>
            <w:tcW w:w="992" w:type="dxa"/>
            <w:vMerge/>
            <w:tcBorders>
              <w:top w:val="single" w:sz="4" w:space="0" w:color="000000"/>
              <w:left w:val="single" w:sz="4" w:space="0" w:color="000000"/>
              <w:bottom w:val="single" w:sz="4" w:space="0" w:color="000000"/>
            </w:tcBorders>
            <w:vAlign w:val="center"/>
          </w:tcPr>
          <w:p w:rsidR="00EE602A" w:rsidRPr="00672AE7" w:rsidRDefault="00EE602A" w:rsidP="008C7F99">
            <w:pPr>
              <w:rPr>
                <w:rFonts w:ascii="Arial" w:hAnsi="Arial" w:cs="Arial"/>
                <w:sz w:val="18"/>
                <w:szCs w:val="18"/>
              </w:rPr>
            </w:pPr>
          </w:p>
        </w:tc>
        <w:tc>
          <w:tcPr>
            <w:tcW w:w="709" w:type="dxa"/>
            <w:vMerge/>
            <w:tcBorders>
              <w:top w:val="single" w:sz="4" w:space="0" w:color="000000"/>
              <w:left w:val="single" w:sz="4" w:space="0" w:color="000000"/>
              <w:bottom w:val="single" w:sz="4" w:space="0" w:color="000000"/>
            </w:tcBorders>
          </w:tcPr>
          <w:p w:rsidR="00EE602A" w:rsidRPr="00672AE7" w:rsidRDefault="00EE602A" w:rsidP="008C7F99">
            <w:pPr>
              <w:rPr>
                <w:rFonts w:ascii="Arial" w:hAnsi="Arial" w:cs="Arial"/>
                <w:sz w:val="18"/>
                <w:szCs w:val="18"/>
              </w:rPr>
            </w:pP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Pr>
                <w:rFonts w:ascii="Arial" w:hAnsi="Arial" w:cs="Arial"/>
                <w:sz w:val="18"/>
                <w:szCs w:val="18"/>
              </w:rPr>
              <w:t>Maksimalus</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Gera</w:t>
            </w:r>
            <w:r>
              <w:rPr>
                <w:rFonts w:ascii="Arial" w:hAnsi="Arial" w:cs="Arial"/>
                <w:sz w:val="18"/>
                <w:szCs w:val="18"/>
              </w:rPr>
              <w:t>s</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Vidutin</w:t>
            </w:r>
            <w:r>
              <w:rPr>
                <w:rFonts w:ascii="Arial" w:hAnsi="Arial" w:cs="Arial"/>
                <w:sz w:val="18"/>
                <w:szCs w:val="18"/>
              </w:rPr>
              <w:t>is</w:t>
            </w:r>
          </w:p>
        </w:tc>
        <w:tc>
          <w:tcPr>
            <w:tcW w:w="105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Pr>
                <w:rFonts w:ascii="Arial" w:hAnsi="Arial" w:cs="Arial"/>
                <w:sz w:val="18"/>
                <w:szCs w:val="18"/>
              </w:rPr>
              <w:t>Blogas</w:t>
            </w:r>
          </w:p>
        </w:tc>
        <w:tc>
          <w:tcPr>
            <w:tcW w:w="1072" w:type="dxa"/>
            <w:gridSpan w:val="2"/>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Pr>
                <w:rFonts w:ascii="Arial" w:hAnsi="Arial" w:cs="Arial"/>
                <w:sz w:val="18"/>
                <w:szCs w:val="18"/>
              </w:rPr>
              <w:t>Labai blogas</w:t>
            </w:r>
          </w:p>
        </w:tc>
      </w:tr>
      <w:tr w:rsidR="00EE602A" w:rsidRPr="00C877F3" w:rsidTr="008C7F99">
        <w:tc>
          <w:tcPr>
            <w:tcW w:w="2571"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jc w:val="center"/>
              <w:rPr>
                <w:rStyle w:val="hps"/>
                <w:rFonts w:ascii="Arial" w:hAnsi="Arial" w:cs="Arial"/>
                <w:b/>
                <w:sz w:val="18"/>
                <w:szCs w:val="18"/>
              </w:rPr>
            </w:pPr>
            <w:r w:rsidRPr="00C877F3">
              <w:rPr>
                <w:rFonts w:ascii="Arial" w:eastAsia="Lucida Sans Unicode" w:hAnsi="Arial" w:cs="Arial"/>
                <w:sz w:val="18"/>
                <w:szCs w:val="18"/>
              </w:rPr>
              <w:t>Fitobentoso taksonominė sudėtis  ir gausa</w:t>
            </w:r>
          </w:p>
        </w:tc>
        <w:tc>
          <w:tcPr>
            <w:tcW w:w="992"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jc w:val="center"/>
              <w:rPr>
                <w:rFonts w:ascii="Arial" w:hAnsi="Arial" w:cs="Arial"/>
                <w:sz w:val="18"/>
                <w:szCs w:val="18"/>
              </w:rPr>
            </w:pPr>
            <w:r w:rsidRPr="00C877F3">
              <w:rPr>
                <w:rFonts w:ascii="Arial" w:eastAsia="Lucida Sans Unicode" w:hAnsi="Arial" w:cs="Arial"/>
                <w:sz w:val="18"/>
                <w:szCs w:val="18"/>
              </w:rPr>
              <w:t>FBI</w:t>
            </w:r>
          </w:p>
        </w:tc>
        <w:tc>
          <w:tcPr>
            <w:tcW w:w="709"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jc w:val="center"/>
              <w:rPr>
                <w:rFonts w:ascii="Arial" w:hAnsi="Arial" w:cs="Arial"/>
                <w:sz w:val="18"/>
                <w:szCs w:val="18"/>
              </w:rPr>
            </w:pPr>
            <w:r w:rsidRPr="00C877F3">
              <w:rPr>
                <w:rFonts w:ascii="Arial" w:eastAsia="Lucida Sans Unicode" w:hAnsi="Arial" w:cs="Arial"/>
                <w:sz w:val="18"/>
                <w:szCs w:val="18"/>
              </w:rPr>
              <w:t>1-5</w:t>
            </w:r>
          </w:p>
        </w:tc>
        <w:tc>
          <w:tcPr>
            <w:tcW w:w="1134"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jc w:val="center"/>
              <w:rPr>
                <w:rFonts w:ascii="Arial" w:hAnsi="Arial" w:cs="Arial"/>
                <w:sz w:val="18"/>
                <w:szCs w:val="18"/>
              </w:rPr>
            </w:pPr>
            <w:r>
              <w:rPr>
                <w:rFonts w:ascii="Arial" w:eastAsia="Lucida Sans Unicode" w:hAnsi="Arial" w:cs="Arial"/>
                <w:sz w:val="18"/>
                <w:szCs w:val="18"/>
              </w:rPr>
              <w:t>&gt;0,72</w:t>
            </w:r>
          </w:p>
        </w:tc>
        <w:tc>
          <w:tcPr>
            <w:tcW w:w="992"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jc w:val="center"/>
              <w:rPr>
                <w:rFonts w:ascii="Arial" w:hAnsi="Arial" w:cs="Arial"/>
                <w:sz w:val="18"/>
                <w:szCs w:val="18"/>
              </w:rPr>
            </w:pPr>
            <w:r w:rsidRPr="00C877F3">
              <w:rPr>
                <w:rFonts w:ascii="Arial" w:eastAsia="Lucida Sans Unicode" w:hAnsi="Arial" w:cs="Arial"/>
                <w:sz w:val="18"/>
                <w:szCs w:val="18"/>
              </w:rPr>
              <w:t>0,72-0,55</w:t>
            </w:r>
          </w:p>
        </w:tc>
        <w:tc>
          <w:tcPr>
            <w:tcW w:w="992"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jc w:val="center"/>
              <w:rPr>
                <w:rFonts w:ascii="Arial" w:hAnsi="Arial" w:cs="Arial"/>
                <w:sz w:val="18"/>
                <w:szCs w:val="18"/>
              </w:rPr>
            </w:pPr>
            <w:r w:rsidRPr="00C877F3">
              <w:rPr>
                <w:rFonts w:ascii="Arial" w:eastAsia="Lucida Sans Unicode" w:hAnsi="Arial" w:cs="Arial"/>
                <w:sz w:val="18"/>
                <w:szCs w:val="18"/>
              </w:rPr>
              <w:t>0,54-0,36</w:t>
            </w:r>
          </w:p>
        </w:tc>
        <w:tc>
          <w:tcPr>
            <w:tcW w:w="1055" w:type="dxa"/>
            <w:tcBorders>
              <w:top w:val="single" w:sz="4" w:space="0" w:color="000000"/>
              <w:left w:val="single" w:sz="4" w:space="0" w:color="000000"/>
              <w:bottom w:val="single" w:sz="4" w:space="0" w:color="000000"/>
            </w:tcBorders>
            <w:vAlign w:val="center"/>
          </w:tcPr>
          <w:p w:rsidR="00EE602A" w:rsidRPr="0057111B" w:rsidRDefault="00EE602A" w:rsidP="008C7F99">
            <w:pPr>
              <w:snapToGrid w:val="0"/>
              <w:jc w:val="center"/>
              <w:rPr>
                <w:rFonts w:ascii="Arial" w:hAnsi="Arial" w:cs="Arial"/>
                <w:sz w:val="18"/>
                <w:szCs w:val="18"/>
              </w:rPr>
            </w:pPr>
            <w:r w:rsidRPr="00C877F3">
              <w:rPr>
                <w:rFonts w:ascii="Arial" w:eastAsia="Lucida Sans Unicode" w:hAnsi="Arial" w:cs="Arial"/>
                <w:sz w:val="18"/>
                <w:szCs w:val="18"/>
              </w:rPr>
              <w:t>0,35-0,14</w:t>
            </w:r>
          </w:p>
        </w:tc>
        <w:tc>
          <w:tcPr>
            <w:tcW w:w="1072" w:type="dxa"/>
            <w:gridSpan w:val="2"/>
            <w:tcBorders>
              <w:top w:val="single" w:sz="4" w:space="0" w:color="000000"/>
              <w:left w:val="single" w:sz="4" w:space="0" w:color="000000"/>
              <w:bottom w:val="single" w:sz="4" w:space="0" w:color="000000"/>
              <w:right w:val="single" w:sz="4" w:space="0" w:color="000000"/>
            </w:tcBorders>
            <w:vAlign w:val="center"/>
          </w:tcPr>
          <w:p w:rsidR="00EE602A" w:rsidRPr="0057111B" w:rsidRDefault="00EE602A" w:rsidP="008C7F99">
            <w:pPr>
              <w:snapToGrid w:val="0"/>
              <w:jc w:val="center"/>
              <w:rPr>
                <w:rFonts w:ascii="Arial" w:hAnsi="Arial" w:cs="Arial"/>
                <w:sz w:val="18"/>
                <w:szCs w:val="18"/>
              </w:rPr>
            </w:pPr>
            <w:r>
              <w:rPr>
                <w:rFonts w:ascii="Arial" w:eastAsia="Lucida Sans Unicode" w:hAnsi="Arial" w:cs="Arial"/>
                <w:sz w:val="18"/>
                <w:szCs w:val="18"/>
              </w:rPr>
              <w:t>&lt;0,14</w:t>
            </w:r>
          </w:p>
        </w:tc>
      </w:tr>
      <w:tr w:rsidR="00EE602A" w:rsidRPr="00672AE7" w:rsidTr="008C7F99">
        <w:tc>
          <w:tcPr>
            <w:tcW w:w="257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jc w:val="center"/>
              <w:rPr>
                <w:rFonts w:ascii="Arial" w:hAnsi="Arial" w:cs="Arial"/>
                <w:sz w:val="18"/>
                <w:szCs w:val="18"/>
              </w:rPr>
            </w:pPr>
            <w:r w:rsidRPr="00672AE7">
              <w:rPr>
                <w:rStyle w:val="hps"/>
                <w:rFonts w:ascii="Arial" w:hAnsi="Arial" w:cs="Arial"/>
                <w:b/>
                <w:sz w:val="18"/>
                <w:szCs w:val="18"/>
              </w:rPr>
              <w:t>Ichtiofaun</w:t>
            </w:r>
            <w:r>
              <w:rPr>
                <w:rStyle w:val="hps"/>
                <w:rFonts w:ascii="Arial" w:hAnsi="Arial" w:cs="Arial"/>
                <w:b/>
                <w:sz w:val="18"/>
                <w:szCs w:val="18"/>
              </w:rPr>
              <w:t>os</w:t>
            </w:r>
            <w:r w:rsidRPr="00672AE7">
              <w:rPr>
                <w:rStyle w:val="hps"/>
                <w:rFonts w:ascii="Arial" w:hAnsi="Arial" w:cs="Arial"/>
                <w:b/>
                <w:sz w:val="18"/>
                <w:szCs w:val="18"/>
              </w:rPr>
              <w:br/>
            </w:r>
            <w:r w:rsidRPr="00672AE7">
              <w:rPr>
                <w:rStyle w:val="hps"/>
                <w:rFonts w:ascii="Arial" w:hAnsi="Arial" w:cs="Arial"/>
                <w:sz w:val="18"/>
                <w:szCs w:val="18"/>
              </w:rPr>
              <w:t>taksonominė sudėtis,</w:t>
            </w:r>
            <w:r w:rsidRPr="00672AE7">
              <w:rPr>
                <w:rFonts w:ascii="Arial" w:hAnsi="Arial" w:cs="Arial"/>
                <w:sz w:val="18"/>
                <w:szCs w:val="18"/>
              </w:rPr>
              <w:t xml:space="preserve"> </w:t>
            </w:r>
            <w:r>
              <w:rPr>
                <w:rStyle w:val="hps"/>
                <w:rFonts w:ascii="Arial" w:hAnsi="Arial" w:cs="Arial"/>
                <w:sz w:val="18"/>
                <w:szCs w:val="18"/>
              </w:rPr>
              <w:t>gausa</w:t>
            </w:r>
            <w:r w:rsidRPr="00672AE7">
              <w:rPr>
                <w:rStyle w:val="hps"/>
                <w:rFonts w:ascii="Arial" w:hAnsi="Arial" w:cs="Arial"/>
                <w:sz w:val="18"/>
                <w:szCs w:val="18"/>
              </w:rPr>
              <w:t xml:space="preserve"> ir </w:t>
            </w:r>
            <w:r>
              <w:rPr>
                <w:rStyle w:val="hps"/>
                <w:rFonts w:ascii="Arial" w:hAnsi="Arial" w:cs="Arial"/>
                <w:sz w:val="18"/>
                <w:szCs w:val="18"/>
              </w:rPr>
              <w:t xml:space="preserve">amžiaus </w:t>
            </w:r>
            <w:r w:rsidRPr="00672AE7">
              <w:rPr>
                <w:rStyle w:val="hps"/>
                <w:rFonts w:ascii="Arial" w:hAnsi="Arial" w:cs="Arial"/>
                <w:sz w:val="18"/>
                <w:szCs w:val="18"/>
              </w:rPr>
              <w:t>struktūra</w:t>
            </w:r>
            <w:r w:rsidRPr="00672AE7">
              <w:rPr>
                <w:rFonts w:ascii="Arial" w:hAnsi="Arial" w:cs="Arial"/>
                <w:sz w:val="18"/>
                <w:szCs w:val="18"/>
              </w:rPr>
              <w:t xml:space="preserve"> </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jc w:val="center"/>
              <w:rPr>
                <w:rFonts w:ascii="Arial" w:hAnsi="Arial" w:cs="Arial"/>
                <w:sz w:val="18"/>
                <w:szCs w:val="18"/>
              </w:rPr>
            </w:pPr>
            <w:r w:rsidRPr="00672AE7">
              <w:rPr>
                <w:rFonts w:ascii="Arial" w:hAnsi="Arial" w:cs="Arial"/>
                <w:sz w:val="18"/>
                <w:szCs w:val="18"/>
              </w:rPr>
              <w:t>LFI</w:t>
            </w:r>
            <w:r>
              <w:rPr>
                <w:rFonts w:ascii="Arial" w:hAnsi="Arial" w:cs="Arial"/>
                <w:sz w:val="18"/>
                <w:szCs w:val="18"/>
              </w:rPr>
              <w:t xml:space="preserve"> (LŽI)</w:t>
            </w:r>
          </w:p>
        </w:tc>
        <w:tc>
          <w:tcPr>
            <w:tcW w:w="709"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jc w:val="center"/>
              <w:rPr>
                <w:rFonts w:ascii="Arial" w:hAnsi="Arial" w:cs="Arial"/>
                <w:sz w:val="18"/>
                <w:szCs w:val="18"/>
              </w:rPr>
            </w:pPr>
            <w:r w:rsidRPr="00672AE7">
              <w:rPr>
                <w:rFonts w:ascii="Arial" w:hAnsi="Arial" w:cs="Arial"/>
                <w:sz w:val="18"/>
                <w:szCs w:val="18"/>
              </w:rPr>
              <w:t>1-5</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jc w:val="center"/>
              <w:rPr>
                <w:rFonts w:ascii="Arial" w:hAnsi="Arial" w:cs="Arial"/>
                <w:sz w:val="18"/>
                <w:szCs w:val="18"/>
              </w:rPr>
            </w:pPr>
            <w:r w:rsidRPr="00672AE7">
              <w:rPr>
                <w:rFonts w:ascii="Arial" w:hAnsi="Arial" w:cs="Arial"/>
                <w:sz w:val="18"/>
                <w:szCs w:val="18"/>
              </w:rPr>
              <w:t>&gt; 0.7</w:t>
            </w:r>
            <w:r>
              <w:rPr>
                <w:rFonts w:ascii="Arial" w:hAnsi="Arial" w:cs="Arial"/>
                <w:sz w:val="18"/>
                <w:szCs w:val="18"/>
              </w:rPr>
              <w:t>1</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jc w:val="center"/>
              <w:rPr>
                <w:rFonts w:ascii="Arial" w:hAnsi="Arial" w:cs="Arial"/>
                <w:sz w:val="18"/>
                <w:szCs w:val="18"/>
              </w:rPr>
            </w:pPr>
            <w:r w:rsidRPr="00672AE7">
              <w:rPr>
                <w:rFonts w:ascii="Arial" w:hAnsi="Arial" w:cs="Arial"/>
                <w:sz w:val="18"/>
                <w:szCs w:val="18"/>
              </w:rPr>
              <w:t>0.7</w:t>
            </w:r>
            <w:r>
              <w:rPr>
                <w:rFonts w:ascii="Arial" w:hAnsi="Arial" w:cs="Arial"/>
                <w:sz w:val="18"/>
                <w:szCs w:val="18"/>
              </w:rPr>
              <w:t>1</w:t>
            </w:r>
            <w:r w:rsidRPr="00672AE7">
              <w:rPr>
                <w:rFonts w:ascii="Arial" w:hAnsi="Arial" w:cs="Arial"/>
                <w:sz w:val="18"/>
                <w:szCs w:val="18"/>
              </w:rPr>
              <w:t>-0.4</w:t>
            </w:r>
            <w:r>
              <w:rPr>
                <w:rFonts w:ascii="Arial" w:hAnsi="Arial" w:cs="Arial"/>
                <w:sz w:val="18"/>
                <w:szCs w:val="18"/>
              </w:rPr>
              <w:t>5</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jc w:val="center"/>
              <w:rPr>
                <w:rFonts w:ascii="Arial" w:hAnsi="Arial" w:cs="Arial"/>
                <w:sz w:val="18"/>
                <w:szCs w:val="18"/>
              </w:rPr>
            </w:pPr>
            <w:r w:rsidRPr="00672AE7">
              <w:rPr>
                <w:rFonts w:ascii="Arial" w:hAnsi="Arial" w:cs="Arial"/>
                <w:sz w:val="18"/>
                <w:szCs w:val="18"/>
              </w:rPr>
              <w:t>0.</w:t>
            </w:r>
            <w:r>
              <w:rPr>
                <w:rFonts w:ascii="Arial" w:hAnsi="Arial" w:cs="Arial"/>
                <w:sz w:val="18"/>
                <w:szCs w:val="18"/>
              </w:rPr>
              <w:t>44</w:t>
            </w:r>
            <w:r w:rsidRPr="00672AE7">
              <w:rPr>
                <w:rFonts w:ascii="Arial" w:hAnsi="Arial" w:cs="Arial"/>
                <w:sz w:val="18"/>
                <w:szCs w:val="18"/>
              </w:rPr>
              <w:t>-0.2</w:t>
            </w:r>
            <w:r>
              <w:rPr>
                <w:rFonts w:ascii="Arial" w:hAnsi="Arial" w:cs="Arial"/>
                <w:sz w:val="18"/>
                <w:szCs w:val="18"/>
              </w:rPr>
              <w:t>5</w:t>
            </w:r>
          </w:p>
        </w:tc>
        <w:tc>
          <w:tcPr>
            <w:tcW w:w="105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jc w:val="center"/>
              <w:rPr>
                <w:rFonts w:ascii="Arial" w:hAnsi="Arial" w:cs="Arial"/>
                <w:sz w:val="18"/>
                <w:szCs w:val="18"/>
              </w:rPr>
            </w:pPr>
            <w:r w:rsidRPr="00672AE7">
              <w:rPr>
                <w:rFonts w:ascii="Arial" w:hAnsi="Arial" w:cs="Arial"/>
                <w:sz w:val="18"/>
                <w:szCs w:val="18"/>
              </w:rPr>
              <w:t>0.</w:t>
            </w:r>
            <w:r>
              <w:rPr>
                <w:rFonts w:ascii="Arial" w:hAnsi="Arial" w:cs="Arial"/>
                <w:sz w:val="18"/>
                <w:szCs w:val="18"/>
              </w:rPr>
              <w:t>24</w:t>
            </w:r>
            <w:r w:rsidRPr="00672AE7">
              <w:rPr>
                <w:rFonts w:ascii="Arial" w:hAnsi="Arial" w:cs="Arial"/>
                <w:sz w:val="18"/>
                <w:szCs w:val="18"/>
              </w:rPr>
              <w:t>-0.10</w:t>
            </w:r>
          </w:p>
        </w:tc>
        <w:tc>
          <w:tcPr>
            <w:tcW w:w="1072" w:type="dxa"/>
            <w:gridSpan w:val="2"/>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jc w:val="center"/>
              <w:rPr>
                <w:rFonts w:ascii="Arial" w:hAnsi="Arial" w:cs="Arial"/>
                <w:sz w:val="18"/>
                <w:szCs w:val="18"/>
              </w:rPr>
            </w:pPr>
            <w:r w:rsidRPr="00672AE7">
              <w:rPr>
                <w:rFonts w:ascii="Arial" w:hAnsi="Arial" w:cs="Arial"/>
                <w:sz w:val="18"/>
                <w:szCs w:val="18"/>
              </w:rPr>
              <w:t>&lt; 0.10</w:t>
            </w:r>
          </w:p>
        </w:tc>
      </w:tr>
      <w:tr w:rsidR="00EE602A" w:rsidRPr="00672AE7" w:rsidTr="008C7F99">
        <w:tc>
          <w:tcPr>
            <w:tcW w:w="2571" w:type="dxa"/>
            <w:vMerge w:val="restart"/>
            <w:tcBorders>
              <w:top w:val="single" w:sz="4" w:space="0" w:color="000000"/>
              <w:left w:val="single" w:sz="4" w:space="0" w:color="000000"/>
            </w:tcBorders>
            <w:vAlign w:val="center"/>
          </w:tcPr>
          <w:p w:rsidR="00EE602A" w:rsidRPr="00077018" w:rsidRDefault="00EE602A" w:rsidP="008C7F99">
            <w:pPr>
              <w:snapToGrid w:val="0"/>
              <w:jc w:val="center"/>
              <w:rPr>
                <w:rFonts w:ascii="Arial" w:hAnsi="Arial" w:cs="Arial"/>
                <w:sz w:val="18"/>
                <w:szCs w:val="18"/>
                <w:lang w:val="en-US"/>
              </w:rPr>
            </w:pPr>
            <w:r w:rsidRPr="00077018">
              <w:rPr>
                <w:rStyle w:val="hps"/>
                <w:rFonts w:ascii="Arial" w:hAnsi="Arial" w:cs="Arial"/>
                <w:b/>
                <w:sz w:val="18"/>
                <w:szCs w:val="18"/>
                <w:lang w:val="en-US"/>
              </w:rPr>
              <w:t>Zoobentoso</w:t>
            </w:r>
            <w:r w:rsidRPr="00077018">
              <w:rPr>
                <w:rStyle w:val="hps"/>
                <w:rFonts w:ascii="Arial" w:hAnsi="Arial" w:cs="Arial"/>
                <w:b/>
                <w:sz w:val="18"/>
                <w:szCs w:val="18"/>
                <w:lang w:val="en-US"/>
              </w:rPr>
              <w:br/>
            </w:r>
            <w:r w:rsidRPr="00077018">
              <w:rPr>
                <w:rStyle w:val="hps"/>
                <w:rFonts w:ascii="Arial" w:hAnsi="Arial" w:cs="Arial"/>
                <w:sz w:val="18"/>
                <w:szCs w:val="18"/>
                <w:lang w:val="en-US"/>
              </w:rPr>
              <w:t>taksonominė sudėtis ir gausa</w:t>
            </w:r>
          </w:p>
        </w:tc>
        <w:tc>
          <w:tcPr>
            <w:tcW w:w="992" w:type="dxa"/>
            <w:vMerge w:val="restart"/>
            <w:tcBorders>
              <w:top w:val="single" w:sz="4" w:space="0" w:color="000000"/>
              <w:left w:val="single" w:sz="4" w:space="0" w:color="000000"/>
            </w:tcBorders>
            <w:vAlign w:val="center"/>
          </w:tcPr>
          <w:p w:rsidR="00EE602A" w:rsidRPr="00672AE7" w:rsidRDefault="00EE602A" w:rsidP="008C7F99">
            <w:pPr>
              <w:snapToGrid w:val="0"/>
              <w:jc w:val="center"/>
              <w:rPr>
                <w:rFonts w:ascii="Arial" w:hAnsi="Arial" w:cs="Arial"/>
                <w:sz w:val="18"/>
                <w:szCs w:val="18"/>
              </w:rPr>
            </w:pPr>
            <w:r>
              <w:rPr>
                <w:rFonts w:ascii="Arial" w:hAnsi="Arial" w:cs="Arial"/>
                <w:sz w:val="18"/>
                <w:szCs w:val="18"/>
              </w:rPr>
              <w:t>LRM</w:t>
            </w:r>
            <w:r w:rsidRPr="00672AE7">
              <w:rPr>
                <w:rFonts w:ascii="Arial" w:hAnsi="Arial" w:cs="Arial"/>
                <w:sz w:val="18"/>
                <w:szCs w:val="18"/>
              </w:rPr>
              <w:t>I</w:t>
            </w:r>
            <w:r>
              <w:rPr>
                <w:rFonts w:ascii="Arial" w:hAnsi="Arial" w:cs="Arial"/>
                <w:sz w:val="18"/>
                <w:szCs w:val="18"/>
              </w:rPr>
              <w:t xml:space="preserve"> (LUMI)</w:t>
            </w:r>
          </w:p>
        </w:tc>
        <w:tc>
          <w:tcPr>
            <w:tcW w:w="709"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jc w:val="center"/>
              <w:rPr>
                <w:rFonts w:ascii="Arial" w:hAnsi="Arial" w:cs="Arial"/>
                <w:sz w:val="18"/>
                <w:szCs w:val="18"/>
              </w:rPr>
            </w:pPr>
            <w:r w:rsidRPr="00672AE7">
              <w:rPr>
                <w:rFonts w:ascii="Arial" w:hAnsi="Arial" w:cs="Arial"/>
                <w:sz w:val="18"/>
                <w:szCs w:val="18"/>
              </w:rPr>
              <w:t>1-5</w:t>
            </w:r>
            <w:r>
              <w:rPr>
                <w:rFonts w:ascii="Arial" w:hAnsi="Arial" w:cs="Arial"/>
                <w:sz w:val="18"/>
                <w:szCs w:val="18"/>
              </w:rPr>
              <w:t>*</w:t>
            </w:r>
          </w:p>
        </w:tc>
        <w:tc>
          <w:tcPr>
            <w:tcW w:w="1134" w:type="dxa"/>
            <w:tcBorders>
              <w:top w:val="single" w:sz="4" w:space="0" w:color="000000"/>
              <w:left w:val="single" w:sz="4" w:space="0" w:color="000000"/>
              <w:bottom w:val="single" w:sz="4" w:space="0" w:color="000000"/>
              <w:right w:val="single" w:sz="4" w:space="0" w:color="000000"/>
            </w:tcBorders>
            <w:vAlign w:val="center"/>
          </w:tcPr>
          <w:p w:rsidR="00EE602A" w:rsidRPr="0057111B" w:rsidRDefault="00EE602A" w:rsidP="008C7F99">
            <w:pPr>
              <w:snapToGrid w:val="0"/>
              <w:jc w:val="center"/>
              <w:rPr>
                <w:rFonts w:ascii="Arial" w:hAnsi="Arial" w:cs="Arial"/>
                <w:sz w:val="18"/>
                <w:szCs w:val="18"/>
              </w:rPr>
            </w:pPr>
            <w:r w:rsidRPr="00C877F3">
              <w:rPr>
                <w:rFonts w:ascii="Arial" w:eastAsia="Lucida Sans Unicode" w:hAnsi="Arial" w:cs="Arial"/>
                <w:sz w:val="18"/>
                <w:szCs w:val="18"/>
              </w:rPr>
              <w:t>&gt;0,79</w:t>
            </w:r>
          </w:p>
        </w:tc>
        <w:tc>
          <w:tcPr>
            <w:tcW w:w="992" w:type="dxa"/>
            <w:tcBorders>
              <w:top w:val="single" w:sz="4" w:space="0" w:color="000000"/>
              <w:left w:val="single" w:sz="4" w:space="0" w:color="000000"/>
              <w:bottom w:val="single" w:sz="4" w:space="0" w:color="000000"/>
              <w:right w:val="single" w:sz="4" w:space="0" w:color="000000"/>
            </w:tcBorders>
            <w:vAlign w:val="center"/>
          </w:tcPr>
          <w:p w:rsidR="00EE602A" w:rsidRPr="0057111B" w:rsidRDefault="00EE602A" w:rsidP="008C7F99">
            <w:pPr>
              <w:snapToGrid w:val="0"/>
              <w:jc w:val="center"/>
              <w:rPr>
                <w:rFonts w:ascii="Arial" w:hAnsi="Arial" w:cs="Arial"/>
                <w:sz w:val="18"/>
                <w:szCs w:val="18"/>
              </w:rPr>
            </w:pPr>
            <w:r w:rsidRPr="00C877F3">
              <w:rPr>
                <w:rFonts w:ascii="Arial" w:eastAsia="Lucida Sans Unicode" w:hAnsi="Arial" w:cs="Arial"/>
                <w:sz w:val="18"/>
                <w:szCs w:val="18"/>
              </w:rPr>
              <w:t>0,79-0,60</w:t>
            </w:r>
          </w:p>
        </w:tc>
        <w:tc>
          <w:tcPr>
            <w:tcW w:w="992" w:type="dxa"/>
            <w:tcBorders>
              <w:top w:val="single" w:sz="4" w:space="0" w:color="000000"/>
              <w:left w:val="single" w:sz="4" w:space="0" w:color="000000"/>
              <w:bottom w:val="single" w:sz="4" w:space="0" w:color="000000"/>
              <w:right w:val="single" w:sz="4" w:space="0" w:color="000000"/>
            </w:tcBorders>
            <w:vAlign w:val="center"/>
          </w:tcPr>
          <w:p w:rsidR="00EE602A" w:rsidRPr="0057111B" w:rsidRDefault="00EE602A" w:rsidP="008C7F99">
            <w:pPr>
              <w:snapToGrid w:val="0"/>
              <w:jc w:val="center"/>
              <w:rPr>
                <w:rFonts w:ascii="Arial" w:hAnsi="Arial" w:cs="Arial"/>
                <w:sz w:val="18"/>
                <w:szCs w:val="18"/>
              </w:rPr>
            </w:pPr>
            <w:r w:rsidRPr="00C877F3">
              <w:rPr>
                <w:rFonts w:ascii="Arial" w:eastAsia="Lucida Sans Unicode" w:hAnsi="Arial" w:cs="Arial"/>
                <w:sz w:val="18"/>
                <w:szCs w:val="18"/>
              </w:rPr>
              <w:t>0,59-0,40</w:t>
            </w:r>
          </w:p>
        </w:tc>
        <w:tc>
          <w:tcPr>
            <w:tcW w:w="1063" w:type="dxa"/>
            <w:gridSpan w:val="2"/>
            <w:tcBorders>
              <w:top w:val="single" w:sz="4" w:space="0" w:color="000000"/>
              <w:left w:val="single" w:sz="4" w:space="0" w:color="000000"/>
              <w:bottom w:val="single" w:sz="4" w:space="0" w:color="000000"/>
              <w:right w:val="single" w:sz="4" w:space="0" w:color="000000"/>
            </w:tcBorders>
            <w:vAlign w:val="center"/>
          </w:tcPr>
          <w:p w:rsidR="00EE602A" w:rsidRPr="0057111B" w:rsidRDefault="00EE602A" w:rsidP="008C7F99">
            <w:pPr>
              <w:snapToGrid w:val="0"/>
              <w:jc w:val="center"/>
              <w:rPr>
                <w:rFonts w:ascii="Arial" w:hAnsi="Arial" w:cs="Arial"/>
                <w:sz w:val="18"/>
                <w:szCs w:val="18"/>
              </w:rPr>
            </w:pPr>
            <w:r w:rsidRPr="00C877F3">
              <w:rPr>
                <w:rFonts w:ascii="Arial" w:eastAsia="Lucida Sans Unicode" w:hAnsi="Arial" w:cs="Arial"/>
                <w:sz w:val="18"/>
                <w:szCs w:val="18"/>
              </w:rPr>
              <w:t>0,39-0,30</w:t>
            </w:r>
          </w:p>
        </w:tc>
        <w:tc>
          <w:tcPr>
            <w:tcW w:w="1064" w:type="dxa"/>
            <w:tcBorders>
              <w:top w:val="single" w:sz="4" w:space="0" w:color="000000"/>
              <w:left w:val="single" w:sz="4" w:space="0" w:color="000000"/>
              <w:bottom w:val="single" w:sz="4" w:space="0" w:color="000000"/>
              <w:right w:val="single" w:sz="4" w:space="0" w:color="000000"/>
            </w:tcBorders>
            <w:vAlign w:val="center"/>
          </w:tcPr>
          <w:p w:rsidR="00EE602A" w:rsidRPr="0057111B" w:rsidRDefault="00EE602A" w:rsidP="008C7F99">
            <w:pPr>
              <w:snapToGrid w:val="0"/>
              <w:jc w:val="center"/>
              <w:rPr>
                <w:rFonts w:ascii="Arial" w:hAnsi="Arial" w:cs="Arial"/>
                <w:sz w:val="18"/>
                <w:szCs w:val="18"/>
              </w:rPr>
            </w:pPr>
            <w:r>
              <w:rPr>
                <w:rFonts w:ascii="Arial" w:eastAsia="Lucida Sans Unicode" w:hAnsi="Arial" w:cs="Arial"/>
                <w:sz w:val="18"/>
                <w:szCs w:val="18"/>
              </w:rPr>
              <w:t>&lt;0,30</w:t>
            </w:r>
          </w:p>
        </w:tc>
      </w:tr>
      <w:tr w:rsidR="00EE602A" w:rsidRPr="00672AE7" w:rsidTr="008C7F99">
        <w:tc>
          <w:tcPr>
            <w:tcW w:w="2571" w:type="dxa"/>
            <w:vMerge/>
            <w:tcBorders>
              <w:left w:val="single" w:sz="4" w:space="0" w:color="000000"/>
              <w:bottom w:val="single" w:sz="4" w:space="0" w:color="000000"/>
            </w:tcBorders>
            <w:vAlign w:val="center"/>
          </w:tcPr>
          <w:p w:rsidR="00EE602A" w:rsidRPr="00077018" w:rsidRDefault="00EE602A" w:rsidP="008C7F99">
            <w:pPr>
              <w:snapToGrid w:val="0"/>
              <w:jc w:val="center"/>
              <w:rPr>
                <w:rStyle w:val="hps"/>
                <w:rFonts w:ascii="Arial" w:hAnsi="Arial" w:cs="Arial"/>
                <w:b/>
                <w:sz w:val="18"/>
                <w:szCs w:val="18"/>
                <w:lang w:val="en-US"/>
              </w:rPr>
            </w:pPr>
          </w:p>
        </w:tc>
        <w:tc>
          <w:tcPr>
            <w:tcW w:w="992" w:type="dxa"/>
            <w:vMerge/>
            <w:tcBorders>
              <w:left w:val="single" w:sz="4" w:space="0" w:color="000000"/>
              <w:bottom w:val="single" w:sz="4" w:space="0" w:color="000000"/>
            </w:tcBorders>
            <w:vAlign w:val="center"/>
          </w:tcPr>
          <w:p w:rsidR="00EE602A" w:rsidRPr="00672AE7" w:rsidDel="0057111B" w:rsidRDefault="00EE602A" w:rsidP="008C7F99">
            <w:pPr>
              <w:snapToGrid w:val="0"/>
              <w:jc w:val="center"/>
              <w:rPr>
                <w:rFonts w:ascii="Arial" w:hAnsi="Arial" w:cs="Arial"/>
                <w:sz w:val="18"/>
                <w:szCs w:val="18"/>
              </w:rPr>
            </w:pPr>
          </w:p>
        </w:tc>
        <w:tc>
          <w:tcPr>
            <w:tcW w:w="709"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jc w:val="center"/>
              <w:rPr>
                <w:rFonts w:ascii="Arial" w:hAnsi="Arial" w:cs="Arial"/>
                <w:sz w:val="18"/>
                <w:szCs w:val="18"/>
              </w:rPr>
            </w:pPr>
            <w:r>
              <w:rPr>
                <w:rFonts w:ascii="Arial" w:hAnsi="Arial" w:cs="Arial"/>
                <w:sz w:val="18"/>
                <w:szCs w:val="18"/>
              </w:rPr>
              <w:t>1-5**</w:t>
            </w:r>
          </w:p>
        </w:tc>
        <w:tc>
          <w:tcPr>
            <w:tcW w:w="1134" w:type="dxa"/>
            <w:tcBorders>
              <w:top w:val="single" w:sz="4" w:space="0" w:color="000000"/>
              <w:left w:val="single" w:sz="4" w:space="0" w:color="000000"/>
              <w:bottom w:val="single" w:sz="4" w:space="0" w:color="000000"/>
              <w:right w:val="single" w:sz="4" w:space="0" w:color="000000"/>
            </w:tcBorders>
            <w:vAlign w:val="center"/>
          </w:tcPr>
          <w:p w:rsidR="00EE602A" w:rsidRPr="0057111B" w:rsidRDefault="00EE602A" w:rsidP="008C7F99">
            <w:pPr>
              <w:snapToGrid w:val="0"/>
              <w:jc w:val="center"/>
              <w:rPr>
                <w:rFonts w:ascii="Arial" w:hAnsi="Arial" w:cs="Arial"/>
                <w:sz w:val="18"/>
                <w:szCs w:val="18"/>
              </w:rPr>
            </w:pPr>
            <w:r w:rsidRPr="00C877F3">
              <w:rPr>
                <w:rFonts w:ascii="Arial" w:eastAsia="Lucida Sans Unicode" w:hAnsi="Arial" w:cs="Arial"/>
                <w:sz w:val="18"/>
                <w:szCs w:val="18"/>
              </w:rPr>
              <w:t>&gt;0,69</w:t>
            </w:r>
          </w:p>
        </w:tc>
        <w:tc>
          <w:tcPr>
            <w:tcW w:w="992" w:type="dxa"/>
            <w:tcBorders>
              <w:top w:val="single" w:sz="4" w:space="0" w:color="000000"/>
              <w:left w:val="single" w:sz="4" w:space="0" w:color="000000"/>
              <w:bottom w:val="single" w:sz="4" w:space="0" w:color="000000"/>
              <w:right w:val="single" w:sz="4" w:space="0" w:color="000000"/>
            </w:tcBorders>
            <w:vAlign w:val="center"/>
          </w:tcPr>
          <w:p w:rsidR="00EE602A" w:rsidRPr="0057111B" w:rsidRDefault="00EE602A" w:rsidP="008C7F99">
            <w:pPr>
              <w:snapToGrid w:val="0"/>
              <w:jc w:val="center"/>
              <w:rPr>
                <w:rFonts w:ascii="Arial" w:hAnsi="Arial" w:cs="Arial"/>
                <w:sz w:val="18"/>
                <w:szCs w:val="18"/>
              </w:rPr>
            </w:pPr>
            <w:r w:rsidRPr="00C877F3">
              <w:rPr>
                <w:rFonts w:ascii="Arial" w:eastAsia="Lucida Sans Unicode" w:hAnsi="Arial" w:cs="Arial"/>
                <w:sz w:val="18"/>
                <w:szCs w:val="18"/>
              </w:rPr>
              <w:t>0,69-0,50</w:t>
            </w:r>
          </w:p>
        </w:tc>
        <w:tc>
          <w:tcPr>
            <w:tcW w:w="992" w:type="dxa"/>
            <w:tcBorders>
              <w:top w:val="single" w:sz="4" w:space="0" w:color="000000"/>
              <w:left w:val="single" w:sz="4" w:space="0" w:color="000000"/>
              <w:bottom w:val="single" w:sz="4" w:space="0" w:color="000000"/>
              <w:right w:val="single" w:sz="4" w:space="0" w:color="000000"/>
            </w:tcBorders>
            <w:vAlign w:val="center"/>
          </w:tcPr>
          <w:p w:rsidR="00EE602A" w:rsidRPr="0057111B" w:rsidRDefault="00EE602A" w:rsidP="008C7F99">
            <w:pPr>
              <w:snapToGrid w:val="0"/>
              <w:jc w:val="center"/>
              <w:rPr>
                <w:rFonts w:ascii="Arial" w:hAnsi="Arial" w:cs="Arial"/>
                <w:sz w:val="18"/>
                <w:szCs w:val="18"/>
              </w:rPr>
            </w:pPr>
            <w:r w:rsidRPr="00C877F3">
              <w:rPr>
                <w:rFonts w:ascii="Arial" w:eastAsia="Lucida Sans Unicode" w:hAnsi="Arial" w:cs="Arial"/>
                <w:sz w:val="18"/>
                <w:szCs w:val="18"/>
              </w:rPr>
              <w:t>0,49-0,30</w:t>
            </w:r>
          </w:p>
        </w:tc>
        <w:tc>
          <w:tcPr>
            <w:tcW w:w="1063" w:type="dxa"/>
            <w:gridSpan w:val="2"/>
            <w:tcBorders>
              <w:top w:val="single" w:sz="4" w:space="0" w:color="000000"/>
              <w:left w:val="single" w:sz="4" w:space="0" w:color="000000"/>
              <w:bottom w:val="single" w:sz="4" w:space="0" w:color="000000"/>
              <w:right w:val="single" w:sz="4" w:space="0" w:color="000000"/>
            </w:tcBorders>
            <w:vAlign w:val="center"/>
          </w:tcPr>
          <w:p w:rsidR="00EE602A" w:rsidRPr="0057111B" w:rsidRDefault="00EE602A" w:rsidP="008C7F99">
            <w:pPr>
              <w:snapToGrid w:val="0"/>
              <w:jc w:val="center"/>
              <w:rPr>
                <w:rFonts w:ascii="Arial" w:hAnsi="Arial" w:cs="Arial"/>
                <w:sz w:val="18"/>
                <w:szCs w:val="18"/>
              </w:rPr>
            </w:pPr>
            <w:r w:rsidRPr="00C877F3">
              <w:rPr>
                <w:rFonts w:ascii="Arial" w:eastAsia="Lucida Sans Unicode" w:hAnsi="Arial" w:cs="Arial"/>
                <w:sz w:val="18"/>
                <w:szCs w:val="18"/>
              </w:rPr>
              <w:t>0,29-0,20</w:t>
            </w:r>
          </w:p>
        </w:tc>
        <w:tc>
          <w:tcPr>
            <w:tcW w:w="1064" w:type="dxa"/>
            <w:tcBorders>
              <w:top w:val="single" w:sz="4" w:space="0" w:color="000000"/>
              <w:left w:val="single" w:sz="4" w:space="0" w:color="000000"/>
              <w:bottom w:val="single" w:sz="4" w:space="0" w:color="000000"/>
              <w:right w:val="single" w:sz="4" w:space="0" w:color="000000"/>
            </w:tcBorders>
            <w:vAlign w:val="center"/>
          </w:tcPr>
          <w:p w:rsidR="00EE602A" w:rsidRPr="0057111B" w:rsidRDefault="00EE602A" w:rsidP="008C7F99">
            <w:pPr>
              <w:snapToGrid w:val="0"/>
              <w:jc w:val="center"/>
              <w:rPr>
                <w:rFonts w:ascii="Arial" w:hAnsi="Arial" w:cs="Arial"/>
                <w:sz w:val="18"/>
                <w:szCs w:val="18"/>
              </w:rPr>
            </w:pPr>
            <w:r>
              <w:rPr>
                <w:rFonts w:ascii="Arial" w:eastAsia="Lucida Sans Unicode" w:hAnsi="Arial" w:cs="Arial"/>
                <w:sz w:val="18"/>
                <w:szCs w:val="18"/>
              </w:rPr>
              <w:t>&lt;0,20</w:t>
            </w:r>
          </w:p>
        </w:tc>
      </w:tr>
    </w:tbl>
    <w:p w:rsidR="00EE602A" w:rsidRPr="00672AE7" w:rsidRDefault="00EE602A" w:rsidP="00EE602A">
      <w:pPr>
        <w:ind w:firstLine="573"/>
        <w:jc w:val="both"/>
        <w:rPr>
          <w:rFonts w:ascii="Arial" w:hAnsi="Arial" w:cs="Arial"/>
          <w:sz w:val="18"/>
          <w:szCs w:val="18"/>
        </w:rPr>
      </w:pPr>
    </w:p>
    <w:p w:rsidR="00EE602A" w:rsidRPr="00C877F3" w:rsidRDefault="00EE602A" w:rsidP="00EE602A">
      <w:pPr>
        <w:widowControl w:val="0"/>
        <w:suppressAutoHyphens/>
        <w:jc w:val="both"/>
        <w:rPr>
          <w:rFonts w:ascii="Arial" w:eastAsia="Lucida Sans Unicode" w:hAnsi="Arial" w:cs="Arial"/>
          <w:sz w:val="18"/>
          <w:szCs w:val="20"/>
        </w:rPr>
      </w:pPr>
      <w:r w:rsidRPr="00C877F3">
        <w:rPr>
          <w:rFonts w:ascii="Arial" w:eastAsia="Lucida Sans Unicode" w:hAnsi="Arial" w:cs="Arial"/>
          <w:sz w:val="18"/>
          <w:szCs w:val="20"/>
        </w:rPr>
        <w:t>* - upės, kurios priskiriamos prie labai pakeistų vandens telkinių tik dėl hidroelektrinių kaskadų poveikio;</w:t>
      </w:r>
    </w:p>
    <w:p w:rsidR="00EE602A" w:rsidRDefault="00EE602A" w:rsidP="00EE602A">
      <w:pPr>
        <w:pStyle w:val="Tekstas"/>
        <w:tabs>
          <w:tab w:val="left" w:pos="0"/>
        </w:tabs>
        <w:spacing w:after="120"/>
        <w:jc w:val="both"/>
        <w:rPr>
          <w:rFonts w:ascii="Arial" w:hAnsi="Arial" w:cs="Arial"/>
          <w:sz w:val="18"/>
        </w:rPr>
      </w:pPr>
      <w:r w:rsidRPr="00C877F3">
        <w:rPr>
          <w:rFonts w:ascii="Arial" w:hAnsi="Arial" w:cs="Arial"/>
          <w:sz w:val="18"/>
        </w:rPr>
        <w:t>** - upės, kurios priskiriamos prie labai pakeistų vandens telkinių dėl kitų priežasčių nei hidroelektrinių kaskadų poveikis ir kanalai.</w:t>
      </w:r>
    </w:p>
    <w:p w:rsidR="00EE602A" w:rsidRPr="00C877F3" w:rsidRDefault="00EE602A" w:rsidP="00EE602A">
      <w:pPr>
        <w:pStyle w:val="Tekstas"/>
        <w:tabs>
          <w:tab w:val="left" w:pos="0"/>
        </w:tabs>
        <w:spacing w:after="120"/>
        <w:jc w:val="both"/>
        <w:rPr>
          <w:rFonts w:ascii="Arial" w:hAnsi="Arial" w:cs="Arial"/>
          <w:b/>
          <w:i/>
          <w:sz w:val="18"/>
          <w:szCs w:val="18"/>
          <w:lang w:val="pl-PL"/>
        </w:rPr>
      </w:pPr>
    </w:p>
    <w:p w:rsidR="00EE602A" w:rsidRPr="00672AE7" w:rsidRDefault="00EE602A" w:rsidP="00EE602A">
      <w:pPr>
        <w:pStyle w:val="Tekstas"/>
        <w:tabs>
          <w:tab w:val="left" w:pos="0"/>
        </w:tabs>
        <w:spacing w:after="120"/>
        <w:jc w:val="both"/>
        <w:rPr>
          <w:rFonts w:ascii="Arial" w:hAnsi="Arial" w:cs="Arial"/>
          <w:b/>
          <w:i/>
          <w:sz w:val="18"/>
          <w:szCs w:val="18"/>
          <w:lang w:val="pl-PL"/>
        </w:rPr>
      </w:pPr>
      <w:r>
        <w:rPr>
          <w:rFonts w:ascii="Arial" w:hAnsi="Arial" w:cs="Arial"/>
          <w:b/>
          <w:i/>
          <w:sz w:val="18"/>
          <w:szCs w:val="18"/>
          <w:lang w:val="pl-PL"/>
        </w:rPr>
        <w:t>Maksimalaus</w:t>
      </w:r>
      <w:r w:rsidRPr="00672AE7">
        <w:rPr>
          <w:rFonts w:ascii="Arial" w:hAnsi="Arial" w:cs="Arial"/>
          <w:b/>
          <w:i/>
          <w:sz w:val="18"/>
          <w:szCs w:val="18"/>
          <w:lang w:val="pl-PL"/>
        </w:rPr>
        <w:t xml:space="preserve"> upių ekologinio potencialo </w:t>
      </w:r>
      <w:r>
        <w:rPr>
          <w:rFonts w:ascii="Arial" w:hAnsi="Arial" w:cs="Arial"/>
          <w:b/>
          <w:i/>
          <w:sz w:val="18"/>
          <w:szCs w:val="18"/>
          <w:lang w:val="pl-PL"/>
        </w:rPr>
        <w:t>pagal hidromorfologinių kokybės elementų rodiklius vertinimas</w:t>
      </w:r>
      <w:r w:rsidRPr="00672AE7">
        <w:rPr>
          <w:rFonts w:ascii="Arial" w:hAnsi="Arial" w:cs="Arial"/>
          <w:b/>
          <w:i/>
          <w:sz w:val="18"/>
          <w:szCs w:val="18"/>
          <w:lang w:val="pl-PL"/>
        </w:rPr>
        <w:t xml:space="preserve"> (Lietuvos metodas LT)</w:t>
      </w:r>
    </w:p>
    <w:tbl>
      <w:tblPr>
        <w:tblW w:w="9625" w:type="dxa"/>
        <w:tblInd w:w="108" w:type="dxa"/>
        <w:tblLayout w:type="fixed"/>
        <w:tblLook w:val="0000" w:firstRow="0" w:lastRow="0" w:firstColumn="0" w:lastColumn="0" w:noHBand="0" w:noVBand="0"/>
      </w:tblPr>
      <w:tblGrid>
        <w:gridCol w:w="530"/>
        <w:gridCol w:w="1360"/>
        <w:gridCol w:w="1050"/>
        <w:gridCol w:w="1200"/>
        <w:gridCol w:w="1090"/>
        <w:gridCol w:w="4395"/>
      </w:tblGrid>
      <w:tr w:rsidR="00EE602A" w:rsidRPr="00672AE7" w:rsidTr="008C7F99">
        <w:tc>
          <w:tcPr>
            <w:tcW w:w="5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sidRPr="00672AE7">
              <w:rPr>
                <w:rFonts w:ascii="Arial" w:hAnsi="Arial" w:cs="Arial"/>
                <w:sz w:val="18"/>
                <w:szCs w:val="18"/>
              </w:rPr>
              <w:t>Nr.</w:t>
            </w:r>
          </w:p>
        </w:tc>
        <w:tc>
          <w:tcPr>
            <w:tcW w:w="2410" w:type="dxa"/>
            <w:gridSpan w:val="2"/>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sidRPr="00672AE7">
              <w:rPr>
                <w:rFonts w:ascii="Arial" w:hAnsi="Arial" w:cs="Arial"/>
                <w:sz w:val="18"/>
                <w:szCs w:val="18"/>
              </w:rPr>
              <w:t xml:space="preserve">Kokybės </w:t>
            </w:r>
            <w:r>
              <w:rPr>
                <w:rFonts w:ascii="Arial" w:hAnsi="Arial" w:cs="Arial"/>
                <w:sz w:val="18"/>
                <w:szCs w:val="18"/>
              </w:rPr>
              <w:t>elementas</w:t>
            </w:r>
          </w:p>
        </w:tc>
        <w:tc>
          <w:tcPr>
            <w:tcW w:w="12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Pr>
                <w:rFonts w:ascii="Arial" w:hAnsi="Arial" w:cs="Arial"/>
                <w:sz w:val="18"/>
                <w:szCs w:val="18"/>
              </w:rPr>
              <w:t>Rodiklis</w:t>
            </w:r>
          </w:p>
        </w:tc>
        <w:tc>
          <w:tcPr>
            <w:tcW w:w="10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Pr>
                <w:rFonts w:ascii="Arial" w:hAnsi="Arial" w:cs="Arial"/>
                <w:sz w:val="18"/>
                <w:szCs w:val="18"/>
              </w:rPr>
              <w:t>Erdvinė vertinimo skalė</w:t>
            </w:r>
          </w:p>
        </w:tc>
        <w:tc>
          <w:tcPr>
            <w:tcW w:w="4395"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sidRPr="00672AE7">
              <w:rPr>
                <w:rStyle w:val="hps"/>
                <w:rFonts w:ascii="Arial" w:hAnsi="Arial" w:cs="Arial"/>
                <w:sz w:val="18"/>
                <w:szCs w:val="18"/>
              </w:rPr>
              <w:t xml:space="preserve">Upių </w:t>
            </w:r>
            <w:r>
              <w:rPr>
                <w:rStyle w:val="hps"/>
                <w:rFonts w:ascii="Arial" w:hAnsi="Arial" w:cs="Arial"/>
                <w:sz w:val="18"/>
                <w:szCs w:val="18"/>
              </w:rPr>
              <w:t>maksimalaus</w:t>
            </w:r>
            <w:r w:rsidRPr="00672AE7">
              <w:rPr>
                <w:rStyle w:val="hps"/>
                <w:rFonts w:ascii="Arial" w:hAnsi="Arial" w:cs="Arial"/>
                <w:sz w:val="18"/>
                <w:szCs w:val="18"/>
              </w:rPr>
              <w:t xml:space="preserve"> </w:t>
            </w:r>
            <w:r>
              <w:rPr>
                <w:rStyle w:val="hps"/>
                <w:rFonts w:ascii="Arial" w:hAnsi="Arial" w:cs="Arial"/>
                <w:sz w:val="18"/>
                <w:szCs w:val="18"/>
              </w:rPr>
              <w:t xml:space="preserve">ekologinio potencialo </w:t>
            </w:r>
            <w:r w:rsidRPr="00672AE7">
              <w:rPr>
                <w:rStyle w:val="hps"/>
                <w:rFonts w:ascii="Arial" w:hAnsi="Arial" w:cs="Arial"/>
                <w:sz w:val="18"/>
                <w:szCs w:val="18"/>
              </w:rPr>
              <w:t>hidromorfologin</w:t>
            </w:r>
            <w:r>
              <w:rPr>
                <w:rStyle w:val="hps"/>
                <w:rFonts w:ascii="Arial" w:hAnsi="Arial" w:cs="Arial"/>
                <w:sz w:val="18"/>
                <w:szCs w:val="18"/>
              </w:rPr>
              <w:t>ių</w:t>
            </w:r>
            <w:r w:rsidRPr="00672AE7">
              <w:rPr>
                <w:rStyle w:val="hps"/>
                <w:rFonts w:ascii="Arial" w:hAnsi="Arial" w:cs="Arial"/>
                <w:sz w:val="18"/>
                <w:szCs w:val="18"/>
              </w:rPr>
              <w:t xml:space="preserve"> kokybės element</w:t>
            </w:r>
            <w:r>
              <w:rPr>
                <w:rStyle w:val="hps"/>
                <w:rFonts w:ascii="Arial" w:hAnsi="Arial" w:cs="Arial"/>
                <w:sz w:val="18"/>
                <w:szCs w:val="18"/>
              </w:rPr>
              <w:t>ų</w:t>
            </w:r>
            <w:r w:rsidRPr="00672AE7">
              <w:rPr>
                <w:rStyle w:val="hps"/>
                <w:rFonts w:ascii="Arial" w:hAnsi="Arial" w:cs="Arial"/>
                <w:sz w:val="18"/>
                <w:szCs w:val="18"/>
              </w:rPr>
              <w:t xml:space="preserve"> </w:t>
            </w:r>
            <w:r>
              <w:rPr>
                <w:rStyle w:val="hps"/>
                <w:rFonts w:ascii="Arial" w:hAnsi="Arial" w:cs="Arial"/>
                <w:sz w:val="18"/>
                <w:szCs w:val="18"/>
              </w:rPr>
              <w:t>rodiklių</w:t>
            </w:r>
            <w:r w:rsidRPr="00672AE7">
              <w:rPr>
                <w:rStyle w:val="hps"/>
                <w:rFonts w:ascii="Arial" w:hAnsi="Arial" w:cs="Arial"/>
                <w:sz w:val="18"/>
                <w:szCs w:val="18"/>
              </w:rPr>
              <w:t xml:space="preserve"> apibūdinimas</w:t>
            </w:r>
          </w:p>
        </w:tc>
      </w:tr>
      <w:tr w:rsidR="00EE602A" w:rsidRPr="00672AE7" w:rsidTr="008C7F99">
        <w:trPr>
          <w:trHeight w:val="355"/>
        </w:trPr>
        <w:tc>
          <w:tcPr>
            <w:tcW w:w="5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sidRPr="00672AE7">
              <w:rPr>
                <w:rFonts w:ascii="Arial" w:hAnsi="Arial" w:cs="Arial"/>
                <w:sz w:val="18"/>
                <w:szCs w:val="18"/>
              </w:rPr>
              <w:t>1</w:t>
            </w:r>
          </w:p>
        </w:tc>
        <w:tc>
          <w:tcPr>
            <w:tcW w:w="136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sidRPr="00672AE7">
              <w:rPr>
                <w:rFonts w:ascii="Arial" w:hAnsi="Arial" w:cs="Arial"/>
                <w:sz w:val="18"/>
                <w:szCs w:val="18"/>
              </w:rPr>
              <w:t>Hidrologinis r</w:t>
            </w:r>
            <w:r>
              <w:rPr>
                <w:rFonts w:ascii="Arial" w:hAnsi="Arial" w:cs="Arial"/>
                <w:sz w:val="18"/>
                <w:szCs w:val="18"/>
              </w:rPr>
              <w:t>e</w:t>
            </w:r>
            <w:r w:rsidRPr="00672AE7">
              <w:rPr>
                <w:rFonts w:ascii="Arial" w:hAnsi="Arial" w:cs="Arial"/>
                <w:sz w:val="18"/>
                <w:szCs w:val="18"/>
              </w:rPr>
              <w:t>žimas</w:t>
            </w:r>
          </w:p>
        </w:tc>
        <w:tc>
          <w:tcPr>
            <w:tcW w:w="1050" w:type="dxa"/>
            <w:tcBorders>
              <w:top w:val="single" w:sz="4" w:space="0" w:color="000000"/>
              <w:left w:val="single" w:sz="4" w:space="0" w:color="000000"/>
              <w:bottom w:val="single" w:sz="4" w:space="0" w:color="000000"/>
            </w:tcBorders>
            <w:vAlign w:val="center"/>
          </w:tcPr>
          <w:p w:rsidR="00EE602A" w:rsidRPr="00077018" w:rsidRDefault="00EE602A" w:rsidP="008C7F99">
            <w:pPr>
              <w:snapToGrid w:val="0"/>
              <w:ind w:right="-28"/>
              <w:jc w:val="center"/>
              <w:rPr>
                <w:rFonts w:ascii="Arial" w:hAnsi="Arial" w:cs="Arial"/>
                <w:sz w:val="18"/>
                <w:szCs w:val="18"/>
                <w:lang w:val="en-US"/>
              </w:rPr>
            </w:pPr>
            <w:r w:rsidRPr="00077018">
              <w:rPr>
                <w:rStyle w:val="hps"/>
                <w:rFonts w:ascii="Arial" w:hAnsi="Arial" w:cs="Arial"/>
                <w:sz w:val="18"/>
                <w:szCs w:val="18"/>
                <w:lang w:val="en-US"/>
              </w:rPr>
              <w:t>Vandens nuotėkio tūris ir dinamika</w:t>
            </w:r>
          </w:p>
        </w:tc>
        <w:tc>
          <w:tcPr>
            <w:tcW w:w="12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Pr>
                <w:rStyle w:val="hps"/>
                <w:rFonts w:ascii="Arial" w:hAnsi="Arial" w:cs="Arial"/>
                <w:sz w:val="18"/>
                <w:szCs w:val="18"/>
              </w:rPr>
              <w:t>Nuotėkio dydis</w:t>
            </w:r>
          </w:p>
        </w:tc>
        <w:tc>
          <w:tcPr>
            <w:tcW w:w="10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Pr>
                <w:rFonts w:ascii="Arial" w:hAnsi="Arial" w:cs="Arial"/>
                <w:sz w:val="18"/>
                <w:szCs w:val="18"/>
              </w:rPr>
              <w:t>tyrimų vieta</w:t>
            </w:r>
          </w:p>
        </w:tc>
        <w:tc>
          <w:tcPr>
            <w:tcW w:w="4395"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right="-28"/>
              <w:jc w:val="both"/>
              <w:rPr>
                <w:rFonts w:ascii="Arial" w:hAnsi="Arial" w:cs="Arial"/>
                <w:sz w:val="18"/>
                <w:szCs w:val="18"/>
              </w:rPr>
            </w:pPr>
            <w:r>
              <w:rPr>
                <w:rStyle w:val="hps"/>
                <w:rFonts w:ascii="Arial" w:hAnsi="Arial" w:cs="Arial"/>
                <w:sz w:val="18"/>
                <w:szCs w:val="18"/>
              </w:rPr>
              <w:t xml:space="preserve">Nėra natūralaus nuotėkio dydžio pokyčių </w:t>
            </w:r>
            <w:r w:rsidRPr="00672AE7">
              <w:rPr>
                <w:rFonts w:ascii="Arial" w:hAnsi="Arial" w:cs="Arial"/>
                <w:sz w:val="18"/>
                <w:szCs w:val="18"/>
              </w:rPr>
              <w:t xml:space="preserve">arba </w:t>
            </w:r>
            <w:r>
              <w:rPr>
                <w:rFonts w:ascii="Arial" w:hAnsi="Arial" w:cs="Arial"/>
                <w:sz w:val="18"/>
                <w:szCs w:val="18"/>
              </w:rPr>
              <w:t xml:space="preserve">nuotėkio dydžio </w:t>
            </w:r>
            <w:r w:rsidRPr="00672AE7">
              <w:rPr>
                <w:rFonts w:ascii="Arial" w:hAnsi="Arial" w:cs="Arial"/>
                <w:sz w:val="18"/>
                <w:szCs w:val="18"/>
              </w:rPr>
              <w:t xml:space="preserve">svyravimas </w:t>
            </w:r>
            <w:r>
              <w:rPr>
                <w:rStyle w:val="hps"/>
                <w:rFonts w:ascii="Arial" w:hAnsi="Arial" w:cs="Arial"/>
                <w:sz w:val="18"/>
                <w:szCs w:val="18"/>
              </w:rPr>
              <w:t>dėl žmogaus veiklos poveikio</w:t>
            </w:r>
            <w:r w:rsidRPr="00672AE7">
              <w:rPr>
                <w:rStyle w:val="hps"/>
                <w:rFonts w:ascii="Arial" w:hAnsi="Arial" w:cs="Arial"/>
                <w:sz w:val="18"/>
                <w:szCs w:val="18"/>
              </w:rPr>
              <w:t xml:space="preserve">  (</w:t>
            </w:r>
            <w:r>
              <w:rPr>
                <w:rStyle w:val="hps"/>
                <w:rFonts w:ascii="Arial" w:hAnsi="Arial" w:cs="Arial"/>
                <w:sz w:val="18"/>
                <w:szCs w:val="18"/>
              </w:rPr>
              <w:t>HE</w:t>
            </w:r>
            <w:r w:rsidRPr="00672AE7">
              <w:rPr>
                <w:rStyle w:val="hps"/>
                <w:rFonts w:ascii="Arial" w:hAnsi="Arial" w:cs="Arial"/>
                <w:sz w:val="18"/>
                <w:szCs w:val="18"/>
              </w:rPr>
              <w:t xml:space="preserve"> </w:t>
            </w:r>
            <w:r>
              <w:rPr>
                <w:rStyle w:val="hps"/>
                <w:rFonts w:ascii="Arial" w:hAnsi="Arial" w:cs="Arial"/>
                <w:sz w:val="18"/>
                <w:szCs w:val="18"/>
              </w:rPr>
              <w:t>veiklos</w:t>
            </w:r>
            <w:r w:rsidRPr="00672AE7">
              <w:rPr>
                <w:rFonts w:ascii="Arial" w:hAnsi="Arial" w:cs="Arial"/>
                <w:sz w:val="18"/>
                <w:szCs w:val="18"/>
              </w:rPr>
              <w:t xml:space="preserve">) yra </w:t>
            </w:r>
            <w:r w:rsidRPr="00672AE7">
              <w:rPr>
                <w:rFonts w:ascii="Arial" w:hAnsi="Arial" w:cs="Arial"/>
                <w:sz w:val="18"/>
                <w:szCs w:val="18"/>
              </w:rPr>
              <w:sym w:font="Symbol" w:char="F0A3"/>
            </w:r>
            <w:r w:rsidRPr="00672AE7">
              <w:rPr>
                <w:rFonts w:ascii="Arial" w:hAnsi="Arial" w:cs="Arial"/>
                <w:sz w:val="18"/>
                <w:szCs w:val="18"/>
              </w:rPr>
              <w:t xml:space="preserve"> </w:t>
            </w:r>
            <w:r>
              <w:rPr>
                <w:rFonts w:ascii="Arial" w:hAnsi="Arial" w:cs="Arial"/>
                <w:sz w:val="18"/>
                <w:szCs w:val="18"/>
              </w:rPr>
              <w:t>3</w:t>
            </w:r>
            <w:r w:rsidRPr="00672AE7">
              <w:rPr>
                <w:rStyle w:val="hps"/>
                <w:rFonts w:ascii="Arial" w:hAnsi="Arial" w:cs="Arial"/>
                <w:sz w:val="18"/>
                <w:szCs w:val="18"/>
              </w:rPr>
              <w:t>0</w:t>
            </w:r>
            <w:r w:rsidRPr="00672AE7">
              <w:rPr>
                <w:rFonts w:ascii="Arial" w:hAnsi="Arial" w:cs="Arial"/>
                <w:sz w:val="18"/>
                <w:szCs w:val="18"/>
              </w:rPr>
              <w:t xml:space="preserve">% vidutinio </w:t>
            </w:r>
            <w:r>
              <w:rPr>
                <w:rFonts w:ascii="Arial" w:hAnsi="Arial" w:cs="Arial"/>
                <w:sz w:val="18"/>
                <w:szCs w:val="18"/>
              </w:rPr>
              <w:t>nuotėkio dydžio</w:t>
            </w:r>
            <w:r w:rsidRPr="00672AE7">
              <w:rPr>
                <w:rFonts w:ascii="Arial" w:hAnsi="Arial" w:cs="Arial"/>
                <w:sz w:val="18"/>
                <w:szCs w:val="18"/>
              </w:rPr>
              <w:t xml:space="preserve"> </w:t>
            </w:r>
            <w:r>
              <w:rPr>
                <w:rFonts w:ascii="Arial" w:hAnsi="Arial" w:cs="Arial"/>
                <w:sz w:val="18"/>
                <w:szCs w:val="18"/>
              </w:rPr>
              <w:t>atitinkamu laikotarpiu,</w:t>
            </w:r>
            <w:r w:rsidRPr="00672AE7">
              <w:rPr>
                <w:rFonts w:ascii="Arial" w:hAnsi="Arial" w:cs="Arial"/>
                <w:sz w:val="18"/>
                <w:szCs w:val="18"/>
              </w:rPr>
              <w:t xml:space="preserve"> </w:t>
            </w:r>
            <w:r>
              <w:rPr>
                <w:rFonts w:ascii="Arial" w:hAnsi="Arial" w:cs="Arial"/>
                <w:sz w:val="18"/>
                <w:szCs w:val="18"/>
              </w:rPr>
              <w:t>t</w:t>
            </w:r>
            <w:r w:rsidRPr="00672AE7">
              <w:rPr>
                <w:rFonts w:ascii="Arial" w:hAnsi="Arial" w:cs="Arial"/>
                <w:sz w:val="18"/>
                <w:szCs w:val="18"/>
              </w:rPr>
              <w:t xml:space="preserve">ačiau </w:t>
            </w:r>
            <w:r>
              <w:rPr>
                <w:rFonts w:ascii="Arial" w:hAnsi="Arial" w:cs="Arial"/>
                <w:sz w:val="18"/>
                <w:szCs w:val="18"/>
              </w:rPr>
              <w:t>nuotėkio dydis turi</w:t>
            </w:r>
            <w:r w:rsidRPr="00672AE7">
              <w:rPr>
                <w:rFonts w:ascii="Arial" w:hAnsi="Arial" w:cs="Arial"/>
                <w:sz w:val="18"/>
                <w:szCs w:val="18"/>
              </w:rPr>
              <w:t xml:space="preserve"> būti </w:t>
            </w:r>
            <w:r>
              <w:rPr>
                <w:rFonts w:ascii="Arial" w:hAnsi="Arial" w:cs="Arial"/>
                <w:sz w:val="18"/>
                <w:szCs w:val="18"/>
              </w:rPr>
              <w:t xml:space="preserve">ne </w:t>
            </w:r>
            <w:r w:rsidRPr="00672AE7">
              <w:rPr>
                <w:rFonts w:ascii="Arial" w:hAnsi="Arial" w:cs="Arial"/>
                <w:sz w:val="18"/>
                <w:szCs w:val="18"/>
              </w:rPr>
              <w:t xml:space="preserve">mažesnis </w:t>
            </w:r>
            <w:r>
              <w:rPr>
                <w:rFonts w:ascii="Arial" w:hAnsi="Arial" w:cs="Arial"/>
                <w:sz w:val="18"/>
                <w:szCs w:val="18"/>
              </w:rPr>
              <w:t>kaip</w:t>
            </w:r>
            <w:r w:rsidRPr="00672AE7">
              <w:rPr>
                <w:rFonts w:ascii="Arial" w:hAnsi="Arial" w:cs="Arial"/>
                <w:sz w:val="18"/>
                <w:szCs w:val="18"/>
              </w:rPr>
              <w:t xml:space="preserve"> minimalus natūralus </w:t>
            </w:r>
            <w:r>
              <w:rPr>
                <w:rFonts w:ascii="Arial" w:hAnsi="Arial" w:cs="Arial"/>
                <w:sz w:val="18"/>
                <w:szCs w:val="18"/>
              </w:rPr>
              <w:t>nuotėkis sausuoju laikotarpiu</w:t>
            </w:r>
            <w:r w:rsidRPr="00672AE7">
              <w:rPr>
                <w:rFonts w:ascii="Arial" w:hAnsi="Arial" w:cs="Arial"/>
                <w:sz w:val="18"/>
                <w:szCs w:val="18"/>
              </w:rPr>
              <w:t xml:space="preserve"> </w:t>
            </w:r>
            <w:r w:rsidRPr="00672AE7">
              <w:rPr>
                <w:rStyle w:val="hps"/>
                <w:rFonts w:ascii="Arial" w:hAnsi="Arial" w:cs="Arial"/>
                <w:sz w:val="18"/>
                <w:szCs w:val="18"/>
              </w:rPr>
              <w:t>(</w:t>
            </w:r>
            <w:r w:rsidRPr="00672AE7">
              <w:rPr>
                <w:rFonts w:ascii="Arial" w:hAnsi="Arial" w:cs="Arial"/>
                <w:sz w:val="18"/>
                <w:szCs w:val="18"/>
              </w:rPr>
              <w:t xml:space="preserve">30 </w:t>
            </w:r>
            <w:r>
              <w:rPr>
                <w:rFonts w:ascii="Arial" w:hAnsi="Arial" w:cs="Arial"/>
                <w:sz w:val="18"/>
                <w:szCs w:val="18"/>
              </w:rPr>
              <w:t>parų vidurkis</w:t>
            </w:r>
            <w:r w:rsidRPr="00672AE7">
              <w:rPr>
                <w:rFonts w:ascii="Arial" w:hAnsi="Arial" w:cs="Arial"/>
                <w:sz w:val="18"/>
                <w:szCs w:val="18"/>
              </w:rPr>
              <w:t>)</w:t>
            </w:r>
            <w:r w:rsidRPr="00672AE7">
              <w:rPr>
                <w:rStyle w:val="hps"/>
                <w:rFonts w:ascii="Arial" w:hAnsi="Arial" w:cs="Arial"/>
                <w:sz w:val="18"/>
                <w:szCs w:val="18"/>
              </w:rPr>
              <w:t>.</w:t>
            </w:r>
          </w:p>
        </w:tc>
      </w:tr>
      <w:tr w:rsidR="00EE602A" w:rsidRPr="00672AE7" w:rsidTr="008C7F99">
        <w:tc>
          <w:tcPr>
            <w:tcW w:w="5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sidRPr="00672AE7">
              <w:rPr>
                <w:rFonts w:ascii="Arial" w:hAnsi="Arial" w:cs="Arial"/>
                <w:sz w:val="18"/>
                <w:szCs w:val="18"/>
              </w:rPr>
              <w:t>2</w:t>
            </w:r>
          </w:p>
        </w:tc>
        <w:tc>
          <w:tcPr>
            <w:tcW w:w="2410" w:type="dxa"/>
            <w:gridSpan w:val="2"/>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sidRPr="00672AE7">
              <w:rPr>
                <w:rFonts w:ascii="Arial" w:hAnsi="Arial" w:cs="Arial"/>
                <w:sz w:val="18"/>
                <w:szCs w:val="18"/>
              </w:rPr>
              <w:t xml:space="preserve">Upės </w:t>
            </w:r>
            <w:r>
              <w:rPr>
                <w:rFonts w:ascii="Arial" w:hAnsi="Arial" w:cs="Arial"/>
                <w:sz w:val="18"/>
                <w:szCs w:val="18"/>
              </w:rPr>
              <w:t>vientisumas</w:t>
            </w:r>
          </w:p>
        </w:tc>
        <w:tc>
          <w:tcPr>
            <w:tcW w:w="12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sidRPr="00672AE7">
              <w:rPr>
                <w:rFonts w:ascii="Arial" w:hAnsi="Arial" w:cs="Arial"/>
                <w:sz w:val="18"/>
                <w:szCs w:val="18"/>
              </w:rPr>
              <w:t xml:space="preserve">Upės </w:t>
            </w:r>
            <w:r>
              <w:rPr>
                <w:rFonts w:ascii="Arial" w:hAnsi="Arial" w:cs="Arial"/>
                <w:sz w:val="18"/>
                <w:szCs w:val="18"/>
              </w:rPr>
              <w:t>vientisumas</w:t>
            </w:r>
          </w:p>
        </w:tc>
        <w:tc>
          <w:tcPr>
            <w:tcW w:w="10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Pr>
                <w:rStyle w:val="hps"/>
                <w:rFonts w:ascii="Arial" w:hAnsi="Arial" w:cs="Arial"/>
                <w:sz w:val="18"/>
                <w:szCs w:val="18"/>
              </w:rPr>
              <w:t>atkarpa*</w:t>
            </w:r>
          </w:p>
        </w:tc>
        <w:tc>
          <w:tcPr>
            <w:tcW w:w="4395" w:type="dxa"/>
            <w:tcBorders>
              <w:top w:val="single" w:sz="4" w:space="0" w:color="000000"/>
              <w:left w:val="single" w:sz="4" w:space="0" w:color="000000"/>
              <w:bottom w:val="single" w:sz="4" w:space="0" w:color="000000"/>
              <w:right w:val="single" w:sz="4" w:space="0" w:color="000000"/>
            </w:tcBorders>
          </w:tcPr>
          <w:p w:rsidR="00EE602A" w:rsidRPr="00672AE7" w:rsidRDefault="00EE602A" w:rsidP="008C7F99">
            <w:pPr>
              <w:snapToGrid w:val="0"/>
              <w:ind w:right="-28"/>
              <w:jc w:val="both"/>
              <w:rPr>
                <w:rFonts w:ascii="Arial" w:hAnsi="Arial" w:cs="Arial"/>
                <w:sz w:val="18"/>
                <w:szCs w:val="18"/>
              </w:rPr>
            </w:pPr>
            <w:r w:rsidRPr="00672AE7">
              <w:rPr>
                <w:rStyle w:val="hps"/>
                <w:rFonts w:ascii="Arial" w:hAnsi="Arial" w:cs="Arial"/>
                <w:sz w:val="18"/>
                <w:szCs w:val="18"/>
              </w:rPr>
              <w:t>Nėra dirbtinių kliūčių žuvų migracijai.</w:t>
            </w:r>
          </w:p>
        </w:tc>
      </w:tr>
      <w:tr w:rsidR="00EE602A" w:rsidRPr="00672AE7" w:rsidTr="008C7F99">
        <w:trPr>
          <w:trHeight w:val="526"/>
        </w:trPr>
        <w:tc>
          <w:tcPr>
            <w:tcW w:w="5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sidRPr="00672AE7">
              <w:rPr>
                <w:rFonts w:ascii="Arial" w:hAnsi="Arial" w:cs="Arial"/>
                <w:sz w:val="18"/>
                <w:szCs w:val="18"/>
              </w:rPr>
              <w:t>3</w:t>
            </w:r>
          </w:p>
        </w:tc>
        <w:tc>
          <w:tcPr>
            <w:tcW w:w="1360" w:type="dxa"/>
            <w:vMerge w:val="restart"/>
            <w:tcBorders>
              <w:top w:val="single" w:sz="4" w:space="0" w:color="000000"/>
              <w:left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sidRPr="00672AE7">
              <w:rPr>
                <w:rStyle w:val="hps"/>
                <w:rFonts w:ascii="Arial" w:hAnsi="Arial" w:cs="Arial"/>
                <w:sz w:val="18"/>
                <w:szCs w:val="18"/>
              </w:rPr>
              <w:t>Morfologinės sąlygos</w:t>
            </w:r>
          </w:p>
        </w:tc>
        <w:tc>
          <w:tcPr>
            <w:tcW w:w="1050" w:type="dxa"/>
            <w:vMerge w:val="restart"/>
            <w:tcBorders>
              <w:top w:val="single" w:sz="4" w:space="0" w:color="000000"/>
              <w:left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sidRPr="00672AE7">
              <w:rPr>
                <w:rStyle w:val="hps"/>
                <w:rFonts w:ascii="Arial" w:hAnsi="Arial" w:cs="Arial"/>
                <w:sz w:val="18"/>
                <w:szCs w:val="18"/>
              </w:rPr>
              <w:t>Kranto struktūra</w:t>
            </w:r>
          </w:p>
        </w:tc>
        <w:tc>
          <w:tcPr>
            <w:tcW w:w="120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sidRPr="00672AE7">
              <w:rPr>
                <w:rStyle w:val="hps"/>
                <w:rFonts w:ascii="Arial" w:hAnsi="Arial" w:cs="Arial"/>
                <w:sz w:val="18"/>
                <w:szCs w:val="18"/>
              </w:rPr>
              <w:t xml:space="preserve">Upės vagos </w:t>
            </w:r>
            <w:r>
              <w:rPr>
                <w:rStyle w:val="hps"/>
                <w:rFonts w:ascii="Arial" w:hAnsi="Arial" w:cs="Arial"/>
                <w:sz w:val="18"/>
                <w:szCs w:val="18"/>
              </w:rPr>
              <w:t>pobūdis</w:t>
            </w:r>
          </w:p>
        </w:tc>
        <w:tc>
          <w:tcPr>
            <w:tcW w:w="109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Pr>
                <w:rStyle w:val="hps"/>
                <w:rFonts w:ascii="Arial" w:hAnsi="Arial" w:cs="Arial"/>
                <w:sz w:val="18"/>
                <w:szCs w:val="18"/>
              </w:rPr>
              <w:t>atkarpa*</w:t>
            </w:r>
          </w:p>
        </w:tc>
        <w:tc>
          <w:tcPr>
            <w:tcW w:w="4395"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right="-28"/>
              <w:jc w:val="both"/>
              <w:rPr>
                <w:rStyle w:val="hps"/>
                <w:rFonts w:ascii="Arial" w:hAnsi="Arial" w:cs="Arial"/>
                <w:sz w:val="18"/>
                <w:szCs w:val="18"/>
              </w:rPr>
            </w:pPr>
            <w:r w:rsidRPr="00672AE7">
              <w:rPr>
                <w:rStyle w:val="hps"/>
                <w:rFonts w:ascii="Arial" w:hAnsi="Arial" w:cs="Arial"/>
                <w:sz w:val="18"/>
                <w:szCs w:val="18"/>
              </w:rPr>
              <w:t xml:space="preserve">Kranto linija vingiuota, </w:t>
            </w:r>
            <w:r>
              <w:rPr>
                <w:rStyle w:val="hps"/>
                <w:rFonts w:ascii="Arial" w:hAnsi="Arial" w:cs="Arial"/>
                <w:sz w:val="18"/>
                <w:szCs w:val="18"/>
              </w:rPr>
              <w:t>vagoje yra seklumų ir pagilėjimų</w:t>
            </w:r>
            <w:r w:rsidRPr="00672AE7">
              <w:rPr>
                <w:rStyle w:val="hps"/>
                <w:rFonts w:ascii="Arial" w:hAnsi="Arial" w:cs="Arial"/>
                <w:sz w:val="18"/>
                <w:szCs w:val="18"/>
              </w:rPr>
              <w:t xml:space="preserve">, </w:t>
            </w:r>
            <w:r>
              <w:rPr>
                <w:rStyle w:val="hps"/>
                <w:rFonts w:ascii="Arial" w:hAnsi="Arial" w:cs="Arial"/>
                <w:sz w:val="18"/>
                <w:szCs w:val="18"/>
              </w:rPr>
              <w:t>lemiančių</w:t>
            </w:r>
            <w:r w:rsidRPr="00672AE7">
              <w:rPr>
                <w:rStyle w:val="hps"/>
                <w:rFonts w:ascii="Arial" w:hAnsi="Arial" w:cs="Arial"/>
                <w:sz w:val="18"/>
                <w:szCs w:val="18"/>
              </w:rPr>
              <w:t xml:space="preserve"> sr</w:t>
            </w:r>
            <w:r>
              <w:rPr>
                <w:rStyle w:val="hps"/>
                <w:rFonts w:ascii="Arial" w:hAnsi="Arial" w:cs="Arial"/>
                <w:sz w:val="18"/>
                <w:szCs w:val="18"/>
              </w:rPr>
              <w:t>ovės</w:t>
            </w:r>
            <w:r w:rsidRPr="00672AE7">
              <w:rPr>
                <w:rStyle w:val="hps"/>
                <w:rFonts w:ascii="Arial" w:hAnsi="Arial" w:cs="Arial"/>
                <w:sz w:val="18"/>
                <w:szCs w:val="18"/>
              </w:rPr>
              <w:t xml:space="preserve"> greiči</w:t>
            </w:r>
            <w:r>
              <w:rPr>
                <w:rStyle w:val="hps"/>
                <w:rFonts w:ascii="Arial" w:hAnsi="Arial" w:cs="Arial"/>
                <w:sz w:val="18"/>
                <w:szCs w:val="18"/>
              </w:rPr>
              <w:t>o</w:t>
            </w:r>
            <w:r w:rsidRPr="00672AE7">
              <w:rPr>
                <w:rStyle w:val="hps"/>
                <w:rFonts w:ascii="Arial" w:hAnsi="Arial" w:cs="Arial"/>
                <w:sz w:val="18"/>
                <w:szCs w:val="18"/>
              </w:rPr>
              <w:t xml:space="preserve"> ir </w:t>
            </w:r>
            <w:r>
              <w:rPr>
                <w:rStyle w:val="hps"/>
                <w:rFonts w:ascii="Arial" w:hAnsi="Arial" w:cs="Arial"/>
                <w:sz w:val="18"/>
                <w:szCs w:val="18"/>
              </w:rPr>
              <w:t>grunto sudęties pokyčius</w:t>
            </w:r>
            <w:r w:rsidRPr="00672AE7">
              <w:rPr>
                <w:rStyle w:val="hps"/>
                <w:rFonts w:ascii="Arial" w:hAnsi="Arial" w:cs="Arial"/>
                <w:sz w:val="18"/>
                <w:szCs w:val="18"/>
              </w:rPr>
              <w:t>.</w:t>
            </w:r>
          </w:p>
          <w:p w:rsidR="00EE602A" w:rsidRPr="00672AE7" w:rsidRDefault="00EE602A" w:rsidP="008C7F99">
            <w:pPr>
              <w:snapToGrid w:val="0"/>
              <w:ind w:right="-28"/>
              <w:jc w:val="both"/>
              <w:rPr>
                <w:rStyle w:val="hps"/>
                <w:rFonts w:ascii="Arial" w:hAnsi="Arial" w:cs="Arial"/>
                <w:sz w:val="18"/>
                <w:szCs w:val="18"/>
              </w:rPr>
            </w:pPr>
          </w:p>
          <w:p w:rsidR="00EE602A" w:rsidRPr="00672AE7" w:rsidRDefault="00EE602A" w:rsidP="008C7F99">
            <w:pPr>
              <w:snapToGrid w:val="0"/>
              <w:ind w:right="-28"/>
              <w:jc w:val="both"/>
              <w:rPr>
                <w:rFonts w:ascii="Arial" w:hAnsi="Arial" w:cs="Arial"/>
                <w:sz w:val="18"/>
                <w:szCs w:val="18"/>
              </w:rPr>
            </w:pPr>
          </w:p>
        </w:tc>
      </w:tr>
      <w:tr w:rsidR="00EE602A" w:rsidRPr="00672AE7" w:rsidTr="008C7F99">
        <w:trPr>
          <w:trHeight w:val="526"/>
        </w:trPr>
        <w:tc>
          <w:tcPr>
            <w:tcW w:w="53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right="-28"/>
              <w:jc w:val="center"/>
              <w:rPr>
                <w:rFonts w:ascii="Arial" w:hAnsi="Arial" w:cs="Arial"/>
                <w:sz w:val="18"/>
                <w:szCs w:val="18"/>
              </w:rPr>
            </w:pPr>
            <w:r>
              <w:rPr>
                <w:rFonts w:ascii="Arial" w:hAnsi="Arial" w:cs="Arial"/>
                <w:sz w:val="18"/>
                <w:szCs w:val="18"/>
              </w:rPr>
              <w:t>4</w:t>
            </w:r>
          </w:p>
        </w:tc>
        <w:tc>
          <w:tcPr>
            <w:tcW w:w="1360" w:type="dxa"/>
            <w:vMerge/>
            <w:tcBorders>
              <w:left w:val="single" w:sz="4" w:space="0" w:color="000000"/>
              <w:bottom w:val="single" w:sz="4" w:space="0" w:color="000000"/>
            </w:tcBorders>
            <w:vAlign w:val="center"/>
          </w:tcPr>
          <w:p w:rsidR="00EE602A" w:rsidRPr="00672AE7" w:rsidRDefault="00EE602A" w:rsidP="008C7F99">
            <w:pPr>
              <w:snapToGrid w:val="0"/>
              <w:ind w:right="-28"/>
              <w:jc w:val="center"/>
              <w:rPr>
                <w:rStyle w:val="hps"/>
                <w:rFonts w:ascii="Arial" w:hAnsi="Arial" w:cs="Arial"/>
                <w:sz w:val="18"/>
                <w:szCs w:val="18"/>
              </w:rPr>
            </w:pPr>
          </w:p>
        </w:tc>
        <w:tc>
          <w:tcPr>
            <w:tcW w:w="1050" w:type="dxa"/>
            <w:vMerge/>
            <w:tcBorders>
              <w:left w:val="single" w:sz="4" w:space="0" w:color="000000"/>
              <w:bottom w:val="single" w:sz="4" w:space="0" w:color="000000"/>
            </w:tcBorders>
            <w:vAlign w:val="center"/>
          </w:tcPr>
          <w:p w:rsidR="00EE602A" w:rsidRPr="00672AE7" w:rsidRDefault="00EE602A" w:rsidP="008C7F99">
            <w:pPr>
              <w:snapToGrid w:val="0"/>
              <w:ind w:right="-28"/>
              <w:jc w:val="center"/>
              <w:rPr>
                <w:rStyle w:val="hps"/>
                <w:rFonts w:ascii="Arial" w:hAnsi="Arial" w:cs="Arial"/>
                <w:sz w:val="18"/>
                <w:szCs w:val="18"/>
              </w:rPr>
            </w:pPr>
          </w:p>
        </w:tc>
        <w:tc>
          <w:tcPr>
            <w:tcW w:w="1200" w:type="dxa"/>
            <w:tcBorders>
              <w:top w:val="single" w:sz="4" w:space="0" w:color="000000"/>
              <w:left w:val="single" w:sz="4" w:space="0" w:color="000000"/>
              <w:bottom w:val="single" w:sz="4" w:space="0" w:color="000000"/>
            </w:tcBorders>
            <w:vAlign w:val="center"/>
          </w:tcPr>
          <w:p w:rsidR="00EE602A" w:rsidRPr="0040593F" w:rsidRDefault="00EE602A" w:rsidP="008C7F99">
            <w:pPr>
              <w:snapToGrid w:val="0"/>
              <w:ind w:right="-28"/>
              <w:jc w:val="center"/>
              <w:rPr>
                <w:rStyle w:val="hps"/>
                <w:rFonts w:ascii="Arial" w:hAnsi="Arial" w:cs="Arial"/>
                <w:sz w:val="18"/>
                <w:szCs w:val="18"/>
              </w:rPr>
            </w:pPr>
            <w:r w:rsidRPr="00C877F3">
              <w:rPr>
                <w:rFonts w:ascii="Arial" w:hAnsi="Arial" w:cs="Arial"/>
                <w:sz w:val="18"/>
                <w:szCs w:val="18"/>
              </w:rPr>
              <w:t>Natūralios pakrančių augmenijos juostos ilgis</w:t>
            </w:r>
          </w:p>
        </w:tc>
        <w:tc>
          <w:tcPr>
            <w:tcW w:w="1090" w:type="dxa"/>
            <w:tcBorders>
              <w:top w:val="single" w:sz="4" w:space="0" w:color="000000"/>
              <w:left w:val="single" w:sz="4" w:space="0" w:color="000000"/>
              <w:bottom w:val="single" w:sz="4" w:space="0" w:color="000000"/>
            </w:tcBorders>
            <w:vAlign w:val="center"/>
          </w:tcPr>
          <w:p w:rsidR="00EE602A" w:rsidRPr="004C2108" w:rsidRDefault="00EE602A" w:rsidP="008C7F99">
            <w:pPr>
              <w:snapToGrid w:val="0"/>
              <w:ind w:right="-28"/>
              <w:jc w:val="center"/>
              <w:rPr>
                <w:rStyle w:val="hps"/>
                <w:rFonts w:ascii="Arial" w:hAnsi="Arial" w:cs="Arial"/>
                <w:sz w:val="18"/>
                <w:szCs w:val="18"/>
              </w:rPr>
            </w:pPr>
            <w:r w:rsidRPr="004C2108">
              <w:rPr>
                <w:rStyle w:val="hps"/>
                <w:rFonts w:ascii="Arial" w:hAnsi="Arial" w:cs="Arial"/>
                <w:sz w:val="18"/>
                <w:szCs w:val="18"/>
              </w:rPr>
              <w:t>atkarpa*</w:t>
            </w:r>
          </w:p>
        </w:tc>
        <w:tc>
          <w:tcPr>
            <w:tcW w:w="4395" w:type="dxa"/>
            <w:tcBorders>
              <w:top w:val="single" w:sz="4" w:space="0" w:color="000000"/>
              <w:left w:val="single" w:sz="4" w:space="0" w:color="000000"/>
              <w:bottom w:val="single" w:sz="4" w:space="0" w:color="000000"/>
              <w:right w:val="single" w:sz="4" w:space="0" w:color="000000"/>
            </w:tcBorders>
            <w:vAlign w:val="center"/>
          </w:tcPr>
          <w:p w:rsidR="00EE602A" w:rsidRPr="0040593F" w:rsidRDefault="00EE602A" w:rsidP="008C7F99">
            <w:pPr>
              <w:snapToGrid w:val="0"/>
              <w:ind w:right="-28"/>
              <w:jc w:val="both"/>
              <w:rPr>
                <w:rStyle w:val="hps"/>
                <w:rFonts w:ascii="Arial" w:hAnsi="Arial" w:cs="Arial"/>
                <w:sz w:val="18"/>
                <w:szCs w:val="18"/>
              </w:rPr>
            </w:pPr>
            <w:r w:rsidRPr="00C877F3">
              <w:rPr>
                <w:rFonts w:ascii="Arial" w:hAnsi="Arial" w:cs="Arial"/>
                <w:sz w:val="18"/>
                <w:szCs w:val="18"/>
              </w:rPr>
              <w:t>Natūralios pakrančių augmenijos (medžių) juosta dengia ne mažiau kaip 50 % vagos pakrantės ilgio.</w:t>
            </w:r>
          </w:p>
        </w:tc>
      </w:tr>
    </w:tbl>
    <w:p w:rsidR="00EE602A" w:rsidRDefault="00EE602A" w:rsidP="00EE602A">
      <w:pPr>
        <w:ind w:left="284" w:hanging="284"/>
        <w:jc w:val="both"/>
        <w:rPr>
          <w:rFonts w:ascii="Arial" w:hAnsi="Arial" w:cs="Arial"/>
          <w:sz w:val="18"/>
          <w:szCs w:val="18"/>
          <w:lang w:eastAsia="pl-PL"/>
        </w:rPr>
      </w:pPr>
      <w:r w:rsidRPr="00672AE7">
        <w:rPr>
          <w:rFonts w:ascii="Arial" w:hAnsi="Arial" w:cs="Arial"/>
          <w:sz w:val="18"/>
          <w:szCs w:val="18"/>
        </w:rPr>
        <w:t xml:space="preserve">* </w:t>
      </w:r>
      <w:r>
        <w:rPr>
          <w:rFonts w:ascii="Arial" w:hAnsi="Arial" w:cs="Arial"/>
          <w:sz w:val="18"/>
          <w:szCs w:val="18"/>
          <w:lang w:eastAsia="pl-PL"/>
        </w:rPr>
        <w:t>upių atkarpos</w:t>
      </w:r>
      <w:r w:rsidRPr="00672AE7">
        <w:rPr>
          <w:rFonts w:ascii="Arial" w:hAnsi="Arial" w:cs="Arial"/>
          <w:sz w:val="18"/>
          <w:szCs w:val="18"/>
          <w:lang w:eastAsia="pl-PL"/>
        </w:rPr>
        <w:t>, kur</w:t>
      </w:r>
      <w:r>
        <w:rPr>
          <w:rFonts w:ascii="Arial" w:hAnsi="Arial" w:cs="Arial"/>
          <w:sz w:val="18"/>
          <w:szCs w:val="18"/>
          <w:lang w:eastAsia="pl-PL"/>
        </w:rPr>
        <w:t>ioje</w:t>
      </w:r>
      <w:r w:rsidRPr="00672AE7">
        <w:rPr>
          <w:rFonts w:ascii="Arial" w:hAnsi="Arial" w:cs="Arial"/>
          <w:sz w:val="18"/>
          <w:szCs w:val="18"/>
          <w:lang w:eastAsia="pl-PL"/>
        </w:rPr>
        <w:t xml:space="preserve"> vertinami hidromorfologin</w:t>
      </w:r>
      <w:r>
        <w:rPr>
          <w:rFonts w:ascii="Arial" w:hAnsi="Arial" w:cs="Arial"/>
          <w:sz w:val="18"/>
          <w:szCs w:val="18"/>
          <w:lang w:eastAsia="pl-PL"/>
        </w:rPr>
        <w:t>ių</w:t>
      </w:r>
      <w:r w:rsidRPr="00672AE7">
        <w:rPr>
          <w:rFonts w:ascii="Arial" w:hAnsi="Arial" w:cs="Arial"/>
          <w:sz w:val="18"/>
          <w:szCs w:val="18"/>
          <w:lang w:eastAsia="pl-PL"/>
        </w:rPr>
        <w:t xml:space="preserve"> kokybės elementų </w:t>
      </w:r>
      <w:r>
        <w:rPr>
          <w:rFonts w:ascii="Arial" w:hAnsi="Arial" w:cs="Arial"/>
          <w:sz w:val="18"/>
          <w:szCs w:val="18"/>
          <w:lang w:eastAsia="pl-PL"/>
        </w:rPr>
        <w:t>rodikliai</w:t>
      </w:r>
      <w:r w:rsidRPr="00672AE7">
        <w:rPr>
          <w:rFonts w:ascii="Arial" w:hAnsi="Arial" w:cs="Arial"/>
          <w:sz w:val="18"/>
          <w:szCs w:val="18"/>
          <w:lang w:eastAsia="pl-PL"/>
        </w:rPr>
        <w:t>: up</w:t>
      </w:r>
      <w:r>
        <w:rPr>
          <w:rFonts w:ascii="Arial" w:hAnsi="Arial" w:cs="Arial"/>
          <w:sz w:val="18"/>
          <w:szCs w:val="18"/>
          <w:lang w:eastAsia="pl-PL"/>
        </w:rPr>
        <w:t xml:space="preserve">ių, kurių </w:t>
      </w:r>
      <w:r w:rsidRPr="00672AE7">
        <w:rPr>
          <w:rFonts w:ascii="Arial" w:hAnsi="Arial" w:cs="Arial"/>
          <w:sz w:val="18"/>
          <w:szCs w:val="18"/>
          <w:lang w:eastAsia="pl-PL"/>
        </w:rPr>
        <w:t>basein</w:t>
      </w:r>
      <w:r>
        <w:rPr>
          <w:rFonts w:ascii="Arial" w:hAnsi="Arial" w:cs="Arial"/>
          <w:sz w:val="18"/>
          <w:szCs w:val="18"/>
          <w:lang w:eastAsia="pl-PL"/>
        </w:rPr>
        <w:t>o plotas yra</w:t>
      </w:r>
      <w:r w:rsidRPr="00672AE7">
        <w:rPr>
          <w:rFonts w:ascii="Arial" w:hAnsi="Arial" w:cs="Arial"/>
          <w:sz w:val="18"/>
          <w:szCs w:val="18"/>
          <w:lang w:eastAsia="pl-PL"/>
        </w:rPr>
        <w:t xml:space="preserve"> &lt;100 km</w:t>
      </w:r>
      <w:r w:rsidRPr="00672AE7">
        <w:rPr>
          <w:rFonts w:ascii="Arial" w:hAnsi="Arial" w:cs="Arial"/>
          <w:sz w:val="18"/>
          <w:szCs w:val="18"/>
          <w:vertAlign w:val="superscript"/>
          <w:lang w:eastAsia="pl-PL"/>
        </w:rPr>
        <w:t>2</w:t>
      </w:r>
      <w:r w:rsidRPr="00672AE7">
        <w:rPr>
          <w:rFonts w:ascii="Arial" w:hAnsi="Arial" w:cs="Arial"/>
          <w:sz w:val="18"/>
          <w:szCs w:val="18"/>
          <w:lang w:eastAsia="pl-PL"/>
        </w:rPr>
        <w:t xml:space="preserve"> - 0.5 km </w:t>
      </w:r>
      <w:r>
        <w:rPr>
          <w:rFonts w:ascii="Arial" w:hAnsi="Arial" w:cs="Arial"/>
          <w:sz w:val="18"/>
          <w:szCs w:val="18"/>
          <w:lang w:eastAsia="pl-PL"/>
        </w:rPr>
        <w:t>aukščiau</w:t>
      </w:r>
      <w:r w:rsidRPr="00672AE7">
        <w:rPr>
          <w:rFonts w:ascii="Arial" w:hAnsi="Arial" w:cs="Arial"/>
          <w:sz w:val="18"/>
          <w:szCs w:val="18"/>
          <w:lang w:eastAsia="pl-PL"/>
        </w:rPr>
        <w:t xml:space="preserve"> ir 0,5 km žemiau </w:t>
      </w:r>
      <w:r>
        <w:rPr>
          <w:rFonts w:ascii="Arial" w:hAnsi="Arial" w:cs="Arial"/>
          <w:sz w:val="18"/>
          <w:szCs w:val="18"/>
          <w:lang w:eastAsia="pl-PL"/>
        </w:rPr>
        <w:t>tyrimų vietos</w:t>
      </w:r>
      <w:r w:rsidRPr="00672AE7">
        <w:rPr>
          <w:rFonts w:ascii="Arial" w:hAnsi="Arial" w:cs="Arial"/>
          <w:sz w:val="18"/>
          <w:szCs w:val="18"/>
          <w:lang w:eastAsia="pl-PL"/>
        </w:rPr>
        <w:t>; up</w:t>
      </w:r>
      <w:r>
        <w:rPr>
          <w:rFonts w:ascii="Arial" w:hAnsi="Arial" w:cs="Arial"/>
          <w:sz w:val="18"/>
          <w:szCs w:val="18"/>
          <w:lang w:eastAsia="pl-PL"/>
        </w:rPr>
        <w:t>iū</w:t>
      </w:r>
      <w:r w:rsidRPr="00672AE7">
        <w:rPr>
          <w:rFonts w:ascii="Arial" w:hAnsi="Arial" w:cs="Arial"/>
          <w:sz w:val="18"/>
          <w:szCs w:val="18"/>
          <w:lang w:eastAsia="pl-PL"/>
        </w:rPr>
        <w:t xml:space="preserve">, kurių baseino </w:t>
      </w:r>
      <w:r>
        <w:rPr>
          <w:rFonts w:ascii="Arial" w:hAnsi="Arial" w:cs="Arial"/>
          <w:sz w:val="18"/>
          <w:szCs w:val="18"/>
          <w:lang w:eastAsia="pl-PL"/>
        </w:rPr>
        <w:t xml:space="preserve">plotas </w:t>
      </w:r>
      <w:r w:rsidRPr="00672AE7">
        <w:rPr>
          <w:rFonts w:ascii="Arial" w:hAnsi="Arial" w:cs="Arial"/>
          <w:sz w:val="18"/>
          <w:szCs w:val="18"/>
          <w:lang w:eastAsia="pl-PL"/>
        </w:rPr>
        <w:t xml:space="preserve"> yra nuo 100 iki 1000 km</w:t>
      </w:r>
      <w:r w:rsidRPr="00672AE7">
        <w:rPr>
          <w:rFonts w:ascii="Arial" w:hAnsi="Arial" w:cs="Arial"/>
          <w:sz w:val="18"/>
          <w:szCs w:val="18"/>
          <w:vertAlign w:val="superscript"/>
          <w:lang w:eastAsia="pl-PL"/>
        </w:rPr>
        <w:t>2</w:t>
      </w:r>
      <w:r w:rsidRPr="00672AE7">
        <w:rPr>
          <w:rFonts w:ascii="Arial" w:hAnsi="Arial" w:cs="Arial"/>
          <w:sz w:val="18"/>
          <w:szCs w:val="18"/>
          <w:lang w:eastAsia="pl-PL"/>
        </w:rPr>
        <w:t xml:space="preserve"> - 2,5 km </w:t>
      </w:r>
      <w:r>
        <w:rPr>
          <w:rFonts w:ascii="Arial" w:hAnsi="Arial" w:cs="Arial"/>
          <w:sz w:val="18"/>
          <w:szCs w:val="18"/>
          <w:lang w:eastAsia="pl-PL"/>
        </w:rPr>
        <w:t>aukščiau</w:t>
      </w:r>
      <w:r w:rsidRPr="00672AE7">
        <w:rPr>
          <w:rFonts w:ascii="Arial" w:hAnsi="Arial" w:cs="Arial"/>
          <w:sz w:val="18"/>
          <w:szCs w:val="18"/>
          <w:lang w:eastAsia="pl-PL"/>
        </w:rPr>
        <w:t xml:space="preserve"> ir 2,5 km žemiau </w:t>
      </w:r>
      <w:r>
        <w:rPr>
          <w:rFonts w:ascii="Arial" w:hAnsi="Arial" w:cs="Arial"/>
          <w:sz w:val="18"/>
          <w:szCs w:val="18"/>
          <w:lang w:eastAsia="pl-PL"/>
        </w:rPr>
        <w:t>tyrimų vietos;</w:t>
      </w:r>
      <w:r w:rsidRPr="00672AE7">
        <w:rPr>
          <w:rFonts w:ascii="Arial" w:hAnsi="Arial" w:cs="Arial"/>
          <w:sz w:val="18"/>
          <w:szCs w:val="18"/>
          <w:lang w:eastAsia="pl-PL"/>
        </w:rPr>
        <w:t xml:space="preserve"> up</w:t>
      </w:r>
      <w:r>
        <w:rPr>
          <w:rFonts w:ascii="Arial" w:hAnsi="Arial" w:cs="Arial"/>
          <w:sz w:val="18"/>
          <w:szCs w:val="18"/>
          <w:lang w:eastAsia="pl-PL"/>
        </w:rPr>
        <w:t>ių, kurių</w:t>
      </w:r>
      <w:r w:rsidRPr="00672AE7">
        <w:rPr>
          <w:rFonts w:ascii="Arial" w:hAnsi="Arial" w:cs="Arial"/>
          <w:sz w:val="18"/>
          <w:szCs w:val="18"/>
          <w:lang w:eastAsia="pl-PL"/>
        </w:rPr>
        <w:t xml:space="preserve"> basein</w:t>
      </w:r>
      <w:r>
        <w:rPr>
          <w:rFonts w:ascii="Arial" w:hAnsi="Arial" w:cs="Arial"/>
          <w:sz w:val="18"/>
          <w:szCs w:val="18"/>
          <w:lang w:eastAsia="pl-PL"/>
        </w:rPr>
        <w:t>o plotas yra</w:t>
      </w:r>
      <w:r w:rsidRPr="00672AE7">
        <w:rPr>
          <w:rFonts w:ascii="Arial" w:hAnsi="Arial" w:cs="Arial"/>
          <w:sz w:val="18"/>
          <w:szCs w:val="18"/>
          <w:lang w:eastAsia="pl-PL"/>
        </w:rPr>
        <w:t xml:space="preserve"> &gt; 1000 km</w:t>
      </w:r>
      <w:r w:rsidRPr="00672AE7">
        <w:rPr>
          <w:rFonts w:ascii="Arial" w:hAnsi="Arial" w:cs="Arial"/>
          <w:sz w:val="18"/>
          <w:szCs w:val="18"/>
          <w:vertAlign w:val="superscript"/>
          <w:lang w:eastAsia="pl-PL"/>
        </w:rPr>
        <w:t>2</w:t>
      </w:r>
      <w:r w:rsidRPr="00672AE7">
        <w:rPr>
          <w:rFonts w:ascii="Arial" w:hAnsi="Arial" w:cs="Arial"/>
          <w:sz w:val="18"/>
          <w:szCs w:val="18"/>
          <w:lang w:eastAsia="pl-PL"/>
        </w:rPr>
        <w:t xml:space="preserve"> - 5 km </w:t>
      </w:r>
      <w:r>
        <w:rPr>
          <w:rFonts w:ascii="Arial" w:hAnsi="Arial" w:cs="Arial"/>
          <w:sz w:val="18"/>
          <w:szCs w:val="18"/>
          <w:lang w:eastAsia="pl-PL"/>
        </w:rPr>
        <w:t>aukščiau</w:t>
      </w:r>
      <w:r w:rsidRPr="00672AE7">
        <w:rPr>
          <w:rFonts w:ascii="Arial" w:hAnsi="Arial" w:cs="Arial"/>
          <w:sz w:val="18"/>
          <w:szCs w:val="18"/>
          <w:lang w:eastAsia="pl-PL"/>
        </w:rPr>
        <w:t xml:space="preserve"> ir 5 km žemiau </w:t>
      </w:r>
      <w:r>
        <w:rPr>
          <w:rFonts w:ascii="Arial" w:hAnsi="Arial" w:cs="Arial"/>
          <w:sz w:val="18"/>
          <w:szCs w:val="18"/>
          <w:lang w:eastAsia="pl-PL"/>
        </w:rPr>
        <w:t>tyrimų vietos</w:t>
      </w:r>
      <w:r w:rsidRPr="00672AE7">
        <w:rPr>
          <w:rFonts w:ascii="Arial" w:hAnsi="Arial" w:cs="Arial"/>
          <w:sz w:val="18"/>
          <w:szCs w:val="18"/>
          <w:lang w:eastAsia="pl-PL"/>
        </w:rPr>
        <w:t xml:space="preserve">. </w:t>
      </w:r>
    </w:p>
    <w:p w:rsidR="00EE602A" w:rsidRDefault="00EE602A" w:rsidP="00EE602A">
      <w:pPr>
        <w:ind w:left="284" w:hanging="284"/>
        <w:jc w:val="both"/>
        <w:rPr>
          <w:rFonts w:ascii="Arial" w:hAnsi="Arial" w:cs="Arial"/>
          <w:sz w:val="18"/>
          <w:szCs w:val="18"/>
          <w:lang w:eastAsia="pl-PL"/>
        </w:rPr>
      </w:pPr>
    </w:p>
    <w:p w:rsidR="00EE602A" w:rsidRDefault="00EE602A" w:rsidP="00EE602A">
      <w:pPr>
        <w:ind w:left="284" w:hanging="284"/>
        <w:jc w:val="both"/>
        <w:rPr>
          <w:rFonts w:ascii="Arial" w:hAnsi="Arial" w:cs="Arial"/>
          <w:sz w:val="18"/>
          <w:szCs w:val="18"/>
          <w:lang w:eastAsia="pl-PL"/>
        </w:rPr>
      </w:pPr>
    </w:p>
    <w:p w:rsidR="00EE602A" w:rsidRDefault="00EE602A" w:rsidP="00EE602A">
      <w:pPr>
        <w:ind w:left="284" w:hanging="284"/>
        <w:jc w:val="both"/>
        <w:rPr>
          <w:rFonts w:ascii="Arial" w:hAnsi="Arial" w:cs="Arial"/>
          <w:sz w:val="18"/>
          <w:szCs w:val="18"/>
          <w:lang w:eastAsia="pl-PL"/>
        </w:rPr>
      </w:pPr>
    </w:p>
    <w:p w:rsidR="00EE602A" w:rsidRDefault="00EE602A" w:rsidP="00EE602A">
      <w:pPr>
        <w:ind w:left="284" w:hanging="284"/>
        <w:jc w:val="both"/>
        <w:rPr>
          <w:rFonts w:ascii="Arial" w:hAnsi="Arial" w:cs="Arial"/>
          <w:sz w:val="18"/>
          <w:szCs w:val="18"/>
          <w:lang w:eastAsia="pl-PL"/>
        </w:rPr>
      </w:pPr>
    </w:p>
    <w:p w:rsidR="00AD2CF7" w:rsidRDefault="00AD2CF7">
      <w:pPr>
        <w:spacing w:after="200" w:line="276" w:lineRule="auto"/>
        <w:rPr>
          <w:rFonts w:ascii="Arial" w:eastAsia="Lucida Sans Unicode" w:hAnsi="Arial" w:cs="Arial"/>
          <w:b/>
          <w:i/>
          <w:sz w:val="18"/>
          <w:szCs w:val="18"/>
        </w:rPr>
      </w:pPr>
      <w:r>
        <w:rPr>
          <w:rFonts w:ascii="Arial" w:eastAsia="Lucida Sans Unicode" w:hAnsi="Arial" w:cs="Arial"/>
          <w:b/>
          <w:i/>
          <w:sz w:val="18"/>
          <w:szCs w:val="18"/>
        </w:rPr>
        <w:br w:type="page"/>
      </w:r>
    </w:p>
    <w:p w:rsidR="00EE602A" w:rsidRPr="00C877F3" w:rsidRDefault="00EE602A" w:rsidP="00EE602A">
      <w:pPr>
        <w:widowControl w:val="0"/>
        <w:tabs>
          <w:tab w:val="left" w:pos="570"/>
        </w:tabs>
        <w:suppressAutoHyphens/>
        <w:spacing w:before="240" w:after="120"/>
        <w:jc w:val="both"/>
        <w:rPr>
          <w:rFonts w:ascii="Arial" w:eastAsia="Lucida Sans Unicode" w:hAnsi="Arial" w:cs="Arial"/>
          <w:b/>
          <w:i/>
          <w:sz w:val="18"/>
          <w:szCs w:val="18"/>
        </w:rPr>
      </w:pPr>
      <w:r w:rsidRPr="00C877F3">
        <w:rPr>
          <w:rFonts w:ascii="Arial" w:eastAsia="Lucida Sans Unicode" w:hAnsi="Arial" w:cs="Arial"/>
          <w:b/>
          <w:i/>
          <w:sz w:val="18"/>
          <w:szCs w:val="18"/>
        </w:rPr>
        <w:lastRenderedPageBreak/>
        <w:t>Upių ekologinio potencialo klasės pagal hidrologinį režimą, upių vientisumą ir morfologines sąlygas</w:t>
      </w:r>
      <w:r>
        <w:rPr>
          <w:rFonts w:ascii="Arial" w:eastAsia="Lucida Sans Unicode" w:hAnsi="Arial" w:cs="Arial"/>
          <w:b/>
          <w:i/>
          <w:sz w:val="18"/>
          <w:szCs w:val="18"/>
        </w:rPr>
        <w:t xml:space="preserve"> </w:t>
      </w:r>
      <w:r w:rsidRPr="00672AE7">
        <w:rPr>
          <w:rFonts w:ascii="Arial" w:hAnsi="Arial" w:cs="Arial"/>
          <w:b/>
          <w:i/>
          <w:sz w:val="18"/>
          <w:szCs w:val="18"/>
        </w:rPr>
        <w:t>(Lietuvos metodas LT)</w:t>
      </w:r>
      <w:r w:rsidRPr="00C877F3">
        <w:rPr>
          <w:rFonts w:ascii="Arial" w:eastAsia="Lucida Sans Unicode" w:hAnsi="Arial" w:cs="Arial"/>
          <w:b/>
          <w:i/>
          <w:sz w:val="18"/>
          <w:szCs w:val="18"/>
        </w:rPr>
        <w:t>.</w:t>
      </w:r>
    </w:p>
    <w:tbl>
      <w:tblPr>
        <w:tblW w:w="9648"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62"/>
        <w:gridCol w:w="850"/>
        <w:gridCol w:w="880"/>
        <w:gridCol w:w="1134"/>
        <w:gridCol w:w="1417"/>
        <w:gridCol w:w="2805"/>
      </w:tblGrid>
      <w:tr w:rsidR="00EE602A" w:rsidRPr="00EE602A" w:rsidTr="008C7F99">
        <w:trPr>
          <w:cantSplit/>
          <w:trHeight w:val="20"/>
        </w:trPr>
        <w:tc>
          <w:tcPr>
            <w:tcW w:w="2562" w:type="dxa"/>
            <w:vMerge w:val="restart"/>
            <w:vAlign w:val="center"/>
          </w:tcPr>
          <w:p w:rsidR="00EE602A" w:rsidRPr="00EE602A" w:rsidRDefault="00EE602A" w:rsidP="008C7F99">
            <w:pPr>
              <w:widowControl w:val="0"/>
              <w:suppressAutoHyphens/>
              <w:snapToGrid w:val="0"/>
              <w:jc w:val="center"/>
              <w:rPr>
                <w:rFonts w:ascii="Arial" w:eastAsia="Lucida Sans Unicode" w:hAnsi="Arial" w:cs="Arial"/>
                <w:sz w:val="16"/>
                <w:szCs w:val="16"/>
              </w:rPr>
            </w:pPr>
            <w:r w:rsidRPr="00EE602A">
              <w:rPr>
                <w:rFonts w:ascii="Arial" w:eastAsia="Lucida Sans Unicode" w:hAnsi="Arial" w:cs="Arial"/>
                <w:sz w:val="16"/>
                <w:szCs w:val="16"/>
              </w:rPr>
              <w:t>Kokybės elementas</w:t>
            </w:r>
          </w:p>
        </w:tc>
        <w:tc>
          <w:tcPr>
            <w:tcW w:w="850" w:type="dxa"/>
            <w:vMerge w:val="restart"/>
            <w:vAlign w:val="center"/>
          </w:tcPr>
          <w:p w:rsidR="00EE602A" w:rsidRPr="00EE602A" w:rsidRDefault="00EE602A" w:rsidP="008C7F99">
            <w:pPr>
              <w:widowControl w:val="0"/>
              <w:suppressAutoHyphens/>
              <w:snapToGrid w:val="0"/>
              <w:jc w:val="center"/>
              <w:rPr>
                <w:rFonts w:ascii="Arial" w:eastAsia="Lucida Sans Unicode" w:hAnsi="Arial" w:cs="Arial"/>
                <w:sz w:val="16"/>
                <w:szCs w:val="16"/>
              </w:rPr>
            </w:pPr>
            <w:r w:rsidRPr="00EE602A">
              <w:rPr>
                <w:rFonts w:ascii="Arial" w:eastAsia="Lucida Sans Unicode" w:hAnsi="Arial" w:cs="Arial"/>
                <w:sz w:val="16"/>
                <w:szCs w:val="16"/>
              </w:rPr>
              <w:t>Rodiklis</w:t>
            </w:r>
          </w:p>
        </w:tc>
        <w:tc>
          <w:tcPr>
            <w:tcW w:w="880" w:type="dxa"/>
            <w:vMerge w:val="restart"/>
            <w:vAlign w:val="center"/>
          </w:tcPr>
          <w:p w:rsidR="00EE602A" w:rsidRPr="00EE602A" w:rsidRDefault="00EE602A" w:rsidP="008C7F99">
            <w:pPr>
              <w:widowControl w:val="0"/>
              <w:suppressAutoHyphens/>
              <w:snapToGrid w:val="0"/>
              <w:jc w:val="center"/>
              <w:rPr>
                <w:rFonts w:ascii="Arial" w:eastAsia="Lucida Sans Unicode" w:hAnsi="Arial" w:cs="Arial"/>
                <w:sz w:val="16"/>
                <w:szCs w:val="16"/>
              </w:rPr>
            </w:pPr>
            <w:r w:rsidRPr="00EE602A">
              <w:rPr>
                <w:rFonts w:ascii="Arial" w:eastAsia="Lucida Sans Unicode" w:hAnsi="Arial" w:cs="Arial"/>
                <w:sz w:val="16"/>
                <w:szCs w:val="16"/>
              </w:rPr>
              <w:t>Vandens telkinio tipas</w:t>
            </w:r>
          </w:p>
        </w:tc>
        <w:tc>
          <w:tcPr>
            <w:tcW w:w="5356" w:type="dxa"/>
            <w:gridSpan w:val="3"/>
            <w:vAlign w:val="center"/>
          </w:tcPr>
          <w:p w:rsidR="00EE602A" w:rsidRPr="00EE602A" w:rsidRDefault="00EE602A" w:rsidP="008C7F99">
            <w:pPr>
              <w:widowControl w:val="0"/>
              <w:suppressAutoHyphens/>
              <w:snapToGrid w:val="0"/>
              <w:rPr>
                <w:rFonts w:ascii="Arial" w:eastAsia="Lucida Sans Unicode" w:hAnsi="Arial" w:cs="Arial"/>
                <w:sz w:val="16"/>
                <w:szCs w:val="16"/>
              </w:rPr>
            </w:pPr>
            <w:r w:rsidRPr="00EE602A">
              <w:rPr>
                <w:rFonts w:ascii="Arial" w:eastAsia="Lucida Sans Unicode" w:hAnsi="Arial" w:cs="Arial"/>
                <w:sz w:val="16"/>
                <w:szCs w:val="16"/>
              </w:rPr>
              <w:t>Ekologinio potencialo klasių kriterijai pagal hidromorfologijos rodiklio vertės EKS</w:t>
            </w:r>
          </w:p>
        </w:tc>
      </w:tr>
      <w:tr w:rsidR="00EE602A" w:rsidRPr="00EE602A" w:rsidTr="008C7F99">
        <w:trPr>
          <w:cantSplit/>
          <w:trHeight w:val="20"/>
        </w:trPr>
        <w:tc>
          <w:tcPr>
            <w:tcW w:w="2562" w:type="dxa"/>
            <w:vMerge/>
            <w:vAlign w:val="center"/>
          </w:tcPr>
          <w:p w:rsidR="00EE602A" w:rsidRPr="00EE602A" w:rsidRDefault="00EE602A" w:rsidP="008C7F99">
            <w:pPr>
              <w:widowControl w:val="0"/>
              <w:suppressAutoHyphens/>
              <w:rPr>
                <w:rFonts w:ascii="Arial" w:eastAsia="Lucida Sans Unicode" w:hAnsi="Arial" w:cs="Arial"/>
                <w:sz w:val="16"/>
                <w:szCs w:val="16"/>
              </w:rPr>
            </w:pPr>
          </w:p>
        </w:tc>
        <w:tc>
          <w:tcPr>
            <w:tcW w:w="850" w:type="dxa"/>
            <w:vMerge/>
            <w:vAlign w:val="center"/>
          </w:tcPr>
          <w:p w:rsidR="00EE602A" w:rsidRPr="00EE602A" w:rsidRDefault="00EE602A" w:rsidP="008C7F99">
            <w:pPr>
              <w:widowControl w:val="0"/>
              <w:suppressAutoHyphens/>
              <w:rPr>
                <w:rFonts w:ascii="Arial" w:eastAsia="Lucida Sans Unicode" w:hAnsi="Arial" w:cs="Arial"/>
                <w:sz w:val="16"/>
                <w:szCs w:val="16"/>
              </w:rPr>
            </w:pPr>
          </w:p>
        </w:tc>
        <w:tc>
          <w:tcPr>
            <w:tcW w:w="880" w:type="dxa"/>
            <w:vMerge/>
          </w:tcPr>
          <w:p w:rsidR="00EE602A" w:rsidRPr="00EE602A" w:rsidRDefault="00EE602A" w:rsidP="008C7F99">
            <w:pPr>
              <w:widowControl w:val="0"/>
              <w:suppressAutoHyphens/>
              <w:rPr>
                <w:rFonts w:ascii="Arial" w:eastAsia="Lucida Sans Unicode" w:hAnsi="Arial" w:cs="Arial"/>
                <w:sz w:val="16"/>
                <w:szCs w:val="16"/>
              </w:rPr>
            </w:pPr>
          </w:p>
        </w:tc>
        <w:tc>
          <w:tcPr>
            <w:tcW w:w="1134" w:type="dxa"/>
            <w:vAlign w:val="center"/>
          </w:tcPr>
          <w:p w:rsidR="00EE602A" w:rsidRPr="00EE602A" w:rsidRDefault="00EE602A" w:rsidP="008C7F99">
            <w:pPr>
              <w:widowControl w:val="0"/>
              <w:suppressAutoHyphens/>
              <w:snapToGrid w:val="0"/>
              <w:jc w:val="center"/>
              <w:rPr>
                <w:rFonts w:ascii="Arial" w:eastAsia="Lucida Sans Unicode" w:hAnsi="Arial" w:cs="Arial"/>
                <w:sz w:val="16"/>
                <w:szCs w:val="16"/>
              </w:rPr>
            </w:pPr>
            <w:r w:rsidRPr="00EE602A">
              <w:rPr>
                <w:rFonts w:ascii="Arial" w:eastAsia="Lucida Sans Unicode" w:hAnsi="Arial" w:cs="Arial"/>
                <w:sz w:val="16"/>
                <w:szCs w:val="16"/>
              </w:rPr>
              <w:t>Labai geras</w:t>
            </w:r>
          </w:p>
        </w:tc>
        <w:tc>
          <w:tcPr>
            <w:tcW w:w="1417" w:type="dxa"/>
            <w:vAlign w:val="center"/>
          </w:tcPr>
          <w:p w:rsidR="00EE602A" w:rsidRPr="00EE602A" w:rsidRDefault="00EE602A" w:rsidP="008C7F99">
            <w:pPr>
              <w:widowControl w:val="0"/>
              <w:suppressAutoHyphens/>
              <w:snapToGrid w:val="0"/>
              <w:jc w:val="center"/>
              <w:rPr>
                <w:rFonts w:ascii="Arial" w:eastAsia="Lucida Sans Unicode" w:hAnsi="Arial" w:cs="Arial"/>
                <w:sz w:val="16"/>
                <w:szCs w:val="16"/>
              </w:rPr>
            </w:pPr>
            <w:r w:rsidRPr="00EE602A">
              <w:rPr>
                <w:rFonts w:ascii="Arial" w:eastAsia="Lucida Sans Unicode" w:hAnsi="Arial" w:cs="Arial"/>
                <w:sz w:val="16"/>
                <w:szCs w:val="16"/>
              </w:rPr>
              <w:t>Geras</w:t>
            </w:r>
          </w:p>
        </w:tc>
        <w:tc>
          <w:tcPr>
            <w:tcW w:w="2805" w:type="dxa"/>
            <w:vAlign w:val="center"/>
          </w:tcPr>
          <w:p w:rsidR="00EE602A" w:rsidRPr="00EE602A" w:rsidRDefault="00EE602A" w:rsidP="008C7F99">
            <w:pPr>
              <w:widowControl w:val="0"/>
              <w:suppressAutoHyphens/>
              <w:snapToGrid w:val="0"/>
              <w:jc w:val="center"/>
              <w:rPr>
                <w:rFonts w:ascii="Arial" w:eastAsia="Lucida Sans Unicode" w:hAnsi="Arial" w:cs="Arial"/>
                <w:sz w:val="16"/>
                <w:szCs w:val="16"/>
              </w:rPr>
            </w:pPr>
            <w:r w:rsidRPr="00EE602A">
              <w:rPr>
                <w:rFonts w:ascii="Arial" w:eastAsia="Lucida Sans Unicode" w:hAnsi="Arial" w:cs="Arial"/>
                <w:sz w:val="16"/>
                <w:szCs w:val="16"/>
              </w:rPr>
              <w:t>Prastesnis nei geras</w:t>
            </w:r>
          </w:p>
        </w:tc>
      </w:tr>
      <w:tr w:rsidR="00EE602A" w:rsidRPr="00EE602A" w:rsidTr="008C7F99">
        <w:trPr>
          <w:trHeight w:val="20"/>
        </w:trPr>
        <w:tc>
          <w:tcPr>
            <w:tcW w:w="2562" w:type="dxa"/>
            <w:vAlign w:val="center"/>
          </w:tcPr>
          <w:p w:rsidR="00EE602A" w:rsidRPr="00EE602A" w:rsidRDefault="00EE602A" w:rsidP="008C7F99">
            <w:pPr>
              <w:widowControl w:val="0"/>
              <w:suppressAutoHyphens/>
              <w:snapToGrid w:val="0"/>
              <w:jc w:val="center"/>
              <w:rPr>
                <w:rFonts w:ascii="Arial" w:eastAsia="Lucida Sans Unicode" w:hAnsi="Arial" w:cs="Arial"/>
                <w:sz w:val="16"/>
                <w:szCs w:val="16"/>
              </w:rPr>
            </w:pPr>
            <w:r w:rsidRPr="00EE602A">
              <w:rPr>
                <w:rFonts w:ascii="Arial" w:eastAsia="Lucida Sans Unicode" w:hAnsi="Arial" w:cs="Arial"/>
                <w:sz w:val="16"/>
                <w:szCs w:val="16"/>
              </w:rPr>
              <w:t>Hidrologinis režimas, upių vientisumas ir morfologinės sąlygos</w:t>
            </w:r>
          </w:p>
        </w:tc>
        <w:tc>
          <w:tcPr>
            <w:tcW w:w="850" w:type="dxa"/>
            <w:vAlign w:val="center"/>
          </w:tcPr>
          <w:p w:rsidR="00EE602A" w:rsidRPr="00EE602A" w:rsidRDefault="00EE602A" w:rsidP="008C7F99">
            <w:pPr>
              <w:widowControl w:val="0"/>
              <w:suppressAutoHyphens/>
              <w:snapToGrid w:val="0"/>
              <w:jc w:val="center"/>
              <w:rPr>
                <w:rFonts w:ascii="Arial" w:eastAsia="Lucida Sans Unicode" w:hAnsi="Arial" w:cs="Arial"/>
                <w:sz w:val="16"/>
                <w:szCs w:val="16"/>
              </w:rPr>
            </w:pPr>
            <w:r w:rsidRPr="00EE602A">
              <w:rPr>
                <w:rFonts w:ascii="Arial" w:eastAsia="Lucida Sans Unicode" w:hAnsi="Arial" w:cs="Arial"/>
                <w:sz w:val="16"/>
                <w:szCs w:val="16"/>
              </w:rPr>
              <w:t>UHMI</w:t>
            </w:r>
          </w:p>
        </w:tc>
        <w:tc>
          <w:tcPr>
            <w:tcW w:w="880" w:type="dxa"/>
            <w:vAlign w:val="center"/>
          </w:tcPr>
          <w:p w:rsidR="00EE602A" w:rsidRPr="00EE602A" w:rsidRDefault="00EE602A" w:rsidP="008C7F99">
            <w:pPr>
              <w:widowControl w:val="0"/>
              <w:suppressAutoHyphens/>
              <w:snapToGrid w:val="0"/>
              <w:jc w:val="center"/>
              <w:rPr>
                <w:rFonts w:ascii="Arial" w:eastAsia="Lucida Sans Unicode" w:hAnsi="Arial" w:cs="Arial"/>
                <w:sz w:val="16"/>
                <w:szCs w:val="16"/>
              </w:rPr>
            </w:pPr>
            <w:r w:rsidRPr="00EE602A">
              <w:rPr>
                <w:rFonts w:ascii="Arial" w:eastAsia="Lucida Sans Unicode" w:hAnsi="Arial" w:cs="Arial"/>
                <w:sz w:val="16"/>
                <w:szCs w:val="16"/>
              </w:rPr>
              <w:t>1-5</w:t>
            </w:r>
          </w:p>
        </w:tc>
        <w:tc>
          <w:tcPr>
            <w:tcW w:w="1134" w:type="dxa"/>
            <w:vAlign w:val="center"/>
          </w:tcPr>
          <w:p w:rsidR="00EE602A" w:rsidRPr="00EE602A" w:rsidRDefault="00EE602A" w:rsidP="008C7F99">
            <w:pPr>
              <w:widowControl w:val="0"/>
              <w:suppressAutoHyphens/>
              <w:jc w:val="center"/>
              <w:rPr>
                <w:rFonts w:ascii="Arial" w:eastAsia="Lucida Sans Unicode" w:hAnsi="Arial" w:cs="Arial"/>
                <w:sz w:val="16"/>
                <w:szCs w:val="16"/>
              </w:rPr>
            </w:pPr>
            <w:r w:rsidRPr="00EE602A">
              <w:rPr>
                <w:rFonts w:ascii="Arial" w:eastAsia="Lucida Sans Unicode" w:hAnsi="Arial" w:cs="Arial"/>
                <w:sz w:val="16"/>
                <w:szCs w:val="16"/>
              </w:rPr>
              <w:t>&gt;0,75</w:t>
            </w:r>
          </w:p>
        </w:tc>
        <w:tc>
          <w:tcPr>
            <w:tcW w:w="1417" w:type="dxa"/>
            <w:vAlign w:val="center"/>
          </w:tcPr>
          <w:p w:rsidR="00EE602A" w:rsidRPr="00EE602A" w:rsidRDefault="00EE602A" w:rsidP="008C7F99">
            <w:pPr>
              <w:widowControl w:val="0"/>
              <w:suppressAutoHyphens/>
              <w:jc w:val="center"/>
              <w:rPr>
                <w:rFonts w:ascii="Arial" w:eastAsia="Lucida Sans Unicode" w:hAnsi="Arial" w:cs="Arial"/>
                <w:sz w:val="16"/>
                <w:szCs w:val="16"/>
              </w:rPr>
            </w:pPr>
            <w:r w:rsidRPr="00EE602A">
              <w:rPr>
                <w:rFonts w:ascii="Arial" w:eastAsia="Lucida Sans Unicode" w:hAnsi="Arial" w:cs="Arial"/>
                <w:sz w:val="16"/>
                <w:szCs w:val="16"/>
              </w:rPr>
              <w:t>0,75-0,62</w:t>
            </w:r>
          </w:p>
        </w:tc>
        <w:tc>
          <w:tcPr>
            <w:tcW w:w="2805" w:type="dxa"/>
            <w:vAlign w:val="center"/>
          </w:tcPr>
          <w:p w:rsidR="00EE602A" w:rsidRPr="00EE602A" w:rsidRDefault="00EE602A" w:rsidP="008C7F99">
            <w:pPr>
              <w:widowControl w:val="0"/>
              <w:suppressAutoHyphens/>
              <w:jc w:val="center"/>
              <w:rPr>
                <w:rFonts w:ascii="Arial" w:eastAsia="Lucida Sans Unicode" w:hAnsi="Arial" w:cs="Arial"/>
                <w:sz w:val="16"/>
                <w:szCs w:val="16"/>
              </w:rPr>
            </w:pPr>
            <w:r w:rsidRPr="00EE602A">
              <w:rPr>
                <w:rFonts w:ascii="Arial" w:eastAsia="Lucida Sans Unicode" w:hAnsi="Arial" w:cs="Arial"/>
                <w:sz w:val="16"/>
                <w:szCs w:val="16"/>
              </w:rPr>
              <w:t xml:space="preserve">&lt;0,62 </w:t>
            </w:r>
          </w:p>
        </w:tc>
      </w:tr>
    </w:tbl>
    <w:p w:rsidR="00EE602A" w:rsidRDefault="00EE602A" w:rsidP="00EE602A">
      <w:pPr>
        <w:widowControl w:val="0"/>
        <w:tabs>
          <w:tab w:val="left" w:pos="570"/>
        </w:tabs>
        <w:suppressAutoHyphens/>
        <w:jc w:val="both"/>
        <w:rPr>
          <w:rFonts w:eastAsia="Lucida Sans Unicode"/>
        </w:rPr>
      </w:pPr>
    </w:p>
    <w:p w:rsidR="00EE602A" w:rsidRPr="00672AE7" w:rsidRDefault="00EE602A" w:rsidP="00EE602A">
      <w:pPr>
        <w:pStyle w:val="Tekstas"/>
        <w:tabs>
          <w:tab w:val="left" w:pos="0"/>
        </w:tabs>
        <w:spacing w:after="120"/>
        <w:jc w:val="both"/>
        <w:rPr>
          <w:rFonts w:ascii="Arial" w:hAnsi="Arial" w:cs="Arial"/>
          <w:b/>
          <w:i/>
          <w:sz w:val="18"/>
          <w:szCs w:val="18"/>
          <w:lang w:val="pl-PL"/>
        </w:rPr>
      </w:pPr>
      <w:r w:rsidRPr="00672AE7">
        <w:rPr>
          <w:rFonts w:ascii="Arial" w:hAnsi="Arial" w:cs="Arial"/>
          <w:b/>
          <w:i/>
          <w:sz w:val="18"/>
          <w:szCs w:val="18"/>
          <w:lang w:val="pl-PL"/>
        </w:rPr>
        <w:t xml:space="preserve">Upių ekologinis potencialas pagal </w:t>
      </w:r>
      <w:r>
        <w:rPr>
          <w:rFonts w:ascii="Arial" w:hAnsi="Arial" w:cs="Arial"/>
          <w:b/>
          <w:i/>
          <w:sz w:val="18"/>
          <w:szCs w:val="18"/>
          <w:lang w:val="pl-PL"/>
        </w:rPr>
        <w:t>fizikinių-cheminių kokybės elementų rodiklius</w:t>
      </w:r>
      <w:r w:rsidRPr="00672AE7">
        <w:rPr>
          <w:rFonts w:ascii="Arial" w:hAnsi="Arial" w:cs="Arial"/>
          <w:b/>
          <w:i/>
          <w:sz w:val="18"/>
          <w:szCs w:val="18"/>
          <w:lang w:val="pl-PL"/>
        </w:rPr>
        <w:t xml:space="preserve"> (Lietuvos metodas LT) </w:t>
      </w:r>
    </w:p>
    <w:p w:rsidR="00EE602A" w:rsidRDefault="00EE602A" w:rsidP="00EE602A">
      <w:pPr>
        <w:pStyle w:val="Tekstas"/>
        <w:tabs>
          <w:tab w:val="left" w:pos="570"/>
        </w:tabs>
        <w:jc w:val="both"/>
        <w:rPr>
          <w:rFonts w:ascii="Arial" w:hAnsi="Arial" w:cs="Arial"/>
          <w:sz w:val="18"/>
          <w:szCs w:val="18"/>
          <w:lang w:val="pl-PL"/>
        </w:rPr>
      </w:pPr>
      <w:r>
        <w:rPr>
          <w:rFonts w:ascii="Arial" w:hAnsi="Arial" w:cs="Arial"/>
          <w:sz w:val="18"/>
          <w:szCs w:val="18"/>
          <w:lang w:val="pl-PL"/>
        </w:rPr>
        <w:t>Upių ekologiniam potencialui vertinti pagal fizikinių-cheminių kokybės elementų rodiklius Lietuvoje yra taikomi tokie patys rodikliai ir kriterijai, kaip ir atitinjkamo tipo natūralių upių ekologinei būklei vertinti.</w:t>
      </w:r>
    </w:p>
    <w:p w:rsidR="00EE602A" w:rsidRDefault="00EE602A" w:rsidP="00EE602A">
      <w:pPr>
        <w:pStyle w:val="Tekstas"/>
        <w:tabs>
          <w:tab w:val="left" w:pos="570"/>
        </w:tabs>
        <w:jc w:val="both"/>
        <w:rPr>
          <w:rFonts w:ascii="Arial" w:hAnsi="Arial" w:cs="Arial"/>
          <w:sz w:val="18"/>
          <w:szCs w:val="18"/>
          <w:lang w:val="pl-PL"/>
        </w:rPr>
      </w:pPr>
    </w:p>
    <w:p w:rsidR="00EE602A" w:rsidRPr="00077018" w:rsidRDefault="00EE602A" w:rsidP="00EE602A">
      <w:pPr>
        <w:pStyle w:val="Tekstas"/>
        <w:tabs>
          <w:tab w:val="left" w:pos="0"/>
        </w:tabs>
        <w:spacing w:after="120"/>
        <w:jc w:val="both"/>
        <w:rPr>
          <w:rFonts w:ascii="Arial" w:hAnsi="Arial" w:cs="Arial"/>
          <w:b/>
          <w:bCs/>
          <w:i/>
          <w:sz w:val="18"/>
          <w:szCs w:val="18"/>
          <w:lang w:val="en-US"/>
        </w:rPr>
      </w:pPr>
      <w:r w:rsidRPr="00077018">
        <w:rPr>
          <w:rFonts w:ascii="Arial" w:hAnsi="Arial" w:cs="Arial"/>
          <w:b/>
          <w:i/>
          <w:sz w:val="18"/>
          <w:szCs w:val="18"/>
          <w:lang w:val="en-US"/>
        </w:rPr>
        <w:t>Ekologinis ežerų potencialas pagal biologinių kokybės elementų rodiklius</w:t>
      </w:r>
      <w:r>
        <w:rPr>
          <w:rFonts w:ascii="Arial" w:hAnsi="Arial" w:cs="Arial"/>
          <w:b/>
          <w:i/>
          <w:sz w:val="18"/>
          <w:szCs w:val="18"/>
          <w:lang w:val="en-US"/>
        </w:rPr>
        <w:t xml:space="preserve"> </w:t>
      </w:r>
      <w:r w:rsidRPr="00077018">
        <w:rPr>
          <w:rFonts w:ascii="Arial" w:hAnsi="Arial" w:cs="Arial"/>
          <w:b/>
          <w:i/>
          <w:sz w:val="18"/>
          <w:szCs w:val="18"/>
          <w:lang w:val="en-US"/>
        </w:rPr>
        <w:t xml:space="preserve">(Lietuvos metodas LT) </w:t>
      </w:r>
    </w:p>
    <w:tbl>
      <w:tblPr>
        <w:tblW w:w="9670" w:type="dxa"/>
        <w:tblInd w:w="79" w:type="dxa"/>
        <w:tblLayout w:type="fixed"/>
        <w:tblLook w:val="0000" w:firstRow="0" w:lastRow="0" w:firstColumn="0" w:lastColumn="0" w:noHBand="0" w:noVBand="0"/>
      </w:tblPr>
      <w:tblGrid>
        <w:gridCol w:w="1872"/>
        <w:gridCol w:w="1843"/>
        <w:gridCol w:w="850"/>
        <w:gridCol w:w="851"/>
        <w:gridCol w:w="1134"/>
        <w:gridCol w:w="1134"/>
        <w:gridCol w:w="1076"/>
        <w:gridCol w:w="910"/>
      </w:tblGrid>
      <w:tr w:rsidR="00EE602A" w:rsidRPr="00077018" w:rsidTr="008C7F99">
        <w:trPr>
          <w:trHeight w:hRule="exact" w:val="750"/>
        </w:trPr>
        <w:tc>
          <w:tcPr>
            <w:tcW w:w="1872"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Kokybės elementas</w:t>
            </w:r>
          </w:p>
        </w:tc>
        <w:tc>
          <w:tcPr>
            <w:tcW w:w="1843"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Pr>
                <w:rFonts w:ascii="Arial" w:hAnsi="Arial" w:cs="Arial"/>
                <w:sz w:val="18"/>
                <w:szCs w:val="18"/>
                <w:lang w:val="en-GB"/>
              </w:rPr>
              <w:t>Rodiklis</w:t>
            </w:r>
          </w:p>
        </w:tc>
        <w:tc>
          <w:tcPr>
            <w:tcW w:w="850"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Ežero tipas</w:t>
            </w:r>
          </w:p>
        </w:tc>
        <w:tc>
          <w:tcPr>
            <w:tcW w:w="5105" w:type="dxa"/>
            <w:gridSpan w:val="5"/>
            <w:tcBorders>
              <w:top w:val="single" w:sz="4" w:space="0" w:color="000000"/>
              <w:left w:val="single" w:sz="4" w:space="0" w:color="000000"/>
              <w:bottom w:val="single" w:sz="4" w:space="0" w:color="000000"/>
              <w:right w:val="single" w:sz="4" w:space="0" w:color="000000"/>
            </w:tcBorders>
            <w:vAlign w:val="center"/>
          </w:tcPr>
          <w:p w:rsidR="00EE602A" w:rsidRPr="00077018" w:rsidRDefault="00EE602A" w:rsidP="008C7F99">
            <w:pPr>
              <w:snapToGrid w:val="0"/>
              <w:spacing w:before="60" w:after="60"/>
              <w:jc w:val="center"/>
              <w:rPr>
                <w:rFonts w:ascii="Arial" w:hAnsi="Arial" w:cs="Arial"/>
                <w:bCs/>
                <w:sz w:val="18"/>
                <w:szCs w:val="18"/>
                <w:lang w:val="en-GB"/>
              </w:rPr>
            </w:pPr>
            <w:r w:rsidRPr="00077018">
              <w:rPr>
                <w:rStyle w:val="hps"/>
                <w:rFonts w:ascii="Arial" w:hAnsi="Arial" w:cs="Arial"/>
                <w:sz w:val="18"/>
                <w:szCs w:val="18"/>
                <w:lang w:val="en-GB"/>
              </w:rPr>
              <w:t>Ežerų ekologinio potencialo klasių kriterijai pagal biologinio kokybės elemento rodiklio verčių EKS</w:t>
            </w:r>
          </w:p>
        </w:tc>
      </w:tr>
      <w:tr w:rsidR="00EE602A" w:rsidRPr="00672AE7" w:rsidTr="008C7F99">
        <w:tc>
          <w:tcPr>
            <w:tcW w:w="1872" w:type="dxa"/>
            <w:vMerge/>
            <w:tcBorders>
              <w:top w:val="single" w:sz="4" w:space="0" w:color="000000"/>
              <w:left w:val="single" w:sz="4" w:space="0" w:color="000000"/>
              <w:bottom w:val="single" w:sz="4" w:space="0" w:color="000000"/>
            </w:tcBorders>
            <w:vAlign w:val="center"/>
          </w:tcPr>
          <w:p w:rsidR="00EE602A" w:rsidRPr="00077018" w:rsidRDefault="00EE602A" w:rsidP="008C7F99">
            <w:pPr>
              <w:spacing w:before="60" w:after="60"/>
              <w:rPr>
                <w:rFonts w:ascii="Arial" w:hAnsi="Arial" w:cs="Arial"/>
                <w:sz w:val="18"/>
                <w:szCs w:val="18"/>
                <w:lang w:val="en-GB"/>
              </w:rPr>
            </w:pPr>
          </w:p>
        </w:tc>
        <w:tc>
          <w:tcPr>
            <w:tcW w:w="1843" w:type="dxa"/>
            <w:vMerge/>
            <w:tcBorders>
              <w:top w:val="single" w:sz="4" w:space="0" w:color="000000"/>
              <w:left w:val="single" w:sz="4" w:space="0" w:color="000000"/>
              <w:bottom w:val="single" w:sz="4" w:space="0" w:color="000000"/>
            </w:tcBorders>
            <w:vAlign w:val="center"/>
          </w:tcPr>
          <w:p w:rsidR="00EE602A" w:rsidRPr="00077018" w:rsidRDefault="00EE602A" w:rsidP="008C7F99">
            <w:pPr>
              <w:spacing w:before="60" w:after="60"/>
              <w:rPr>
                <w:rFonts w:ascii="Arial" w:hAnsi="Arial" w:cs="Arial"/>
                <w:sz w:val="18"/>
                <w:szCs w:val="18"/>
                <w:lang w:val="en-GB"/>
              </w:rPr>
            </w:pPr>
          </w:p>
        </w:tc>
        <w:tc>
          <w:tcPr>
            <w:tcW w:w="850" w:type="dxa"/>
            <w:vMerge/>
            <w:tcBorders>
              <w:top w:val="single" w:sz="4" w:space="0" w:color="000000"/>
              <w:left w:val="single" w:sz="4" w:space="0" w:color="000000"/>
              <w:bottom w:val="single" w:sz="4" w:space="0" w:color="000000"/>
            </w:tcBorders>
          </w:tcPr>
          <w:p w:rsidR="00EE602A" w:rsidRPr="00077018" w:rsidRDefault="00EE602A" w:rsidP="008C7F99">
            <w:pPr>
              <w:spacing w:before="60" w:after="60"/>
              <w:rPr>
                <w:rFonts w:ascii="Arial" w:hAnsi="Arial" w:cs="Arial"/>
                <w:sz w:val="18"/>
                <w:szCs w:val="18"/>
                <w:lang w:val="en-GB"/>
              </w:rPr>
            </w:pPr>
          </w:p>
        </w:tc>
        <w:tc>
          <w:tcPr>
            <w:tcW w:w="85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Pr>
                <w:rFonts w:ascii="Arial" w:hAnsi="Arial" w:cs="Arial"/>
                <w:sz w:val="18"/>
                <w:szCs w:val="18"/>
              </w:rPr>
              <w:t>Maksimalus</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Geras</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Vidutinis</w:t>
            </w:r>
          </w:p>
        </w:tc>
        <w:tc>
          <w:tcPr>
            <w:tcW w:w="1076"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Pr>
                <w:rFonts w:ascii="Arial" w:hAnsi="Arial" w:cs="Arial"/>
                <w:sz w:val="18"/>
                <w:szCs w:val="18"/>
              </w:rPr>
              <w:t>Blogas</w:t>
            </w:r>
          </w:p>
        </w:tc>
        <w:tc>
          <w:tcPr>
            <w:tcW w:w="91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Pr>
                <w:rFonts w:ascii="Arial" w:hAnsi="Arial" w:cs="Arial"/>
                <w:sz w:val="18"/>
                <w:szCs w:val="18"/>
              </w:rPr>
              <w:t>Labai b</w:t>
            </w:r>
            <w:r w:rsidRPr="00672AE7">
              <w:rPr>
                <w:rFonts w:ascii="Arial" w:hAnsi="Arial" w:cs="Arial"/>
                <w:sz w:val="18"/>
                <w:szCs w:val="18"/>
              </w:rPr>
              <w:t>logas</w:t>
            </w:r>
          </w:p>
        </w:tc>
      </w:tr>
      <w:tr w:rsidR="00EE602A" w:rsidRPr="00672AE7" w:rsidTr="008C7F99">
        <w:trPr>
          <w:trHeight w:val="255"/>
        </w:trPr>
        <w:tc>
          <w:tcPr>
            <w:tcW w:w="187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Style w:val="hps"/>
                <w:rFonts w:ascii="Arial" w:hAnsi="Arial" w:cs="Arial"/>
                <w:b/>
                <w:sz w:val="18"/>
                <w:szCs w:val="18"/>
              </w:rPr>
              <w:t>Fitoplankton</w:t>
            </w:r>
            <w:r>
              <w:rPr>
                <w:rStyle w:val="hps"/>
                <w:rFonts w:ascii="Arial" w:hAnsi="Arial" w:cs="Arial"/>
                <w:b/>
                <w:sz w:val="18"/>
                <w:szCs w:val="18"/>
              </w:rPr>
              <w:t>o</w:t>
            </w:r>
            <w:r w:rsidRPr="00672AE7">
              <w:rPr>
                <w:rStyle w:val="hps"/>
                <w:rFonts w:ascii="Arial" w:hAnsi="Arial" w:cs="Arial"/>
                <w:b/>
                <w:sz w:val="18"/>
                <w:szCs w:val="18"/>
              </w:rPr>
              <w:br/>
            </w:r>
            <w:r w:rsidRPr="00672AE7">
              <w:rPr>
                <w:rStyle w:val="hps"/>
                <w:rFonts w:ascii="Arial" w:hAnsi="Arial" w:cs="Arial"/>
                <w:sz w:val="18"/>
                <w:szCs w:val="18"/>
              </w:rPr>
              <w:t xml:space="preserve">taksonominė sudėtis, </w:t>
            </w:r>
            <w:r>
              <w:rPr>
                <w:rStyle w:val="hps"/>
                <w:rFonts w:ascii="Arial" w:hAnsi="Arial" w:cs="Arial"/>
                <w:sz w:val="18"/>
                <w:szCs w:val="18"/>
              </w:rPr>
              <w:t>gausa</w:t>
            </w:r>
            <w:r w:rsidRPr="00672AE7">
              <w:rPr>
                <w:rStyle w:val="hps"/>
                <w:rFonts w:ascii="Arial" w:hAnsi="Arial" w:cs="Arial"/>
                <w:sz w:val="18"/>
                <w:szCs w:val="18"/>
              </w:rPr>
              <w:t xml:space="preserve"> ir biomasė</w:t>
            </w:r>
          </w:p>
        </w:tc>
        <w:tc>
          <w:tcPr>
            <w:tcW w:w="1843" w:type="dxa"/>
            <w:tcBorders>
              <w:top w:val="single" w:sz="4" w:space="0" w:color="000000"/>
              <w:left w:val="single" w:sz="4" w:space="0" w:color="000000"/>
              <w:bottom w:val="single" w:sz="4" w:space="0" w:color="000000"/>
            </w:tcBorders>
            <w:vAlign w:val="center"/>
          </w:tcPr>
          <w:p w:rsidR="00EE602A" w:rsidRPr="00077018" w:rsidRDefault="00EE602A" w:rsidP="008C7F99">
            <w:pPr>
              <w:snapToGrid w:val="0"/>
              <w:spacing w:before="60" w:after="60"/>
              <w:jc w:val="center"/>
              <w:rPr>
                <w:rFonts w:ascii="Arial" w:hAnsi="Arial" w:cs="Arial"/>
                <w:sz w:val="18"/>
                <w:szCs w:val="18"/>
                <w:highlight w:val="yellow"/>
                <w:lang w:val="en-US"/>
              </w:rPr>
            </w:pPr>
            <w:r>
              <w:rPr>
                <w:rStyle w:val="hps"/>
                <w:rFonts w:ascii="Arial" w:hAnsi="Arial" w:cs="Arial"/>
                <w:sz w:val="18"/>
                <w:szCs w:val="18"/>
                <w:lang w:val="en-US"/>
              </w:rPr>
              <w:t>FPI</w:t>
            </w:r>
          </w:p>
        </w:tc>
        <w:tc>
          <w:tcPr>
            <w:tcW w:w="85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1-3</w:t>
            </w:r>
          </w:p>
        </w:tc>
        <w:tc>
          <w:tcPr>
            <w:tcW w:w="85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&gt;0.</w:t>
            </w:r>
            <w:r>
              <w:rPr>
                <w:rFonts w:ascii="Arial" w:hAnsi="Arial" w:cs="Arial"/>
                <w:sz w:val="18"/>
                <w:szCs w:val="18"/>
              </w:rPr>
              <w:t>80</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w:t>
            </w:r>
            <w:r>
              <w:rPr>
                <w:rFonts w:ascii="Arial" w:hAnsi="Arial" w:cs="Arial"/>
                <w:sz w:val="18"/>
                <w:szCs w:val="18"/>
              </w:rPr>
              <w:t>80</w:t>
            </w:r>
            <w:r w:rsidRPr="00672AE7">
              <w:rPr>
                <w:rFonts w:ascii="Arial" w:hAnsi="Arial" w:cs="Arial"/>
                <w:sz w:val="18"/>
                <w:szCs w:val="18"/>
              </w:rPr>
              <w:t>-0.</w:t>
            </w:r>
            <w:r>
              <w:rPr>
                <w:rFonts w:ascii="Arial" w:hAnsi="Arial" w:cs="Arial"/>
                <w:sz w:val="18"/>
                <w:szCs w:val="18"/>
              </w:rPr>
              <w:t>61</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w:t>
            </w:r>
            <w:r>
              <w:rPr>
                <w:rFonts w:ascii="Arial" w:hAnsi="Arial" w:cs="Arial"/>
                <w:sz w:val="18"/>
                <w:szCs w:val="18"/>
              </w:rPr>
              <w:t>60</w:t>
            </w:r>
            <w:r w:rsidRPr="00672AE7">
              <w:rPr>
                <w:rFonts w:ascii="Arial" w:hAnsi="Arial" w:cs="Arial"/>
                <w:sz w:val="18"/>
                <w:szCs w:val="18"/>
              </w:rPr>
              <w:t>-0.</w:t>
            </w:r>
            <w:r>
              <w:rPr>
                <w:rFonts w:ascii="Arial" w:hAnsi="Arial" w:cs="Arial"/>
                <w:sz w:val="18"/>
                <w:szCs w:val="18"/>
              </w:rPr>
              <w:t>4</w:t>
            </w:r>
            <w:r w:rsidRPr="00672AE7">
              <w:rPr>
                <w:rFonts w:ascii="Arial" w:hAnsi="Arial" w:cs="Arial"/>
                <w:sz w:val="18"/>
                <w:szCs w:val="18"/>
              </w:rPr>
              <w:t>1</w:t>
            </w:r>
          </w:p>
        </w:tc>
        <w:tc>
          <w:tcPr>
            <w:tcW w:w="1076"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rPr>
              <w:t>0.</w:t>
            </w:r>
            <w:r>
              <w:rPr>
                <w:rFonts w:ascii="Arial" w:hAnsi="Arial" w:cs="Arial"/>
                <w:sz w:val="18"/>
                <w:szCs w:val="18"/>
              </w:rPr>
              <w:t>40</w:t>
            </w:r>
            <w:r w:rsidRPr="00672AE7">
              <w:rPr>
                <w:rFonts w:ascii="Arial" w:hAnsi="Arial" w:cs="Arial"/>
                <w:sz w:val="18"/>
                <w:szCs w:val="18"/>
                <w:lang w:val="en-GB"/>
              </w:rPr>
              <w:t>-0.</w:t>
            </w:r>
            <w:r>
              <w:rPr>
                <w:rFonts w:ascii="Arial" w:hAnsi="Arial" w:cs="Arial"/>
                <w:sz w:val="18"/>
                <w:szCs w:val="18"/>
                <w:lang w:val="en-GB"/>
              </w:rPr>
              <w:t>21</w:t>
            </w:r>
          </w:p>
        </w:tc>
        <w:tc>
          <w:tcPr>
            <w:tcW w:w="91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w:t>
            </w:r>
            <w:r>
              <w:rPr>
                <w:rFonts w:ascii="Arial" w:hAnsi="Arial" w:cs="Arial"/>
                <w:sz w:val="18"/>
                <w:szCs w:val="18"/>
                <w:lang w:val="en-GB"/>
              </w:rPr>
              <w:t>21</w:t>
            </w:r>
          </w:p>
        </w:tc>
      </w:tr>
      <w:tr w:rsidR="00EE602A" w:rsidRPr="00672AE7" w:rsidTr="008C7F99">
        <w:trPr>
          <w:trHeight w:val="255"/>
        </w:trPr>
        <w:tc>
          <w:tcPr>
            <w:tcW w:w="187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Style w:val="hps"/>
                <w:rFonts w:ascii="Arial" w:hAnsi="Arial" w:cs="Arial"/>
                <w:b/>
                <w:sz w:val="18"/>
                <w:szCs w:val="18"/>
              </w:rPr>
            </w:pPr>
            <w:r w:rsidRPr="00077018">
              <w:rPr>
                <w:rStyle w:val="hps"/>
                <w:rFonts w:ascii="Arial" w:hAnsi="Arial" w:cs="Arial"/>
                <w:b/>
                <w:sz w:val="18"/>
                <w:szCs w:val="18"/>
                <w:lang w:val="en-US"/>
              </w:rPr>
              <w:t>Makrofitų</w:t>
            </w:r>
            <w:r w:rsidRPr="00077018">
              <w:rPr>
                <w:rStyle w:val="hps"/>
                <w:rFonts w:ascii="Arial" w:hAnsi="Arial" w:cs="Arial"/>
                <w:b/>
                <w:sz w:val="18"/>
                <w:szCs w:val="18"/>
                <w:lang w:val="en-US"/>
              </w:rPr>
              <w:br/>
            </w:r>
            <w:r w:rsidRPr="00077018">
              <w:rPr>
                <w:rStyle w:val="hps"/>
                <w:rFonts w:ascii="Arial" w:hAnsi="Arial" w:cs="Arial"/>
                <w:sz w:val="18"/>
                <w:szCs w:val="18"/>
                <w:lang w:val="en-US"/>
              </w:rPr>
              <w:t>taksonominė sudėtis ir gausa</w:t>
            </w:r>
          </w:p>
        </w:tc>
        <w:tc>
          <w:tcPr>
            <w:tcW w:w="1843" w:type="dxa"/>
            <w:tcBorders>
              <w:top w:val="single" w:sz="4" w:space="0" w:color="000000"/>
              <w:left w:val="single" w:sz="4" w:space="0" w:color="000000"/>
              <w:bottom w:val="single" w:sz="4" w:space="0" w:color="000000"/>
            </w:tcBorders>
            <w:vAlign w:val="center"/>
          </w:tcPr>
          <w:p w:rsidR="00EE602A" w:rsidRDefault="00EE602A" w:rsidP="008C7F99">
            <w:pPr>
              <w:snapToGrid w:val="0"/>
              <w:spacing w:before="60" w:after="60"/>
              <w:jc w:val="center"/>
              <w:rPr>
                <w:rStyle w:val="hps"/>
                <w:rFonts w:ascii="Arial" w:hAnsi="Arial" w:cs="Arial"/>
                <w:sz w:val="18"/>
                <w:szCs w:val="18"/>
                <w:lang w:val="en-US"/>
              </w:rPr>
            </w:pPr>
            <w:r w:rsidRPr="00672AE7">
              <w:rPr>
                <w:rFonts w:ascii="Arial" w:hAnsi="Arial" w:cs="Arial"/>
                <w:sz w:val="18"/>
                <w:szCs w:val="18"/>
              </w:rPr>
              <w:t>MRI</w:t>
            </w:r>
            <w:r>
              <w:rPr>
                <w:rFonts w:ascii="Arial" w:hAnsi="Arial" w:cs="Arial"/>
                <w:sz w:val="18"/>
                <w:szCs w:val="18"/>
              </w:rPr>
              <w:t xml:space="preserve"> (MEI)</w:t>
            </w:r>
          </w:p>
        </w:tc>
        <w:tc>
          <w:tcPr>
            <w:tcW w:w="85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1-3</w:t>
            </w:r>
          </w:p>
        </w:tc>
        <w:tc>
          <w:tcPr>
            <w:tcW w:w="85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&gt;0,74</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0,74–0,50</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0,49–0,25</w:t>
            </w:r>
          </w:p>
        </w:tc>
        <w:tc>
          <w:tcPr>
            <w:tcW w:w="1076"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0,24–0,01</w:t>
            </w:r>
          </w:p>
        </w:tc>
        <w:tc>
          <w:tcPr>
            <w:tcW w:w="91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rPr>
              <w:t>&lt;0,01</w:t>
            </w:r>
          </w:p>
        </w:tc>
      </w:tr>
      <w:tr w:rsidR="00EE602A" w:rsidRPr="00672AE7" w:rsidTr="008C7F99">
        <w:trPr>
          <w:trHeight w:val="255"/>
        </w:trPr>
        <w:tc>
          <w:tcPr>
            <w:tcW w:w="187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Style w:val="hps"/>
                <w:rFonts w:ascii="Arial" w:hAnsi="Arial" w:cs="Arial"/>
                <w:b/>
                <w:sz w:val="18"/>
                <w:szCs w:val="18"/>
              </w:rPr>
            </w:pPr>
            <w:r w:rsidRPr="00077018">
              <w:rPr>
                <w:rStyle w:val="hps"/>
                <w:rFonts w:ascii="Arial" w:hAnsi="Arial" w:cs="Arial"/>
                <w:b/>
                <w:sz w:val="18"/>
                <w:szCs w:val="18"/>
                <w:lang w:val="en-US"/>
              </w:rPr>
              <w:t>Makrozoobentoso</w:t>
            </w:r>
            <w:r w:rsidRPr="00077018">
              <w:rPr>
                <w:rStyle w:val="hps"/>
                <w:rFonts w:ascii="Arial" w:hAnsi="Arial" w:cs="Arial"/>
                <w:b/>
                <w:sz w:val="18"/>
                <w:szCs w:val="18"/>
                <w:lang w:val="en-US"/>
              </w:rPr>
              <w:br/>
            </w:r>
            <w:r w:rsidRPr="00077018">
              <w:rPr>
                <w:rStyle w:val="hps"/>
                <w:rFonts w:ascii="Arial" w:hAnsi="Arial" w:cs="Arial"/>
                <w:sz w:val="18"/>
                <w:szCs w:val="18"/>
                <w:lang w:val="en-US"/>
              </w:rPr>
              <w:t>taksonimoninė sudėtis ir gausa</w:t>
            </w:r>
          </w:p>
        </w:tc>
        <w:tc>
          <w:tcPr>
            <w:tcW w:w="1843" w:type="dxa"/>
            <w:tcBorders>
              <w:top w:val="single" w:sz="4" w:space="0" w:color="000000"/>
              <w:left w:val="single" w:sz="4" w:space="0" w:color="000000"/>
              <w:bottom w:val="single" w:sz="4" w:space="0" w:color="000000"/>
            </w:tcBorders>
            <w:vAlign w:val="center"/>
          </w:tcPr>
          <w:p w:rsidR="00EE602A" w:rsidRDefault="00EE602A" w:rsidP="008C7F99">
            <w:pPr>
              <w:snapToGrid w:val="0"/>
              <w:spacing w:before="60" w:after="60"/>
              <w:jc w:val="center"/>
              <w:rPr>
                <w:rStyle w:val="hps"/>
                <w:rFonts w:ascii="Arial" w:hAnsi="Arial" w:cs="Arial"/>
                <w:sz w:val="18"/>
                <w:szCs w:val="18"/>
                <w:lang w:val="en-US"/>
              </w:rPr>
            </w:pPr>
            <w:r w:rsidRPr="00672AE7">
              <w:rPr>
                <w:rFonts w:ascii="Arial" w:hAnsi="Arial" w:cs="Arial"/>
                <w:sz w:val="18"/>
                <w:szCs w:val="18"/>
              </w:rPr>
              <w:t>LLMI</w:t>
            </w:r>
            <w:r>
              <w:rPr>
                <w:rFonts w:ascii="Arial" w:hAnsi="Arial" w:cs="Arial"/>
                <w:sz w:val="18"/>
                <w:szCs w:val="18"/>
              </w:rPr>
              <w:t xml:space="preserve"> (LEMI)</w:t>
            </w:r>
          </w:p>
        </w:tc>
        <w:tc>
          <w:tcPr>
            <w:tcW w:w="85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1-3</w:t>
            </w:r>
          </w:p>
        </w:tc>
        <w:tc>
          <w:tcPr>
            <w:tcW w:w="85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&gt;0,74</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0,74–0,50</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0,49–0,40</w:t>
            </w:r>
          </w:p>
        </w:tc>
        <w:tc>
          <w:tcPr>
            <w:tcW w:w="1076"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0,39–0,20</w:t>
            </w:r>
          </w:p>
        </w:tc>
        <w:tc>
          <w:tcPr>
            <w:tcW w:w="91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rPr>
              <w:t>&lt;0,20</w:t>
            </w:r>
          </w:p>
        </w:tc>
      </w:tr>
      <w:tr w:rsidR="00EE602A" w:rsidRPr="00672AE7" w:rsidTr="008C7F99">
        <w:trPr>
          <w:trHeight w:val="255"/>
        </w:trPr>
        <w:tc>
          <w:tcPr>
            <w:tcW w:w="187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Style w:val="hps"/>
                <w:rFonts w:ascii="Arial" w:hAnsi="Arial" w:cs="Arial"/>
                <w:b/>
                <w:sz w:val="18"/>
                <w:szCs w:val="18"/>
              </w:rPr>
            </w:pPr>
            <w:r w:rsidRPr="00824F39">
              <w:rPr>
                <w:rFonts w:ascii="Arial" w:eastAsia="Lucida Sans Unicode" w:hAnsi="Arial" w:cs="Arial"/>
                <w:b/>
                <w:sz w:val="18"/>
                <w:szCs w:val="18"/>
              </w:rPr>
              <w:t>Ichtiofaunos</w:t>
            </w:r>
            <w:r w:rsidRPr="00824F39">
              <w:rPr>
                <w:rFonts w:ascii="Arial" w:eastAsia="Lucida Sans Unicode" w:hAnsi="Arial" w:cs="Arial"/>
                <w:sz w:val="18"/>
                <w:szCs w:val="18"/>
              </w:rPr>
              <w:t xml:space="preserve"> taksonominė sudėtis, gausa ir amži</w:t>
            </w:r>
            <w:r>
              <w:rPr>
                <w:rFonts w:ascii="Arial" w:eastAsia="Lucida Sans Unicode" w:hAnsi="Arial" w:cs="Arial"/>
                <w:sz w:val="18"/>
                <w:szCs w:val="18"/>
              </w:rPr>
              <w:t>aus</w:t>
            </w:r>
            <w:r w:rsidRPr="00824F39">
              <w:rPr>
                <w:rFonts w:ascii="Arial" w:eastAsia="Lucida Sans Unicode" w:hAnsi="Arial" w:cs="Arial"/>
                <w:sz w:val="18"/>
                <w:szCs w:val="18"/>
              </w:rPr>
              <w:t xml:space="preserve"> struktūra</w:t>
            </w:r>
          </w:p>
        </w:tc>
        <w:tc>
          <w:tcPr>
            <w:tcW w:w="1843" w:type="dxa"/>
            <w:tcBorders>
              <w:top w:val="single" w:sz="4" w:space="0" w:color="000000"/>
              <w:left w:val="single" w:sz="4" w:space="0" w:color="000000"/>
              <w:bottom w:val="single" w:sz="4" w:space="0" w:color="000000"/>
            </w:tcBorders>
            <w:vAlign w:val="center"/>
          </w:tcPr>
          <w:p w:rsidR="00EE602A" w:rsidRDefault="00EE602A" w:rsidP="008C7F99">
            <w:pPr>
              <w:snapToGrid w:val="0"/>
              <w:spacing w:before="60" w:after="60"/>
              <w:jc w:val="center"/>
              <w:rPr>
                <w:rStyle w:val="hps"/>
                <w:rFonts w:ascii="Arial" w:hAnsi="Arial" w:cs="Arial"/>
                <w:sz w:val="18"/>
                <w:szCs w:val="18"/>
                <w:lang w:val="en-US"/>
              </w:rPr>
            </w:pPr>
            <w:r>
              <w:rPr>
                <w:rFonts w:ascii="Arial" w:eastAsia="Lucida Sans Unicode" w:hAnsi="Arial" w:cs="Arial"/>
                <w:sz w:val="18"/>
                <w:szCs w:val="18"/>
              </w:rPr>
              <w:t>LLFI (</w:t>
            </w:r>
            <w:r w:rsidRPr="00824F39">
              <w:rPr>
                <w:rFonts w:ascii="Arial" w:eastAsia="Lucida Sans Unicode" w:hAnsi="Arial" w:cs="Arial"/>
                <w:sz w:val="18"/>
                <w:szCs w:val="18"/>
              </w:rPr>
              <w:t>LEŽI</w:t>
            </w:r>
            <w:r>
              <w:rPr>
                <w:rFonts w:ascii="Arial" w:eastAsia="Lucida Sans Unicode" w:hAnsi="Arial" w:cs="Arial"/>
                <w:sz w:val="18"/>
                <w:szCs w:val="18"/>
              </w:rPr>
              <w:t>)</w:t>
            </w:r>
          </w:p>
        </w:tc>
        <w:tc>
          <w:tcPr>
            <w:tcW w:w="850"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824F39">
              <w:rPr>
                <w:rFonts w:ascii="Arial" w:eastAsia="Lucida Sans Unicode" w:hAnsi="Arial" w:cs="Arial"/>
                <w:sz w:val="18"/>
                <w:szCs w:val="18"/>
              </w:rPr>
              <w:t>1-3</w:t>
            </w:r>
          </w:p>
        </w:tc>
        <w:tc>
          <w:tcPr>
            <w:tcW w:w="85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505E87">
              <w:rPr>
                <w:rFonts w:ascii="Arial" w:eastAsia="Lucida Sans Unicode" w:hAnsi="Arial" w:cs="Arial"/>
                <w:sz w:val="18"/>
                <w:szCs w:val="18"/>
              </w:rPr>
              <w:t>&gt;</w:t>
            </w:r>
            <w:r w:rsidRPr="00824F39">
              <w:rPr>
                <w:rFonts w:ascii="Arial" w:eastAsia="Lucida Sans Unicode" w:hAnsi="Arial" w:cs="Arial"/>
                <w:sz w:val="18"/>
                <w:szCs w:val="18"/>
              </w:rPr>
              <w:t>0,8</w:t>
            </w:r>
            <w:r>
              <w:rPr>
                <w:rFonts w:ascii="Arial" w:eastAsia="Lucida Sans Unicode" w:hAnsi="Arial" w:cs="Arial"/>
                <w:sz w:val="18"/>
                <w:szCs w:val="18"/>
              </w:rPr>
              <w:t>6</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824F39">
              <w:rPr>
                <w:rFonts w:ascii="Arial" w:eastAsia="Lucida Sans Unicode" w:hAnsi="Arial" w:cs="Arial"/>
                <w:sz w:val="18"/>
                <w:szCs w:val="18"/>
              </w:rPr>
              <w:t>0,86-0,61</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824F39">
              <w:rPr>
                <w:rFonts w:ascii="Arial" w:eastAsia="Lucida Sans Unicode" w:hAnsi="Arial" w:cs="Arial"/>
                <w:sz w:val="18"/>
                <w:szCs w:val="18"/>
              </w:rPr>
              <w:t>0,60-0,37</w:t>
            </w:r>
          </w:p>
        </w:tc>
        <w:tc>
          <w:tcPr>
            <w:tcW w:w="1076"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824F39">
              <w:rPr>
                <w:rFonts w:ascii="Arial" w:eastAsia="Lucida Sans Unicode" w:hAnsi="Arial" w:cs="Arial"/>
                <w:sz w:val="18"/>
                <w:szCs w:val="18"/>
              </w:rPr>
              <w:t>0,36-0,18</w:t>
            </w:r>
          </w:p>
        </w:tc>
        <w:tc>
          <w:tcPr>
            <w:tcW w:w="910"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Pr>
                <w:rFonts w:ascii="Arial" w:eastAsia="Lucida Sans Unicode" w:hAnsi="Arial" w:cs="Arial"/>
                <w:sz w:val="18"/>
                <w:szCs w:val="18"/>
              </w:rPr>
              <w:t>&lt;</w:t>
            </w:r>
            <w:r w:rsidRPr="00824F39">
              <w:rPr>
                <w:rFonts w:ascii="Arial" w:eastAsia="Lucida Sans Unicode" w:hAnsi="Arial" w:cs="Arial"/>
                <w:sz w:val="18"/>
                <w:szCs w:val="18"/>
              </w:rPr>
              <w:t>0,1</w:t>
            </w:r>
            <w:r>
              <w:rPr>
                <w:rFonts w:ascii="Arial" w:eastAsia="Lucida Sans Unicode" w:hAnsi="Arial" w:cs="Arial"/>
                <w:sz w:val="18"/>
                <w:szCs w:val="18"/>
              </w:rPr>
              <w:t>8</w:t>
            </w:r>
          </w:p>
        </w:tc>
      </w:tr>
    </w:tbl>
    <w:p w:rsidR="00EE602A" w:rsidRDefault="00EE602A" w:rsidP="00EE602A">
      <w:pPr>
        <w:pStyle w:val="Tekstas"/>
        <w:jc w:val="both"/>
        <w:rPr>
          <w:rFonts w:ascii="Arial" w:hAnsi="Arial" w:cs="Arial"/>
          <w:sz w:val="18"/>
          <w:szCs w:val="18"/>
        </w:rPr>
      </w:pPr>
    </w:p>
    <w:p w:rsidR="00EE602A" w:rsidRPr="00672AE7" w:rsidRDefault="00EE602A" w:rsidP="00EE602A">
      <w:pPr>
        <w:pStyle w:val="Tekstas"/>
        <w:jc w:val="both"/>
        <w:rPr>
          <w:rFonts w:ascii="Arial" w:hAnsi="Arial" w:cs="Arial"/>
          <w:sz w:val="18"/>
          <w:szCs w:val="18"/>
        </w:rPr>
      </w:pPr>
    </w:p>
    <w:p w:rsidR="00EE602A" w:rsidRPr="00C877F3" w:rsidRDefault="00EE602A" w:rsidP="00EE602A">
      <w:pPr>
        <w:pStyle w:val="Tekstas"/>
        <w:tabs>
          <w:tab w:val="left" w:pos="0"/>
        </w:tabs>
        <w:spacing w:after="120"/>
        <w:jc w:val="both"/>
        <w:rPr>
          <w:rFonts w:ascii="Arial" w:hAnsi="Arial" w:cs="Arial"/>
          <w:b/>
          <w:i/>
          <w:sz w:val="18"/>
          <w:szCs w:val="18"/>
        </w:rPr>
      </w:pPr>
      <w:r w:rsidRPr="00C877F3">
        <w:rPr>
          <w:rFonts w:ascii="Arial" w:hAnsi="Arial" w:cs="Arial"/>
          <w:b/>
          <w:i/>
          <w:sz w:val="18"/>
          <w:szCs w:val="18"/>
        </w:rPr>
        <w:t>Ežerų, ekologinio potencialo klasės pagal hidrologinį režimą ir morfologines sąlygas</w:t>
      </w:r>
      <w:r w:rsidRPr="004C2108">
        <w:rPr>
          <w:rFonts w:ascii="Arial" w:hAnsi="Arial" w:cs="Arial"/>
          <w:b/>
          <w:i/>
          <w:sz w:val="18"/>
          <w:szCs w:val="18"/>
          <w:lang w:val="en-GB"/>
        </w:rPr>
        <w:t xml:space="preserve"> </w:t>
      </w:r>
      <w:r w:rsidRPr="00077018">
        <w:rPr>
          <w:rFonts w:ascii="Arial" w:hAnsi="Arial" w:cs="Arial"/>
          <w:b/>
          <w:i/>
          <w:sz w:val="18"/>
          <w:szCs w:val="18"/>
          <w:lang w:val="en-GB"/>
        </w:rPr>
        <w:t>(Lietuvos metodas LT)</w:t>
      </w:r>
    </w:p>
    <w:p w:rsidR="00EE602A" w:rsidRPr="004960C3" w:rsidRDefault="00EE602A" w:rsidP="00EE602A">
      <w:pPr>
        <w:pStyle w:val="Tekstas"/>
        <w:jc w:val="both"/>
        <w:rPr>
          <w:rFonts w:ascii="Arial" w:hAnsi="Arial" w:cs="Arial"/>
          <w:sz w:val="18"/>
          <w:szCs w:val="18"/>
        </w:rPr>
      </w:pPr>
      <w:r w:rsidRPr="004960C3">
        <w:rPr>
          <w:rFonts w:ascii="Arial" w:hAnsi="Arial" w:cs="Arial"/>
          <w:sz w:val="18"/>
          <w:szCs w:val="18"/>
        </w:rPr>
        <w:t>Ežerų kategorijos labai pakeistų vandens telkinių maksimalaus ekologinio potencialo apibūdinimui bei ekologinio potencialo pagal hidromorfologinius rodiklius klasifikavimui naudojami tokie patys rodikliai ir kriterijai, kaip ir natūraliems ežerams.</w:t>
      </w:r>
    </w:p>
    <w:p w:rsidR="00EE602A" w:rsidRPr="00077018" w:rsidRDefault="00EE602A" w:rsidP="00EE602A">
      <w:pPr>
        <w:pStyle w:val="Tekstas"/>
        <w:tabs>
          <w:tab w:val="left" w:pos="0"/>
        </w:tabs>
        <w:spacing w:after="120"/>
        <w:jc w:val="both"/>
        <w:rPr>
          <w:rFonts w:ascii="Arial" w:hAnsi="Arial" w:cs="Arial"/>
          <w:b/>
          <w:i/>
          <w:sz w:val="18"/>
          <w:szCs w:val="18"/>
          <w:lang w:val="en-GB"/>
        </w:rPr>
      </w:pPr>
    </w:p>
    <w:p w:rsidR="00EE602A" w:rsidRPr="00077018" w:rsidRDefault="00EE602A" w:rsidP="00EE602A">
      <w:pPr>
        <w:pStyle w:val="Tekstas"/>
        <w:tabs>
          <w:tab w:val="left" w:pos="0"/>
        </w:tabs>
        <w:spacing w:after="120"/>
        <w:jc w:val="both"/>
        <w:rPr>
          <w:rFonts w:ascii="Arial" w:hAnsi="Arial" w:cs="Arial"/>
          <w:b/>
          <w:bCs/>
          <w:i/>
          <w:sz w:val="18"/>
          <w:szCs w:val="18"/>
          <w:lang w:val="en-GB"/>
        </w:rPr>
      </w:pPr>
      <w:r w:rsidRPr="00077018">
        <w:rPr>
          <w:rFonts w:ascii="Arial" w:hAnsi="Arial" w:cs="Arial"/>
          <w:b/>
          <w:i/>
          <w:sz w:val="18"/>
          <w:szCs w:val="18"/>
          <w:lang w:val="en-GB"/>
        </w:rPr>
        <w:t>Ežerų ekologinis potencialas pagal fizikinių-cheminių kokybės elementų rodiklius (Lietuvos metodas LT)</w:t>
      </w:r>
    </w:p>
    <w:p w:rsidR="00EE602A" w:rsidRDefault="00EE602A" w:rsidP="00EE602A">
      <w:pPr>
        <w:pStyle w:val="Tekstas"/>
        <w:tabs>
          <w:tab w:val="left" w:pos="570"/>
        </w:tabs>
        <w:jc w:val="both"/>
        <w:rPr>
          <w:rFonts w:ascii="Arial" w:hAnsi="Arial" w:cs="Arial"/>
          <w:sz w:val="18"/>
          <w:szCs w:val="18"/>
          <w:lang w:val="pl-PL"/>
        </w:rPr>
      </w:pPr>
      <w:r>
        <w:rPr>
          <w:rFonts w:ascii="Arial" w:hAnsi="Arial" w:cs="Arial"/>
          <w:sz w:val="18"/>
          <w:szCs w:val="18"/>
          <w:lang w:val="pl-PL"/>
        </w:rPr>
        <w:t>Ežerų ekologiniam potencialui vertinti pagal fizikinių-cheminių kokybės elementų rodiklius Lietuvoje yra taikomi tokie patys rodikliai ir kriterijai, kaip ir atitinkamo tipo natūralių ežerų ekologinei būklei vertinti.</w:t>
      </w:r>
    </w:p>
    <w:p w:rsidR="00EE602A" w:rsidRDefault="00EE602A" w:rsidP="00EE602A">
      <w:pPr>
        <w:jc w:val="both"/>
        <w:rPr>
          <w:rFonts w:ascii="Arial" w:hAnsi="Arial" w:cs="Arial"/>
          <w:b/>
          <w:i/>
          <w:sz w:val="18"/>
          <w:szCs w:val="18"/>
          <w:lang w:val="en-US"/>
        </w:rPr>
      </w:pPr>
    </w:p>
    <w:p w:rsidR="00EE602A" w:rsidRPr="00077018" w:rsidRDefault="00EE602A" w:rsidP="00EE602A">
      <w:pPr>
        <w:jc w:val="both"/>
        <w:rPr>
          <w:rFonts w:ascii="Arial" w:hAnsi="Arial" w:cs="Arial"/>
          <w:b/>
          <w:bCs/>
          <w:i/>
          <w:sz w:val="18"/>
          <w:szCs w:val="18"/>
          <w:lang w:val="en-US"/>
        </w:rPr>
      </w:pPr>
      <w:r w:rsidRPr="00077018">
        <w:rPr>
          <w:rFonts w:ascii="Arial" w:hAnsi="Arial" w:cs="Arial"/>
          <w:b/>
          <w:i/>
          <w:sz w:val="18"/>
          <w:szCs w:val="18"/>
          <w:lang w:val="en-US"/>
        </w:rPr>
        <w:t>Tarpinių vandenų ekologinis potencialas pagal biologinių kokybės elementų rodiklius (Lietuvos metodas LT</w:t>
      </w:r>
    </w:p>
    <w:tbl>
      <w:tblPr>
        <w:tblW w:w="9356" w:type="dxa"/>
        <w:tblInd w:w="108" w:type="dxa"/>
        <w:tblLayout w:type="fixed"/>
        <w:tblLook w:val="0000" w:firstRow="0" w:lastRow="0" w:firstColumn="0" w:lastColumn="0" w:noHBand="0" w:noVBand="0"/>
      </w:tblPr>
      <w:tblGrid>
        <w:gridCol w:w="1577"/>
        <w:gridCol w:w="1258"/>
        <w:gridCol w:w="1475"/>
        <w:gridCol w:w="935"/>
        <w:gridCol w:w="1134"/>
        <w:gridCol w:w="992"/>
        <w:gridCol w:w="1134"/>
        <w:gridCol w:w="851"/>
      </w:tblGrid>
      <w:tr w:rsidR="00EE602A" w:rsidRPr="00077018" w:rsidTr="008C7F99">
        <w:trPr>
          <w:trHeight w:hRule="exact" w:val="626"/>
        </w:trPr>
        <w:tc>
          <w:tcPr>
            <w:tcW w:w="1577"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 xml:space="preserve">Kokybės </w:t>
            </w:r>
            <w:r>
              <w:rPr>
                <w:rFonts w:ascii="Arial" w:hAnsi="Arial" w:cs="Arial"/>
                <w:sz w:val="18"/>
                <w:szCs w:val="18"/>
                <w:lang w:val="en-GB"/>
              </w:rPr>
              <w:t>elementas</w:t>
            </w:r>
            <w:r w:rsidRPr="00672AE7">
              <w:rPr>
                <w:rFonts w:ascii="Arial" w:hAnsi="Arial" w:cs="Arial"/>
                <w:sz w:val="18"/>
                <w:szCs w:val="18"/>
                <w:lang w:val="en-GB"/>
              </w:rPr>
              <w:t xml:space="preserve"> </w:t>
            </w:r>
          </w:p>
        </w:tc>
        <w:tc>
          <w:tcPr>
            <w:tcW w:w="1258"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Pr>
                <w:rFonts w:ascii="Arial" w:hAnsi="Arial" w:cs="Arial"/>
                <w:sz w:val="18"/>
                <w:szCs w:val="18"/>
                <w:lang w:val="en-GB"/>
              </w:rPr>
              <w:t>Rodiklis</w:t>
            </w:r>
          </w:p>
        </w:tc>
        <w:tc>
          <w:tcPr>
            <w:tcW w:w="1475"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Tarpinių vandenų tipas</w:t>
            </w:r>
          </w:p>
        </w:tc>
        <w:tc>
          <w:tcPr>
            <w:tcW w:w="5046" w:type="dxa"/>
            <w:gridSpan w:val="5"/>
            <w:tcBorders>
              <w:top w:val="single" w:sz="4" w:space="0" w:color="000000"/>
              <w:left w:val="single" w:sz="4" w:space="0" w:color="000000"/>
              <w:bottom w:val="single" w:sz="4" w:space="0" w:color="000000"/>
              <w:right w:val="single" w:sz="4" w:space="0" w:color="000000"/>
            </w:tcBorders>
            <w:vAlign w:val="center"/>
          </w:tcPr>
          <w:p w:rsidR="00EE602A" w:rsidRPr="00077018" w:rsidRDefault="00EE602A" w:rsidP="008C7F99">
            <w:pPr>
              <w:snapToGrid w:val="0"/>
              <w:spacing w:before="60" w:after="60"/>
              <w:jc w:val="center"/>
              <w:rPr>
                <w:rFonts w:ascii="Arial" w:hAnsi="Arial" w:cs="Arial"/>
                <w:bCs/>
                <w:sz w:val="18"/>
                <w:szCs w:val="18"/>
                <w:lang w:val="en-GB"/>
              </w:rPr>
            </w:pPr>
            <w:r w:rsidRPr="00077018">
              <w:rPr>
                <w:rStyle w:val="hps"/>
                <w:rFonts w:ascii="Arial" w:hAnsi="Arial" w:cs="Arial"/>
                <w:sz w:val="18"/>
                <w:szCs w:val="18"/>
                <w:lang w:val="en-GB"/>
              </w:rPr>
              <w:t>Tarpinių vandenų ekologinio potencialo klasių kriterijai pagal biologinių kokybės elementų rodiklio vertės EKS</w:t>
            </w:r>
          </w:p>
        </w:tc>
      </w:tr>
      <w:tr w:rsidR="00EE602A" w:rsidRPr="00672AE7" w:rsidTr="008C7F99">
        <w:tc>
          <w:tcPr>
            <w:tcW w:w="1577" w:type="dxa"/>
            <w:vMerge/>
            <w:tcBorders>
              <w:top w:val="single" w:sz="4" w:space="0" w:color="000000"/>
              <w:left w:val="single" w:sz="4" w:space="0" w:color="000000"/>
              <w:bottom w:val="single" w:sz="4" w:space="0" w:color="000000"/>
            </w:tcBorders>
            <w:vAlign w:val="center"/>
          </w:tcPr>
          <w:p w:rsidR="00EE602A" w:rsidRPr="00077018" w:rsidRDefault="00EE602A" w:rsidP="008C7F99">
            <w:pPr>
              <w:spacing w:before="60" w:after="60"/>
              <w:rPr>
                <w:rFonts w:ascii="Arial" w:hAnsi="Arial" w:cs="Arial"/>
                <w:sz w:val="18"/>
                <w:szCs w:val="18"/>
                <w:lang w:val="en-GB"/>
              </w:rPr>
            </w:pPr>
          </w:p>
        </w:tc>
        <w:tc>
          <w:tcPr>
            <w:tcW w:w="1258" w:type="dxa"/>
            <w:vMerge/>
            <w:tcBorders>
              <w:top w:val="single" w:sz="4" w:space="0" w:color="000000"/>
              <w:left w:val="single" w:sz="4" w:space="0" w:color="000000"/>
              <w:bottom w:val="single" w:sz="4" w:space="0" w:color="auto"/>
            </w:tcBorders>
            <w:vAlign w:val="center"/>
          </w:tcPr>
          <w:p w:rsidR="00EE602A" w:rsidRPr="00077018" w:rsidRDefault="00EE602A" w:rsidP="008C7F99">
            <w:pPr>
              <w:spacing w:before="60" w:after="60"/>
              <w:rPr>
                <w:rFonts w:ascii="Arial" w:hAnsi="Arial" w:cs="Arial"/>
                <w:sz w:val="18"/>
                <w:szCs w:val="18"/>
                <w:lang w:val="en-GB"/>
              </w:rPr>
            </w:pPr>
          </w:p>
        </w:tc>
        <w:tc>
          <w:tcPr>
            <w:tcW w:w="1475" w:type="dxa"/>
            <w:vMerge/>
            <w:tcBorders>
              <w:top w:val="single" w:sz="4" w:space="0" w:color="000000"/>
              <w:left w:val="single" w:sz="4" w:space="0" w:color="000000"/>
              <w:bottom w:val="single" w:sz="4" w:space="0" w:color="000000"/>
            </w:tcBorders>
            <w:vAlign w:val="center"/>
          </w:tcPr>
          <w:p w:rsidR="00EE602A" w:rsidRPr="00077018" w:rsidRDefault="00EE602A" w:rsidP="008C7F99">
            <w:pPr>
              <w:spacing w:before="60" w:after="60"/>
              <w:rPr>
                <w:rFonts w:ascii="Arial" w:hAnsi="Arial" w:cs="Arial"/>
                <w:sz w:val="18"/>
                <w:szCs w:val="18"/>
                <w:lang w:val="en-GB"/>
              </w:rPr>
            </w:pPr>
          </w:p>
        </w:tc>
        <w:tc>
          <w:tcPr>
            <w:tcW w:w="93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Pr>
                <w:rFonts w:ascii="Arial" w:hAnsi="Arial" w:cs="Arial"/>
                <w:sz w:val="18"/>
                <w:szCs w:val="18"/>
              </w:rPr>
              <w:t>Maksimalus</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Geras</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Vidutinis</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Pr>
                <w:rFonts w:ascii="Arial" w:hAnsi="Arial" w:cs="Arial"/>
                <w:sz w:val="18"/>
                <w:szCs w:val="18"/>
              </w:rPr>
              <w:t>Blogas</w:t>
            </w:r>
          </w:p>
        </w:tc>
        <w:tc>
          <w:tcPr>
            <w:tcW w:w="85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Pr>
                <w:rFonts w:ascii="Arial" w:hAnsi="Arial" w:cs="Arial"/>
                <w:sz w:val="18"/>
                <w:szCs w:val="18"/>
              </w:rPr>
              <w:t>Labai b</w:t>
            </w:r>
            <w:r w:rsidRPr="00672AE7">
              <w:rPr>
                <w:rFonts w:ascii="Arial" w:hAnsi="Arial" w:cs="Arial"/>
                <w:sz w:val="18"/>
                <w:szCs w:val="18"/>
              </w:rPr>
              <w:t>logas</w:t>
            </w:r>
          </w:p>
        </w:tc>
      </w:tr>
      <w:tr w:rsidR="00EE602A" w:rsidRPr="00672AE7" w:rsidTr="008C7F99">
        <w:tc>
          <w:tcPr>
            <w:tcW w:w="1577" w:type="dxa"/>
            <w:vMerge w:val="restart"/>
            <w:tcBorders>
              <w:top w:val="single" w:sz="4" w:space="0" w:color="000000"/>
              <w:left w:val="single" w:sz="4" w:space="0" w:color="000000"/>
              <w:bottom w:val="single" w:sz="4" w:space="0" w:color="auto"/>
              <w:right w:val="single" w:sz="4" w:space="0" w:color="auto"/>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Style w:val="hps"/>
                <w:rFonts w:ascii="Arial" w:hAnsi="Arial" w:cs="Arial"/>
                <w:b/>
                <w:sz w:val="18"/>
                <w:szCs w:val="18"/>
              </w:rPr>
              <w:t>Fitoplankton</w:t>
            </w:r>
            <w:r>
              <w:rPr>
                <w:rStyle w:val="hps"/>
                <w:rFonts w:ascii="Arial" w:hAnsi="Arial" w:cs="Arial"/>
                <w:b/>
                <w:sz w:val="18"/>
                <w:szCs w:val="18"/>
              </w:rPr>
              <w:t>o</w:t>
            </w:r>
            <w:r w:rsidRPr="00672AE7">
              <w:rPr>
                <w:rStyle w:val="hps"/>
                <w:rFonts w:ascii="Arial" w:hAnsi="Arial" w:cs="Arial"/>
                <w:b/>
                <w:sz w:val="18"/>
                <w:szCs w:val="18"/>
              </w:rPr>
              <w:br/>
            </w:r>
            <w:r w:rsidRPr="00672AE7">
              <w:rPr>
                <w:rStyle w:val="hps"/>
                <w:rFonts w:ascii="Arial" w:hAnsi="Arial" w:cs="Arial"/>
                <w:sz w:val="18"/>
                <w:szCs w:val="18"/>
              </w:rPr>
              <w:t xml:space="preserve">taksonominė sudėtis, </w:t>
            </w:r>
            <w:r>
              <w:rPr>
                <w:rStyle w:val="hps"/>
                <w:rFonts w:ascii="Arial" w:hAnsi="Arial" w:cs="Arial"/>
                <w:sz w:val="18"/>
                <w:szCs w:val="18"/>
              </w:rPr>
              <w:t>gausa</w:t>
            </w:r>
            <w:r w:rsidRPr="00672AE7">
              <w:rPr>
                <w:rStyle w:val="hps"/>
                <w:rFonts w:ascii="Arial" w:hAnsi="Arial" w:cs="Arial"/>
                <w:sz w:val="18"/>
                <w:szCs w:val="18"/>
              </w:rPr>
              <w:t xml:space="preserve"> ir biomasė</w:t>
            </w:r>
          </w:p>
        </w:tc>
        <w:tc>
          <w:tcPr>
            <w:tcW w:w="1258" w:type="dxa"/>
            <w:vMerge w:val="restart"/>
            <w:tcBorders>
              <w:top w:val="single" w:sz="4" w:space="0" w:color="auto"/>
              <w:left w:val="single" w:sz="4" w:space="0" w:color="auto"/>
              <w:bottom w:val="single" w:sz="4" w:space="0" w:color="auto"/>
              <w:right w:val="single" w:sz="4" w:space="0" w:color="auto"/>
            </w:tcBorders>
            <w:vAlign w:val="center"/>
          </w:tcPr>
          <w:p w:rsidR="00EE602A" w:rsidRPr="00077018" w:rsidRDefault="00EE602A" w:rsidP="008C7F99">
            <w:pPr>
              <w:snapToGrid w:val="0"/>
              <w:spacing w:before="60" w:after="60"/>
              <w:ind w:left="-23" w:right="-14"/>
              <w:jc w:val="center"/>
              <w:rPr>
                <w:rFonts w:ascii="Arial" w:hAnsi="Arial" w:cs="Arial"/>
                <w:sz w:val="18"/>
                <w:szCs w:val="18"/>
                <w:lang w:val="en-US"/>
              </w:rPr>
            </w:pPr>
            <w:r w:rsidRPr="00077018">
              <w:rPr>
                <w:rFonts w:ascii="Arial" w:hAnsi="Arial" w:cs="Arial"/>
                <w:sz w:val="18"/>
                <w:szCs w:val="18"/>
                <w:lang w:val="en-US"/>
              </w:rPr>
              <w:t xml:space="preserve">Chlorofilas </w:t>
            </w:r>
            <w:r w:rsidRPr="00077018">
              <w:rPr>
                <w:rFonts w:ascii="Arial" w:hAnsi="Arial" w:cs="Arial"/>
                <w:i/>
                <w:sz w:val="18"/>
                <w:szCs w:val="18"/>
                <w:lang w:val="en-US"/>
              </w:rPr>
              <w:t>a</w:t>
            </w:r>
            <w:r w:rsidRPr="00077018">
              <w:rPr>
                <w:rFonts w:ascii="Arial" w:hAnsi="Arial" w:cs="Arial"/>
                <w:sz w:val="18"/>
                <w:szCs w:val="18"/>
                <w:lang w:val="en-US"/>
              </w:rPr>
              <w:t xml:space="preserve"> </w:t>
            </w:r>
          </w:p>
          <w:p w:rsidR="00EE602A" w:rsidRPr="00077018" w:rsidRDefault="00EE602A" w:rsidP="008C7F99">
            <w:pPr>
              <w:snapToGrid w:val="0"/>
              <w:spacing w:before="60" w:after="60"/>
              <w:ind w:left="-23" w:right="-14"/>
              <w:jc w:val="center"/>
              <w:rPr>
                <w:rFonts w:ascii="Arial" w:hAnsi="Arial" w:cs="Arial"/>
                <w:sz w:val="18"/>
                <w:szCs w:val="18"/>
                <w:lang w:val="en-US"/>
              </w:rPr>
            </w:pPr>
            <w:r w:rsidRPr="00077018">
              <w:rPr>
                <w:rFonts w:ascii="Arial" w:hAnsi="Arial" w:cs="Arial"/>
                <w:sz w:val="18"/>
                <w:szCs w:val="18"/>
                <w:lang w:val="en-US"/>
              </w:rPr>
              <w:t>(vidutinė vasaros periodo vertė)</w:t>
            </w:r>
          </w:p>
        </w:tc>
        <w:tc>
          <w:tcPr>
            <w:tcW w:w="1475" w:type="dxa"/>
            <w:tcBorders>
              <w:top w:val="single" w:sz="4" w:space="0" w:color="000000"/>
              <w:left w:val="single" w:sz="4" w:space="0" w:color="auto"/>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1-3*</w:t>
            </w:r>
          </w:p>
        </w:tc>
        <w:tc>
          <w:tcPr>
            <w:tcW w:w="93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&gt;0.83</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0.83-0.57</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0.56-0.39</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0.38-0.29</w:t>
            </w:r>
          </w:p>
        </w:tc>
        <w:tc>
          <w:tcPr>
            <w:tcW w:w="85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rPr>
            </w:pPr>
            <w:r w:rsidRPr="00672AE7">
              <w:rPr>
                <w:rFonts w:ascii="Arial" w:hAnsi="Arial" w:cs="Arial"/>
                <w:sz w:val="18"/>
                <w:szCs w:val="18"/>
              </w:rPr>
              <w:t>&lt;0.29</w:t>
            </w:r>
          </w:p>
        </w:tc>
      </w:tr>
      <w:tr w:rsidR="00EE602A" w:rsidRPr="00672AE7" w:rsidTr="008C7F99">
        <w:tc>
          <w:tcPr>
            <w:tcW w:w="1577" w:type="dxa"/>
            <w:vMerge/>
            <w:tcBorders>
              <w:top w:val="single" w:sz="4" w:space="0" w:color="auto"/>
              <w:left w:val="single" w:sz="4" w:space="0" w:color="000000"/>
              <w:bottom w:val="single" w:sz="4" w:space="0" w:color="auto"/>
              <w:right w:val="single" w:sz="4" w:space="0" w:color="auto"/>
            </w:tcBorders>
            <w:vAlign w:val="center"/>
          </w:tcPr>
          <w:p w:rsidR="00EE602A" w:rsidRPr="00672AE7" w:rsidRDefault="00EE602A" w:rsidP="008C7F99">
            <w:pPr>
              <w:spacing w:before="60" w:after="60"/>
              <w:rPr>
                <w:rFonts w:ascii="Arial" w:hAnsi="Arial" w:cs="Arial"/>
                <w:sz w:val="18"/>
                <w:szCs w:val="18"/>
              </w:rPr>
            </w:pPr>
          </w:p>
        </w:tc>
        <w:tc>
          <w:tcPr>
            <w:tcW w:w="1258" w:type="dxa"/>
            <w:vMerge/>
            <w:tcBorders>
              <w:top w:val="single" w:sz="4" w:space="0" w:color="auto"/>
              <w:left w:val="single" w:sz="4" w:space="0" w:color="auto"/>
              <w:bottom w:val="single" w:sz="4" w:space="0" w:color="auto"/>
              <w:right w:val="single" w:sz="4" w:space="0" w:color="auto"/>
            </w:tcBorders>
            <w:vAlign w:val="center"/>
          </w:tcPr>
          <w:p w:rsidR="00EE602A" w:rsidRPr="00672AE7" w:rsidRDefault="00EE602A" w:rsidP="008C7F99">
            <w:pPr>
              <w:snapToGrid w:val="0"/>
              <w:spacing w:before="60" w:after="60"/>
              <w:ind w:left="-23" w:right="-14"/>
              <w:jc w:val="center"/>
              <w:rPr>
                <w:rFonts w:ascii="Arial" w:hAnsi="Arial" w:cs="Arial"/>
                <w:sz w:val="18"/>
                <w:szCs w:val="18"/>
              </w:rPr>
            </w:pPr>
          </w:p>
        </w:tc>
        <w:tc>
          <w:tcPr>
            <w:tcW w:w="1475" w:type="dxa"/>
            <w:tcBorders>
              <w:top w:val="single" w:sz="4" w:space="0" w:color="000000"/>
              <w:left w:val="single" w:sz="4" w:space="0" w:color="auto"/>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1-3**</w:t>
            </w:r>
          </w:p>
        </w:tc>
        <w:tc>
          <w:tcPr>
            <w:tcW w:w="93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&gt;0.84</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0.84-0.55</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0.54-0.38</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0.37-0.28</w:t>
            </w:r>
          </w:p>
        </w:tc>
        <w:tc>
          <w:tcPr>
            <w:tcW w:w="85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&lt;0.28</w:t>
            </w:r>
          </w:p>
        </w:tc>
      </w:tr>
      <w:tr w:rsidR="00EE602A" w:rsidRPr="00672AE7" w:rsidTr="008C7F99">
        <w:tc>
          <w:tcPr>
            <w:tcW w:w="1577" w:type="dxa"/>
            <w:vMerge/>
            <w:tcBorders>
              <w:top w:val="single" w:sz="4" w:space="0" w:color="auto"/>
              <w:left w:val="single" w:sz="4" w:space="0" w:color="000000"/>
              <w:bottom w:val="single" w:sz="4" w:space="0" w:color="auto"/>
              <w:right w:val="single" w:sz="4" w:space="0" w:color="auto"/>
            </w:tcBorders>
            <w:vAlign w:val="center"/>
          </w:tcPr>
          <w:p w:rsidR="00EE602A" w:rsidRPr="00672AE7" w:rsidRDefault="00EE602A" w:rsidP="008C7F99">
            <w:pPr>
              <w:spacing w:before="60" w:after="60"/>
              <w:rPr>
                <w:rFonts w:ascii="Arial" w:hAnsi="Arial" w:cs="Arial"/>
                <w:sz w:val="18"/>
                <w:szCs w:val="18"/>
              </w:rPr>
            </w:pPr>
          </w:p>
        </w:tc>
        <w:tc>
          <w:tcPr>
            <w:tcW w:w="1258" w:type="dxa"/>
            <w:vMerge/>
            <w:tcBorders>
              <w:top w:val="single" w:sz="4" w:space="0" w:color="auto"/>
              <w:left w:val="single" w:sz="4" w:space="0" w:color="auto"/>
              <w:bottom w:val="single" w:sz="4" w:space="0" w:color="auto"/>
              <w:right w:val="single" w:sz="4" w:space="0" w:color="auto"/>
            </w:tcBorders>
            <w:vAlign w:val="center"/>
          </w:tcPr>
          <w:p w:rsidR="00EE602A" w:rsidRPr="00672AE7" w:rsidRDefault="00EE602A" w:rsidP="008C7F99">
            <w:pPr>
              <w:snapToGrid w:val="0"/>
              <w:spacing w:before="60" w:after="60"/>
              <w:ind w:left="-23" w:right="-14"/>
              <w:jc w:val="center"/>
              <w:rPr>
                <w:rFonts w:ascii="Arial" w:hAnsi="Arial" w:cs="Arial"/>
                <w:sz w:val="18"/>
                <w:szCs w:val="18"/>
              </w:rPr>
            </w:pPr>
          </w:p>
        </w:tc>
        <w:tc>
          <w:tcPr>
            <w:tcW w:w="1475" w:type="dxa"/>
            <w:tcBorders>
              <w:top w:val="single" w:sz="4" w:space="0" w:color="000000"/>
              <w:left w:val="single" w:sz="4" w:space="0" w:color="auto"/>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1-3***</w:t>
            </w:r>
          </w:p>
        </w:tc>
        <w:tc>
          <w:tcPr>
            <w:tcW w:w="93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&gt;0.83</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0.83-0.42</w:t>
            </w:r>
          </w:p>
        </w:tc>
        <w:tc>
          <w:tcPr>
            <w:tcW w:w="992"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0.41-0.28</w:t>
            </w:r>
          </w:p>
        </w:tc>
        <w:tc>
          <w:tcPr>
            <w:tcW w:w="113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0.27-0.21</w:t>
            </w:r>
          </w:p>
        </w:tc>
        <w:tc>
          <w:tcPr>
            <w:tcW w:w="85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&lt;0.21</w:t>
            </w:r>
          </w:p>
        </w:tc>
      </w:tr>
    </w:tbl>
    <w:p w:rsidR="00EE602A" w:rsidRDefault="00EE602A" w:rsidP="00EE602A">
      <w:pPr>
        <w:pStyle w:val="NormalWeb1"/>
        <w:spacing w:before="0" w:after="120" w:line="240" w:lineRule="auto"/>
        <w:jc w:val="both"/>
        <w:rPr>
          <w:sz w:val="18"/>
          <w:szCs w:val="18"/>
          <w:lang w:val="pl-PL"/>
        </w:rPr>
      </w:pPr>
    </w:p>
    <w:p w:rsidR="00EE602A" w:rsidRDefault="00EE602A" w:rsidP="00EE602A">
      <w:pPr>
        <w:pStyle w:val="NormalWeb1"/>
        <w:spacing w:before="0" w:after="120" w:line="240" w:lineRule="auto"/>
        <w:jc w:val="both"/>
        <w:rPr>
          <w:sz w:val="18"/>
          <w:szCs w:val="18"/>
          <w:lang w:val="pl-PL"/>
        </w:rPr>
      </w:pPr>
    </w:p>
    <w:p w:rsidR="00EE602A" w:rsidRPr="00672AE7" w:rsidRDefault="00EE602A" w:rsidP="00EE602A">
      <w:pPr>
        <w:pStyle w:val="NormalWeb1"/>
        <w:spacing w:before="0" w:after="120" w:line="240" w:lineRule="auto"/>
        <w:jc w:val="both"/>
        <w:rPr>
          <w:sz w:val="18"/>
          <w:szCs w:val="18"/>
          <w:lang w:val="pl-PL"/>
        </w:rPr>
      </w:pPr>
    </w:p>
    <w:p w:rsidR="00AD2CF7" w:rsidRDefault="00AD2CF7">
      <w:pPr>
        <w:spacing w:after="200" w:line="276" w:lineRule="auto"/>
        <w:rPr>
          <w:rFonts w:ascii="Arial" w:eastAsia="Lucida Sans Unicode" w:hAnsi="Arial" w:cs="Arial"/>
          <w:b/>
          <w:i/>
          <w:sz w:val="18"/>
          <w:szCs w:val="18"/>
          <w:lang w:val="pl-PL"/>
        </w:rPr>
      </w:pPr>
      <w:r>
        <w:rPr>
          <w:rFonts w:ascii="Arial" w:hAnsi="Arial" w:cs="Arial"/>
          <w:b/>
          <w:i/>
          <w:sz w:val="18"/>
          <w:szCs w:val="18"/>
          <w:lang w:val="pl-PL"/>
        </w:rPr>
        <w:br w:type="page"/>
      </w:r>
    </w:p>
    <w:p w:rsidR="00EE602A" w:rsidRPr="00672AE7" w:rsidRDefault="00EE602A" w:rsidP="00EE602A">
      <w:pPr>
        <w:pStyle w:val="Tekstas"/>
        <w:tabs>
          <w:tab w:val="left" w:pos="0"/>
        </w:tabs>
        <w:spacing w:after="120"/>
        <w:jc w:val="both"/>
        <w:rPr>
          <w:rFonts w:ascii="Arial" w:hAnsi="Arial" w:cs="Arial"/>
          <w:b/>
          <w:i/>
          <w:sz w:val="18"/>
          <w:szCs w:val="18"/>
          <w:lang w:val="pl-PL"/>
        </w:rPr>
      </w:pPr>
      <w:r w:rsidRPr="00672AE7">
        <w:rPr>
          <w:rFonts w:ascii="Arial" w:hAnsi="Arial" w:cs="Arial"/>
          <w:b/>
          <w:i/>
          <w:sz w:val="18"/>
          <w:szCs w:val="18"/>
          <w:lang w:val="pl-PL"/>
        </w:rPr>
        <w:lastRenderedPageBreak/>
        <w:t xml:space="preserve">Tarpinių vandenų ekologinis potencialas pagal </w:t>
      </w:r>
      <w:r>
        <w:rPr>
          <w:rFonts w:ascii="Arial" w:hAnsi="Arial" w:cs="Arial"/>
          <w:b/>
          <w:i/>
          <w:sz w:val="18"/>
          <w:szCs w:val="18"/>
          <w:lang w:val="pl-PL"/>
        </w:rPr>
        <w:t xml:space="preserve">fizikinių-cheminių kokybės elementų rodiklius </w:t>
      </w:r>
      <w:r w:rsidRPr="00672AE7">
        <w:rPr>
          <w:rFonts w:ascii="Arial" w:hAnsi="Arial" w:cs="Arial"/>
          <w:b/>
          <w:i/>
          <w:sz w:val="18"/>
          <w:szCs w:val="18"/>
          <w:lang w:val="pl-PL"/>
        </w:rPr>
        <w:t xml:space="preserve"> (Lietuvos metodas LT) </w:t>
      </w:r>
    </w:p>
    <w:tbl>
      <w:tblPr>
        <w:tblW w:w="9670" w:type="dxa"/>
        <w:tblInd w:w="59" w:type="dxa"/>
        <w:tblLayout w:type="fixed"/>
        <w:tblLook w:val="0000" w:firstRow="0" w:lastRow="0" w:firstColumn="0" w:lastColumn="0" w:noHBand="0" w:noVBand="0"/>
      </w:tblPr>
      <w:tblGrid>
        <w:gridCol w:w="507"/>
        <w:gridCol w:w="728"/>
        <w:gridCol w:w="795"/>
        <w:gridCol w:w="1071"/>
        <w:gridCol w:w="1325"/>
        <w:gridCol w:w="1408"/>
        <w:gridCol w:w="1341"/>
        <w:gridCol w:w="1424"/>
        <w:gridCol w:w="1071"/>
      </w:tblGrid>
      <w:tr w:rsidR="00EE602A" w:rsidRPr="00077018" w:rsidTr="008C7F99">
        <w:trPr>
          <w:trHeight w:hRule="exact" w:val="674"/>
        </w:trPr>
        <w:tc>
          <w:tcPr>
            <w:tcW w:w="507"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right="-47"/>
              <w:jc w:val="center"/>
              <w:rPr>
                <w:rFonts w:ascii="Arial" w:hAnsi="Arial" w:cs="Arial"/>
                <w:sz w:val="18"/>
                <w:szCs w:val="18"/>
                <w:lang w:val="en-GB"/>
              </w:rPr>
            </w:pPr>
            <w:r w:rsidRPr="00672AE7">
              <w:rPr>
                <w:rFonts w:ascii="Arial" w:hAnsi="Arial" w:cs="Arial"/>
                <w:sz w:val="18"/>
                <w:szCs w:val="18"/>
                <w:lang w:val="en-GB"/>
              </w:rPr>
              <w:t xml:space="preserve">Nr. </w:t>
            </w:r>
          </w:p>
        </w:tc>
        <w:tc>
          <w:tcPr>
            <w:tcW w:w="1523" w:type="dxa"/>
            <w:gridSpan w:val="2"/>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 xml:space="preserve">Kokybės </w:t>
            </w:r>
            <w:r>
              <w:rPr>
                <w:rFonts w:ascii="Arial" w:hAnsi="Arial" w:cs="Arial"/>
                <w:sz w:val="18"/>
                <w:szCs w:val="18"/>
                <w:lang w:val="en-GB"/>
              </w:rPr>
              <w:t>elementas</w:t>
            </w:r>
            <w:r w:rsidRPr="00672AE7">
              <w:rPr>
                <w:rFonts w:ascii="Arial" w:hAnsi="Arial" w:cs="Arial"/>
                <w:sz w:val="18"/>
                <w:szCs w:val="18"/>
                <w:lang w:val="en-GB"/>
              </w:rPr>
              <w:t xml:space="preserve"> </w:t>
            </w:r>
          </w:p>
        </w:tc>
        <w:tc>
          <w:tcPr>
            <w:tcW w:w="1071" w:type="dxa"/>
            <w:vMerge w:val="restart"/>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Pr>
                <w:rFonts w:ascii="Arial" w:hAnsi="Arial" w:cs="Arial"/>
                <w:sz w:val="18"/>
                <w:szCs w:val="18"/>
                <w:lang w:val="en-GB"/>
              </w:rPr>
              <w:t>Rodiklis</w:t>
            </w:r>
          </w:p>
        </w:tc>
        <w:tc>
          <w:tcPr>
            <w:tcW w:w="6569" w:type="dxa"/>
            <w:gridSpan w:val="5"/>
            <w:tcBorders>
              <w:top w:val="single" w:sz="4" w:space="0" w:color="000000"/>
              <w:left w:val="single" w:sz="4" w:space="0" w:color="000000"/>
              <w:bottom w:val="single" w:sz="4" w:space="0" w:color="000000"/>
              <w:right w:val="single" w:sz="4" w:space="0" w:color="000000"/>
            </w:tcBorders>
            <w:vAlign w:val="center"/>
          </w:tcPr>
          <w:p w:rsidR="00EE602A" w:rsidRPr="00077018" w:rsidRDefault="00EE602A" w:rsidP="008C7F99">
            <w:pPr>
              <w:snapToGrid w:val="0"/>
              <w:spacing w:before="60" w:after="60"/>
              <w:jc w:val="center"/>
              <w:rPr>
                <w:rFonts w:ascii="Arial" w:hAnsi="Arial" w:cs="Arial"/>
                <w:sz w:val="18"/>
                <w:szCs w:val="18"/>
                <w:lang w:val="en-GB"/>
              </w:rPr>
            </w:pPr>
            <w:r w:rsidRPr="00077018">
              <w:rPr>
                <w:rStyle w:val="hps"/>
                <w:rFonts w:ascii="Arial" w:hAnsi="Arial" w:cs="Arial"/>
                <w:sz w:val="18"/>
                <w:szCs w:val="18"/>
                <w:lang w:val="en-GB"/>
              </w:rPr>
              <w:t xml:space="preserve">Tarpinių vandenų ekologinio potencialo klasių kriterijai pagal </w:t>
            </w:r>
            <w:r w:rsidRPr="00077018">
              <w:rPr>
                <w:rFonts w:ascii="Arial" w:hAnsi="Arial" w:cs="Arial"/>
                <w:sz w:val="18"/>
                <w:szCs w:val="18"/>
                <w:lang w:val="en-GB"/>
              </w:rPr>
              <w:t xml:space="preserve"> fizikinių-cheminių kokybės elementų rodiklių vertes </w:t>
            </w:r>
          </w:p>
        </w:tc>
      </w:tr>
      <w:tr w:rsidR="00EE602A" w:rsidRPr="00672AE7" w:rsidTr="008C7F99">
        <w:tc>
          <w:tcPr>
            <w:tcW w:w="507" w:type="dxa"/>
            <w:vMerge/>
            <w:tcBorders>
              <w:top w:val="single" w:sz="4" w:space="0" w:color="000000"/>
              <w:left w:val="single" w:sz="4" w:space="0" w:color="000000"/>
              <w:bottom w:val="single" w:sz="4" w:space="0" w:color="000000"/>
            </w:tcBorders>
            <w:vAlign w:val="center"/>
          </w:tcPr>
          <w:p w:rsidR="00EE602A" w:rsidRPr="00077018" w:rsidRDefault="00EE602A" w:rsidP="008C7F99">
            <w:pPr>
              <w:spacing w:before="60" w:after="60"/>
              <w:rPr>
                <w:rFonts w:ascii="Arial" w:hAnsi="Arial" w:cs="Arial"/>
                <w:sz w:val="18"/>
                <w:szCs w:val="18"/>
                <w:lang w:val="en-GB"/>
              </w:rPr>
            </w:pPr>
          </w:p>
        </w:tc>
        <w:tc>
          <w:tcPr>
            <w:tcW w:w="1523" w:type="dxa"/>
            <w:gridSpan w:val="2"/>
            <w:vMerge/>
            <w:tcBorders>
              <w:top w:val="single" w:sz="4" w:space="0" w:color="000000"/>
              <w:left w:val="single" w:sz="4" w:space="0" w:color="000000"/>
              <w:bottom w:val="single" w:sz="4" w:space="0" w:color="000000"/>
            </w:tcBorders>
            <w:vAlign w:val="center"/>
          </w:tcPr>
          <w:p w:rsidR="00EE602A" w:rsidRPr="00077018" w:rsidRDefault="00EE602A" w:rsidP="008C7F99">
            <w:pPr>
              <w:spacing w:before="60" w:after="60"/>
              <w:rPr>
                <w:rFonts w:ascii="Arial" w:hAnsi="Arial" w:cs="Arial"/>
                <w:sz w:val="18"/>
                <w:szCs w:val="18"/>
                <w:lang w:val="en-GB"/>
              </w:rPr>
            </w:pPr>
          </w:p>
        </w:tc>
        <w:tc>
          <w:tcPr>
            <w:tcW w:w="1071" w:type="dxa"/>
            <w:vMerge/>
            <w:tcBorders>
              <w:top w:val="single" w:sz="4" w:space="0" w:color="000000"/>
              <w:left w:val="single" w:sz="4" w:space="0" w:color="000000"/>
              <w:bottom w:val="single" w:sz="4" w:space="0" w:color="000000"/>
            </w:tcBorders>
          </w:tcPr>
          <w:p w:rsidR="00EE602A" w:rsidRPr="00077018" w:rsidRDefault="00EE602A" w:rsidP="008C7F99">
            <w:pPr>
              <w:spacing w:before="60" w:after="60"/>
              <w:rPr>
                <w:rFonts w:ascii="Arial" w:hAnsi="Arial" w:cs="Arial"/>
                <w:sz w:val="18"/>
                <w:szCs w:val="18"/>
                <w:lang w:val="en-GB"/>
              </w:rPr>
            </w:pPr>
          </w:p>
        </w:tc>
        <w:tc>
          <w:tcPr>
            <w:tcW w:w="132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Labai geras</w:t>
            </w:r>
          </w:p>
        </w:tc>
        <w:tc>
          <w:tcPr>
            <w:tcW w:w="1408"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Geras</w:t>
            </w:r>
          </w:p>
        </w:tc>
        <w:tc>
          <w:tcPr>
            <w:tcW w:w="134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sidRPr="00672AE7">
              <w:rPr>
                <w:rFonts w:ascii="Arial" w:hAnsi="Arial" w:cs="Arial"/>
                <w:sz w:val="18"/>
                <w:szCs w:val="18"/>
              </w:rPr>
              <w:t>Vidutinis</w:t>
            </w:r>
          </w:p>
        </w:tc>
        <w:tc>
          <w:tcPr>
            <w:tcW w:w="142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Pr>
                <w:rFonts w:ascii="Arial" w:hAnsi="Arial" w:cs="Arial"/>
                <w:sz w:val="18"/>
                <w:szCs w:val="18"/>
              </w:rPr>
              <w:t>Blogas</w:t>
            </w:r>
          </w:p>
        </w:tc>
        <w:tc>
          <w:tcPr>
            <w:tcW w:w="107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ind w:left="-75" w:right="-37"/>
              <w:jc w:val="center"/>
              <w:rPr>
                <w:rFonts w:ascii="Arial" w:hAnsi="Arial" w:cs="Arial"/>
                <w:sz w:val="18"/>
                <w:szCs w:val="18"/>
              </w:rPr>
            </w:pPr>
            <w:r>
              <w:rPr>
                <w:rFonts w:ascii="Arial" w:hAnsi="Arial" w:cs="Arial"/>
                <w:sz w:val="18"/>
                <w:szCs w:val="18"/>
              </w:rPr>
              <w:t>Labai b</w:t>
            </w:r>
            <w:r w:rsidRPr="00672AE7">
              <w:rPr>
                <w:rFonts w:ascii="Arial" w:hAnsi="Arial" w:cs="Arial"/>
                <w:sz w:val="18"/>
                <w:szCs w:val="18"/>
              </w:rPr>
              <w:t>logas</w:t>
            </w:r>
          </w:p>
        </w:tc>
      </w:tr>
      <w:tr w:rsidR="00EE602A" w:rsidRPr="00672AE7" w:rsidTr="008C7F99">
        <w:trPr>
          <w:trHeight w:val="255"/>
        </w:trPr>
        <w:tc>
          <w:tcPr>
            <w:tcW w:w="507"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1</w:t>
            </w:r>
          </w:p>
        </w:tc>
        <w:tc>
          <w:tcPr>
            <w:tcW w:w="728" w:type="dxa"/>
            <w:vMerge w:val="restart"/>
            <w:tcBorders>
              <w:top w:val="single" w:sz="4" w:space="0" w:color="000000"/>
              <w:left w:val="single" w:sz="4" w:space="0" w:color="000000"/>
              <w:bottom w:val="single" w:sz="4" w:space="0" w:color="000000"/>
            </w:tcBorders>
            <w:textDirection w:val="btLr"/>
            <w:vAlign w:val="center"/>
          </w:tcPr>
          <w:p w:rsidR="00EE602A" w:rsidRPr="00672AE7" w:rsidRDefault="00EE602A" w:rsidP="008C7F99">
            <w:pPr>
              <w:snapToGrid w:val="0"/>
              <w:spacing w:before="60" w:after="60"/>
              <w:ind w:left="-93" w:right="-31"/>
              <w:jc w:val="center"/>
              <w:rPr>
                <w:rFonts w:ascii="Arial" w:hAnsi="Arial" w:cs="Arial"/>
                <w:sz w:val="18"/>
                <w:szCs w:val="18"/>
                <w:lang w:val="en-GB"/>
              </w:rPr>
            </w:pPr>
            <w:r w:rsidRPr="00672AE7">
              <w:rPr>
                <w:rFonts w:ascii="Arial" w:hAnsi="Arial" w:cs="Arial"/>
                <w:sz w:val="18"/>
                <w:szCs w:val="18"/>
                <w:lang w:val="en-GB"/>
              </w:rPr>
              <w:t>Bendri duomenys</w:t>
            </w:r>
          </w:p>
        </w:tc>
        <w:tc>
          <w:tcPr>
            <w:tcW w:w="795" w:type="dxa"/>
            <w:vMerge w:val="restart"/>
            <w:tcBorders>
              <w:top w:val="single" w:sz="4" w:space="0" w:color="000000"/>
              <w:left w:val="single" w:sz="4" w:space="0" w:color="000000"/>
              <w:bottom w:val="single" w:sz="4" w:space="0" w:color="000000"/>
            </w:tcBorders>
            <w:textDirection w:val="btLr"/>
            <w:vAlign w:val="center"/>
          </w:tcPr>
          <w:p w:rsidR="00EE602A" w:rsidRPr="00672AE7" w:rsidRDefault="00EE602A" w:rsidP="008C7F99">
            <w:pPr>
              <w:snapToGrid w:val="0"/>
              <w:spacing w:before="60" w:after="60"/>
              <w:ind w:left="-93" w:right="-31"/>
              <w:jc w:val="center"/>
              <w:rPr>
                <w:rFonts w:ascii="Arial" w:hAnsi="Arial" w:cs="Arial"/>
                <w:sz w:val="18"/>
                <w:szCs w:val="18"/>
                <w:lang w:val="en-GB"/>
              </w:rPr>
            </w:pPr>
            <w:r>
              <w:rPr>
                <w:rFonts w:ascii="Arial" w:hAnsi="Arial" w:cs="Arial"/>
                <w:sz w:val="18"/>
                <w:szCs w:val="18"/>
                <w:lang w:val="en-GB"/>
              </w:rPr>
              <w:t>Masitingosios medžiagos</w:t>
            </w:r>
          </w:p>
        </w:tc>
        <w:tc>
          <w:tcPr>
            <w:tcW w:w="107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N</w:t>
            </w:r>
            <w:r>
              <w:rPr>
                <w:rFonts w:ascii="Arial" w:hAnsi="Arial" w:cs="Arial"/>
                <w:sz w:val="18"/>
                <w:szCs w:val="18"/>
                <w:vertAlign w:val="subscript"/>
                <w:lang w:val="en-GB"/>
              </w:rPr>
              <w:t>b</w:t>
            </w:r>
            <w:r w:rsidRPr="00672AE7">
              <w:rPr>
                <w:rFonts w:ascii="Arial" w:hAnsi="Arial" w:cs="Arial"/>
                <w:sz w:val="18"/>
                <w:szCs w:val="18"/>
                <w:lang w:val="en-GB"/>
              </w:rPr>
              <w:t>, mg/l</w:t>
            </w:r>
            <w:r>
              <w:rPr>
                <w:rFonts w:ascii="Arial" w:hAnsi="Arial" w:cs="Arial"/>
                <w:sz w:val="18"/>
                <w:szCs w:val="18"/>
                <w:lang w:val="en-GB"/>
              </w:rPr>
              <w:t>*</w:t>
            </w:r>
          </w:p>
        </w:tc>
        <w:tc>
          <w:tcPr>
            <w:tcW w:w="132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&lt;0,94</w:t>
            </w:r>
          </w:p>
        </w:tc>
        <w:tc>
          <w:tcPr>
            <w:tcW w:w="1408"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0.94-1.08</w:t>
            </w:r>
          </w:p>
        </w:tc>
        <w:tc>
          <w:tcPr>
            <w:tcW w:w="134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1.09-1.23</w:t>
            </w:r>
          </w:p>
        </w:tc>
        <w:tc>
          <w:tcPr>
            <w:tcW w:w="142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1.24-1.41</w:t>
            </w:r>
          </w:p>
        </w:tc>
        <w:tc>
          <w:tcPr>
            <w:tcW w:w="107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&gt;1.41</w:t>
            </w:r>
          </w:p>
        </w:tc>
      </w:tr>
      <w:tr w:rsidR="00EE602A" w:rsidRPr="00672AE7" w:rsidTr="008C7F99">
        <w:trPr>
          <w:trHeight w:val="255"/>
        </w:trPr>
        <w:tc>
          <w:tcPr>
            <w:tcW w:w="507"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3</w:t>
            </w:r>
          </w:p>
        </w:tc>
        <w:tc>
          <w:tcPr>
            <w:tcW w:w="728"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795"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107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N</w:t>
            </w:r>
            <w:r>
              <w:rPr>
                <w:rFonts w:ascii="Arial" w:hAnsi="Arial" w:cs="Arial"/>
                <w:sz w:val="18"/>
                <w:szCs w:val="18"/>
                <w:vertAlign w:val="subscript"/>
                <w:lang w:val="en-GB"/>
              </w:rPr>
              <w:t>b</w:t>
            </w:r>
            <w:r w:rsidRPr="00672AE7">
              <w:rPr>
                <w:rFonts w:ascii="Arial" w:hAnsi="Arial" w:cs="Arial"/>
                <w:sz w:val="18"/>
                <w:szCs w:val="18"/>
                <w:lang w:val="en-GB"/>
              </w:rPr>
              <w:t>, mg/l</w:t>
            </w:r>
            <w:r>
              <w:rPr>
                <w:rFonts w:ascii="Arial" w:hAnsi="Arial" w:cs="Arial"/>
                <w:sz w:val="18"/>
                <w:szCs w:val="18"/>
                <w:lang w:val="en-GB"/>
              </w:rPr>
              <w:t>**</w:t>
            </w:r>
          </w:p>
        </w:tc>
        <w:tc>
          <w:tcPr>
            <w:tcW w:w="132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&lt;0,43</w:t>
            </w:r>
          </w:p>
        </w:tc>
        <w:tc>
          <w:tcPr>
            <w:tcW w:w="1408"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0.43-0.67</w:t>
            </w:r>
          </w:p>
        </w:tc>
        <w:tc>
          <w:tcPr>
            <w:tcW w:w="134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0.68-0.81</w:t>
            </w:r>
          </w:p>
        </w:tc>
        <w:tc>
          <w:tcPr>
            <w:tcW w:w="142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0.82-1.00</w:t>
            </w:r>
          </w:p>
        </w:tc>
        <w:tc>
          <w:tcPr>
            <w:tcW w:w="107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&gt;1.00</w:t>
            </w:r>
          </w:p>
        </w:tc>
      </w:tr>
      <w:tr w:rsidR="00EE602A" w:rsidRPr="00672AE7" w:rsidTr="008C7F99">
        <w:trPr>
          <w:trHeight w:val="255"/>
        </w:trPr>
        <w:tc>
          <w:tcPr>
            <w:tcW w:w="507"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4</w:t>
            </w:r>
          </w:p>
        </w:tc>
        <w:tc>
          <w:tcPr>
            <w:tcW w:w="728"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795"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107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N</w:t>
            </w:r>
            <w:r>
              <w:rPr>
                <w:rFonts w:ascii="Arial" w:hAnsi="Arial" w:cs="Arial"/>
                <w:sz w:val="18"/>
                <w:szCs w:val="18"/>
                <w:vertAlign w:val="subscript"/>
                <w:lang w:val="en-GB"/>
              </w:rPr>
              <w:t>b</w:t>
            </w:r>
            <w:r w:rsidRPr="00672AE7">
              <w:rPr>
                <w:rFonts w:ascii="Arial" w:hAnsi="Arial" w:cs="Arial"/>
                <w:sz w:val="18"/>
                <w:szCs w:val="18"/>
                <w:lang w:val="en-GB"/>
              </w:rPr>
              <w:t>, mg/l</w:t>
            </w:r>
            <w:r>
              <w:rPr>
                <w:rFonts w:ascii="Arial" w:hAnsi="Arial" w:cs="Arial"/>
                <w:sz w:val="18"/>
                <w:szCs w:val="18"/>
                <w:lang w:val="en-GB"/>
              </w:rPr>
              <w:t>***</w:t>
            </w:r>
          </w:p>
        </w:tc>
        <w:tc>
          <w:tcPr>
            <w:tcW w:w="132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&lt;0,13</w:t>
            </w:r>
          </w:p>
        </w:tc>
        <w:tc>
          <w:tcPr>
            <w:tcW w:w="1408"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0.13-0.25</w:t>
            </w:r>
          </w:p>
        </w:tc>
        <w:tc>
          <w:tcPr>
            <w:tcW w:w="134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0.26-0.40</w:t>
            </w:r>
          </w:p>
        </w:tc>
        <w:tc>
          <w:tcPr>
            <w:tcW w:w="142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0.41-0.60</w:t>
            </w:r>
          </w:p>
        </w:tc>
        <w:tc>
          <w:tcPr>
            <w:tcW w:w="107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&gt;0.60</w:t>
            </w:r>
          </w:p>
        </w:tc>
      </w:tr>
      <w:tr w:rsidR="00EE602A" w:rsidRPr="00672AE7" w:rsidTr="008C7F99">
        <w:trPr>
          <w:trHeight w:val="255"/>
        </w:trPr>
        <w:tc>
          <w:tcPr>
            <w:tcW w:w="507"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5</w:t>
            </w:r>
          </w:p>
        </w:tc>
        <w:tc>
          <w:tcPr>
            <w:tcW w:w="728"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795"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107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P</w:t>
            </w:r>
            <w:r>
              <w:rPr>
                <w:rFonts w:ascii="Arial" w:hAnsi="Arial" w:cs="Arial"/>
                <w:sz w:val="18"/>
                <w:szCs w:val="18"/>
                <w:vertAlign w:val="subscript"/>
                <w:lang w:val="en-GB"/>
              </w:rPr>
              <w:t>b</w:t>
            </w:r>
            <w:r w:rsidRPr="00672AE7">
              <w:rPr>
                <w:rFonts w:ascii="Arial" w:hAnsi="Arial" w:cs="Arial"/>
                <w:sz w:val="18"/>
                <w:szCs w:val="18"/>
                <w:lang w:val="en-GB"/>
              </w:rPr>
              <w:t>, mg/l</w:t>
            </w:r>
            <w:r>
              <w:rPr>
                <w:rFonts w:ascii="Arial" w:hAnsi="Arial" w:cs="Arial"/>
                <w:sz w:val="18"/>
                <w:szCs w:val="18"/>
                <w:lang w:val="en-GB"/>
              </w:rPr>
              <w:t>*</w:t>
            </w:r>
          </w:p>
        </w:tc>
        <w:tc>
          <w:tcPr>
            <w:tcW w:w="132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ind w:right="-88"/>
              <w:jc w:val="center"/>
              <w:rPr>
                <w:rFonts w:ascii="Arial" w:hAnsi="Arial" w:cs="Arial"/>
                <w:sz w:val="18"/>
                <w:szCs w:val="18"/>
                <w:lang w:val="en-GB"/>
              </w:rPr>
            </w:pPr>
            <w:r w:rsidRPr="00672AE7">
              <w:rPr>
                <w:rFonts w:ascii="Arial" w:hAnsi="Arial" w:cs="Arial"/>
                <w:sz w:val="18"/>
                <w:szCs w:val="18"/>
                <w:lang w:val="en-GB"/>
              </w:rPr>
              <w:t>&lt;0,060</w:t>
            </w:r>
          </w:p>
        </w:tc>
        <w:tc>
          <w:tcPr>
            <w:tcW w:w="1408"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0.060-0.080</w:t>
            </w:r>
          </w:p>
        </w:tc>
        <w:tc>
          <w:tcPr>
            <w:tcW w:w="134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0.081-0.136</w:t>
            </w:r>
          </w:p>
        </w:tc>
        <w:tc>
          <w:tcPr>
            <w:tcW w:w="142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0.137-0.312</w:t>
            </w:r>
          </w:p>
        </w:tc>
        <w:tc>
          <w:tcPr>
            <w:tcW w:w="107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&gt;0.312</w:t>
            </w:r>
          </w:p>
        </w:tc>
      </w:tr>
      <w:tr w:rsidR="00EE602A" w:rsidRPr="00672AE7" w:rsidTr="008C7F99">
        <w:trPr>
          <w:trHeight w:val="255"/>
        </w:trPr>
        <w:tc>
          <w:tcPr>
            <w:tcW w:w="507"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7</w:t>
            </w:r>
          </w:p>
        </w:tc>
        <w:tc>
          <w:tcPr>
            <w:tcW w:w="728"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795"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107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P</w:t>
            </w:r>
            <w:r>
              <w:rPr>
                <w:rFonts w:ascii="Arial" w:hAnsi="Arial" w:cs="Arial"/>
                <w:sz w:val="18"/>
                <w:szCs w:val="18"/>
                <w:vertAlign w:val="subscript"/>
                <w:lang w:val="en-GB"/>
              </w:rPr>
              <w:t>b</w:t>
            </w:r>
            <w:r w:rsidRPr="00672AE7">
              <w:rPr>
                <w:rFonts w:ascii="Arial" w:hAnsi="Arial" w:cs="Arial"/>
                <w:sz w:val="18"/>
                <w:szCs w:val="18"/>
                <w:lang w:val="en-GB"/>
              </w:rPr>
              <w:t>, mg/l</w:t>
            </w:r>
            <w:r>
              <w:rPr>
                <w:rFonts w:ascii="Arial" w:hAnsi="Arial" w:cs="Arial"/>
                <w:sz w:val="18"/>
                <w:szCs w:val="18"/>
                <w:lang w:val="en-GB"/>
              </w:rPr>
              <w:t>**</w:t>
            </w:r>
          </w:p>
        </w:tc>
        <w:tc>
          <w:tcPr>
            <w:tcW w:w="132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&lt;0,037</w:t>
            </w:r>
          </w:p>
        </w:tc>
        <w:tc>
          <w:tcPr>
            <w:tcW w:w="1408"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0.037-0.053</w:t>
            </w:r>
          </w:p>
        </w:tc>
        <w:tc>
          <w:tcPr>
            <w:tcW w:w="134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0.054-0.084</w:t>
            </w:r>
          </w:p>
        </w:tc>
        <w:tc>
          <w:tcPr>
            <w:tcW w:w="142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0.085-0.175</w:t>
            </w:r>
          </w:p>
        </w:tc>
        <w:tc>
          <w:tcPr>
            <w:tcW w:w="107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&gt;0.175</w:t>
            </w:r>
          </w:p>
        </w:tc>
      </w:tr>
      <w:tr w:rsidR="00EE602A" w:rsidRPr="00672AE7" w:rsidTr="008C7F99">
        <w:trPr>
          <w:trHeight w:val="255"/>
        </w:trPr>
        <w:tc>
          <w:tcPr>
            <w:tcW w:w="507"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8</w:t>
            </w:r>
          </w:p>
        </w:tc>
        <w:tc>
          <w:tcPr>
            <w:tcW w:w="728"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795" w:type="dxa"/>
            <w:vMerge/>
            <w:tcBorders>
              <w:top w:val="single" w:sz="4" w:space="0" w:color="000000"/>
              <w:left w:val="single" w:sz="4" w:space="0" w:color="000000"/>
              <w:bottom w:val="single" w:sz="4" w:space="0" w:color="000000"/>
            </w:tcBorders>
            <w:vAlign w:val="center"/>
          </w:tcPr>
          <w:p w:rsidR="00EE602A" w:rsidRPr="00672AE7" w:rsidRDefault="00EE602A" w:rsidP="008C7F99">
            <w:pPr>
              <w:spacing w:before="60" w:after="60"/>
              <w:rPr>
                <w:rFonts w:ascii="Arial" w:hAnsi="Arial" w:cs="Arial"/>
                <w:sz w:val="18"/>
                <w:szCs w:val="18"/>
              </w:rPr>
            </w:pPr>
          </w:p>
        </w:tc>
        <w:tc>
          <w:tcPr>
            <w:tcW w:w="107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P</w:t>
            </w:r>
            <w:r>
              <w:rPr>
                <w:rFonts w:ascii="Arial" w:hAnsi="Arial" w:cs="Arial"/>
                <w:sz w:val="18"/>
                <w:szCs w:val="18"/>
                <w:vertAlign w:val="subscript"/>
                <w:lang w:val="en-GB"/>
              </w:rPr>
              <w:t>b</w:t>
            </w:r>
            <w:r w:rsidRPr="00672AE7">
              <w:rPr>
                <w:rFonts w:ascii="Arial" w:hAnsi="Arial" w:cs="Arial"/>
                <w:sz w:val="18"/>
                <w:szCs w:val="18"/>
                <w:lang w:val="en-GB"/>
              </w:rPr>
              <w:t>, mg/l</w:t>
            </w:r>
            <w:r>
              <w:rPr>
                <w:rFonts w:ascii="Arial" w:hAnsi="Arial" w:cs="Arial"/>
                <w:sz w:val="18"/>
                <w:szCs w:val="18"/>
                <w:lang w:val="en-GB"/>
              </w:rPr>
              <w:t>***</w:t>
            </w:r>
          </w:p>
        </w:tc>
        <w:tc>
          <w:tcPr>
            <w:tcW w:w="1325"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&lt;0,015</w:t>
            </w:r>
          </w:p>
        </w:tc>
        <w:tc>
          <w:tcPr>
            <w:tcW w:w="1408"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0.015-0.026</w:t>
            </w:r>
          </w:p>
        </w:tc>
        <w:tc>
          <w:tcPr>
            <w:tcW w:w="1341"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0.027-0.033</w:t>
            </w:r>
          </w:p>
        </w:tc>
        <w:tc>
          <w:tcPr>
            <w:tcW w:w="142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0.034-0.039</w:t>
            </w:r>
          </w:p>
        </w:tc>
        <w:tc>
          <w:tcPr>
            <w:tcW w:w="107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r w:rsidRPr="00672AE7">
              <w:rPr>
                <w:rFonts w:ascii="Arial" w:hAnsi="Arial" w:cs="Arial"/>
                <w:sz w:val="18"/>
                <w:szCs w:val="18"/>
                <w:lang w:val="en-GB"/>
              </w:rPr>
              <w:t>&gt;0.039</w:t>
            </w:r>
          </w:p>
        </w:tc>
      </w:tr>
      <w:tr w:rsidR="00EE602A" w:rsidRPr="00672AE7" w:rsidTr="008C7F99">
        <w:trPr>
          <w:trHeight w:val="255"/>
        </w:trPr>
        <w:tc>
          <w:tcPr>
            <w:tcW w:w="507"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7</w:t>
            </w:r>
          </w:p>
        </w:tc>
        <w:tc>
          <w:tcPr>
            <w:tcW w:w="728" w:type="dxa"/>
            <w:vMerge w:val="restart"/>
            <w:tcBorders>
              <w:top w:val="single" w:sz="4" w:space="0" w:color="000000"/>
              <w:left w:val="single" w:sz="4" w:space="0" w:color="000000"/>
            </w:tcBorders>
            <w:vAlign w:val="center"/>
          </w:tcPr>
          <w:p w:rsidR="00EE602A" w:rsidRPr="009925F9" w:rsidRDefault="00EE602A" w:rsidP="008C7F99">
            <w:pPr>
              <w:spacing w:before="60" w:after="60"/>
              <w:rPr>
                <w:rFonts w:ascii="Arial" w:hAnsi="Arial" w:cs="Arial"/>
                <w:sz w:val="18"/>
                <w:szCs w:val="18"/>
              </w:rPr>
            </w:pPr>
            <w:r w:rsidRPr="00C877F3">
              <w:rPr>
                <w:rFonts w:ascii="Arial" w:eastAsia="Lucida Sans Unicode" w:hAnsi="Arial" w:cs="Arial"/>
                <w:sz w:val="18"/>
                <w:szCs w:val="18"/>
              </w:rPr>
              <w:t>Specifiniai teršalai</w:t>
            </w:r>
          </w:p>
        </w:tc>
        <w:tc>
          <w:tcPr>
            <w:tcW w:w="795" w:type="dxa"/>
            <w:vMerge w:val="restart"/>
            <w:tcBorders>
              <w:top w:val="single" w:sz="4" w:space="0" w:color="000000"/>
              <w:left w:val="single" w:sz="4" w:space="0" w:color="000000"/>
            </w:tcBorders>
            <w:vAlign w:val="center"/>
          </w:tcPr>
          <w:p w:rsidR="00EE602A" w:rsidRPr="00C877F3" w:rsidRDefault="00EE602A" w:rsidP="008C7F99">
            <w:pPr>
              <w:widowControl w:val="0"/>
              <w:suppressAutoHyphens/>
              <w:ind w:left="-57" w:right="-57"/>
              <w:jc w:val="center"/>
              <w:rPr>
                <w:rFonts w:ascii="Arial" w:eastAsia="Lucida Sans Unicode" w:hAnsi="Arial" w:cs="Arial"/>
                <w:sz w:val="18"/>
                <w:szCs w:val="18"/>
              </w:rPr>
            </w:pPr>
            <w:r w:rsidRPr="00C877F3">
              <w:rPr>
                <w:rFonts w:ascii="Arial" w:eastAsia="Lucida Sans Unicode" w:hAnsi="Arial" w:cs="Arial"/>
                <w:sz w:val="18"/>
                <w:szCs w:val="18"/>
              </w:rPr>
              <w:t>Sunkieji</w:t>
            </w:r>
          </w:p>
          <w:p w:rsidR="00EE602A" w:rsidRPr="009925F9" w:rsidRDefault="00EE602A" w:rsidP="008C7F99">
            <w:pPr>
              <w:spacing w:before="60" w:after="60"/>
              <w:rPr>
                <w:rFonts w:ascii="Arial" w:hAnsi="Arial" w:cs="Arial"/>
                <w:sz w:val="18"/>
                <w:szCs w:val="18"/>
              </w:rPr>
            </w:pPr>
            <w:r w:rsidRPr="00C877F3">
              <w:rPr>
                <w:rFonts w:ascii="Arial" w:eastAsia="Lucida Sans Unicode" w:hAnsi="Arial" w:cs="Arial"/>
                <w:sz w:val="18"/>
                <w:szCs w:val="18"/>
              </w:rPr>
              <w:t xml:space="preserve"> metalai</w:t>
            </w:r>
          </w:p>
        </w:tc>
        <w:tc>
          <w:tcPr>
            <w:tcW w:w="1071"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Al, µg/l</w:t>
            </w:r>
          </w:p>
        </w:tc>
        <w:tc>
          <w:tcPr>
            <w:tcW w:w="1325" w:type="dxa"/>
            <w:tcBorders>
              <w:top w:val="single" w:sz="4" w:space="0" w:color="000000"/>
              <w:left w:val="single" w:sz="4" w:space="0" w:color="000000"/>
              <w:bottom w:val="single" w:sz="4" w:space="0" w:color="000000"/>
            </w:tcBorders>
            <w:vAlign w:val="center"/>
          </w:tcPr>
          <w:p w:rsidR="00EE602A" w:rsidRPr="0021162A" w:rsidRDefault="00EE602A" w:rsidP="008C7F99">
            <w:pPr>
              <w:snapToGrid w:val="0"/>
              <w:spacing w:before="60" w:after="60"/>
              <w:jc w:val="center"/>
              <w:rPr>
                <w:rFonts w:ascii="Arial" w:hAnsi="Arial" w:cs="Arial"/>
                <w:sz w:val="18"/>
                <w:szCs w:val="18"/>
                <w:lang w:val="en-GB"/>
              </w:rPr>
            </w:pPr>
          </w:p>
        </w:tc>
        <w:tc>
          <w:tcPr>
            <w:tcW w:w="1408"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≤200</w:t>
            </w:r>
          </w:p>
        </w:tc>
        <w:tc>
          <w:tcPr>
            <w:tcW w:w="1341"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&gt;200</w:t>
            </w:r>
          </w:p>
        </w:tc>
        <w:tc>
          <w:tcPr>
            <w:tcW w:w="142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107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r>
      <w:tr w:rsidR="00EE602A" w:rsidRPr="00672AE7" w:rsidTr="008C7F99">
        <w:trPr>
          <w:trHeight w:val="255"/>
        </w:trPr>
        <w:tc>
          <w:tcPr>
            <w:tcW w:w="507"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8</w:t>
            </w:r>
          </w:p>
        </w:tc>
        <w:tc>
          <w:tcPr>
            <w:tcW w:w="728"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795"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1071"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As, µg/l</w:t>
            </w:r>
          </w:p>
        </w:tc>
        <w:tc>
          <w:tcPr>
            <w:tcW w:w="1325" w:type="dxa"/>
            <w:tcBorders>
              <w:top w:val="single" w:sz="4" w:space="0" w:color="000000"/>
              <w:left w:val="single" w:sz="4" w:space="0" w:color="000000"/>
              <w:bottom w:val="single" w:sz="4" w:space="0" w:color="000000"/>
            </w:tcBorders>
            <w:vAlign w:val="center"/>
          </w:tcPr>
          <w:p w:rsidR="00EE602A" w:rsidRPr="0021162A" w:rsidRDefault="00EE602A" w:rsidP="008C7F99">
            <w:pPr>
              <w:snapToGrid w:val="0"/>
              <w:spacing w:before="60" w:after="60"/>
              <w:jc w:val="center"/>
              <w:rPr>
                <w:rFonts w:ascii="Arial" w:hAnsi="Arial" w:cs="Arial"/>
                <w:sz w:val="18"/>
                <w:szCs w:val="18"/>
                <w:lang w:val="en-GB"/>
              </w:rPr>
            </w:pPr>
          </w:p>
        </w:tc>
        <w:tc>
          <w:tcPr>
            <w:tcW w:w="1408"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≤5,0</w:t>
            </w:r>
          </w:p>
        </w:tc>
        <w:tc>
          <w:tcPr>
            <w:tcW w:w="1341"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&gt;5,0</w:t>
            </w:r>
          </w:p>
        </w:tc>
        <w:tc>
          <w:tcPr>
            <w:tcW w:w="142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107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r>
      <w:tr w:rsidR="00EE602A" w:rsidRPr="00672AE7" w:rsidTr="008C7F99">
        <w:trPr>
          <w:trHeight w:val="255"/>
        </w:trPr>
        <w:tc>
          <w:tcPr>
            <w:tcW w:w="507"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9</w:t>
            </w:r>
          </w:p>
        </w:tc>
        <w:tc>
          <w:tcPr>
            <w:tcW w:w="728"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795"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1071"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Cr, µg/l</w:t>
            </w:r>
          </w:p>
        </w:tc>
        <w:tc>
          <w:tcPr>
            <w:tcW w:w="1325" w:type="dxa"/>
            <w:tcBorders>
              <w:top w:val="single" w:sz="4" w:space="0" w:color="000000"/>
              <w:left w:val="single" w:sz="4" w:space="0" w:color="000000"/>
              <w:bottom w:val="single" w:sz="4" w:space="0" w:color="000000"/>
            </w:tcBorders>
            <w:vAlign w:val="center"/>
          </w:tcPr>
          <w:p w:rsidR="00EE602A" w:rsidRPr="0021162A" w:rsidRDefault="00EE602A" w:rsidP="008C7F99">
            <w:pPr>
              <w:snapToGrid w:val="0"/>
              <w:spacing w:before="60" w:after="60"/>
              <w:jc w:val="center"/>
              <w:rPr>
                <w:rFonts w:ascii="Arial" w:hAnsi="Arial" w:cs="Arial"/>
                <w:sz w:val="18"/>
                <w:szCs w:val="18"/>
                <w:lang w:val="en-GB"/>
              </w:rPr>
            </w:pPr>
          </w:p>
        </w:tc>
        <w:tc>
          <w:tcPr>
            <w:tcW w:w="1408"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≤5,0</w:t>
            </w:r>
          </w:p>
        </w:tc>
        <w:tc>
          <w:tcPr>
            <w:tcW w:w="1341"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&gt;5,0</w:t>
            </w:r>
          </w:p>
        </w:tc>
        <w:tc>
          <w:tcPr>
            <w:tcW w:w="142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107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r>
      <w:tr w:rsidR="00EE602A" w:rsidRPr="00672AE7" w:rsidTr="008C7F99">
        <w:trPr>
          <w:trHeight w:val="255"/>
        </w:trPr>
        <w:tc>
          <w:tcPr>
            <w:tcW w:w="507"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10</w:t>
            </w:r>
          </w:p>
        </w:tc>
        <w:tc>
          <w:tcPr>
            <w:tcW w:w="728"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795"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1071"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Cu, µg/l</w:t>
            </w:r>
          </w:p>
        </w:tc>
        <w:tc>
          <w:tcPr>
            <w:tcW w:w="1325" w:type="dxa"/>
            <w:tcBorders>
              <w:top w:val="single" w:sz="4" w:space="0" w:color="000000"/>
              <w:left w:val="single" w:sz="4" w:space="0" w:color="000000"/>
              <w:bottom w:val="single" w:sz="4" w:space="0" w:color="000000"/>
            </w:tcBorders>
            <w:vAlign w:val="center"/>
          </w:tcPr>
          <w:p w:rsidR="00EE602A" w:rsidRPr="0021162A" w:rsidRDefault="00EE602A" w:rsidP="008C7F99">
            <w:pPr>
              <w:snapToGrid w:val="0"/>
              <w:spacing w:before="60" w:after="60"/>
              <w:jc w:val="center"/>
              <w:rPr>
                <w:rFonts w:ascii="Arial" w:hAnsi="Arial" w:cs="Arial"/>
                <w:sz w:val="18"/>
                <w:szCs w:val="18"/>
                <w:lang w:val="en-GB"/>
              </w:rPr>
            </w:pPr>
          </w:p>
        </w:tc>
        <w:tc>
          <w:tcPr>
            <w:tcW w:w="1408"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≤5,0</w:t>
            </w:r>
          </w:p>
        </w:tc>
        <w:tc>
          <w:tcPr>
            <w:tcW w:w="1341"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&gt;5,0</w:t>
            </w:r>
          </w:p>
        </w:tc>
        <w:tc>
          <w:tcPr>
            <w:tcW w:w="142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107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r>
      <w:tr w:rsidR="00EE602A" w:rsidRPr="00672AE7" w:rsidTr="008C7F99">
        <w:trPr>
          <w:trHeight w:val="255"/>
        </w:trPr>
        <w:tc>
          <w:tcPr>
            <w:tcW w:w="507"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11</w:t>
            </w:r>
          </w:p>
        </w:tc>
        <w:tc>
          <w:tcPr>
            <w:tcW w:w="728"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795"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1071"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V, µg/l</w:t>
            </w:r>
          </w:p>
        </w:tc>
        <w:tc>
          <w:tcPr>
            <w:tcW w:w="1325" w:type="dxa"/>
            <w:tcBorders>
              <w:top w:val="single" w:sz="4" w:space="0" w:color="000000"/>
              <w:left w:val="single" w:sz="4" w:space="0" w:color="000000"/>
              <w:bottom w:val="single" w:sz="4" w:space="0" w:color="000000"/>
            </w:tcBorders>
            <w:vAlign w:val="center"/>
          </w:tcPr>
          <w:p w:rsidR="00EE602A" w:rsidRPr="0021162A" w:rsidRDefault="00EE602A" w:rsidP="008C7F99">
            <w:pPr>
              <w:snapToGrid w:val="0"/>
              <w:spacing w:before="60" w:after="60"/>
              <w:jc w:val="center"/>
              <w:rPr>
                <w:rFonts w:ascii="Arial" w:hAnsi="Arial" w:cs="Arial"/>
                <w:sz w:val="18"/>
                <w:szCs w:val="18"/>
                <w:lang w:val="en-GB"/>
              </w:rPr>
            </w:pPr>
          </w:p>
        </w:tc>
        <w:tc>
          <w:tcPr>
            <w:tcW w:w="1408"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≤5,0</w:t>
            </w:r>
          </w:p>
        </w:tc>
        <w:tc>
          <w:tcPr>
            <w:tcW w:w="1341"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&gt;5,0</w:t>
            </w:r>
          </w:p>
        </w:tc>
        <w:tc>
          <w:tcPr>
            <w:tcW w:w="142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107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r>
      <w:tr w:rsidR="00EE602A" w:rsidRPr="00672AE7" w:rsidTr="008C7F99">
        <w:trPr>
          <w:trHeight w:val="255"/>
        </w:trPr>
        <w:tc>
          <w:tcPr>
            <w:tcW w:w="507"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12</w:t>
            </w:r>
          </w:p>
        </w:tc>
        <w:tc>
          <w:tcPr>
            <w:tcW w:w="728"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795" w:type="dxa"/>
            <w:vMerge/>
            <w:tcBorders>
              <w:left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1071"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Zn, µg/l</w:t>
            </w:r>
          </w:p>
        </w:tc>
        <w:tc>
          <w:tcPr>
            <w:tcW w:w="1325" w:type="dxa"/>
            <w:tcBorders>
              <w:top w:val="single" w:sz="4" w:space="0" w:color="000000"/>
              <w:left w:val="single" w:sz="4" w:space="0" w:color="000000"/>
              <w:bottom w:val="single" w:sz="4" w:space="0" w:color="000000"/>
            </w:tcBorders>
            <w:vAlign w:val="center"/>
          </w:tcPr>
          <w:p w:rsidR="00EE602A" w:rsidRPr="0021162A" w:rsidRDefault="00EE602A" w:rsidP="008C7F99">
            <w:pPr>
              <w:snapToGrid w:val="0"/>
              <w:spacing w:before="60" w:after="60"/>
              <w:jc w:val="center"/>
              <w:rPr>
                <w:rFonts w:ascii="Arial" w:hAnsi="Arial" w:cs="Arial"/>
                <w:sz w:val="18"/>
                <w:szCs w:val="18"/>
                <w:lang w:val="en-GB"/>
              </w:rPr>
            </w:pPr>
          </w:p>
        </w:tc>
        <w:tc>
          <w:tcPr>
            <w:tcW w:w="1408"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≤20,0</w:t>
            </w:r>
          </w:p>
        </w:tc>
        <w:tc>
          <w:tcPr>
            <w:tcW w:w="1341"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&gt;20,0</w:t>
            </w:r>
          </w:p>
        </w:tc>
        <w:tc>
          <w:tcPr>
            <w:tcW w:w="142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107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r>
      <w:tr w:rsidR="00EE602A" w:rsidRPr="00672AE7" w:rsidTr="008C7F99">
        <w:trPr>
          <w:trHeight w:val="255"/>
        </w:trPr>
        <w:tc>
          <w:tcPr>
            <w:tcW w:w="507"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13</w:t>
            </w:r>
          </w:p>
        </w:tc>
        <w:tc>
          <w:tcPr>
            <w:tcW w:w="728" w:type="dxa"/>
            <w:vMerge/>
            <w:tcBorders>
              <w:left w:val="single" w:sz="4" w:space="0" w:color="000000"/>
              <w:bottom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795" w:type="dxa"/>
            <w:vMerge/>
            <w:tcBorders>
              <w:left w:val="single" w:sz="4" w:space="0" w:color="000000"/>
              <w:bottom w:val="single" w:sz="4" w:space="0" w:color="000000"/>
            </w:tcBorders>
            <w:vAlign w:val="center"/>
          </w:tcPr>
          <w:p w:rsidR="00EE602A" w:rsidRPr="00C877F3" w:rsidRDefault="00EE602A" w:rsidP="008C7F99">
            <w:pPr>
              <w:spacing w:before="60" w:after="60"/>
              <w:rPr>
                <w:rFonts w:ascii="Arial" w:hAnsi="Arial" w:cs="Arial"/>
                <w:sz w:val="18"/>
                <w:szCs w:val="18"/>
              </w:rPr>
            </w:pPr>
          </w:p>
        </w:tc>
        <w:tc>
          <w:tcPr>
            <w:tcW w:w="1071"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Sn, µr/l</w:t>
            </w:r>
          </w:p>
        </w:tc>
        <w:tc>
          <w:tcPr>
            <w:tcW w:w="1325" w:type="dxa"/>
            <w:tcBorders>
              <w:top w:val="single" w:sz="4" w:space="0" w:color="000000"/>
              <w:left w:val="single" w:sz="4" w:space="0" w:color="000000"/>
              <w:bottom w:val="single" w:sz="4" w:space="0" w:color="000000"/>
            </w:tcBorders>
            <w:vAlign w:val="center"/>
          </w:tcPr>
          <w:p w:rsidR="00EE602A" w:rsidRPr="0021162A" w:rsidRDefault="00EE602A" w:rsidP="008C7F99">
            <w:pPr>
              <w:snapToGrid w:val="0"/>
              <w:spacing w:before="60" w:after="60"/>
              <w:jc w:val="center"/>
              <w:rPr>
                <w:rFonts w:ascii="Arial" w:hAnsi="Arial" w:cs="Arial"/>
                <w:sz w:val="18"/>
                <w:szCs w:val="18"/>
                <w:lang w:val="en-GB"/>
              </w:rPr>
            </w:pPr>
          </w:p>
        </w:tc>
        <w:tc>
          <w:tcPr>
            <w:tcW w:w="1408"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≤5,0</w:t>
            </w:r>
          </w:p>
        </w:tc>
        <w:tc>
          <w:tcPr>
            <w:tcW w:w="1341" w:type="dxa"/>
            <w:tcBorders>
              <w:top w:val="single" w:sz="4" w:space="0" w:color="000000"/>
              <w:left w:val="single" w:sz="4" w:space="0" w:color="000000"/>
              <w:bottom w:val="single" w:sz="4" w:space="0" w:color="000000"/>
            </w:tcBorders>
            <w:vAlign w:val="center"/>
          </w:tcPr>
          <w:p w:rsidR="00EE602A" w:rsidRPr="009925F9" w:rsidRDefault="00EE602A" w:rsidP="008C7F99">
            <w:pPr>
              <w:snapToGrid w:val="0"/>
              <w:spacing w:before="60" w:after="60"/>
              <w:jc w:val="center"/>
              <w:rPr>
                <w:rFonts w:ascii="Arial" w:hAnsi="Arial" w:cs="Arial"/>
                <w:sz w:val="18"/>
                <w:szCs w:val="18"/>
                <w:lang w:val="en-GB"/>
              </w:rPr>
            </w:pPr>
            <w:r w:rsidRPr="00C877F3">
              <w:rPr>
                <w:rFonts w:ascii="Arial" w:eastAsia="Lucida Sans Unicode" w:hAnsi="Arial" w:cs="Arial"/>
                <w:sz w:val="18"/>
                <w:szCs w:val="18"/>
              </w:rPr>
              <w:t>&gt;5,0</w:t>
            </w:r>
          </w:p>
        </w:tc>
        <w:tc>
          <w:tcPr>
            <w:tcW w:w="1424" w:type="dxa"/>
            <w:tcBorders>
              <w:top w:val="single" w:sz="4" w:space="0" w:color="000000"/>
              <w:left w:val="single" w:sz="4" w:space="0" w:color="000000"/>
              <w:bottom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c>
          <w:tcPr>
            <w:tcW w:w="1071" w:type="dxa"/>
            <w:tcBorders>
              <w:top w:val="single" w:sz="4" w:space="0" w:color="000000"/>
              <w:left w:val="single" w:sz="4" w:space="0" w:color="000000"/>
              <w:bottom w:val="single" w:sz="4" w:space="0" w:color="000000"/>
              <w:right w:val="single" w:sz="4" w:space="0" w:color="000000"/>
            </w:tcBorders>
            <w:vAlign w:val="center"/>
          </w:tcPr>
          <w:p w:rsidR="00EE602A" w:rsidRPr="00672AE7" w:rsidRDefault="00EE602A" w:rsidP="008C7F99">
            <w:pPr>
              <w:snapToGrid w:val="0"/>
              <w:spacing w:before="60" w:after="60"/>
              <w:jc w:val="center"/>
              <w:rPr>
                <w:rFonts w:ascii="Arial" w:hAnsi="Arial" w:cs="Arial"/>
                <w:sz w:val="18"/>
                <w:szCs w:val="18"/>
                <w:lang w:val="en-GB"/>
              </w:rPr>
            </w:pPr>
          </w:p>
        </w:tc>
      </w:tr>
    </w:tbl>
    <w:p w:rsidR="00EE602A" w:rsidRPr="00672AE7" w:rsidRDefault="00EE602A" w:rsidP="00EE602A">
      <w:pPr>
        <w:pStyle w:val="Tekstas"/>
        <w:jc w:val="both"/>
        <w:rPr>
          <w:rFonts w:ascii="Arial" w:hAnsi="Arial" w:cs="Arial"/>
          <w:sz w:val="18"/>
          <w:szCs w:val="18"/>
          <w:lang w:val="pl-PL"/>
        </w:rPr>
      </w:pPr>
      <w:r w:rsidRPr="00672AE7">
        <w:rPr>
          <w:rFonts w:ascii="Arial" w:hAnsi="Arial" w:cs="Arial"/>
          <w:sz w:val="18"/>
          <w:szCs w:val="18"/>
          <w:lang w:val="pl-PL"/>
        </w:rPr>
        <w:t xml:space="preserve">* </w:t>
      </w:r>
      <w:r w:rsidRPr="00672AE7">
        <w:rPr>
          <w:rStyle w:val="hps"/>
          <w:rFonts w:ascii="Arial" w:hAnsi="Arial" w:cs="Arial"/>
          <w:sz w:val="18"/>
          <w:szCs w:val="18"/>
        </w:rPr>
        <w:t xml:space="preserve">kai </w:t>
      </w:r>
      <w:r>
        <w:rPr>
          <w:rStyle w:val="hps"/>
          <w:rFonts w:ascii="Arial" w:hAnsi="Arial" w:cs="Arial"/>
          <w:sz w:val="18"/>
          <w:szCs w:val="18"/>
        </w:rPr>
        <w:t xml:space="preserve">vandens telkinio </w:t>
      </w:r>
      <w:r w:rsidRPr="00672AE7">
        <w:rPr>
          <w:rStyle w:val="hps"/>
          <w:rFonts w:ascii="Arial" w:hAnsi="Arial" w:cs="Arial"/>
          <w:sz w:val="18"/>
          <w:szCs w:val="18"/>
        </w:rPr>
        <w:t>druskingumas yra</w:t>
      </w:r>
      <w:r w:rsidRPr="00672AE7">
        <w:rPr>
          <w:rFonts w:ascii="Arial" w:hAnsi="Arial" w:cs="Arial"/>
          <w:sz w:val="18"/>
          <w:szCs w:val="18"/>
        </w:rPr>
        <w:t xml:space="preserve"> </w:t>
      </w:r>
      <w:r w:rsidRPr="00672AE7">
        <w:rPr>
          <w:rStyle w:val="hps"/>
          <w:rFonts w:ascii="Arial" w:hAnsi="Arial" w:cs="Arial"/>
          <w:sz w:val="18"/>
          <w:szCs w:val="18"/>
        </w:rPr>
        <w:t>&lt; 2</w:t>
      </w:r>
      <w:r w:rsidRPr="00672AE7">
        <w:rPr>
          <w:rFonts w:ascii="Arial" w:hAnsi="Arial" w:cs="Arial"/>
          <w:sz w:val="18"/>
          <w:szCs w:val="18"/>
        </w:rPr>
        <w:t xml:space="preserve"> </w:t>
      </w:r>
      <w:r w:rsidRPr="00672AE7">
        <w:rPr>
          <w:rStyle w:val="hps"/>
          <w:rFonts w:ascii="Arial" w:hAnsi="Arial" w:cs="Arial"/>
          <w:sz w:val="18"/>
          <w:szCs w:val="18"/>
        </w:rPr>
        <w:t>praktini</w:t>
      </w:r>
      <w:r>
        <w:rPr>
          <w:rStyle w:val="hps"/>
          <w:rFonts w:ascii="Arial" w:hAnsi="Arial" w:cs="Arial"/>
          <w:sz w:val="18"/>
          <w:szCs w:val="18"/>
        </w:rPr>
        <w:t>ų</w:t>
      </w:r>
      <w:r w:rsidRPr="00672AE7">
        <w:rPr>
          <w:rStyle w:val="hps"/>
          <w:rFonts w:ascii="Arial" w:hAnsi="Arial" w:cs="Arial"/>
          <w:sz w:val="18"/>
          <w:szCs w:val="18"/>
        </w:rPr>
        <w:t xml:space="preserve"> druskingumo vienet</w:t>
      </w:r>
      <w:r>
        <w:rPr>
          <w:rStyle w:val="hps"/>
          <w:rFonts w:ascii="Arial" w:hAnsi="Arial" w:cs="Arial"/>
          <w:sz w:val="18"/>
          <w:szCs w:val="18"/>
        </w:rPr>
        <w:t>ų;</w:t>
      </w:r>
    </w:p>
    <w:p w:rsidR="00EE602A" w:rsidRPr="00672AE7" w:rsidRDefault="00EE602A" w:rsidP="00EE602A">
      <w:pPr>
        <w:pStyle w:val="Tekstas"/>
        <w:jc w:val="both"/>
        <w:rPr>
          <w:rFonts w:ascii="Arial" w:hAnsi="Arial" w:cs="Arial"/>
          <w:sz w:val="18"/>
          <w:szCs w:val="18"/>
          <w:lang w:val="pl-PL"/>
        </w:rPr>
      </w:pPr>
      <w:r w:rsidRPr="00672AE7">
        <w:rPr>
          <w:rFonts w:ascii="Arial" w:hAnsi="Arial" w:cs="Arial"/>
          <w:sz w:val="18"/>
          <w:szCs w:val="18"/>
          <w:lang w:val="pl-PL"/>
        </w:rPr>
        <w:t xml:space="preserve">** kai </w:t>
      </w:r>
      <w:r>
        <w:rPr>
          <w:rStyle w:val="hps"/>
          <w:rFonts w:ascii="Arial" w:hAnsi="Arial" w:cs="Arial"/>
          <w:sz w:val="18"/>
          <w:szCs w:val="18"/>
        </w:rPr>
        <w:t xml:space="preserve">vandens telkinio </w:t>
      </w:r>
      <w:r w:rsidRPr="00672AE7">
        <w:rPr>
          <w:rFonts w:ascii="Arial" w:hAnsi="Arial" w:cs="Arial"/>
          <w:sz w:val="18"/>
          <w:szCs w:val="18"/>
          <w:lang w:val="pl-PL"/>
        </w:rPr>
        <w:t xml:space="preserve">druskingumas yra </w:t>
      </w:r>
      <w:r w:rsidRPr="00672AE7">
        <w:rPr>
          <w:rStyle w:val="hps"/>
          <w:rFonts w:ascii="Arial" w:hAnsi="Arial" w:cs="Arial"/>
          <w:sz w:val="18"/>
          <w:szCs w:val="18"/>
        </w:rPr>
        <w:t>2-4</w:t>
      </w:r>
      <w:r w:rsidRPr="00672AE7">
        <w:rPr>
          <w:rFonts w:ascii="Arial" w:hAnsi="Arial" w:cs="Arial"/>
          <w:sz w:val="18"/>
          <w:szCs w:val="18"/>
        </w:rPr>
        <w:t xml:space="preserve"> </w:t>
      </w:r>
      <w:r w:rsidRPr="00672AE7">
        <w:rPr>
          <w:rStyle w:val="hps"/>
          <w:rFonts w:ascii="Arial" w:hAnsi="Arial" w:cs="Arial"/>
          <w:sz w:val="18"/>
          <w:szCs w:val="18"/>
        </w:rPr>
        <w:t>praktiniai druskingumo vienetai</w:t>
      </w:r>
      <w:r>
        <w:rPr>
          <w:rStyle w:val="hps"/>
          <w:rFonts w:ascii="Arial" w:hAnsi="Arial" w:cs="Arial"/>
          <w:sz w:val="18"/>
          <w:szCs w:val="18"/>
        </w:rPr>
        <w:t>;</w:t>
      </w:r>
    </w:p>
    <w:p w:rsidR="00EE602A" w:rsidRPr="00672AE7" w:rsidRDefault="00EE602A" w:rsidP="00EE602A">
      <w:pPr>
        <w:pStyle w:val="NormalWeb1"/>
        <w:tabs>
          <w:tab w:val="left" w:pos="720"/>
        </w:tabs>
        <w:spacing w:before="0" w:after="0" w:line="240" w:lineRule="auto"/>
        <w:jc w:val="both"/>
        <w:rPr>
          <w:sz w:val="18"/>
          <w:szCs w:val="18"/>
          <w:lang w:val="pl-PL"/>
        </w:rPr>
      </w:pPr>
      <w:r w:rsidRPr="00672AE7">
        <w:rPr>
          <w:sz w:val="18"/>
          <w:szCs w:val="18"/>
          <w:lang w:val="pl-PL"/>
        </w:rPr>
        <w:t xml:space="preserve">*** kai </w:t>
      </w:r>
      <w:r w:rsidRPr="00077018">
        <w:rPr>
          <w:rStyle w:val="hps"/>
          <w:sz w:val="18"/>
          <w:szCs w:val="18"/>
          <w:lang w:val="pl-PL"/>
        </w:rPr>
        <w:t xml:space="preserve">vandens telkinio </w:t>
      </w:r>
      <w:r w:rsidRPr="00672AE7">
        <w:rPr>
          <w:sz w:val="18"/>
          <w:szCs w:val="18"/>
          <w:lang w:val="pl-PL"/>
        </w:rPr>
        <w:t xml:space="preserve">druskingumas yra &gt; 4 </w:t>
      </w:r>
      <w:r w:rsidRPr="00672AE7">
        <w:rPr>
          <w:rStyle w:val="hps"/>
          <w:sz w:val="18"/>
          <w:szCs w:val="18"/>
          <w:lang w:val="pl-PL"/>
        </w:rPr>
        <w:t>praktini</w:t>
      </w:r>
      <w:r>
        <w:rPr>
          <w:rStyle w:val="hps"/>
          <w:sz w:val="18"/>
          <w:szCs w:val="18"/>
          <w:lang w:val="pl-PL"/>
        </w:rPr>
        <w:t>ų</w:t>
      </w:r>
      <w:r w:rsidRPr="00672AE7">
        <w:rPr>
          <w:rStyle w:val="hps"/>
          <w:sz w:val="18"/>
          <w:szCs w:val="18"/>
          <w:lang w:val="pl-PL"/>
        </w:rPr>
        <w:t xml:space="preserve"> druskingumo vienet</w:t>
      </w:r>
      <w:r>
        <w:rPr>
          <w:rStyle w:val="hps"/>
          <w:sz w:val="18"/>
          <w:szCs w:val="18"/>
          <w:lang w:val="pl-PL"/>
        </w:rPr>
        <w:t>ų.</w:t>
      </w:r>
    </w:p>
    <w:p w:rsidR="00EE602A" w:rsidRDefault="00EE602A" w:rsidP="00EE602A">
      <w:pPr>
        <w:rPr>
          <w:rFonts w:ascii="Arial" w:hAnsi="Arial" w:cs="Arial"/>
          <w:sz w:val="18"/>
          <w:szCs w:val="18"/>
        </w:rPr>
      </w:pPr>
    </w:p>
    <w:p w:rsidR="00EE602A" w:rsidRPr="00C74A14" w:rsidRDefault="00EE602A" w:rsidP="00EE602A">
      <w:pPr>
        <w:pStyle w:val="Tekstas"/>
        <w:tabs>
          <w:tab w:val="left" w:pos="0"/>
        </w:tabs>
        <w:spacing w:after="120"/>
        <w:jc w:val="both"/>
        <w:rPr>
          <w:rFonts w:ascii="Arial" w:hAnsi="Arial" w:cs="Arial"/>
          <w:b/>
          <w:i/>
          <w:sz w:val="18"/>
          <w:szCs w:val="18"/>
          <w:lang w:val="pl-PL"/>
        </w:rPr>
      </w:pPr>
      <w:r w:rsidRPr="00C74A14">
        <w:rPr>
          <w:rFonts w:ascii="Arial" w:hAnsi="Arial" w:cs="Arial"/>
          <w:b/>
          <w:i/>
          <w:sz w:val="18"/>
          <w:szCs w:val="18"/>
          <w:lang w:val="pl-PL"/>
        </w:rPr>
        <w:t>Upių (dirbtinių ir labai pakeistų) ekologinis potencialas pagal biologinių kokybės elementų rodiklius (Latvijos metodas LV)</w:t>
      </w:r>
    </w:p>
    <w:tbl>
      <w:tblPr>
        <w:tblW w:w="9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8"/>
        <w:gridCol w:w="1634"/>
        <w:gridCol w:w="829"/>
        <w:gridCol w:w="1030"/>
        <w:gridCol w:w="1097"/>
        <w:gridCol w:w="1170"/>
        <w:gridCol w:w="1099"/>
        <w:gridCol w:w="1023"/>
      </w:tblGrid>
      <w:tr w:rsidR="00EE602A" w:rsidRPr="00EA5FCC" w:rsidTr="008C7F99">
        <w:tc>
          <w:tcPr>
            <w:tcW w:w="1638"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Kokybės elementas</w:t>
            </w:r>
          </w:p>
        </w:tc>
        <w:tc>
          <w:tcPr>
            <w:tcW w:w="1634"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Rodiklis</w:t>
            </w:r>
          </w:p>
        </w:tc>
        <w:tc>
          <w:tcPr>
            <w:tcW w:w="829"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Upės tipas</w:t>
            </w:r>
          </w:p>
        </w:tc>
        <w:tc>
          <w:tcPr>
            <w:tcW w:w="1030"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Labai gera</w:t>
            </w:r>
          </w:p>
        </w:tc>
        <w:tc>
          <w:tcPr>
            <w:tcW w:w="1097"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Gera</w:t>
            </w:r>
          </w:p>
        </w:tc>
        <w:tc>
          <w:tcPr>
            <w:tcW w:w="1170"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Vidutinė</w:t>
            </w:r>
          </w:p>
        </w:tc>
        <w:tc>
          <w:tcPr>
            <w:tcW w:w="1099"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Bloga</w:t>
            </w:r>
          </w:p>
        </w:tc>
        <w:tc>
          <w:tcPr>
            <w:tcW w:w="1023"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Labai bloga</w:t>
            </w:r>
          </w:p>
        </w:tc>
      </w:tr>
      <w:tr w:rsidR="00EE602A" w:rsidRPr="00EA5FCC" w:rsidTr="008C7F99">
        <w:tc>
          <w:tcPr>
            <w:tcW w:w="1638" w:type="dxa"/>
            <w:vAlign w:val="center"/>
          </w:tcPr>
          <w:p w:rsidR="00EE602A" w:rsidRPr="0057201E" w:rsidRDefault="00EE602A" w:rsidP="008C7F99">
            <w:pPr>
              <w:spacing w:before="40" w:after="40"/>
              <w:jc w:val="center"/>
              <w:rPr>
                <w:rStyle w:val="hps"/>
                <w:rFonts w:ascii="Arial Narrow" w:hAnsi="Arial Narrow" w:cs="Arial"/>
                <w:sz w:val="18"/>
                <w:szCs w:val="18"/>
                <w:lang w:val="en-US"/>
              </w:rPr>
            </w:pPr>
            <w:r w:rsidRPr="0057201E">
              <w:rPr>
                <w:rStyle w:val="hps"/>
                <w:rFonts w:ascii="Arial Narrow" w:hAnsi="Arial Narrow" w:cs="Arial"/>
                <w:b/>
                <w:sz w:val="18"/>
                <w:szCs w:val="18"/>
                <w:lang w:val="en-US"/>
              </w:rPr>
              <w:t>Makrozoobentoso</w:t>
            </w:r>
            <w:r w:rsidRPr="0057201E">
              <w:rPr>
                <w:rStyle w:val="hps"/>
                <w:rFonts w:ascii="Arial Narrow" w:hAnsi="Arial Narrow" w:cs="Arial"/>
                <w:b/>
                <w:sz w:val="18"/>
                <w:szCs w:val="18"/>
                <w:lang w:val="en-US"/>
              </w:rPr>
              <w:br/>
            </w:r>
            <w:r w:rsidRPr="0057201E">
              <w:rPr>
                <w:rStyle w:val="hps"/>
                <w:rFonts w:ascii="Arial Narrow" w:hAnsi="Arial Narrow" w:cs="Arial"/>
                <w:sz w:val="18"/>
                <w:szCs w:val="18"/>
                <w:lang w:val="en-US"/>
              </w:rPr>
              <w:t>taksonominė sudėtis ir gausa</w:t>
            </w:r>
          </w:p>
        </w:tc>
        <w:tc>
          <w:tcPr>
            <w:tcW w:w="1634" w:type="dxa"/>
            <w:vAlign w:val="center"/>
          </w:tcPr>
          <w:p w:rsidR="00EE602A" w:rsidRPr="0057201E" w:rsidRDefault="00EE602A" w:rsidP="008C7F99">
            <w:pPr>
              <w:spacing w:before="40" w:after="40"/>
              <w:rPr>
                <w:rStyle w:val="hps"/>
                <w:rFonts w:ascii="Arial Narrow" w:hAnsi="Arial Narrow" w:cs="Arial"/>
                <w:sz w:val="18"/>
                <w:szCs w:val="18"/>
                <w:lang w:val="en-US"/>
              </w:rPr>
            </w:pPr>
            <w:r w:rsidRPr="0057201E">
              <w:rPr>
                <w:rStyle w:val="hps"/>
                <w:rFonts w:ascii="Arial Narrow" w:hAnsi="Arial Narrow" w:cs="Arial"/>
                <w:sz w:val="18"/>
                <w:szCs w:val="18"/>
                <w:lang w:val="en-US"/>
              </w:rPr>
              <w:t>MMQ (rūšių skaičius  + ASPT + EPT + H’ + DSFI)</w:t>
            </w:r>
          </w:p>
        </w:tc>
        <w:tc>
          <w:tcPr>
            <w:tcW w:w="82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1-6</w:t>
            </w:r>
          </w:p>
        </w:tc>
        <w:tc>
          <w:tcPr>
            <w:tcW w:w="2127" w:type="dxa"/>
            <w:gridSpan w:val="2"/>
            <w:vAlign w:val="center"/>
          </w:tcPr>
          <w:p w:rsidR="00EE602A" w:rsidRPr="00DA3706" w:rsidRDefault="00EE602A" w:rsidP="008C7F99">
            <w:pPr>
              <w:spacing w:before="40" w:after="40"/>
              <w:jc w:val="center"/>
              <w:rPr>
                <w:rStyle w:val="hps"/>
                <w:rFonts w:ascii="Arial Narrow" w:hAnsi="Arial Narrow" w:cs="Arial"/>
                <w:sz w:val="18"/>
                <w:szCs w:val="18"/>
                <w:lang w:val="en-US"/>
              </w:rPr>
            </w:pPr>
            <w:r w:rsidRPr="00DA3706">
              <w:rPr>
                <w:rStyle w:val="hps"/>
                <w:rFonts w:ascii="Arial Narrow" w:hAnsi="Arial Narrow" w:cs="Arial"/>
                <w:sz w:val="18"/>
                <w:szCs w:val="18"/>
                <w:lang w:val="en-US"/>
              </w:rPr>
              <w:t>14-25</w:t>
            </w:r>
          </w:p>
        </w:tc>
        <w:tc>
          <w:tcPr>
            <w:tcW w:w="1170" w:type="dxa"/>
            <w:vAlign w:val="center"/>
          </w:tcPr>
          <w:p w:rsidR="00EE602A" w:rsidRPr="00DA3706" w:rsidRDefault="00EE602A" w:rsidP="008C7F99">
            <w:pPr>
              <w:spacing w:before="40" w:after="40"/>
              <w:rPr>
                <w:rStyle w:val="hps"/>
                <w:rFonts w:ascii="Arial Narrow" w:hAnsi="Arial Narrow" w:cs="Arial"/>
                <w:sz w:val="18"/>
                <w:szCs w:val="18"/>
                <w:lang w:val="en-US"/>
              </w:rPr>
            </w:pPr>
            <w:r w:rsidRPr="00DA3706">
              <w:rPr>
                <w:rStyle w:val="hps"/>
                <w:rFonts w:ascii="Arial Narrow" w:hAnsi="Arial Narrow" w:cs="Arial"/>
                <w:sz w:val="18"/>
                <w:szCs w:val="18"/>
                <w:lang w:val="en-US"/>
              </w:rPr>
              <w:t>6-13</w:t>
            </w:r>
          </w:p>
        </w:tc>
        <w:tc>
          <w:tcPr>
            <w:tcW w:w="1099" w:type="dxa"/>
            <w:vAlign w:val="center"/>
          </w:tcPr>
          <w:p w:rsidR="00EE602A" w:rsidRPr="00DA3706" w:rsidRDefault="00EE602A" w:rsidP="008C7F99">
            <w:pPr>
              <w:spacing w:before="40" w:after="40"/>
              <w:rPr>
                <w:rStyle w:val="hps"/>
                <w:rFonts w:ascii="Arial Narrow" w:hAnsi="Arial Narrow" w:cs="Arial"/>
                <w:sz w:val="18"/>
                <w:szCs w:val="18"/>
                <w:lang w:val="en-US"/>
              </w:rPr>
            </w:pPr>
            <w:r w:rsidRPr="00DA3706">
              <w:rPr>
                <w:rStyle w:val="hps"/>
                <w:rFonts w:ascii="Arial Narrow" w:hAnsi="Arial Narrow" w:cs="Arial"/>
                <w:sz w:val="18"/>
                <w:szCs w:val="18"/>
                <w:lang w:val="en-US"/>
              </w:rPr>
              <w:t>3-5</w:t>
            </w:r>
          </w:p>
        </w:tc>
        <w:tc>
          <w:tcPr>
            <w:tcW w:w="1023" w:type="dxa"/>
            <w:vAlign w:val="center"/>
          </w:tcPr>
          <w:p w:rsidR="00EE602A" w:rsidRPr="00DA3706" w:rsidRDefault="00EE602A" w:rsidP="008C7F99">
            <w:pPr>
              <w:spacing w:before="40" w:after="40"/>
              <w:rPr>
                <w:rStyle w:val="hps"/>
                <w:rFonts w:ascii="Arial Narrow" w:hAnsi="Arial Narrow" w:cs="Arial"/>
                <w:sz w:val="18"/>
                <w:szCs w:val="18"/>
                <w:lang w:val="en-US"/>
              </w:rPr>
            </w:pPr>
            <w:r w:rsidRPr="00DA3706">
              <w:rPr>
                <w:rStyle w:val="hps"/>
                <w:rFonts w:ascii="Arial Narrow" w:hAnsi="Arial Narrow" w:cs="Arial"/>
                <w:sz w:val="18"/>
                <w:szCs w:val="18"/>
                <w:lang w:val="en-US"/>
              </w:rPr>
              <w:t>&lt; 3</w:t>
            </w:r>
          </w:p>
        </w:tc>
      </w:tr>
      <w:tr w:rsidR="00EE602A" w:rsidRPr="00EA5FCC" w:rsidTr="008C7F99">
        <w:tc>
          <w:tcPr>
            <w:tcW w:w="1638" w:type="dxa"/>
            <w:vMerge w:val="restart"/>
            <w:vAlign w:val="center"/>
          </w:tcPr>
          <w:p w:rsidR="00EE602A" w:rsidRPr="0057201E" w:rsidRDefault="00EE602A" w:rsidP="008C7F99">
            <w:pPr>
              <w:snapToGrid w:val="0"/>
              <w:spacing w:before="60" w:after="60"/>
              <w:jc w:val="center"/>
              <w:rPr>
                <w:rStyle w:val="hps"/>
                <w:rFonts w:ascii="Arial Narrow" w:hAnsi="Arial Narrow" w:cs="Arial"/>
                <w:b/>
                <w:sz w:val="18"/>
                <w:szCs w:val="18"/>
                <w:lang w:val="en-US"/>
              </w:rPr>
            </w:pPr>
            <w:r w:rsidRPr="0057201E">
              <w:rPr>
                <w:rFonts w:ascii="Arial Narrow" w:eastAsia="Lucida Sans Unicode" w:hAnsi="Arial Narrow" w:cs="Arial"/>
                <w:b/>
                <w:sz w:val="18"/>
                <w:szCs w:val="18"/>
              </w:rPr>
              <w:t>Makrofitų</w:t>
            </w:r>
            <w:r w:rsidRPr="0057201E">
              <w:rPr>
                <w:rFonts w:ascii="Arial Narrow" w:eastAsia="Lucida Sans Unicode" w:hAnsi="Arial Narrow" w:cs="Arial"/>
                <w:sz w:val="18"/>
                <w:szCs w:val="18"/>
              </w:rPr>
              <w:t xml:space="preserve"> taksonominė sudėtis ir gausa</w:t>
            </w:r>
          </w:p>
        </w:tc>
        <w:tc>
          <w:tcPr>
            <w:tcW w:w="1634" w:type="dxa"/>
            <w:vMerge w:val="restart"/>
            <w:vAlign w:val="center"/>
          </w:tcPr>
          <w:p w:rsidR="00EE602A" w:rsidRPr="0057201E" w:rsidRDefault="00EE602A" w:rsidP="008C7F99">
            <w:pPr>
              <w:spacing w:before="40" w:after="40"/>
              <w:rPr>
                <w:rStyle w:val="hps"/>
                <w:rFonts w:ascii="Arial Narrow" w:hAnsi="Arial Narrow" w:cs="Arial"/>
                <w:sz w:val="18"/>
                <w:szCs w:val="18"/>
                <w:lang w:val="en-US"/>
              </w:rPr>
            </w:pPr>
            <w:r w:rsidRPr="0057201E">
              <w:rPr>
                <w:rStyle w:val="hps"/>
                <w:rFonts w:ascii="Arial Narrow" w:hAnsi="Arial Narrow" w:cs="Arial"/>
                <w:sz w:val="18"/>
                <w:szCs w:val="18"/>
                <w:lang w:val="en-US"/>
              </w:rPr>
              <w:t>MIR</w:t>
            </w:r>
          </w:p>
        </w:tc>
        <w:tc>
          <w:tcPr>
            <w:tcW w:w="82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2, 4</w:t>
            </w:r>
          </w:p>
        </w:tc>
        <w:tc>
          <w:tcPr>
            <w:tcW w:w="103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 44.5</w:t>
            </w:r>
          </w:p>
        </w:tc>
        <w:tc>
          <w:tcPr>
            <w:tcW w:w="1097"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35 – 44.5</w:t>
            </w:r>
          </w:p>
        </w:tc>
        <w:tc>
          <w:tcPr>
            <w:tcW w:w="117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25.4 - 35</w:t>
            </w:r>
          </w:p>
        </w:tc>
        <w:tc>
          <w:tcPr>
            <w:tcW w:w="109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15.8 – 25.4</w:t>
            </w:r>
          </w:p>
        </w:tc>
        <w:tc>
          <w:tcPr>
            <w:tcW w:w="1023"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&lt; 15.8</w:t>
            </w:r>
          </w:p>
        </w:tc>
      </w:tr>
      <w:tr w:rsidR="00EE602A" w:rsidRPr="00EA5FCC" w:rsidTr="008C7F99">
        <w:tc>
          <w:tcPr>
            <w:tcW w:w="1638" w:type="dxa"/>
            <w:vMerge/>
            <w:vAlign w:val="center"/>
          </w:tcPr>
          <w:p w:rsidR="00EE602A" w:rsidRPr="0057201E" w:rsidRDefault="00EE602A" w:rsidP="008C7F99">
            <w:pPr>
              <w:spacing w:before="40" w:after="40"/>
              <w:rPr>
                <w:rStyle w:val="hps"/>
                <w:rFonts w:ascii="Arial Narrow" w:hAnsi="Arial Narrow" w:cs="Arial"/>
                <w:sz w:val="18"/>
                <w:szCs w:val="18"/>
                <w:lang w:val="en-US"/>
              </w:rPr>
            </w:pPr>
          </w:p>
        </w:tc>
        <w:tc>
          <w:tcPr>
            <w:tcW w:w="1634" w:type="dxa"/>
            <w:vMerge/>
            <w:vAlign w:val="center"/>
          </w:tcPr>
          <w:p w:rsidR="00EE602A" w:rsidRPr="0057201E" w:rsidRDefault="00EE602A" w:rsidP="008C7F99">
            <w:pPr>
              <w:spacing w:before="40" w:after="40"/>
              <w:rPr>
                <w:rStyle w:val="hps"/>
                <w:rFonts w:ascii="Arial Narrow" w:hAnsi="Arial Narrow" w:cs="Arial"/>
                <w:sz w:val="18"/>
                <w:szCs w:val="18"/>
                <w:lang w:val="en-US"/>
              </w:rPr>
            </w:pPr>
          </w:p>
        </w:tc>
        <w:tc>
          <w:tcPr>
            <w:tcW w:w="82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1, 3</w:t>
            </w:r>
          </w:p>
        </w:tc>
        <w:tc>
          <w:tcPr>
            <w:tcW w:w="103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 47.1</w:t>
            </w:r>
          </w:p>
        </w:tc>
        <w:tc>
          <w:tcPr>
            <w:tcW w:w="1097"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36.8 – 47.1</w:t>
            </w:r>
          </w:p>
        </w:tc>
        <w:tc>
          <w:tcPr>
            <w:tcW w:w="117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26.5 – 36.8</w:t>
            </w:r>
          </w:p>
        </w:tc>
        <w:tc>
          <w:tcPr>
            <w:tcW w:w="109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16.2 – 26.5</w:t>
            </w:r>
          </w:p>
        </w:tc>
        <w:tc>
          <w:tcPr>
            <w:tcW w:w="1023"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&lt; 16.2</w:t>
            </w:r>
          </w:p>
        </w:tc>
      </w:tr>
      <w:tr w:rsidR="00EE602A" w:rsidRPr="00EA5FCC" w:rsidTr="008C7F99">
        <w:tc>
          <w:tcPr>
            <w:tcW w:w="1638" w:type="dxa"/>
            <w:vMerge/>
            <w:vAlign w:val="center"/>
          </w:tcPr>
          <w:p w:rsidR="00EE602A" w:rsidRPr="0057201E" w:rsidRDefault="00EE602A" w:rsidP="008C7F99">
            <w:pPr>
              <w:spacing w:before="40" w:after="40"/>
              <w:rPr>
                <w:rStyle w:val="hps"/>
                <w:rFonts w:ascii="Arial Narrow" w:hAnsi="Arial Narrow" w:cs="Arial"/>
                <w:sz w:val="18"/>
                <w:szCs w:val="18"/>
                <w:lang w:val="en-US"/>
              </w:rPr>
            </w:pPr>
          </w:p>
        </w:tc>
        <w:tc>
          <w:tcPr>
            <w:tcW w:w="1634" w:type="dxa"/>
            <w:vMerge/>
            <w:vAlign w:val="center"/>
          </w:tcPr>
          <w:p w:rsidR="00EE602A" w:rsidRPr="0057201E" w:rsidRDefault="00EE602A" w:rsidP="008C7F99">
            <w:pPr>
              <w:spacing w:before="40" w:after="40"/>
              <w:rPr>
                <w:rStyle w:val="hps"/>
                <w:rFonts w:ascii="Arial Narrow" w:hAnsi="Arial Narrow" w:cs="Arial"/>
                <w:sz w:val="18"/>
                <w:szCs w:val="18"/>
                <w:lang w:val="en-US"/>
              </w:rPr>
            </w:pPr>
          </w:p>
        </w:tc>
        <w:tc>
          <w:tcPr>
            <w:tcW w:w="82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5, 6</w:t>
            </w:r>
          </w:p>
        </w:tc>
        <w:tc>
          <w:tcPr>
            <w:tcW w:w="103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 37.9</w:t>
            </w:r>
          </w:p>
        </w:tc>
        <w:tc>
          <w:tcPr>
            <w:tcW w:w="1097"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35 – 37.9</w:t>
            </w:r>
          </w:p>
        </w:tc>
        <w:tc>
          <w:tcPr>
            <w:tcW w:w="117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32.1 - 35</w:t>
            </w:r>
          </w:p>
        </w:tc>
        <w:tc>
          <w:tcPr>
            <w:tcW w:w="109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29.2 – 32.1</w:t>
            </w:r>
          </w:p>
        </w:tc>
        <w:tc>
          <w:tcPr>
            <w:tcW w:w="1023"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&lt; 29.2</w:t>
            </w:r>
          </w:p>
        </w:tc>
      </w:tr>
      <w:tr w:rsidR="00EE602A" w:rsidRPr="00EA5FCC" w:rsidTr="008C7F99">
        <w:tc>
          <w:tcPr>
            <w:tcW w:w="1638" w:type="dxa"/>
            <w:vMerge w:val="restart"/>
            <w:vAlign w:val="center"/>
          </w:tcPr>
          <w:p w:rsidR="00EE602A" w:rsidRPr="0057201E" w:rsidRDefault="00EE602A" w:rsidP="008C7F99">
            <w:pPr>
              <w:spacing w:before="40" w:after="40"/>
              <w:jc w:val="center"/>
              <w:rPr>
                <w:rStyle w:val="hps"/>
                <w:rFonts w:ascii="Arial Narrow" w:hAnsi="Arial Narrow" w:cs="Arial"/>
                <w:sz w:val="18"/>
                <w:szCs w:val="18"/>
                <w:lang w:val="en-US"/>
              </w:rPr>
            </w:pPr>
            <w:r w:rsidRPr="0057201E">
              <w:rPr>
                <w:rStyle w:val="hps"/>
                <w:rFonts w:ascii="Arial Narrow" w:hAnsi="Arial Narrow" w:cs="Arial"/>
                <w:b/>
                <w:sz w:val="18"/>
                <w:szCs w:val="18"/>
              </w:rPr>
              <w:t>Ichtiofaunos</w:t>
            </w:r>
            <w:r w:rsidRPr="0057201E">
              <w:rPr>
                <w:rStyle w:val="hps"/>
                <w:rFonts w:ascii="Arial Narrow" w:hAnsi="Arial Narrow" w:cs="Arial"/>
                <w:b/>
                <w:sz w:val="18"/>
                <w:szCs w:val="18"/>
              </w:rPr>
              <w:br/>
            </w:r>
            <w:r w:rsidRPr="0057201E">
              <w:rPr>
                <w:rStyle w:val="hps"/>
                <w:rFonts w:ascii="Arial Narrow" w:hAnsi="Arial Narrow" w:cs="Arial"/>
                <w:sz w:val="18"/>
                <w:szCs w:val="18"/>
              </w:rPr>
              <w:t>taksonominė sudėtis,</w:t>
            </w:r>
            <w:r w:rsidRPr="0057201E">
              <w:rPr>
                <w:rFonts w:ascii="Arial Narrow" w:hAnsi="Arial Narrow" w:cs="Arial"/>
                <w:sz w:val="18"/>
                <w:szCs w:val="18"/>
              </w:rPr>
              <w:t xml:space="preserve"> </w:t>
            </w:r>
            <w:r w:rsidRPr="0057201E">
              <w:rPr>
                <w:rStyle w:val="hps"/>
                <w:rFonts w:ascii="Arial Narrow" w:hAnsi="Arial Narrow" w:cs="Arial"/>
                <w:sz w:val="18"/>
                <w:szCs w:val="18"/>
              </w:rPr>
              <w:t>gausa ir amžiaus struktūra</w:t>
            </w:r>
          </w:p>
        </w:tc>
        <w:tc>
          <w:tcPr>
            <w:tcW w:w="1634" w:type="dxa"/>
            <w:vAlign w:val="center"/>
          </w:tcPr>
          <w:p w:rsidR="00EE602A" w:rsidRPr="0057201E" w:rsidRDefault="00EE602A" w:rsidP="008C7F99">
            <w:pPr>
              <w:spacing w:before="40" w:after="40"/>
              <w:rPr>
                <w:rStyle w:val="hps"/>
                <w:rFonts w:ascii="Arial Narrow" w:hAnsi="Arial Narrow" w:cs="Arial"/>
                <w:sz w:val="18"/>
                <w:szCs w:val="18"/>
                <w:lang w:val="en-US"/>
              </w:rPr>
            </w:pPr>
            <w:r w:rsidRPr="0057201E">
              <w:rPr>
                <w:rStyle w:val="hps"/>
                <w:rFonts w:ascii="Arial Narrow" w:hAnsi="Arial Narrow" w:cs="Arial"/>
                <w:sz w:val="18"/>
                <w:szCs w:val="18"/>
                <w:lang w:val="en-US"/>
              </w:rPr>
              <w:t>(LFI)</w:t>
            </w:r>
          </w:p>
        </w:tc>
        <w:tc>
          <w:tcPr>
            <w:tcW w:w="829" w:type="dxa"/>
            <w:vMerge w:val="restart"/>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1-6</w:t>
            </w:r>
          </w:p>
        </w:tc>
        <w:tc>
          <w:tcPr>
            <w:tcW w:w="1030" w:type="dxa"/>
            <w:vAlign w:val="center"/>
          </w:tcPr>
          <w:p w:rsidR="00EE602A" w:rsidRPr="00EA5FCC" w:rsidRDefault="00EE602A" w:rsidP="008C7F99">
            <w:pPr>
              <w:spacing w:before="40" w:after="40"/>
              <w:rPr>
                <w:rStyle w:val="hps"/>
                <w:rFonts w:ascii="Arial Narrow" w:hAnsi="Arial Narrow" w:cs="Arial"/>
                <w:sz w:val="18"/>
                <w:szCs w:val="18"/>
                <w:lang w:val="en-US"/>
              </w:rPr>
            </w:pPr>
            <w:r>
              <w:rPr>
                <w:rStyle w:val="hps"/>
                <w:rFonts w:ascii="Arial Narrow" w:hAnsi="Arial Narrow" w:cs="Arial"/>
                <w:sz w:val="18"/>
                <w:szCs w:val="18"/>
                <w:lang w:val="en-US"/>
              </w:rPr>
              <w:t>1 balas</w:t>
            </w:r>
            <w:r w:rsidRPr="00EA5FCC">
              <w:rPr>
                <w:rStyle w:val="hps"/>
                <w:rFonts w:ascii="Arial" w:hAnsi="Arial" w:cs="Arial"/>
                <w:b/>
                <w:sz w:val="18"/>
                <w:szCs w:val="18"/>
              </w:rPr>
              <w:br/>
            </w:r>
            <w:r w:rsidRPr="00EA5FCC">
              <w:rPr>
                <w:rStyle w:val="hps"/>
                <w:rFonts w:ascii="Arial Narrow" w:hAnsi="Arial Narrow" w:cs="Arial"/>
                <w:sz w:val="18"/>
                <w:szCs w:val="18"/>
                <w:lang w:val="en-US"/>
              </w:rPr>
              <w:t>(&gt; 0.93)</w:t>
            </w:r>
          </w:p>
        </w:tc>
        <w:tc>
          <w:tcPr>
            <w:tcW w:w="1097"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2 ba</w:t>
            </w:r>
            <w:r>
              <w:rPr>
                <w:rStyle w:val="hps"/>
                <w:rFonts w:ascii="Arial Narrow" w:hAnsi="Arial Narrow" w:cs="Arial"/>
                <w:sz w:val="18"/>
                <w:szCs w:val="18"/>
                <w:lang w:val="en-US"/>
              </w:rPr>
              <w:t xml:space="preserve">lai   </w:t>
            </w:r>
            <w:r w:rsidRPr="00EA5FCC">
              <w:rPr>
                <w:rStyle w:val="hps"/>
                <w:rFonts w:ascii="Arial Narrow" w:hAnsi="Arial Narrow" w:cs="Arial"/>
                <w:sz w:val="18"/>
                <w:szCs w:val="18"/>
                <w:lang w:val="en-US"/>
              </w:rPr>
              <w:t xml:space="preserve"> (0.93 – 0.72)</w:t>
            </w:r>
          </w:p>
        </w:tc>
        <w:tc>
          <w:tcPr>
            <w:tcW w:w="117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3 bal</w:t>
            </w:r>
            <w:r>
              <w:rPr>
                <w:rStyle w:val="hps"/>
                <w:rFonts w:ascii="Arial Narrow" w:hAnsi="Arial Narrow" w:cs="Arial"/>
                <w:sz w:val="18"/>
                <w:szCs w:val="18"/>
                <w:lang w:val="en-US"/>
              </w:rPr>
              <w:t>ai</w:t>
            </w:r>
            <w:r w:rsidRPr="00EA5FCC">
              <w:rPr>
                <w:rStyle w:val="hps"/>
                <w:rFonts w:ascii="Arial" w:hAnsi="Arial" w:cs="Arial"/>
                <w:b/>
                <w:sz w:val="18"/>
                <w:szCs w:val="18"/>
              </w:rPr>
              <w:br/>
            </w:r>
            <w:r w:rsidRPr="00EA5FCC">
              <w:rPr>
                <w:rStyle w:val="hps"/>
                <w:rFonts w:ascii="Arial Narrow" w:hAnsi="Arial Narrow" w:cs="Arial"/>
                <w:sz w:val="18"/>
                <w:szCs w:val="18"/>
                <w:lang w:val="en-US"/>
              </w:rPr>
              <w:t>(0.71 – 0.40)</w:t>
            </w:r>
          </w:p>
        </w:tc>
        <w:tc>
          <w:tcPr>
            <w:tcW w:w="1099" w:type="dxa"/>
            <w:vAlign w:val="center"/>
          </w:tcPr>
          <w:p w:rsidR="00EE602A" w:rsidRPr="00EA5FCC" w:rsidRDefault="00EE602A" w:rsidP="008C7F99">
            <w:pPr>
              <w:spacing w:before="40" w:after="40"/>
              <w:rPr>
                <w:rStyle w:val="hps"/>
                <w:rFonts w:ascii="Arial Narrow" w:hAnsi="Arial Narrow" w:cs="Arial"/>
                <w:sz w:val="18"/>
                <w:szCs w:val="18"/>
                <w:lang w:val="en-US"/>
              </w:rPr>
            </w:pPr>
            <w:r>
              <w:rPr>
                <w:rStyle w:val="hps"/>
                <w:rFonts w:ascii="Arial Narrow" w:hAnsi="Arial Narrow" w:cs="Arial"/>
                <w:sz w:val="18"/>
                <w:szCs w:val="18"/>
                <w:lang w:val="en-US"/>
              </w:rPr>
              <w:t xml:space="preserve">4 balai  </w:t>
            </w:r>
            <w:r w:rsidRPr="00EA5FCC">
              <w:rPr>
                <w:rStyle w:val="hps"/>
                <w:rFonts w:ascii="Arial Narrow" w:hAnsi="Arial Narrow" w:cs="Arial"/>
                <w:sz w:val="18"/>
                <w:szCs w:val="18"/>
                <w:lang w:val="en-US"/>
              </w:rPr>
              <w:t xml:space="preserve"> (0.39 – 0.11)</w:t>
            </w:r>
          </w:p>
        </w:tc>
        <w:tc>
          <w:tcPr>
            <w:tcW w:w="1023" w:type="dxa"/>
            <w:vAlign w:val="center"/>
          </w:tcPr>
          <w:p w:rsidR="00EE602A" w:rsidRPr="00EA5FCC" w:rsidRDefault="00EE602A" w:rsidP="008C7F99">
            <w:pPr>
              <w:spacing w:before="40" w:after="40"/>
              <w:rPr>
                <w:rStyle w:val="hps"/>
                <w:rFonts w:ascii="Arial Narrow" w:hAnsi="Arial Narrow" w:cs="Arial"/>
                <w:sz w:val="18"/>
                <w:szCs w:val="18"/>
                <w:lang w:val="en-US"/>
              </w:rPr>
            </w:pPr>
            <w:r>
              <w:rPr>
                <w:rStyle w:val="hps"/>
                <w:rFonts w:ascii="Arial Narrow" w:hAnsi="Arial Narrow" w:cs="Arial"/>
                <w:sz w:val="18"/>
                <w:szCs w:val="18"/>
                <w:lang w:val="en-US"/>
              </w:rPr>
              <w:t>5 balai</w:t>
            </w:r>
            <w:r w:rsidRPr="00EA5FCC">
              <w:rPr>
                <w:rStyle w:val="hps"/>
                <w:rFonts w:ascii="Arial" w:hAnsi="Arial" w:cs="Arial"/>
                <w:b/>
                <w:sz w:val="18"/>
                <w:szCs w:val="18"/>
              </w:rPr>
              <w:br/>
            </w:r>
            <w:r w:rsidRPr="00EA5FCC">
              <w:rPr>
                <w:rStyle w:val="hps"/>
                <w:rFonts w:ascii="Arial Narrow" w:hAnsi="Arial Narrow" w:cs="Arial"/>
                <w:sz w:val="18"/>
                <w:szCs w:val="18"/>
                <w:lang w:val="en-US"/>
              </w:rPr>
              <w:t>(&lt; 0.11)</w:t>
            </w:r>
          </w:p>
        </w:tc>
      </w:tr>
      <w:tr w:rsidR="00EE602A" w:rsidRPr="00EA5FCC" w:rsidTr="008C7F99">
        <w:tc>
          <w:tcPr>
            <w:tcW w:w="1638" w:type="dxa"/>
            <w:vMerge/>
            <w:vAlign w:val="center"/>
          </w:tcPr>
          <w:p w:rsidR="00EE602A" w:rsidRPr="0057201E" w:rsidRDefault="00EE602A" w:rsidP="008C7F99">
            <w:pPr>
              <w:spacing w:before="40" w:after="40"/>
              <w:rPr>
                <w:rStyle w:val="hps"/>
                <w:rFonts w:ascii="Arial Narrow" w:hAnsi="Arial Narrow" w:cs="Arial"/>
                <w:sz w:val="18"/>
                <w:szCs w:val="18"/>
                <w:lang w:val="en-US"/>
              </w:rPr>
            </w:pPr>
          </w:p>
        </w:tc>
        <w:tc>
          <w:tcPr>
            <w:tcW w:w="1634" w:type="dxa"/>
            <w:vAlign w:val="center"/>
          </w:tcPr>
          <w:p w:rsidR="00EE602A" w:rsidRPr="0057201E" w:rsidRDefault="00EE602A" w:rsidP="008C7F99">
            <w:pPr>
              <w:spacing w:before="40" w:after="40"/>
              <w:rPr>
                <w:rStyle w:val="hps"/>
                <w:rFonts w:ascii="Arial Narrow" w:hAnsi="Arial Narrow" w:cs="Arial"/>
                <w:sz w:val="18"/>
                <w:szCs w:val="18"/>
                <w:lang w:val="en-US"/>
              </w:rPr>
            </w:pPr>
            <w:r w:rsidRPr="0057201E">
              <w:rPr>
                <w:rStyle w:val="hps"/>
                <w:rFonts w:ascii="Arial Narrow" w:hAnsi="Arial Narrow" w:cs="Arial"/>
                <w:sz w:val="18"/>
                <w:szCs w:val="18"/>
                <w:lang w:val="en-US"/>
              </w:rPr>
              <w:t>(EFI)</w:t>
            </w:r>
          </w:p>
        </w:tc>
        <w:tc>
          <w:tcPr>
            <w:tcW w:w="829" w:type="dxa"/>
            <w:vMerge/>
            <w:vAlign w:val="center"/>
          </w:tcPr>
          <w:p w:rsidR="00EE602A" w:rsidRPr="00EA5FCC" w:rsidRDefault="00EE602A" w:rsidP="008C7F99">
            <w:pPr>
              <w:spacing w:before="40" w:after="40"/>
              <w:rPr>
                <w:rStyle w:val="hps"/>
                <w:rFonts w:ascii="Arial Narrow" w:hAnsi="Arial Narrow" w:cs="Arial"/>
                <w:sz w:val="18"/>
                <w:szCs w:val="18"/>
                <w:lang w:val="en-US"/>
              </w:rPr>
            </w:pPr>
          </w:p>
        </w:tc>
        <w:tc>
          <w:tcPr>
            <w:tcW w:w="103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w:t>
            </w:r>
          </w:p>
        </w:tc>
        <w:tc>
          <w:tcPr>
            <w:tcW w:w="1097"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2*</w:t>
            </w:r>
          </w:p>
        </w:tc>
        <w:tc>
          <w:tcPr>
            <w:tcW w:w="117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3*</w:t>
            </w:r>
          </w:p>
        </w:tc>
        <w:tc>
          <w:tcPr>
            <w:tcW w:w="109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4*</w:t>
            </w:r>
          </w:p>
        </w:tc>
        <w:tc>
          <w:tcPr>
            <w:tcW w:w="1023"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5*</w:t>
            </w:r>
          </w:p>
        </w:tc>
      </w:tr>
      <w:tr w:rsidR="00EE602A" w:rsidRPr="00EA5FCC" w:rsidTr="008C7F99">
        <w:tc>
          <w:tcPr>
            <w:tcW w:w="1638" w:type="dxa"/>
            <w:vMerge/>
            <w:vAlign w:val="center"/>
          </w:tcPr>
          <w:p w:rsidR="00EE602A" w:rsidRPr="0057201E" w:rsidRDefault="00EE602A" w:rsidP="008C7F99">
            <w:pPr>
              <w:spacing w:before="40" w:after="40"/>
              <w:rPr>
                <w:rStyle w:val="hps"/>
                <w:rFonts w:ascii="Arial Narrow" w:hAnsi="Arial Narrow" w:cs="Arial"/>
                <w:sz w:val="18"/>
                <w:szCs w:val="18"/>
                <w:lang w:val="en-US"/>
              </w:rPr>
            </w:pPr>
          </w:p>
        </w:tc>
        <w:tc>
          <w:tcPr>
            <w:tcW w:w="1634" w:type="dxa"/>
            <w:vAlign w:val="center"/>
          </w:tcPr>
          <w:p w:rsidR="00EE602A" w:rsidRPr="0057201E" w:rsidRDefault="00EE602A" w:rsidP="008C7F99">
            <w:pPr>
              <w:spacing w:before="40" w:after="40"/>
              <w:rPr>
                <w:rStyle w:val="hps"/>
                <w:rFonts w:ascii="Arial Narrow" w:hAnsi="Arial Narrow" w:cs="Arial"/>
                <w:sz w:val="18"/>
                <w:szCs w:val="18"/>
                <w:lang w:val="en-US"/>
              </w:rPr>
            </w:pPr>
            <w:r w:rsidRPr="0057201E">
              <w:rPr>
                <w:rStyle w:val="hps"/>
                <w:rFonts w:ascii="Arial Narrow" w:hAnsi="Arial Narrow" w:cs="Arial"/>
                <w:sz w:val="18"/>
                <w:szCs w:val="18"/>
                <w:lang w:val="en-US"/>
              </w:rPr>
              <w:t>LFI ir EFI vidurkis</w:t>
            </w:r>
          </w:p>
        </w:tc>
        <w:tc>
          <w:tcPr>
            <w:tcW w:w="829" w:type="dxa"/>
            <w:vMerge/>
            <w:vAlign w:val="center"/>
          </w:tcPr>
          <w:p w:rsidR="00EE602A" w:rsidRPr="00EA5FCC" w:rsidRDefault="00EE602A" w:rsidP="008C7F99">
            <w:pPr>
              <w:spacing w:before="40" w:after="40"/>
              <w:rPr>
                <w:rStyle w:val="hps"/>
                <w:rFonts w:ascii="Arial Narrow" w:hAnsi="Arial Narrow" w:cs="Arial"/>
                <w:sz w:val="18"/>
                <w:szCs w:val="18"/>
                <w:lang w:val="en-US"/>
              </w:rPr>
            </w:pPr>
          </w:p>
        </w:tc>
        <w:tc>
          <w:tcPr>
            <w:tcW w:w="103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 – 1.5</w:t>
            </w:r>
          </w:p>
        </w:tc>
        <w:tc>
          <w:tcPr>
            <w:tcW w:w="1097"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1.5 – 2.5</w:t>
            </w:r>
          </w:p>
        </w:tc>
        <w:tc>
          <w:tcPr>
            <w:tcW w:w="117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2.5 – 3.5</w:t>
            </w:r>
          </w:p>
        </w:tc>
        <w:tc>
          <w:tcPr>
            <w:tcW w:w="109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3.5 – 4.5</w:t>
            </w:r>
          </w:p>
        </w:tc>
        <w:tc>
          <w:tcPr>
            <w:tcW w:w="1023"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4.5 – 5</w:t>
            </w:r>
          </w:p>
        </w:tc>
      </w:tr>
    </w:tbl>
    <w:p w:rsidR="00EE602A" w:rsidRPr="00BD2D47" w:rsidRDefault="00EE602A" w:rsidP="00EE602A">
      <w:pPr>
        <w:pStyle w:val="Tekstas"/>
        <w:tabs>
          <w:tab w:val="left" w:pos="0"/>
        </w:tabs>
        <w:spacing w:after="120"/>
        <w:jc w:val="both"/>
        <w:rPr>
          <w:rFonts w:ascii="Arial" w:hAnsi="Arial" w:cs="Arial"/>
          <w:sz w:val="18"/>
          <w:szCs w:val="18"/>
          <w:lang w:val="en-US"/>
        </w:rPr>
      </w:pPr>
      <w:r w:rsidRPr="00BD2D47">
        <w:rPr>
          <w:rFonts w:ascii="Arial" w:hAnsi="Arial" w:cs="Arial"/>
          <w:sz w:val="18"/>
          <w:szCs w:val="18"/>
          <w:lang w:val="en-US"/>
        </w:rPr>
        <w:t>* Būklės klasė pagal EFI nustatoma su FAME projekto sukurta programine įranga.</w:t>
      </w:r>
    </w:p>
    <w:p w:rsidR="00EE602A" w:rsidRPr="00C877F3" w:rsidRDefault="00EE602A" w:rsidP="00EE602A">
      <w:pPr>
        <w:widowControl w:val="0"/>
        <w:tabs>
          <w:tab w:val="left" w:pos="570"/>
        </w:tabs>
        <w:suppressAutoHyphens/>
        <w:spacing w:before="240" w:after="120"/>
        <w:jc w:val="both"/>
        <w:rPr>
          <w:rFonts w:ascii="Arial" w:eastAsia="Lucida Sans Unicode" w:hAnsi="Arial" w:cs="Arial"/>
          <w:b/>
          <w:i/>
          <w:sz w:val="18"/>
          <w:szCs w:val="18"/>
        </w:rPr>
      </w:pPr>
      <w:r w:rsidRPr="00C877F3">
        <w:rPr>
          <w:rFonts w:ascii="Arial" w:eastAsia="Lucida Sans Unicode" w:hAnsi="Arial" w:cs="Arial"/>
          <w:b/>
          <w:i/>
          <w:sz w:val="18"/>
          <w:szCs w:val="18"/>
        </w:rPr>
        <w:t>Upių ekologinio potencialo klasės pagal hidrologinį režimą, upių vientisumą ir morfologines sąlygas</w:t>
      </w:r>
      <w:r>
        <w:rPr>
          <w:rFonts w:ascii="Arial" w:eastAsia="Lucida Sans Unicode" w:hAnsi="Arial" w:cs="Arial"/>
          <w:b/>
          <w:i/>
          <w:sz w:val="18"/>
          <w:szCs w:val="18"/>
        </w:rPr>
        <w:t xml:space="preserve"> </w:t>
      </w:r>
      <w:r w:rsidRPr="00672AE7">
        <w:rPr>
          <w:rFonts w:ascii="Arial" w:hAnsi="Arial" w:cs="Arial"/>
          <w:b/>
          <w:i/>
          <w:sz w:val="18"/>
          <w:szCs w:val="18"/>
        </w:rPr>
        <w:t>(L</w:t>
      </w:r>
      <w:r>
        <w:rPr>
          <w:rFonts w:ascii="Arial" w:hAnsi="Arial" w:cs="Arial"/>
          <w:b/>
          <w:i/>
          <w:sz w:val="18"/>
          <w:szCs w:val="18"/>
        </w:rPr>
        <w:t>atvijos</w:t>
      </w:r>
      <w:r w:rsidRPr="00672AE7">
        <w:rPr>
          <w:rFonts w:ascii="Arial" w:hAnsi="Arial" w:cs="Arial"/>
          <w:b/>
          <w:i/>
          <w:sz w:val="18"/>
          <w:szCs w:val="18"/>
        </w:rPr>
        <w:t xml:space="preserve"> metodas L</w:t>
      </w:r>
      <w:r>
        <w:rPr>
          <w:rFonts w:ascii="Arial" w:hAnsi="Arial" w:cs="Arial"/>
          <w:b/>
          <w:i/>
          <w:sz w:val="18"/>
          <w:szCs w:val="18"/>
        </w:rPr>
        <w:t>V</w:t>
      </w:r>
      <w:r w:rsidRPr="00672AE7">
        <w:rPr>
          <w:rFonts w:ascii="Arial" w:hAnsi="Arial" w:cs="Arial"/>
          <w:b/>
          <w:i/>
          <w:sz w:val="18"/>
          <w:szCs w:val="18"/>
        </w:rPr>
        <w:t>)</w:t>
      </w:r>
      <w:r w:rsidRPr="00C877F3">
        <w:rPr>
          <w:rFonts w:ascii="Arial" w:eastAsia="Lucida Sans Unicode" w:hAnsi="Arial" w:cs="Arial"/>
          <w:b/>
          <w:i/>
          <w:sz w:val="18"/>
          <w:szCs w:val="18"/>
        </w:rPr>
        <w:t>.</w:t>
      </w:r>
    </w:p>
    <w:p w:rsidR="00EE602A" w:rsidRDefault="00EE602A" w:rsidP="00EE602A">
      <w:pPr>
        <w:pStyle w:val="Tekstas"/>
        <w:tabs>
          <w:tab w:val="left" w:pos="0"/>
        </w:tabs>
        <w:spacing w:after="120"/>
        <w:jc w:val="both"/>
        <w:rPr>
          <w:rFonts w:ascii="Arial" w:hAnsi="Arial" w:cs="Arial"/>
          <w:sz w:val="18"/>
          <w:szCs w:val="18"/>
          <w:lang w:val="pl-PL"/>
        </w:rPr>
      </w:pPr>
      <w:r>
        <w:rPr>
          <w:rFonts w:ascii="Arial" w:hAnsi="Arial" w:cs="Arial"/>
          <w:sz w:val="18"/>
          <w:szCs w:val="18"/>
          <w:lang w:val="pl-PL"/>
        </w:rPr>
        <w:t>Latvija nėra sukūrusi metodikos upių kategorijos LPVT ekologinio potencialo vertinimui pagal hidromorfologinius rodiklius. Upių kategorijos labai pakeistų vandens telkinių ekologinio potencialo apibūdinimui pagal hidromorfologinius rodiklius naudojami tokie patys rodikliai ir kriterijai, kaip ir atitinkamo tipo natūralių upių ekologinės būklės apibūdinimui.</w:t>
      </w:r>
    </w:p>
    <w:p w:rsidR="00EE602A" w:rsidRPr="00EF6E5F" w:rsidRDefault="00EE602A" w:rsidP="00EE602A">
      <w:pPr>
        <w:jc w:val="both"/>
        <w:rPr>
          <w:rFonts w:ascii="Arial" w:hAnsi="Arial" w:cs="Arial"/>
          <w:sz w:val="18"/>
          <w:szCs w:val="18"/>
        </w:rPr>
      </w:pPr>
    </w:p>
    <w:p w:rsidR="00EE602A" w:rsidRPr="00BD2D47" w:rsidRDefault="00EE602A" w:rsidP="00EE602A">
      <w:pPr>
        <w:pStyle w:val="Tekstas"/>
        <w:tabs>
          <w:tab w:val="left" w:pos="0"/>
        </w:tabs>
        <w:spacing w:after="120"/>
        <w:jc w:val="both"/>
        <w:rPr>
          <w:rFonts w:ascii="Arial" w:hAnsi="Arial" w:cs="Arial"/>
          <w:b/>
          <w:i/>
          <w:sz w:val="18"/>
          <w:szCs w:val="18"/>
          <w:lang w:val="pl-PL"/>
        </w:rPr>
      </w:pPr>
      <w:r w:rsidRPr="00BD2D47">
        <w:rPr>
          <w:rFonts w:ascii="Arial" w:hAnsi="Arial" w:cs="Arial"/>
          <w:b/>
          <w:i/>
          <w:sz w:val="18"/>
          <w:szCs w:val="18"/>
          <w:lang w:val="pl-PL"/>
        </w:rPr>
        <w:t>Upių (dirbtinių ir labai pakeistų) ekologinis potencialas pagal fizikinių-cheminių kokybės elementų rodiklius (Latvijos metodas LV)</w:t>
      </w:r>
    </w:p>
    <w:p w:rsidR="00EE602A" w:rsidRPr="00BD2D47" w:rsidRDefault="00EE602A" w:rsidP="00EE602A">
      <w:pPr>
        <w:pStyle w:val="Tekstas"/>
        <w:jc w:val="both"/>
        <w:rPr>
          <w:rFonts w:ascii="Arial" w:hAnsi="Arial" w:cs="Arial"/>
          <w:sz w:val="18"/>
          <w:szCs w:val="18"/>
        </w:rPr>
      </w:pPr>
      <w:r w:rsidRPr="006D1EF6">
        <w:rPr>
          <w:rFonts w:ascii="Arial" w:hAnsi="Arial" w:cs="Arial"/>
          <w:sz w:val="18"/>
          <w:szCs w:val="18"/>
        </w:rPr>
        <w:t>Upių ekologiniam potencialui vertinti pagal fizikinių-cheminių kokybės elementų rodiklius</w:t>
      </w:r>
      <w:r>
        <w:rPr>
          <w:rFonts w:ascii="Arial" w:hAnsi="Arial" w:cs="Arial"/>
          <w:sz w:val="18"/>
          <w:szCs w:val="18"/>
        </w:rPr>
        <w:t xml:space="preserve"> Latvijoje</w:t>
      </w:r>
      <w:r w:rsidRPr="006D1EF6">
        <w:rPr>
          <w:rFonts w:ascii="Arial" w:hAnsi="Arial" w:cs="Arial"/>
          <w:sz w:val="18"/>
          <w:szCs w:val="18"/>
        </w:rPr>
        <w:t xml:space="preserve"> yra taikomi tokie patys rodikliai ir kriterijai, kaip ir atitinjkamo tipo natūralių upių ekologinei būklei vertinti.</w:t>
      </w:r>
      <w:r>
        <w:rPr>
          <w:rFonts w:ascii="Arial" w:hAnsi="Arial" w:cs="Arial"/>
          <w:sz w:val="18"/>
          <w:szCs w:val="18"/>
        </w:rPr>
        <w:t xml:space="preserve"> </w:t>
      </w:r>
      <w:r w:rsidRPr="00BD2D47">
        <w:rPr>
          <w:rFonts w:ascii="Arial" w:hAnsi="Arial" w:cs="Arial"/>
          <w:sz w:val="18"/>
          <w:szCs w:val="18"/>
        </w:rPr>
        <w:t xml:space="preserve">Lielupės ir Ventos upių baseinų rajonų lėtos tėkmės upių vandens telkinių (2, 4, 6 tipai) būklės vertinimui naudojami Lietuvos upių fizikiniai-cheminiai kriterijai, upes į tipus suskirstant pagal Lietuvos upių tipologijos kriterijus. </w:t>
      </w:r>
    </w:p>
    <w:p w:rsidR="00EE602A" w:rsidRDefault="00EE602A" w:rsidP="00EE602A">
      <w:pPr>
        <w:pStyle w:val="Tekstas"/>
        <w:tabs>
          <w:tab w:val="left" w:pos="570"/>
        </w:tabs>
        <w:jc w:val="both"/>
        <w:rPr>
          <w:rFonts w:ascii="Arial" w:hAnsi="Arial" w:cs="Arial"/>
          <w:sz w:val="18"/>
          <w:szCs w:val="18"/>
          <w:lang w:val="pl-PL"/>
        </w:rPr>
      </w:pPr>
    </w:p>
    <w:p w:rsidR="00AD2CF7" w:rsidRDefault="00AD2CF7">
      <w:pPr>
        <w:spacing w:after="200" w:line="276" w:lineRule="auto"/>
        <w:rPr>
          <w:rFonts w:ascii="Arial" w:eastAsia="Lucida Sans Unicode" w:hAnsi="Arial" w:cs="Arial"/>
          <w:b/>
          <w:i/>
          <w:sz w:val="18"/>
          <w:szCs w:val="18"/>
          <w:lang w:val="pl-PL"/>
        </w:rPr>
      </w:pPr>
      <w:r>
        <w:rPr>
          <w:rFonts w:ascii="Arial" w:hAnsi="Arial" w:cs="Arial"/>
          <w:b/>
          <w:i/>
          <w:sz w:val="18"/>
          <w:szCs w:val="18"/>
          <w:lang w:val="pl-PL"/>
        </w:rPr>
        <w:br w:type="page"/>
      </w:r>
    </w:p>
    <w:p w:rsidR="00EE602A" w:rsidRPr="00BD2D47" w:rsidRDefault="00EE602A" w:rsidP="00EE602A">
      <w:pPr>
        <w:pStyle w:val="Tekstas"/>
        <w:tabs>
          <w:tab w:val="left" w:pos="0"/>
        </w:tabs>
        <w:spacing w:after="120"/>
        <w:jc w:val="both"/>
        <w:rPr>
          <w:rFonts w:ascii="Arial" w:hAnsi="Arial" w:cs="Arial"/>
          <w:b/>
          <w:i/>
          <w:sz w:val="18"/>
          <w:szCs w:val="18"/>
          <w:lang w:val="pl-PL"/>
        </w:rPr>
      </w:pPr>
      <w:r w:rsidRPr="00BD2D47">
        <w:rPr>
          <w:rFonts w:ascii="Arial" w:hAnsi="Arial" w:cs="Arial"/>
          <w:b/>
          <w:i/>
          <w:sz w:val="18"/>
          <w:szCs w:val="18"/>
          <w:lang w:val="pl-PL"/>
        </w:rPr>
        <w:lastRenderedPageBreak/>
        <w:t>Ežerų (dirbtinių ir labai pakeistų) ekologinis potencialas pagal biologinių kokybės elementų rodiklius (Latvijos metodas LV)</w:t>
      </w:r>
    </w:p>
    <w:tbl>
      <w:tblPr>
        <w:tblW w:w="9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8"/>
        <w:gridCol w:w="1634"/>
        <w:gridCol w:w="829"/>
        <w:gridCol w:w="1030"/>
        <w:gridCol w:w="1097"/>
        <w:gridCol w:w="1170"/>
        <w:gridCol w:w="1099"/>
        <w:gridCol w:w="1023"/>
      </w:tblGrid>
      <w:tr w:rsidR="00EE602A" w:rsidRPr="00EA5FCC" w:rsidTr="008C7F99">
        <w:tc>
          <w:tcPr>
            <w:tcW w:w="1638"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Kokybės elementas</w:t>
            </w:r>
          </w:p>
        </w:tc>
        <w:tc>
          <w:tcPr>
            <w:tcW w:w="1634"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Rodiklis</w:t>
            </w:r>
          </w:p>
        </w:tc>
        <w:tc>
          <w:tcPr>
            <w:tcW w:w="829"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Ežero tipas</w:t>
            </w:r>
          </w:p>
        </w:tc>
        <w:tc>
          <w:tcPr>
            <w:tcW w:w="1030"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Labai gera</w:t>
            </w:r>
          </w:p>
        </w:tc>
        <w:tc>
          <w:tcPr>
            <w:tcW w:w="1097"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Gera</w:t>
            </w:r>
          </w:p>
        </w:tc>
        <w:tc>
          <w:tcPr>
            <w:tcW w:w="1170"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Vidutinė</w:t>
            </w:r>
          </w:p>
        </w:tc>
        <w:tc>
          <w:tcPr>
            <w:tcW w:w="1099"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Bloga</w:t>
            </w:r>
          </w:p>
        </w:tc>
        <w:tc>
          <w:tcPr>
            <w:tcW w:w="1023" w:type="dxa"/>
            <w:vAlign w:val="center"/>
          </w:tcPr>
          <w:p w:rsidR="00EE602A" w:rsidRPr="00EA5FCC" w:rsidRDefault="00EE602A" w:rsidP="008C7F99">
            <w:pPr>
              <w:spacing w:before="40" w:after="40"/>
              <w:rPr>
                <w:rStyle w:val="hps"/>
                <w:rFonts w:ascii="Arial Narrow" w:hAnsi="Arial Narrow" w:cs="Arial"/>
                <w:b/>
                <w:sz w:val="18"/>
                <w:szCs w:val="18"/>
                <w:lang w:val="en-US"/>
              </w:rPr>
            </w:pPr>
            <w:r>
              <w:rPr>
                <w:rStyle w:val="hps"/>
                <w:rFonts w:ascii="Arial Narrow" w:hAnsi="Arial Narrow" w:cs="Arial"/>
                <w:b/>
                <w:sz w:val="18"/>
                <w:szCs w:val="18"/>
                <w:lang w:val="en-US"/>
              </w:rPr>
              <w:t>Labai bloga</w:t>
            </w:r>
          </w:p>
        </w:tc>
      </w:tr>
      <w:tr w:rsidR="00EE602A" w:rsidRPr="00EA5FCC" w:rsidTr="008C7F99">
        <w:tc>
          <w:tcPr>
            <w:tcW w:w="1638" w:type="dxa"/>
            <w:tcBorders>
              <w:top w:val="single" w:sz="4" w:space="0" w:color="000000"/>
              <w:left w:val="single" w:sz="4" w:space="0" w:color="000000"/>
              <w:bottom w:val="single" w:sz="4" w:space="0" w:color="auto"/>
            </w:tcBorders>
            <w:vAlign w:val="center"/>
          </w:tcPr>
          <w:p w:rsidR="00EE602A" w:rsidRPr="00BD2D47" w:rsidRDefault="00EE602A" w:rsidP="008C7F99">
            <w:pPr>
              <w:snapToGrid w:val="0"/>
              <w:spacing w:before="60" w:after="60"/>
              <w:jc w:val="center"/>
              <w:rPr>
                <w:rFonts w:ascii="Arial Narrow" w:hAnsi="Arial Narrow" w:cs="Arial"/>
                <w:sz w:val="18"/>
                <w:szCs w:val="18"/>
                <w:lang w:val="en-US"/>
              </w:rPr>
            </w:pPr>
            <w:r w:rsidRPr="00BD2D47">
              <w:rPr>
                <w:rStyle w:val="hps"/>
                <w:rFonts w:ascii="Arial Narrow" w:hAnsi="Arial Narrow" w:cs="Arial"/>
                <w:b/>
                <w:sz w:val="18"/>
                <w:szCs w:val="18"/>
                <w:lang w:val="en-US"/>
              </w:rPr>
              <w:t>Makrozoobentoso</w:t>
            </w:r>
            <w:r w:rsidRPr="00BD2D47">
              <w:rPr>
                <w:rStyle w:val="hps"/>
                <w:rFonts w:ascii="Arial Narrow" w:hAnsi="Arial Narrow" w:cs="Arial"/>
                <w:b/>
                <w:sz w:val="18"/>
                <w:szCs w:val="18"/>
                <w:lang w:val="en-US"/>
              </w:rPr>
              <w:br/>
            </w:r>
            <w:r w:rsidRPr="00BD2D47">
              <w:rPr>
                <w:rStyle w:val="hps"/>
                <w:rFonts w:ascii="Arial Narrow" w:hAnsi="Arial Narrow" w:cs="Arial"/>
                <w:sz w:val="18"/>
                <w:szCs w:val="18"/>
                <w:lang w:val="en-US"/>
              </w:rPr>
              <w:t>taksonimoninė sudėtis ir gausa</w:t>
            </w:r>
          </w:p>
        </w:tc>
        <w:tc>
          <w:tcPr>
            <w:tcW w:w="1634"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MMQ (</w:t>
            </w:r>
            <w:r>
              <w:rPr>
                <w:rStyle w:val="hps"/>
                <w:rFonts w:ascii="Arial Narrow" w:hAnsi="Arial Narrow" w:cs="Arial"/>
                <w:sz w:val="18"/>
                <w:szCs w:val="18"/>
                <w:lang w:val="en-US"/>
              </w:rPr>
              <w:t>rūšių skaičius</w:t>
            </w:r>
            <w:r w:rsidRPr="00EA5FCC">
              <w:rPr>
                <w:rStyle w:val="hps"/>
                <w:rFonts w:ascii="Arial Narrow" w:hAnsi="Arial Narrow" w:cs="Arial"/>
                <w:sz w:val="18"/>
                <w:szCs w:val="18"/>
                <w:lang w:val="en-US"/>
              </w:rPr>
              <w:t xml:space="preserve"> + ASPT + EPT + H’)</w:t>
            </w:r>
          </w:p>
        </w:tc>
        <w:tc>
          <w:tcPr>
            <w:tcW w:w="82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 2, 5-9*</w:t>
            </w:r>
          </w:p>
        </w:tc>
        <w:tc>
          <w:tcPr>
            <w:tcW w:w="2127" w:type="dxa"/>
            <w:gridSpan w:val="2"/>
            <w:vAlign w:val="center"/>
          </w:tcPr>
          <w:p w:rsidR="00EE602A" w:rsidRPr="00EA5FCC" w:rsidRDefault="00EE602A" w:rsidP="008C7F99">
            <w:pPr>
              <w:spacing w:before="40" w:after="40"/>
              <w:jc w:val="center"/>
              <w:rPr>
                <w:rStyle w:val="hps"/>
                <w:rFonts w:ascii="Arial Narrow" w:hAnsi="Arial Narrow" w:cs="Arial"/>
                <w:sz w:val="18"/>
                <w:szCs w:val="18"/>
                <w:lang w:val="en-US"/>
              </w:rPr>
            </w:pPr>
            <w:r>
              <w:rPr>
                <w:rStyle w:val="hps"/>
                <w:rFonts w:ascii="Arial Narrow" w:hAnsi="Arial Narrow" w:cs="Arial"/>
                <w:sz w:val="18"/>
                <w:szCs w:val="18"/>
                <w:lang w:val="en-US"/>
              </w:rPr>
              <w:t>14-25</w:t>
            </w:r>
          </w:p>
        </w:tc>
        <w:tc>
          <w:tcPr>
            <w:tcW w:w="1170" w:type="dxa"/>
            <w:vAlign w:val="center"/>
          </w:tcPr>
          <w:p w:rsidR="00EE602A" w:rsidRPr="00EA5FCC" w:rsidRDefault="00EE602A" w:rsidP="008C7F99">
            <w:pPr>
              <w:spacing w:before="40" w:after="40"/>
              <w:rPr>
                <w:rStyle w:val="hps"/>
                <w:rFonts w:ascii="Arial Narrow" w:hAnsi="Arial Narrow" w:cs="Arial"/>
                <w:sz w:val="18"/>
                <w:szCs w:val="18"/>
                <w:lang w:val="en-US"/>
              </w:rPr>
            </w:pPr>
            <w:r>
              <w:rPr>
                <w:rStyle w:val="hps"/>
                <w:rFonts w:ascii="Arial Narrow" w:hAnsi="Arial Narrow" w:cs="Arial"/>
                <w:sz w:val="18"/>
                <w:szCs w:val="18"/>
                <w:lang w:val="en-US"/>
              </w:rPr>
              <w:t>6-13</w:t>
            </w:r>
          </w:p>
        </w:tc>
        <w:tc>
          <w:tcPr>
            <w:tcW w:w="1099" w:type="dxa"/>
            <w:vAlign w:val="center"/>
          </w:tcPr>
          <w:p w:rsidR="00EE602A" w:rsidRPr="00EA5FCC" w:rsidRDefault="00EE602A" w:rsidP="008C7F99">
            <w:pPr>
              <w:spacing w:before="40" w:after="40"/>
              <w:rPr>
                <w:rStyle w:val="hps"/>
                <w:rFonts w:ascii="Arial Narrow" w:hAnsi="Arial Narrow" w:cs="Arial"/>
                <w:sz w:val="18"/>
                <w:szCs w:val="18"/>
                <w:lang w:val="en-US"/>
              </w:rPr>
            </w:pPr>
            <w:r>
              <w:rPr>
                <w:rStyle w:val="hps"/>
                <w:rFonts w:ascii="Arial Narrow" w:hAnsi="Arial Narrow" w:cs="Arial"/>
                <w:sz w:val="18"/>
                <w:szCs w:val="18"/>
                <w:lang w:val="en-US"/>
              </w:rPr>
              <w:t>3-5</w:t>
            </w:r>
          </w:p>
        </w:tc>
        <w:tc>
          <w:tcPr>
            <w:tcW w:w="1023" w:type="dxa"/>
            <w:vAlign w:val="center"/>
          </w:tcPr>
          <w:p w:rsidR="00EE602A" w:rsidRPr="00EA5FCC" w:rsidRDefault="00EE602A" w:rsidP="008C7F99">
            <w:pPr>
              <w:spacing w:before="40" w:after="40"/>
              <w:rPr>
                <w:rStyle w:val="hps"/>
                <w:rFonts w:ascii="Arial Narrow" w:hAnsi="Arial Narrow" w:cs="Arial"/>
                <w:sz w:val="18"/>
                <w:szCs w:val="18"/>
                <w:lang w:val="en-US"/>
              </w:rPr>
            </w:pPr>
            <w:r>
              <w:rPr>
                <w:rStyle w:val="hps"/>
                <w:rFonts w:ascii="Arial Narrow" w:hAnsi="Arial Narrow" w:cs="Arial"/>
                <w:sz w:val="18"/>
                <w:szCs w:val="18"/>
                <w:lang w:val="en-US"/>
              </w:rPr>
              <w:t>&lt; 3</w:t>
            </w:r>
          </w:p>
        </w:tc>
      </w:tr>
      <w:tr w:rsidR="00EE602A" w:rsidRPr="00EA5FCC" w:rsidTr="008C7F99">
        <w:tc>
          <w:tcPr>
            <w:tcW w:w="1638" w:type="dxa"/>
            <w:tcBorders>
              <w:top w:val="single" w:sz="4" w:space="0" w:color="000000"/>
              <w:left w:val="single" w:sz="4" w:space="0" w:color="000000"/>
              <w:bottom w:val="single" w:sz="4" w:space="0" w:color="000000"/>
            </w:tcBorders>
            <w:vAlign w:val="center"/>
          </w:tcPr>
          <w:p w:rsidR="00EE602A" w:rsidRPr="00BD2D47" w:rsidRDefault="00EE602A" w:rsidP="008C7F99">
            <w:pPr>
              <w:snapToGrid w:val="0"/>
              <w:spacing w:before="60" w:after="60"/>
              <w:jc w:val="center"/>
              <w:rPr>
                <w:rFonts w:ascii="Arial Narrow" w:hAnsi="Arial Narrow" w:cs="Arial"/>
                <w:sz w:val="18"/>
                <w:szCs w:val="18"/>
              </w:rPr>
            </w:pPr>
            <w:r w:rsidRPr="00BD2D47">
              <w:rPr>
                <w:rStyle w:val="hps"/>
                <w:rFonts w:ascii="Arial Narrow" w:hAnsi="Arial Narrow" w:cs="Arial"/>
                <w:b/>
                <w:sz w:val="18"/>
                <w:szCs w:val="18"/>
              </w:rPr>
              <w:t>Fitoplanktono</w:t>
            </w:r>
            <w:r w:rsidRPr="00BD2D47">
              <w:rPr>
                <w:rStyle w:val="hps"/>
                <w:rFonts w:ascii="Arial Narrow" w:hAnsi="Arial Narrow" w:cs="Arial"/>
                <w:b/>
                <w:sz w:val="18"/>
                <w:szCs w:val="18"/>
              </w:rPr>
              <w:br/>
            </w:r>
            <w:r w:rsidRPr="00BD2D47">
              <w:rPr>
                <w:rStyle w:val="hps"/>
                <w:rFonts w:ascii="Arial Narrow" w:hAnsi="Arial Narrow" w:cs="Arial"/>
                <w:sz w:val="18"/>
                <w:szCs w:val="18"/>
              </w:rPr>
              <w:t>taksonominė sudėtis ir gausa</w:t>
            </w:r>
          </w:p>
        </w:tc>
        <w:tc>
          <w:tcPr>
            <w:tcW w:w="1634"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MMQ (</w:t>
            </w:r>
            <w:r>
              <w:rPr>
                <w:rStyle w:val="hps"/>
                <w:rFonts w:ascii="Arial Narrow" w:hAnsi="Arial Narrow" w:cs="Arial"/>
                <w:sz w:val="18"/>
                <w:szCs w:val="18"/>
                <w:lang w:val="en-US"/>
              </w:rPr>
              <w:t>c</w:t>
            </w:r>
            <w:r w:rsidRPr="00EA5FCC">
              <w:rPr>
                <w:rStyle w:val="hps"/>
                <w:rFonts w:ascii="Arial Narrow" w:hAnsi="Arial Narrow" w:cs="Arial"/>
                <w:sz w:val="18"/>
                <w:szCs w:val="18"/>
                <w:lang w:val="en-US"/>
              </w:rPr>
              <w:t>hlorofil</w:t>
            </w:r>
            <w:r>
              <w:rPr>
                <w:rStyle w:val="hps"/>
                <w:rFonts w:ascii="Arial Narrow" w:hAnsi="Arial Narrow" w:cs="Arial"/>
                <w:sz w:val="18"/>
                <w:szCs w:val="18"/>
                <w:lang w:val="en-US"/>
              </w:rPr>
              <w:t>a</w:t>
            </w:r>
            <w:r w:rsidRPr="00EA5FCC">
              <w:rPr>
                <w:rStyle w:val="hps"/>
                <w:rFonts w:ascii="Arial Narrow" w:hAnsi="Arial Narrow" w:cs="Arial"/>
                <w:sz w:val="18"/>
                <w:szCs w:val="18"/>
                <w:lang w:val="en-US"/>
              </w:rPr>
              <w:t>s a + J + PCQ/FKI + FPK)</w:t>
            </w:r>
          </w:p>
        </w:tc>
        <w:tc>
          <w:tcPr>
            <w:tcW w:w="82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 2, 5-9*</w:t>
            </w:r>
          </w:p>
        </w:tc>
        <w:tc>
          <w:tcPr>
            <w:tcW w:w="103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 – 1.5</w:t>
            </w:r>
          </w:p>
        </w:tc>
        <w:tc>
          <w:tcPr>
            <w:tcW w:w="1097"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1.5 – 2.5</w:t>
            </w:r>
          </w:p>
        </w:tc>
        <w:tc>
          <w:tcPr>
            <w:tcW w:w="117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2.5 – 3.5</w:t>
            </w:r>
          </w:p>
        </w:tc>
        <w:tc>
          <w:tcPr>
            <w:tcW w:w="109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3.5 – 4.5</w:t>
            </w:r>
          </w:p>
        </w:tc>
        <w:tc>
          <w:tcPr>
            <w:tcW w:w="1023"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&gt; 4.5 – 5</w:t>
            </w:r>
          </w:p>
        </w:tc>
      </w:tr>
      <w:tr w:rsidR="00EE602A" w:rsidRPr="00EA5FCC" w:rsidTr="008C7F99">
        <w:tc>
          <w:tcPr>
            <w:tcW w:w="1638" w:type="dxa"/>
            <w:vAlign w:val="center"/>
          </w:tcPr>
          <w:p w:rsidR="00EE602A" w:rsidRPr="00BD2D47" w:rsidRDefault="00EE602A" w:rsidP="008C7F99">
            <w:pPr>
              <w:spacing w:before="40" w:after="40"/>
              <w:jc w:val="center"/>
              <w:rPr>
                <w:rStyle w:val="hps"/>
                <w:rFonts w:ascii="Arial Narrow" w:hAnsi="Arial Narrow" w:cs="Arial"/>
                <w:sz w:val="18"/>
                <w:szCs w:val="18"/>
                <w:lang w:val="en-US"/>
              </w:rPr>
            </w:pPr>
            <w:r w:rsidRPr="00BD2D47">
              <w:rPr>
                <w:rFonts w:ascii="Arial Narrow" w:hAnsi="Arial Narrow" w:cs="Arial"/>
                <w:b/>
                <w:sz w:val="18"/>
                <w:szCs w:val="18"/>
                <w:lang w:val="en-US"/>
              </w:rPr>
              <w:t>Makrofitų</w:t>
            </w:r>
            <w:r w:rsidRPr="00BD2D47">
              <w:rPr>
                <w:rFonts w:ascii="Arial Narrow" w:hAnsi="Arial Narrow" w:cs="Arial"/>
                <w:b/>
                <w:sz w:val="18"/>
                <w:szCs w:val="18"/>
                <w:lang w:val="en-US"/>
              </w:rPr>
              <w:br/>
            </w:r>
            <w:r w:rsidRPr="00BD2D47">
              <w:rPr>
                <w:rFonts w:ascii="Arial Narrow" w:hAnsi="Arial Narrow" w:cs="Arial"/>
                <w:sz w:val="18"/>
                <w:szCs w:val="18"/>
                <w:lang w:val="en-US"/>
              </w:rPr>
              <w:t>taksonominė sudėtis ir gausa</w:t>
            </w:r>
          </w:p>
        </w:tc>
        <w:tc>
          <w:tcPr>
            <w:tcW w:w="1634"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EQR **</w:t>
            </w:r>
          </w:p>
        </w:tc>
        <w:tc>
          <w:tcPr>
            <w:tcW w:w="82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 – 9*</w:t>
            </w:r>
          </w:p>
        </w:tc>
        <w:tc>
          <w:tcPr>
            <w:tcW w:w="103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1.0</w:t>
            </w:r>
          </w:p>
        </w:tc>
        <w:tc>
          <w:tcPr>
            <w:tcW w:w="1097"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0.8</w:t>
            </w:r>
          </w:p>
        </w:tc>
        <w:tc>
          <w:tcPr>
            <w:tcW w:w="1170"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0.6</w:t>
            </w:r>
          </w:p>
        </w:tc>
        <w:tc>
          <w:tcPr>
            <w:tcW w:w="1099"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0.4</w:t>
            </w:r>
          </w:p>
        </w:tc>
        <w:tc>
          <w:tcPr>
            <w:tcW w:w="1023" w:type="dxa"/>
            <w:vAlign w:val="center"/>
          </w:tcPr>
          <w:p w:rsidR="00EE602A" w:rsidRPr="00EA5FCC" w:rsidRDefault="00EE602A" w:rsidP="008C7F99">
            <w:pPr>
              <w:spacing w:before="40" w:after="40"/>
              <w:rPr>
                <w:rStyle w:val="hps"/>
                <w:rFonts w:ascii="Arial Narrow" w:hAnsi="Arial Narrow" w:cs="Arial"/>
                <w:sz w:val="18"/>
                <w:szCs w:val="18"/>
                <w:lang w:val="en-US"/>
              </w:rPr>
            </w:pPr>
            <w:r w:rsidRPr="00EA5FCC">
              <w:rPr>
                <w:rStyle w:val="hps"/>
                <w:rFonts w:ascii="Arial Narrow" w:hAnsi="Arial Narrow" w:cs="Arial"/>
                <w:sz w:val="18"/>
                <w:szCs w:val="18"/>
                <w:lang w:val="en-US"/>
              </w:rPr>
              <w:t>0.2</w:t>
            </w:r>
          </w:p>
        </w:tc>
      </w:tr>
    </w:tbl>
    <w:p w:rsidR="00EE602A" w:rsidRDefault="00EE602A" w:rsidP="00EE602A">
      <w:pPr>
        <w:pStyle w:val="Tekstas"/>
        <w:tabs>
          <w:tab w:val="left" w:pos="0"/>
        </w:tabs>
        <w:spacing w:after="120"/>
        <w:jc w:val="both"/>
        <w:rPr>
          <w:rStyle w:val="hps"/>
          <w:rFonts w:ascii="Arial" w:hAnsi="Arial" w:cs="Arial"/>
          <w:sz w:val="18"/>
          <w:szCs w:val="18"/>
        </w:rPr>
      </w:pPr>
      <w:r>
        <w:rPr>
          <w:rStyle w:val="hps"/>
          <w:rFonts w:ascii="Arial" w:hAnsi="Arial" w:cs="Arial"/>
          <w:sz w:val="18"/>
          <w:szCs w:val="18"/>
        </w:rPr>
        <w:t>* 10 tipo ežerų vandens telkiniai (&gt; 50 ha paviršiaus ploto) Latvijoje nėra išskirti.</w:t>
      </w:r>
    </w:p>
    <w:p w:rsidR="00EE602A" w:rsidRPr="00624C84" w:rsidRDefault="00EE602A" w:rsidP="00EE602A">
      <w:pPr>
        <w:pStyle w:val="Tekstas"/>
        <w:tabs>
          <w:tab w:val="left" w:pos="0"/>
        </w:tabs>
        <w:spacing w:after="120"/>
        <w:jc w:val="both"/>
        <w:rPr>
          <w:rStyle w:val="hps"/>
          <w:rFonts w:ascii="Arial" w:hAnsi="Arial" w:cs="Arial"/>
          <w:sz w:val="18"/>
          <w:szCs w:val="18"/>
        </w:rPr>
      </w:pPr>
      <w:r>
        <w:rPr>
          <w:rStyle w:val="hps"/>
          <w:rFonts w:ascii="Arial" w:hAnsi="Arial" w:cs="Arial"/>
          <w:sz w:val="18"/>
          <w:szCs w:val="18"/>
        </w:rPr>
        <w:t xml:space="preserve">** </w:t>
      </w:r>
      <w:r w:rsidRPr="0004119A">
        <w:rPr>
          <w:rFonts w:ascii="Arial" w:hAnsi="Arial" w:cs="Arial"/>
          <w:sz w:val="18"/>
          <w:szCs w:val="18"/>
          <w:lang w:val="pl-PL"/>
        </w:rPr>
        <w:t xml:space="preserve">Apima: būdingas taksonų ir </w:t>
      </w:r>
      <w:r>
        <w:rPr>
          <w:rFonts w:ascii="Arial" w:hAnsi="Arial" w:cs="Arial"/>
          <w:sz w:val="18"/>
          <w:szCs w:val="18"/>
          <w:lang w:val="pl-PL"/>
        </w:rPr>
        <w:t>indikatorinių rūšių</w:t>
      </w:r>
      <w:r w:rsidRPr="0004119A">
        <w:rPr>
          <w:rFonts w:ascii="Arial" w:hAnsi="Arial" w:cs="Arial"/>
          <w:sz w:val="18"/>
          <w:szCs w:val="18"/>
          <w:lang w:val="pl-PL"/>
        </w:rPr>
        <w:t xml:space="preserve"> buvimas;</w:t>
      </w:r>
      <w:r>
        <w:rPr>
          <w:rFonts w:ascii="Arial" w:hAnsi="Arial" w:cs="Arial"/>
          <w:sz w:val="18"/>
          <w:szCs w:val="18"/>
          <w:lang w:val="pl-PL"/>
        </w:rPr>
        <w:t xml:space="preserve"> r</w:t>
      </w:r>
      <w:r w:rsidRPr="0004119A">
        <w:rPr>
          <w:rFonts w:ascii="Arial" w:hAnsi="Arial" w:cs="Arial"/>
          <w:sz w:val="18"/>
          <w:szCs w:val="18"/>
          <w:lang w:val="pl-PL"/>
        </w:rPr>
        <w:t xml:space="preserve">ūšių skaičius; </w:t>
      </w:r>
      <w:r>
        <w:rPr>
          <w:rFonts w:ascii="Arial" w:hAnsi="Arial" w:cs="Arial"/>
          <w:sz w:val="18"/>
          <w:szCs w:val="18"/>
          <w:lang w:val="pl-PL"/>
        </w:rPr>
        <w:t>charofitų</w:t>
      </w:r>
      <w:r w:rsidRPr="0004119A">
        <w:rPr>
          <w:rFonts w:ascii="Arial" w:hAnsi="Arial" w:cs="Arial"/>
          <w:sz w:val="18"/>
          <w:szCs w:val="18"/>
          <w:lang w:val="pl-PL"/>
        </w:rPr>
        <w:t>, lemn</w:t>
      </w:r>
      <w:r>
        <w:rPr>
          <w:rFonts w:ascii="Arial" w:hAnsi="Arial" w:cs="Arial"/>
          <w:sz w:val="18"/>
          <w:szCs w:val="18"/>
          <w:lang w:val="pl-PL"/>
        </w:rPr>
        <w:t>i</w:t>
      </w:r>
      <w:r w:rsidRPr="0004119A">
        <w:rPr>
          <w:rFonts w:ascii="Arial" w:hAnsi="Arial" w:cs="Arial"/>
          <w:sz w:val="18"/>
          <w:szCs w:val="18"/>
          <w:lang w:val="pl-PL"/>
        </w:rPr>
        <w:t>d</w:t>
      </w:r>
      <w:r>
        <w:rPr>
          <w:rFonts w:ascii="Arial" w:hAnsi="Arial" w:cs="Arial"/>
          <w:sz w:val="18"/>
          <w:szCs w:val="18"/>
          <w:lang w:val="pl-PL"/>
        </w:rPr>
        <w:t>ų</w:t>
      </w:r>
      <w:r w:rsidRPr="0004119A">
        <w:rPr>
          <w:rFonts w:ascii="Arial" w:hAnsi="Arial" w:cs="Arial"/>
          <w:sz w:val="18"/>
          <w:szCs w:val="18"/>
          <w:lang w:val="pl-PL"/>
        </w:rPr>
        <w:t xml:space="preserve">, </w:t>
      </w:r>
      <w:r>
        <w:rPr>
          <w:rFonts w:ascii="Arial" w:hAnsi="Arial" w:cs="Arial"/>
          <w:sz w:val="18"/>
          <w:szCs w:val="18"/>
          <w:lang w:val="pl-PL"/>
        </w:rPr>
        <w:t>helofi</w:t>
      </w:r>
      <w:r w:rsidRPr="0004119A">
        <w:rPr>
          <w:rFonts w:ascii="Arial" w:hAnsi="Arial" w:cs="Arial"/>
          <w:sz w:val="18"/>
          <w:szCs w:val="18"/>
          <w:lang w:val="pl-PL"/>
        </w:rPr>
        <w:t>t</w:t>
      </w:r>
      <w:r>
        <w:rPr>
          <w:rFonts w:ascii="Arial" w:hAnsi="Arial" w:cs="Arial"/>
          <w:sz w:val="18"/>
          <w:szCs w:val="18"/>
          <w:lang w:val="pl-PL"/>
        </w:rPr>
        <w:t>ų</w:t>
      </w:r>
      <w:r w:rsidRPr="0004119A">
        <w:rPr>
          <w:rFonts w:ascii="Arial" w:hAnsi="Arial" w:cs="Arial"/>
          <w:sz w:val="18"/>
          <w:szCs w:val="18"/>
          <w:lang w:val="pl-PL"/>
        </w:rPr>
        <w:t>, izoet</w:t>
      </w:r>
      <w:r>
        <w:rPr>
          <w:rFonts w:ascii="Arial" w:hAnsi="Arial" w:cs="Arial"/>
          <w:sz w:val="18"/>
          <w:szCs w:val="18"/>
          <w:lang w:val="pl-PL"/>
        </w:rPr>
        <w:t>idų</w:t>
      </w:r>
      <w:r w:rsidRPr="0004119A">
        <w:rPr>
          <w:rFonts w:ascii="Arial" w:hAnsi="Arial" w:cs="Arial"/>
          <w:sz w:val="18"/>
          <w:szCs w:val="18"/>
          <w:lang w:val="pl-PL"/>
        </w:rPr>
        <w:t xml:space="preserve"> ir nimfe</w:t>
      </w:r>
      <w:r>
        <w:rPr>
          <w:rFonts w:ascii="Arial" w:hAnsi="Arial" w:cs="Arial"/>
          <w:sz w:val="18"/>
          <w:szCs w:val="18"/>
          <w:lang w:val="pl-PL"/>
        </w:rPr>
        <w:t>i</w:t>
      </w:r>
      <w:r w:rsidRPr="0004119A">
        <w:rPr>
          <w:rFonts w:ascii="Arial" w:hAnsi="Arial" w:cs="Arial"/>
          <w:sz w:val="18"/>
          <w:szCs w:val="18"/>
          <w:lang w:val="pl-PL"/>
        </w:rPr>
        <w:t>d</w:t>
      </w:r>
      <w:r>
        <w:rPr>
          <w:rFonts w:ascii="Arial" w:hAnsi="Arial" w:cs="Arial"/>
          <w:sz w:val="18"/>
          <w:szCs w:val="18"/>
          <w:lang w:val="pl-PL"/>
        </w:rPr>
        <w:t>ų</w:t>
      </w:r>
      <w:r w:rsidRPr="0004119A">
        <w:rPr>
          <w:rFonts w:ascii="Arial" w:hAnsi="Arial" w:cs="Arial"/>
          <w:sz w:val="18"/>
          <w:szCs w:val="18"/>
          <w:lang w:val="pl-PL"/>
        </w:rPr>
        <w:t xml:space="preserve"> dažnis; siūlini</w:t>
      </w:r>
      <w:r>
        <w:rPr>
          <w:rFonts w:ascii="Arial" w:hAnsi="Arial" w:cs="Arial"/>
          <w:sz w:val="18"/>
          <w:szCs w:val="18"/>
          <w:lang w:val="pl-PL"/>
        </w:rPr>
        <w:t>ų</w:t>
      </w:r>
      <w:r w:rsidRPr="0004119A">
        <w:rPr>
          <w:rFonts w:ascii="Arial" w:hAnsi="Arial" w:cs="Arial"/>
          <w:sz w:val="18"/>
          <w:szCs w:val="18"/>
          <w:lang w:val="pl-PL"/>
        </w:rPr>
        <w:t xml:space="preserve"> žali</w:t>
      </w:r>
      <w:r>
        <w:rPr>
          <w:rFonts w:ascii="Arial" w:hAnsi="Arial" w:cs="Arial"/>
          <w:sz w:val="18"/>
          <w:szCs w:val="18"/>
          <w:lang w:val="pl-PL"/>
        </w:rPr>
        <w:t>ųjų</w:t>
      </w:r>
      <w:r w:rsidRPr="0004119A">
        <w:rPr>
          <w:rFonts w:ascii="Arial" w:hAnsi="Arial" w:cs="Arial"/>
          <w:sz w:val="18"/>
          <w:szCs w:val="18"/>
          <w:lang w:val="pl-PL"/>
        </w:rPr>
        <w:t xml:space="preserve"> dumbli</w:t>
      </w:r>
      <w:r>
        <w:rPr>
          <w:rFonts w:ascii="Arial" w:hAnsi="Arial" w:cs="Arial"/>
          <w:sz w:val="18"/>
          <w:szCs w:val="18"/>
          <w:lang w:val="pl-PL"/>
        </w:rPr>
        <w:t>ų</w:t>
      </w:r>
      <w:r w:rsidRPr="0004119A">
        <w:rPr>
          <w:rFonts w:ascii="Arial" w:hAnsi="Arial" w:cs="Arial"/>
          <w:sz w:val="18"/>
          <w:szCs w:val="18"/>
          <w:lang w:val="pl-PL"/>
        </w:rPr>
        <w:t xml:space="preserve"> </w:t>
      </w:r>
      <w:r>
        <w:rPr>
          <w:rFonts w:ascii="Arial" w:hAnsi="Arial" w:cs="Arial"/>
          <w:sz w:val="18"/>
          <w:szCs w:val="18"/>
          <w:lang w:val="pl-PL"/>
        </w:rPr>
        <w:t>buvimas</w:t>
      </w:r>
      <w:r w:rsidRPr="0004119A">
        <w:rPr>
          <w:rFonts w:ascii="Arial" w:hAnsi="Arial" w:cs="Arial"/>
          <w:sz w:val="18"/>
          <w:szCs w:val="18"/>
          <w:lang w:val="pl-PL"/>
        </w:rPr>
        <w:t xml:space="preserve">; gylis (m), </w:t>
      </w:r>
      <w:r>
        <w:rPr>
          <w:rFonts w:ascii="Arial" w:hAnsi="Arial" w:cs="Arial"/>
          <w:sz w:val="18"/>
          <w:szCs w:val="18"/>
          <w:lang w:val="pl-PL"/>
        </w:rPr>
        <w:t>iki kurio auga</w:t>
      </w:r>
      <w:r w:rsidRPr="0004119A">
        <w:rPr>
          <w:rFonts w:ascii="Arial" w:hAnsi="Arial" w:cs="Arial"/>
          <w:sz w:val="18"/>
          <w:szCs w:val="18"/>
          <w:lang w:val="pl-PL"/>
        </w:rPr>
        <w:t xml:space="preserve"> pan</w:t>
      </w:r>
      <w:r>
        <w:rPr>
          <w:rFonts w:ascii="Arial" w:hAnsi="Arial" w:cs="Arial"/>
          <w:sz w:val="18"/>
          <w:szCs w:val="18"/>
          <w:lang w:val="pl-PL"/>
        </w:rPr>
        <w:t>irę</w:t>
      </w:r>
      <w:r w:rsidRPr="0004119A">
        <w:rPr>
          <w:rFonts w:ascii="Arial" w:hAnsi="Arial" w:cs="Arial"/>
          <w:sz w:val="18"/>
          <w:szCs w:val="18"/>
          <w:lang w:val="pl-PL"/>
        </w:rPr>
        <w:t xml:space="preserve"> augal</w:t>
      </w:r>
      <w:r>
        <w:rPr>
          <w:rFonts w:ascii="Arial" w:hAnsi="Arial" w:cs="Arial"/>
          <w:sz w:val="18"/>
          <w:szCs w:val="18"/>
          <w:lang w:val="pl-PL"/>
        </w:rPr>
        <w:t>ai</w:t>
      </w:r>
      <w:r w:rsidRPr="0004119A">
        <w:rPr>
          <w:rFonts w:ascii="Arial" w:hAnsi="Arial" w:cs="Arial"/>
          <w:sz w:val="18"/>
          <w:szCs w:val="18"/>
          <w:lang w:val="pl-PL"/>
        </w:rPr>
        <w:t>. Parametrų sąrašas įvairių tipų ežer</w:t>
      </w:r>
      <w:r>
        <w:rPr>
          <w:rFonts w:ascii="Arial" w:hAnsi="Arial" w:cs="Arial"/>
          <w:sz w:val="18"/>
          <w:szCs w:val="18"/>
          <w:lang w:val="pl-PL"/>
        </w:rPr>
        <w:t>ams</w:t>
      </w:r>
      <w:r w:rsidRPr="0004119A">
        <w:rPr>
          <w:rFonts w:ascii="Arial" w:hAnsi="Arial" w:cs="Arial"/>
          <w:sz w:val="18"/>
          <w:szCs w:val="18"/>
          <w:lang w:val="pl-PL"/>
        </w:rPr>
        <w:t xml:space="preserve"> yra skirtingas, priklausomai nuo</w:t>
      </w:r>
      <w:r>
        <w:rPr>
          <w:rFonts w:ascii="Arial" w:hAnsi="Arial" w:cs="Arial"/>
          <w:sz w:val="18"/>
          <w:szCs w:val="18"/>
          <w:lang w:val="pl-PL"/>
        </w:rPr>
        <w:t xml:space="preserve"> skirtingo tipo</w:t>
      </w:r>
      <w:r w:rsidRPr="0004119A">
        <w:rPr>
          <w:rFonts w:ascii="Arial" w:hAnsi="Arial" w:cs="Arial"/>
          <w:sz w:val="18"/>
          <w:szCs w:val="18"/>
          <w:lang w:val="pl-PL"/>
        </w:rPr>
        <w:t xml:space="preserve"> ežer</w:t>
      </w:r>
      <w:r>
        <w:rPr>
          <w:rFonts w:ascii="Arial" w:hAnsi="Arial" w:cs="Arial"/>
          <w:sz w:val="18"/>
          <w:szCs w:val="18"/>
          <w:lang w:val="pl-PL"/>
        </w:rPr>
        <w:t>ų</w:t>
      </w:r>
      <w:r w:rsidRPr="0004119A">
        <w:rPr>
          <w:rFonts w:ascii="Arial" w:hAnsi="Arial" w:cs="Arial"/>
          <w:sz w:val="18"/>
          <w:szCs w:val="18"/>
          <w:lang w:val="pl-PL"/>
        </w:rPr>
        <w:t xml:space="preserve"> </w:t>
      </w:r>
      <w:r>
        <w:rPr>
          <w:rFonts w:ascii="Arial" w:hAnsi="Arial" w:cs="Arial"/>
          <w:sz w:val="18"/>
          <w:szCs w:val="18"/>
          <w:lang w:val="pl-PL"/>
        </w:rPr>
        <w:t>charakteristikų</w:t>
      </w:r>
      <w:r>
        <w:rPr>
          <w:rStyle w:val="hps"/>
          <w:rFonts w:ascii="Arial" w:hAnsi="Arial" w:cs="Arial"/>
          <w:sz w:val="18"/>
          <w:szCs w:val="18"/>
        </w:rPr>
        <w:t>.</w:t>
      </w:r>
    </w:p>
    <w:p w:rsidR="00EE602A" w:rsidRDefault="00EE602A" w:rsidP="00EE602A">
      <w:pPr>
        <w:pStyle w:val="Tekstas"/>
        <w:rPr>
          <w:rFonts w:ascii="Arial" w:hAnsi="Arial" w:cs="Arial"/>
          <w:b/>
          <w:i/>
          <w:sz w:val="18"/>
          <w:szCs w:val="18"/>
        </w:rPr>
      </w:pPr>
    </w:p>
    <w:p w:rsidR="00EE602A" w:rsidRPr="00BD2D47" w:rsidRDefault="00EE602A" w:rsidP="00EE602A">
      <w:pPr>
        <w:pStyle w:val="Tekstas"/>
        <w:rPr>
          <w:rFonts w:ascii="Arial" w:hAnsi="Arial" w:cs="Arial"/>
          <w:b/>
          <w:i/>
          <w:sz w:val="18"/>
          <w:szCs w:val="18"/>
        </w:rPr>
      </w:pPr>
      <w:r w:rsidRPr="00BD2D47">
        <w:rPr>
          <w:rFonts w:ascii="Arial" w:hAnsi="Arial" w:cs="Arial"/>
          <w:b/>
          <w:i/>
          <w:sz w:val="18"/>
          <w:szCs w:val="18"/>
        </w:rPr>
        <w:t>Ežerų, ekologinio potencialo klasės pagal hidrologinį režimą ir morfologines sąlygas</w:t>
      </w:r>
      <w:r w:rsidRPr="00BD2D47">
        <w:rPr>
          <w:rFonts w:ascii="Arial" w:hAnsi="Arial" w:cs="Arial"/>
          <w:b/>
          <w:i/>
          <w:sz w:val="18"/>
          <w:szCs w:val="18"/>
          <w:lang w:val="en-GB"/>
        </w:rPr>
        <w:t xml:space="preserve"> </w:t>
      </w:r>
      <w:r>
        <w:rPr>
          <w:rFonts w:ascii="Arial" w:hAnsi="Arial" w:cs="Arial"/>
          <w:b/>
          <w:i/>
          <w:sz w:val="18"/>
          <w:szCs w:val="18"/>
          <w:lang w:val="en-GB"/>
        </w:rPr>
        <w:t>(Latvijo</w:t>
      </w:r>
      <w:r w:rsidRPr="00BD2D47">
        <w:rPr>
          <w:rFonts w:ascii="Arial" w:hAnsi="Arial" w:cs="Arial"/>
          <w:b/>
          <w:i/>
          <w:sz w:val="18"/>
          <w:szCs w:val="18"/>
          <w:lang w:val="en-GB"/>
        </w:rPr>
        <w:t>s metodas L</w:t>
      </w:r>
      <w:r>
        <w:rPr>
          <w:rFonts w:ascii="Arial" w:hAnsi="Arial" w:cs="Arial"/>
          <w:b/>
          <w:i/>
          <w:sz w:val="18"/>
          <w:szCs w:val="18"/>
          <w:lang w:val="en-GB"/>
        </w:rPr>
        <w:t>V</w:t>
      </w:r>
      <w:r w:rsidRPr="00BD2D47">
        <w:rPr>
          <w:rFonts w:ascii="Arial" w:hAnsi="Arial" w:cs="Arial"/>
          <w:b/>
          <w:i/>
          <w:sz w:val="18"/>
          <w:szCs w:val="18"/>
          <w:lang w:val="en-GB"/>
        </w:rPr>
        <w:t>)</w:t>
      </w:r>
    </w:p>
    <w:p w:rsidR="00EE602A" w:rsidRDefault="00EE602A" w:rsidP="00EE602A">
      <w:pPr>
        <w:pStyle w:val="Tekstas"/>
        <w:tabs>
          <w:tab w:val="left" w:pos="0"/>
        </w:tabs>
        <w:spacing w:after="120"/>
        <w:jc w:val="both"/>
        <w:rPr>
          <w:rFonts w:ascii="Arial" w:hAnsi="Arial" w:cs="Arial"/>
          <w:sz w:val="18"/>
          <w:szCs w:val="18"/>
          <w:lang w:val="pl-PL"/>
        </w:rPr>
      </w:pPr>
      <w:r w:rsidRPr="004960C3">
        <w:rPr>
          <w:rFonts w:ascii="Arial" w:hAnsi="Arial" w:cs="Arial"/>
          <w:sz w:val="18"/>
          <w:szCs w:val="18"/>
          <w:lang w:val="pl-PL"/>
        </w:rPr>
        <w:t>Ežerų kategorijos labai pakeistų vandens telkinių maksimalaus ekologinio potencialo apibūdinimui bei ekologinio potencialo pagal hidromorfologinius rodiklius klasifikavimui naudojami tokie patys rodikliai ir kriterijai, kaip ir natūraliems ežerams</w:t>
      </w:r>
    </w:p>
    <w:p w:rsidR="00EE602A" w:rsidRPr="00CC7FA7" w:rsidRDefault="00EE602A" w:rsidP="00EE602A">
      <w:pPr>
        <w:pStyle w:val="Tekstas"/>
        <w:tabs>
          <w:tab w:val="left" w:pos="0"/>
        </w:tabs>
        <w:spacing w:after="120"/>
        <w:jc w:val="both"/>
        <w:rPr>
          <w:rFonts w:ascii="Arial" w:hAnsi="Arial" w:cs="Arial"/>
          <w:b/>
          <w:i/>
          <w:sz w:val="18"/>
          <w:szCs w:val="18"/>
          <w:lang w:val="pl-PL"/>
        </w:rPr>
      </w:pPr>
      <w:r w:rsidRPr="00CC7FA7">
        <w:rPr>
          <w:rFonts w:ascii="Arial" w:hAnsi="Arial" w:cs="Arial"/>
          <w:b/>
          <w:i/>
          <w:sz w:val="18"/>
          <w:szCs w:val="18"/>
          <w:lang w:val="pl-PL"/>
        </w:rPr>
        <w:t>Ežerų (dirbtinių ir labai pakeistų) ekologinis potencialas pagal fizikinių-cheminių kokybės elementų rodiklius (Latvijos metodas LV)</w:t>
      </w:r>
    </w:p>
    <w:p w:rsidR="00EE602A" w:rsidRPr="00CC7FA7" w:rsidRDefault="00EE602A" w:rsidP="00EE602A">
      <w:pPr>
        <w:pStyle w:val="Tekstas"/>
        <w:rPr>
          <w:rFonts w:ascii="Arial" w:hAnsi="Arial" w:cs="Arial"/>
          <w:sz w:val="18"/>
          <w:szCs w:val="18"/>
        </w:rPr>
      </w:pPr>
      <w:r w:rsidRPr="00CC7FA7">
        <w:rPr>
          <w:rFonts w:ascii="Arial" w:hAnsi="Arial" w:cs="Arial"/>
          <w:sz w:val="18"/>
          <w:szCs w:val="18"/>
        </w:rPr>
        <w:t>Ežerų ekologiniam potencialui vertinti pagal fizikinių-cheminių kokybės elementų rodiklius</w:t>
      </w:r>
      <w:r>
        <w:rPr>
          <w:rFonts w:ascii="Arial" w:hAnsi="Arial" w:cs="Arial"/>
          <w:sz w:val="18"/>
          <w:szCs w:val="18"/>
        </w:rPr>
        <w:t xml:space="preserve"> Latvijo</w:t>
      </w:r>
      <w:r w:rsidRPr="00CC7FA7">
        <w:rPr>
          <w:rFonts w:ascii="Arial" w:hAnsi="Arial" w:cs="Arial"/>
          <w:sz w:val="18"/>
          <w:szCs w:val="18"/>
        </w:rPr>
        <w:t>je yra taikomi tokie patys rodikliai ir kriterijai, kaip ir atitinkamo tipo natūralių ežerų ekologinei būklei vertinti.</w:t>
      </w:r>
    </w:p>
    <w:p w:rsidR="00EE602A" w:rsidRDefault="00EE602A" w:rsidP="00EE602A">
      <w:pPr>
        <w:pStyle w:val="Tekstas"/>
        <w:tabs>
          <w:tab w:val="left" w:pos="570"/>
        </w:tabs>
        <w:jc w:val="both"/>
        <w:rPr>
          <w:rFonts w:ascii="Arial" w:hAnsi="Arial" w:cs="Arial"/>
          <w:sz w:val="18"/>
          <w:szCs w:val="18"/>
          <w:lang w:val="lv-LV"/>
        </w:rPr>
      </w:pPr>
    </w:p>
    <w:p w:rsidR="00EE602A" w:rsidRDefault="00EE602A" w:rsidP="00EE602A">
      <w:pPr>
        <w:pStyle w:val="Tekstas"/>
        <w:tabs>
          <w:tab w:val="left" w:pos="570"/>
        </w:tabs>
        <w:jc w:val="both"/>
        <w:rPr>
          <w:rFonts w:ascii="Arial" w:hAnsi="Arial" w:cs="Arial"/>
          <w:sz w:val="18"/>
          <w:szCs w:val="18"/>
          <w:lang w:val="lv-LV"/>
        </w:rPr>
      </w:pPr>
    </w:p>
    <w:p w:rsidR="00EE602A" w:rsidRPr="00CC7FA7" w:rsidRDefault="00EE602A" w:rsidP="00EE602A">
      <w:pPr>
        <w:jc w:val="both"/>
        <w:rPr>
          <w:rFonts w:ascii="Arial" w:hAnsi="Arial" w:cs="Arial"/>
          <w:b/>
          <w:i/>
          <w:sz w:val="18"/>
          <w:szCs w:val="18"/>
          <w:lang w:val="en-US"/>
        </w:rPr>
      </w:pPr>
      <w:r w:rsidRPr="00CC7FA7">
        <w:rPr>
          <w:rFonts w:ascii="Arial" w:hAnsi="Arial" w:cs="Arial"/>
          <w:b/>
          <w:i/>
          <w:sz w:val="18"/>
          <w:szCs w:val="18"/>
          <w:lang w:val="en-US"/>
        </w:rPr>
        <w:t>Tarpinių vandenų ekologinis potencialas pagal biologinių</w:t>
      </w:r>
      <w:r>
        <w:rPr>
          <w:rFonts w:ascii="Arial" w:hAnsi="Arial" w:cs="Arial"/>
          <w:b/>
          <w:i/>
          <w:sz w:val="18"/>
          <w:szCs w:val="18"/>
          <w:lang w:val="en-US"/>
        </w:rPr>
        <w:t>, hidromorfologinių ir fizikinių-cheminių</w:t>
      </w:r>
      <w:r w:rsidRPr="00CC7FA7">
        <w:rPr>
          <w:rFonts w:ascii="Arial" w:hAnsi="Arial" w:cs="Arial"/>
          <w:b/>
          <w:i/>
          <w:sz w:val="18"/>
          <w:szCs w:val="18"/>
          <w:lang w:val="en-US"/>
        </w:rPr>
        <w:t xml:space="preserve"> kokybės elementų rodiklius (Latvijos metodas LV)</w:t>
      </w:r>
    </w:p>
    <w:p w:rsidR="00EE602A" w:rsidRPr="002C7E9C" w:rsidRDefault="00EE602A" w:rsidP="00EE602A">
      <w:pPr>
        <w:spacing w:before="60" w:after="60"/>
        <w:rPr>
          <w:rFonts w:ascii="Arial" w:hAnsi="Arial" w:cs="Arial"/>
          <w:sz w:val="18"/>
          <w:szCs w:val="18"/>
        </w:rPr>
      </w:pPr>
      <w:r>
        <w:rPr>
          <w:rFonts w:ascii="Arial" w:hAnsi="Arial" w:cs="Arial"/>
          <w:sz w:val="18"/>
          <w:szCs w:val="18"/>
          <w:lang w:val="en-US"/>
        </w:rPr>
        <w:t>Labai pakeisti tarpiniai vandenys Latvijoje nėra išskirti</w:t>
      </w: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EE602A" w:rsidRDefault="00EE602A" w:rsidP="00EE602A">
      <w:pPr>
        <w:spacing w:before="60" w:after="60"/>
        <w:rPr>
          <w:rFonts w:ascii="Arial" w:hAnsi="Arial" w:cs="Arial"/>
          <w:sz w:val="18"/>
          <w:szCs w:val="18"/>
        </w:rPr>
      </w:pPr>
    </w:p>
    <w:p w:rsidR="00AD2CF7" w:rsidRDefault="00AD2CF7">
      <w:pPr>
        <w:spacing w:after="200" w:line="276" w:lineRule="auto"/>
        <w:rPr>
          <w:rFonts w:ascii="Arial" w:hAnsi="Arial" w:cs="Arial"/>
          <w:b/>
        </w:rPr>
      </w:pPr>
      <w:r>
        <w:rPr>
          <w:rFonts w:ascii="Arial" w:hAnsi="Arial" w:cs="Arial"/>
          <w:b/>
        </w:rPr>
        <w:br w:type="page"/>
      </w:r>
    </w:p>
    <w:p w:rsidR="00EE602A" w:rsidRPr="004960C3" w:rsidRDefault="00EE602A" w:rsidP="00EE602A">
      <w:pPr>
        <w:rPr>
          <w:rFonts w:ascii="Arial" w:hAnsi="Arial" w:cs="Arial"/>
          <w:b/>
        </w:rPr>
      </w:pPr>
      <w:r w:rsidRPr="004960C3">
        <w:rPr>
          <w:rFonts w:ascii="Arial" w:hAnsi="Arial" w:cs="Arial"/>
          <w:b/>
        </w:rPr>
        <w:lastRenderedPageBreak/>
        <w:t>Bendrų vandens telkinių cheminės būklės klasifikacija</w:t>
      </w:r>
    </w:p>
    <w:p w:rsidR="00EE602A" w:rsidRPr="00CC7FA7" w:rsidRDefault="00EE602A" w:rsidP="00EE602A">
      <w:pPr>
        <w:rPr>
          <w:rFonts w:ascii="Arial" w:hAnsi="Arial" w:cs="Arial"/>
          <w:sz w:val="18"/>
          <w:szCs w:val="18"/>
        </w:rPr>
      </w:pPr>
    </w:p>
    <w:p w:rsidR="00EE602A" w:rsidRPr="00CC7FA7" w:rsidRDefault="00EE602A" w:rsidP="00EE602A">
      <w:pPr>
        <w:jc w:val="both"/>
        <w:rPr>
          <w:rFonts w:ascii="Arial" w:hAnsi="Arial" w:cs="Arial"/>
          <w:sz w:val="18"/>
          <w:szCs w:val="18"/>
        </w:rPr>
      </w:pPr>
      <w:r w:rsidRPr="00CC7FA7">
        <w:rPr>
          <w:rFonts w:ascii="Arial" w:hAnsi="Arial" w:cs="Arial"/>
          <w:sz w:val="18"/>
          <w:szCs w:val="18"/>
        </w:rPr>
        <w:t xml:space="preserve">Galiojanti Lietuvos ir Latvijos paviršinių vandenų cheminės būklės vertinimo metodika </w:t>
      </w:r>
      <w:r>
        <w:rPr>
          <w:rFonts w:ascii="Arial" w:hAnsi="Arial" w:cs="Arial"/>
          <w:sz w:val="18"/>
          <w:szCs w:val="18"/>
        </w:rPr>
        <w:t>apima</w:t>
      </w:r>
      <w:r w:rsidRPr="00CC7FA7">
        <w:rPr>
          <w:rFonts w:ascii="Arial" w:hAnsi="Arial" w:cs="Arial"/>
          <w:sz w:val="18"/>
          <w:szCs w:val="18"/>
        </w:rPr>
        <w:t xml:space="preserve"> prioritetines medžiagas ir kitus teršalus bendrus visai Europos Sąjungai. Lietuvos ir Latvijos metodika nesiskiria, remiasi </w:t>
      </w:r>
      <w:r>
        <w:rPr>
          <w:rFonts w:ascii="Arial" w:hAnsi="Arial" w:cs="Arial"/>
          <w:sz w:val="18"/>
          <w:szCs w:val="18"/>
        </w:rPr>
        <w:t>d</w:t>
      </w:r>
      <w:r w:rsidRPr="00CC7FA7">
        <w:rPr>
          <w:rFonts w:ascii="Arial" w:hAnsi="Arial" w:cs="Arial"/>
          <w:sz w:val="18"/>
          <w:szCs w:val="18"/>
        </w:rPr>
        <w:t>irektyvomis 2008/105/EC ir 2013/39/EU.</w:t>
      </w:r>
      <w:r>
        <w:rPr>
          <w:rFonts w:ascii="Arial" w:hAnsi="Arial" w:cs="Arial"/>
          <w:sz w:val="18"/>
          <w:szCs w:val="18"/>
        </w:rPr>
        <w:t xml:space="preserve"> Cheminei būklei įvertinti abiejose šalyse naudojami tokie patys, direktyvose nurodyti kriterijai.</w:t>
      </w:r>
    </w:p>
    <w:p w:rsidR="00EE602A" w:rsidRPr="00CC7FA7" w:rsidRDefault="00EE602A" w:rsidP="00EE602A">
      <w:pPr>
        <w:jc w:val="both"/>
        <w:rPr>
          <w:rFonts w:ascii="Arial" w:hAnsi="Arial" w:cs="Arial"/>
          <w:sz w:val="18"/>
          <w:szCs w:val="18"/>
        </w:rPr>
      </w:pPr>
    </w:p>
    <w:p w:rsidR="00EE602A" w:rsidRPr="00672AE7" w:rsidRDefault="00EE602A" w:rsidP="00EE602A">
      <w:pPr>
        <w:jc w:val="center"/>
        <w:rPr>
          <w:rFonts w:ascii="Arial" w:hAnsi="Arial" w:cs="Arial"/>
          <w:sz w:val="18"/>
          <w:szCs w:val="18"/>
        </w:rPr>
      </w:pPr>
      <w:r w:rsidRPr="00672AE7">
        <w:rPr>
          <w:rFonts w:ascii="Arial" w:hAnsi="Arial" w:cs="Arial"/>
          <w:sz w:val="18"/>
          <w:szCs w:val="18"/>
        </w:rPr>
        <w:t>APLINKOSAUGINIAI KOKYBĖS STANDARTAI PRIORITETINĖMS MEDŽIAGOMS BEI KITIEMS TERŠALAMS</w:t>
      </w:r>
    </w:p>
    <w:p w:rsidR="00EE602A" w:rsidRPr="00672AE7" w:rsidRDefault="00EE602A" w:rsidP="00EE602A">
      <w:pPr>
        <w:jc w:val="center"/>
        <w:rPr>
          <w:rFonts w:ascii="Arial" w:hAnsi="Arial" w:cs="Arial"/>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720"/>
        <w:gridCol w:w="2431"/>
        <w:gridCol w:w="569"/>
        <w:gridCol w:w="1151"/>
        <w:gridCol w:w="1132"/>
        <w:gridCol w:w="1151"/>
        <w:gridCol w:w="1126"/>
      </w:tblGrid>
      <w:tr w:rsidR="00EE602A" w:rsidRPr="00672AE7" w:rsidTr="008C7F99">
        <w:trPr>
          <w:tblHeader/>
          <w:jc w:val="center"/>
        </w:trPr>
        <w:tc>
          <w:tcPr>
            <w:tcW w:w="1008" w:type="dxa"/>
            <w:vMerge w:val="restart"/>
            <w:textDirection w:val="btLr"/>
            <w:vAlign w:val="center"/>
          </w:tcPr>
          <w:p w:rsidR="00EE602A" w:rsidRPr="00672AE7" w:rsidRDefault="00EE602A" w:rsidP="008C7F99">
            <w:pPr>
              <w:spacing w:before="20" w:after="20"/>
              <w:ind w:left="-157" w:right="-127"/>
              <w:jc w:val="center"/>
              <w:rPr>
                <w:rFonts w:ascii="Arial" w:hAnsi="Arial" w:cs="Arial"/>
                <w:sz w:val="18"/>
                <w:szCs w:val="18"/>
              </w:rPr>
            </w:pPr>
            <w:r w:rsidRPr="00672AE7">
              <w:rPr>
                <w:rFonts w:ascii="Arial" w:hAnsi="Arial" w:cs="Arial"/>
                <w:sz w:val="18"/>
                <w:szCs w:val="18"/>
              </w:rPr>
              <w:t>CAS numeris</w:t>
            </w:r>
          </w:p>
          <w:p w:rsidR="00EE602A" w:rsidRPr="00672AE7" w:rsidRDefault="00EE602A" w:rsidP="008C7F99">
            <w:pPr>
              <w:spacing w:before="20" w:after="20"/>
              <w:ind w:left="-157" w:right="-127"/>
              <w:jc w:val="center"/>
              <w:rPr>
                <w:rFonts w:ascii="Arial" w:hAnsi="Arial" w:cs="Arial"/>
                <w:sz w:val="18"/>
                <w:szCs w:val="18"/>
              </w:rPr>
            </w:pPr>
            <w:r w:rsidRPr="00672AE7">
              <w:rPr>
                <w:rFonts w:ascii="Arial" w:hAnsi="Arial" w:cs="Arial"/>
                <w:sz w:val="18"/>
                <w:szCs w:val="18"/>
              </w:rPr>
              <w:t>cheminėms substancijoms</w:t>
            </w:r>
          </w:p>
        </w:tc>
        <w:tc>
          <w:tcPr>
            <w:tcW w:w="720" w:type="dxa"/>
            <w:vMerge w:val="restart"/>
            <w:textDirection w:val="btLr"/>
            <w:vAlign w:val="center"/>
          </w:tcPr>
          <w:p w:rsidR="00EE602A" w:rsidRPr="00672AE7" w:rsidRDefault="00EE602A" w:rsidP="008C7F99">
            <w:pPr>
              <w:spacing w:before="20" w:after="20"/>
              <w:ind w:left="113" w:right="113"/>
              <w:jc w:val="center"/>
              <w:rPr>
                <w:rFonts w:ascii="Arial" w:hAnsi="Arial" w:cs="Arial"/>
                <w:sz w:val="18"/>
                <w:szCs w:val="18"/>
              </w:rPr>
            </w:pPr>
            <w:r w:rsidRPr="00672AE7">
              <w:rPr>
                <w:rFonts w:ascii="Arial" w:hAnsi="Arial" w:cs="Arial"/>
                <w:sz w:val="18"/>
                <w:szCs w:val="18"/>
              </w:rPr>
              <w:t xml:space="preserve">Vandenų kokybės rodiklio numeris </w:t>
            </w:r>
          </w:p>
        </w:tc>
        <w:tc>
          <w:tcPr>
            <w:tcW w:w="2431" w:type="dxa"/>
            <w:vMerge w:val="restart"/>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Vandenų kokybės rodiklio pavadinimas</w:t>
            </w:r>
          </w:p>
        </w:tc>
        <w:tc>
          <w:tcPr>
            <w:tcW w:w="569" w:type="dxa"/>
            <w:vMerge w:val="restart"/>
            <w:textDirection w:val="btLr"/>
            <w:vAlign w:val="center"/>
          </w:tcPr>
          <w:p w:rsidR="00EE602A" w:rsidRPr="00672AE7" w:rsidRDefault="00EE602A" w:rsidP="008C7F99">
            <w:pPr>
              <w:spacing w:before="20" w:after="20"/>
              <w:ind w:left="-155" w:right="-90"/>
              <w:jc w:val="center"/>
              <w:rPr>
                <w:rFonts w:ascii="Arial" w:hAnsi="Arial" w:cs="Arial"/>
                <w:sz w:val="18"/>
                <w:szCs w:val="18"/>
              </w:rPr>
            </w:pPr>
            <w:r w:rsidRPr="00672AE7">
              <w:rPr>
                <w:rFonts w:ascii="Arial" w:hAnsi="Arial" w:cs="Arial"/>
                <w:sz w:val="18"/>
                <w:szCs w:val="18"/>
              </w:rPr>
              <w:t>Vienetas</w:t>
            </w:r>
          </w:p>
        </w:tc>
        <w:tc>
          <w:tcPr>
            <w:tcW w:w="4560" w:type="dxa"/>
            <w:gridSpan w:val="4"/>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 xml:space="preserve">Aplinkosauginiai kokybės standartai vandenų kategorijoms </w:t>
            </w:r>
          </w:p>
        </w:tc>
      </w:tr>
      <w:tr w:rsidR="00EE602A" w:rsidRPr="00672AE7" w:rsidTr="008C7F99">
        <w:trPr>
          <w:tblHeader/>
          <w:jc w:val="center"/>
        </w:trPr>
        <w:tc>
          <w:tcPr>
            <w:tcW w:w="1008" w:type="dxa"/>
            <w:vMerge/>
            <w:vAlign w:val="center"/>
          </w:tcPr>
          <w:p w:rsidR="00EE602A" w:rsidRPr="00672AE7" w:rsidRDefault="00EE602A" w:rsidP="008C7F99">
            <w:pPr>
              <w:spacing w:before="20" w:after="20"/>
              <w:jc w:val="center"/>
              <w:rPr>
                <w:rFonts w:ascii="Arial" w:hAnsi="Arial" w:cs="Arial"/>
                <w:sz w:val="18"/>
                <w:szCs w:val="18"/>
              </w:rPr>
            </w:pPr>
          </w:p>
        </w:tc>
        <w:tc>
          <w:tcPr>
            <w:tcW w:w="720" w:type="dxa"/>
            <w:vMerge/>
            <w:vAlign w:val="center"/>
          </w:tcPr>
          <w:p w:rsidR="00EE602A" w:rsidRPr="00672AE7" w:rsidRDefault="00EE602A" w:rsidP="008C7F99">
            <w:pPr>
              <w:spacing w:before="20" w:after="20"/>
              <w:jc w:val="center"/>
              <w:rPr>
                <w:rFonts w:ascii="Arial" w:hAnsi="Arial" w:cs="Arial"/>
                <w:sz w:val="18"/>
                <w:szCs w:val="18"/>
              </w:rPr>
            </w:pPr>
          </w:p>
        </w:tc>
        <w:tc>
          <w:tcPr>
            <w:tcW w:w="2431" w:type="dxa"/>
            <w:vMerge/>
            <w:vAlign w:val="center"/>
          </w:tcPr>
          <w:p w:rsidR="00EE602A" w:rsidRPr="00672AE7" w:rsidRDefault="00EE602A" w:rsidP="008C7F99">
            <w:pPr>
              <w:spacing w:before="20" w:after="20"/>
              <w:jc w:val="center"/>
              <w:rPr>
                <w:rFonts w:ascii="Arial" w:hAnsi="Arial" w:cs="Arial"/>
                <w:sz w:val="18"/>
                <w:szCs w:val="18"/>
              </w:rPr>
            </w:pPr>
          </w:p>
        </w:tc>
        <w:tc>
          <w:tcPr>
            <w:tcW w:w="569" w:type="dxa"/>
            <w:vMerge/>
            <w:vAlign w:val="center"/>
          </w:tcPr>
          <w:p w:rsidR="00EE602A" w:rsidRPr="00672AE7" w:rsidRDefault="00EE602A" w:rsidP="008C7F99">
            <w:pPr>
              <w:spacing w:before="20" w:after="20"/>
              <w:jc w:val="center"/>
              <w:rPr>
                <w:rFonts w:ascii="Arial" w:hAnsi="Arial" w:cs="Arial"/>
                <w:sz w:val="18"/>
                <w:szCs w:val="18"/>
              </w:rPr>
            </w:pPr>
          </w:p>
        </w:tc>
        <w:tc>
          <w:tcPr>
            <w:tcW w:w="2283" w:type="dxa"/>
            <w:gridSpan w:val="2"/>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Vandens telkiniai, tokie kaip: upelis, srautas, upokšnis,</w:t>
            </w:r>
            <w:r>
              <w:rPr>
                <w:rFonts w:ascii="Arial" w:hAnsi="Arial" w:cs="Arial"/>
                <w:sz w:val="18"/>
                <w:szCs w:val="18"/>
              </w:rPr>
              <w:t xml:space="preserve"> </w:t>
            </w:r>
            <w:r w:rsidRPr="00672AE7">
              <w:rPr>
                <w:rFonts w:ascii="Arial" w:hAnsi="Arial" w:cs="Arial"/>
                <w:sz w:val="18"/>
                <w:szCs w:val="18"/>
              </w:rPr>
              <w:t>upė</w:t>
            </w:r>
            <w:r>
              <w:rPr>
                <w:rFonts w:ascii="Arial" w:hAnsi="Arial" w:cs="Arial"/>
                <w:sz w:val="18"/>
                <w:szCs w:val="18"/>
              </w:rPr>
              <w:t>,</w:t>
            </w:r>
            <w:r w:rsidRPr="00672AE7">
              <w:rPr>
                <w:rFonts w:ascii="Arial" w:hAnsi="Arial" w:cs="Arial"/>
                <w:sz w:val="18"/>
                <w:szCs w:val="18"/>
              </w:rPr>
              <w:t xml:space="preserve"> kanalas, ežeras, tame dirbtiniai vandens telkiniai ir labai pakeisti  bei kiti natūralūs ar dibtiniai vandens telkiniai </w:t>
            </w:r>
          </w:p>
        </w:tc>
        <w:tc>
          <w:tcPr>
            <w:tcW w:w="2277" w:type="dxa"/>
            <w:gridSpan w:val="2"/>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 xml:space="preserve">Vandens telkiniai tokie kaip: tarpiniai ir pakrančių vandenys </w:t>
            </w:r>
          </w:p>
        </w:tc>
      </w:tr>
      <w:tr w:rsidR="00EE602A" w:rsidRPr="00672AE7" w:rsidTr="008C7F99">
        <w:trPr>
          <w:tblHeader/>
          <w:jc w:val="center"/>
        </w:trPr>
        <w:tc>
          <w:tcPr>
            <w:tcW w:w="1008" w:type="dxa"/>
            <w:vMerge/>
            <w:vAlign w:val="center"/>
          </w:tcPr>
          <w:p w:rsidR="00EE602A" w:rsidRPr="00672AE7" w:rsidRDefault="00EE602A" w:rsidP="008C7F99">
            <w:pPr>
              <w:spacing w:before="20" w:after="20"/>
              <w:jc w:val="center"/>
              <w:rPr>
                <w:rFonts w:ascii="Arial" w:hAnsi="Arial" w:cs="Arial"/>
                <w:sz w:val="18"/>
                <w:szCs w:val="18"/>
              </w:rPr>
            </w:pPr>
          </w:p>
        </w:tc>
        <w:tc>
          <w:tcPr>
            <w:tcW w:w="720" w:type="dxa"/>
            <w:vMerge/>
            <w:vAlign w:val="center"/>
          </w:tcPr>
          <w:p w:rsidR="00EE602A" w:rsidRPr="00672AE7" w:rsidRDefault="00EE602A" w:rsidP="008C7F99">
            <w:pPr>
              <w:spacing w:before="20" w:after="20"/>
              <w:jc w:val="center"/>
              <w:rPr>
                <w:rFonts w:ascii="Arial" w:hAnsi="Arial" w:cs="Arial"/>
                <w:sz w:val="18"/>
                <w:szCs w:val="18"/>
              </w:rPr>
            </w:pPr>
          </w:p>
        </w:tc>
        <w:tc>
          <w:tcPr>
            <w:tcW w:w="2431" w:type="dxa"/>
            <w:vMerge/>
            <w:vAlign w:val="center"/>
          </w:tcPr>
          <w:p w:rsidR="00EE602A" w:rsidRPr="00672AE7" w:rsidRDefault="00EE602A" w:rsidP="008C7F99">
            <w:pPr>
              <w:spacing w:before="20" w:after="20"/>
              <w:jc w:val="center"/>
              <w:rPr>
                <w:rFonts w:ascii="Arial" w:hAnsi="Arial" w:cs="Arial"/>
                <w:sz w:val="18"/>
                <w:szCs w:val="18"/>
              </w:rPr>
            </w:pPr>
          </w:p>
        </w:tc>
        <w:tc>
          <w:tcPr>
            <w:tcW w:w="569" w:type="dxa"/>
            <w:vMerge/>
            <w:vAlign w:val="center"/>
          </w:tcPr>
          <w:p w:rsidR="00EE602A" w:rsidRPr="00672AE7" w:rsidRDefault="00EE602A" w:rsidP="008C7F99">
            <w:pPr>
              <w:spacing w:before="20" w:after="20"/>
              <w:jc w:val="center"/>
              <w:rPr>
                <w:rFonts w:ascii="Arial" w:hAnsi="Arial" w:cs="Arial"/>
                <w:sz w:val="18"/>
                <w:szCs w:val="18"/>
              </w:rPr>
            </w:pP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Vidutinė koncentracija</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Maksimali leistina koncentracija</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 xml:space="preserve">Vidutinė koncentracija </w:t>
            </w:r>
            <w:r w:rsidRPr="00672AE7">
              <w:rPr>
                <w:rFonts w:ascii="Arial" w:hAnsi="Arial" w:cs="Arial"/>
                <w:sz w:val="18"/>
                <w:szCs w:val="18"/>
                <w:vertAlign w:val="superscript"/>
              </w:rPr>
              <w:t>2</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 xml:space="preserve">Maksimali leistina koncentracija </w:t>
            </w:r>
            <w:r w:rsidRPr="00672AE7">
              <w:rPr>
                <w:rFonts w:ascii="Arial" w:hAnsi="Arial" w:cs="Arial"/>
                <w:sz w:val="18"/>
                <w:szCs w:val="18"/>
                <w:vertAlign w:val="superscript"/>
              </w:rPr>
              <w:t>3</w:t>
            </w:r>
          </w:p>
        </w:tc>
      </w:tr>
      <w:tr w:rsidR="00EE602A" w:rsidRPr="00672AE7" w:rsidTr="008C7F99">
        <w:trPr>
          <w:tblHeader/>
          <w:jc w:val="center"/>
        </w:trPr>
        <w:tc>
          <w:tcPr>
            <w:tcW w:w="1008"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2</w:t>
            </w:r>
          </w:p>
        </w:tc>
        <w:tc>
          <w:tcPr>
            <w:tcW w:w="243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3</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5</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6</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7</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8</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p>
        </w:tc>
        <w:tc>
          <w:tcPr>
            <w:tcW w:w="720" w:type="dxa"/>
            <w:vAlign w:val="center"/>
          </w:tcPr>
          <w:p w:rsidR="00EE602A" w:rsidRPr="00672AE7" w:rsidRDefault="00EE602A" w:rsidP="008C7F99">
            <w:pPr>
              <w:spacing w:before="20" w:after="20"/>
              <w:jc w:val="center"/>
              <w:rPr>
                <w:rFonts w:ascii="Arial" w:hAnsi="Arial" w:cs="Arial"/>
                <w:b/>
                <w:sz w:val="18"/>
                <w:szCs w:val="18"/>
              </w:rPr>
            </w:pPr>
            <w:r w:rsidRPr="00672AE7">
              <w:rPr>
                <w:rFonts w:ascii="Arial" w:hAnsi="Arial" w:cs="Arial"/>
                <w:b/>
                <w:sz w:val="18"/>
                <w:szCs w:val="18"/>
              </w:rPr>
              <w:t>4</w:t>
            </w:r>
          </w:p>
        </w:tc>
        <w:tc>
          <w:tcPr>
            <w:tcW w:w="7560" w:type="dxa"/>
            <w:gridSpan w:val="6"/>
            <w:vAlign w:val="center"/>
          </w:tcPr>
          <w:p w:rsidR="00EE602A" w:rsidRPr="00672AE7" w:rsidRDefault="00EE602A" w:rsidP="008C7F99">
            <w:pPr>
              <w:spacing w:before="20" w:after="20"/>
              <w:rPr>
                <w:rFonts w:ascii="Arial" w:hAnsi="Arial" w:cs="Arial"/>
                <w:b/>
                <w:sz w:val="18"/>
                <w:szCs w:val="18"/>
              </w:rPr>
            </w:pPr>
            <w:r w:rsidRPr="00672AE7">
              <w:rPr>
                <w:rFonts w:ascii="Arial" w:hAnsi="Arial" w:cs="Arial"/>
                <w:b/>
                <w:sz w:val="18"/>
                <w:szCs w:val="18"/>
              </w:rPr>
              <w:t xml:space="preserve">Cheminių rodiklių grupė apibūdinanti ypač kenksmingų medžiagų vandens aplinkai buvimą </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p>
        </w:tc>
        <w:tc>
          <w:tcPr>
            <w:tcW w:w="720" w:type="dxa"/>
            <w:vAlign w:val="center"/>
          </w:tcPr>
          <w:p w:rsidR="00EE602A" w:rsidRPr="00672AE7" w:rsidRDefault="00EE602A" w:rsidP="008C7F99">
            <w:pPr>
              <w:spacing w:before="20" w:after="20"/>
              <w:jc w:val="center"/>
              <w:rPr>
                <w:rFonts w:ascii="Arial" w:hAnsi="Arial" w:cs="Arial"/>
                <w:b/>
                <w:sz w:val="18"/>
                <w:szCs w:val="18"/>
              </w:rPr>
            </w:pPr>
            <w:r w:rsidRPr="00672AE7">
              <w:rPr>
                <w:rFonts w:ascii="Arial" w:hAnsi="Arial" w:cs="Arial"/>
                <w:b/>
                <w:sz w:val="18"/>
                <w:szCs w:val="18"/>
              </w:rPr>
              <w:t>4.1</w:t>
            </w:r>
          </w:p>
        </w:tc>
        <w:tc>
          <w:tcPr>
            <w:tcW w:w="7560" w:type="dxa"/>
            <w:gridSpan w:val="6"/>
            <w:vAlign w:val="center"/>
          </w:tcPr>
          <w:p w:rsidR="00EE602A" w:rsidRPr="00672AE7" w:rsidRDefault="00EE602A" w:rsidP="008C7F99">
            <w:pPr>
              <w:spacing w:before="20" w:after="20"/>
              <w:rPr>
                <w:rFonts w:ascii="Arial" w:hAnsi="Arial" w:cs="Arial"/>
                <w:b/>
                <w:sz w:val="18"/>
                <w:szCs w:val="18"/>
              </w:rPr>
            </w:pPr>
            <w:r w:rsidRPr="00672AE7">
              <w:rPr>
                <w:rFonts w:ascii="Arial" w:hAnsi="Arial" w:cs="Arial"/>
                <w:b/>
                <w:sz w:val="18"/>
                <w:szCs w:val="18"/>
              </w:rPr>
              <w:t>Prioritetinės medžiagos</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15972-60-8</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4.1.1</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Alachloras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0,3</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0,7</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0,3</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0,7</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120-12-7</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4.1.2</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Antracenas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0,1</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0,4</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0,1</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0,4</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1912-24-9</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4.1.3</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Atrazinas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0,6</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2,0</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0,6</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2,0</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71-43-2</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4.1.4</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Benzolas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10</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50</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8</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50</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32534-81-9</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4.1.5</w:t>
            </w:r>
          </w:p>
        </w:tc>
        <w:tc>
          <w:tcPr>
            <w:tcW w:w="2431" w:type="dxa"/>
            <w:vAlign w:val="center"/>
          </w:tcPr>
          <w:p w:rsidR="00EE602A" w:rsidRPr="00672AE7" w:rsidRDefault="00EE602A" w:rsidP="008C7F99">
            <w:pPr>
              <w:spacing w:before="20" w:after="20"/>
              <w:ind w:right="-109"/>
              <w:rPr>
                <w:rFonts w:ascii="Arial" w:hAnsi="Arial" w:cs="Arial"/>
                <w:sz w:val="18"/>
                <w:szCs w:val="18"/>
              </w:rPr>
            </w:pPr>
            <w:r w:rsidRPr="00672AE7">
              <w:rPr>
                <w:rStyle w:val="hps"/>
                <w:rFonts w:ascii="Arial" w:hAnsi="Arial" w:cs="Arial"/>
                <w:sz w:val="18"/>
                <w:szCs w:val="18"/>
              </w:rPr>
              <w:t>Brominti difenileteriai</w:t>
            </w:r>
            <w:r w:rsidRPr="00672AE7">
              <w:rPr>
                <w:rStyle w:val="shorttext"/>
                <w:rFonts w:ascii="Arial" w:hAnsi="Arial" w:cs="Arial"/>
                <w:sz w:val="18"/>
                <w:szCs w:val="18"/>
              </w:rPr>
              <w:t xml:space="preserve"> </w:t>
            </w:r>
            <w:r w:rsidRPr="00672AE7">
              <w:rPr>
                <w:rStyle w:val="hps"/>
                <w:rFonts w:ascii="Arial" w:hAnsi="Arial" w:cs="Arial"/>
                <w:sz w:val="18"/>
                <w:szCs w:val="18"/>
              </w:rPr>
              <w:t>(</w:t>
            </w:r>
            <w:r w:rsidRPr="00672AE7">
              <w:rPr>
                <w:rStyle w:val="shorttext"/>
                <w:rFonts w:ascii="Arial" w:hAnsi="Arial" w:cs="Arial"/>
                <w:sz w:val="18"/>
                <w:szCs w:val="18"/>
              </w:rPr>
              <w:t>pentabromdifenileteris</w:t>
            </w:r>
            <w:r w:rsidRPr="00672AE7">
              <w:rPr>
                <w:rFonts w:ascii="Arial" w:hAnsi="Arial" w:cs="Arial"/>
                <w:sz w:val="18"/>
                <w:szCs w:val="18"/>
              </w:rPr>
              <w:t>)</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0,0005</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0,0002</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7440-43-9</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4.1.6</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Kadmis ir jo junginiai</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 0,08 (a)</w:t>
            </w:r>
          </w:p>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0,08 (b)</w:t>
            </w:r>
          </w:p>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0,09 (c)</w:t>
            </w:r>
          </w:p>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0,15 (d)</w:t>
            </w:r>
          </w:p>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0,25 (e)</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 0,45 (a)</w:t>
            </w:r>
          </w:p>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0,45 (b)</w:t>
            </w:r>
          </w:p>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0,6 (c)</w:t>
            </w:r>
          </w:p>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0,9 (d)</w:t>
            </w:r>
          </w:p>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1,5 (e)</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0,2</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 0,45 (a)</w:t>
            </w:r>
          </w:p>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0,45 (b)</w:t>
            </w:r>
          </w:p>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0,6 (c)</w:t>
            </w:r>
          </w:p>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0,9 (d)</w:t>
            </w:r>
          </w:p>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1,5 (e)</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85535-84-8</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4.1.7</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 xml:space="preserve">C </w:t>
            </w:r>
            <w:r w:rsidRPr="00672AE7">
              <w:rPr>
                <w:rFonts w:ascii="Arial" w:hAnsi="Arial" w:cs="Arial"/>
                <w:sz w:val="18"/>
                <w:szCs w:val="18"/>
                <w:vertAlign w:val="subscript"/>
              </w:rPr>
              <w:t>10-13</w:t>
            </w:r>
            <w:r w:rsidRPr="00672AE7">
              <w:rPr>
                <w:rFonts w:ascii="Arial" w:hAnsi="Arial" w:cs="Arial"/>
                <w:sz w:val="18"/>
                <w:szCs w:val="18"/>
              </w:rPr>
              <w:t xml:space="preserve"> – chloralkanai</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0,4</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1,4</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0,4</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1,4</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470-90-6</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4.1.8</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Chlorfenvintosas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0,1</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0,3</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0,1</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0,3</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2921-88-2</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4.1.9</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Chloropiryfos (chloropiryfos etylowy)</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0,03</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0,1</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0,03</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0,1</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107-06-2</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4.1.10</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1,2-dichloroetan (EDC)</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10</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10</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75-09-2</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4.1.11</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Dichlorometan</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20</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20</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117-81-7</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4.1.12</w:t>
            </w:r>
          </w:p>
        </w:tc>
        <w:tc>
          <w:tcPr>
            <w:tcW w:w="2431" w:type="dxa"/>
            <w:vAlign w:val="center"/>
          </w:tcPr>
          <w:p w:rsidR="00EE602A" w:rsidRPr="00672AE7" w:rsidRDefault="00EE602A" w:rsidP="008C7F99">
            <w:pPr>
              <w:spacing w:before="20" w:after="20"/>
              <w:rPr>
                <w:rFonts w:ascii="Arial" w:hAnsi="Arial" w:cs="Arial"/>
                <w:sz w:val="18"/>
                <w:szCs w:val="18"/>
              </w:rPr>
            </w:pPr>
            <w:r w:rsidRPr="0003675B">
              <w:rPr>
                <w:rFonts w:ascii="Arial" w:hAnsi="Arial" w:cs="Arial"/>
                <w:sz w:val="18"/>
                <w:szCs w:val="18"/>
              </w:rPr>
              <w:t>Ftalatas di(2-etyloheksilis) (DEHP)</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1,3</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1,3</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330-54-1</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4.1.13</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Diuronas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0,2</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1,8</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0,2</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1,8</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115-29-7</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4.1.14</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Endosulfanas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0,005</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0,01</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0,0005</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0,004</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206-44-00</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4.1.15</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Fluorantenas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0,1</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0,1</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118-74-1</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4.1.16</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Style w:val="hps"/>
                <w:rFonts w:ascii="Arial" w:hAnsi="Arial" w:cs="Arial"/>
                <w:sz w:val="18"/>
                <w:szCs w:val="18"/>
              </w:rPr>
              <w:t>Heksachlorbenzenas</w:t>
            </w:r>
            <w:r w:rsidRPr="00672AE7">
              <w:rPr>
                <w:rFonts w:ascii="Arial" w:hAnsi="Arial" w:cs="Arial"/>
                <w:sz w:val="18"/>
                <w:szCs w:val="18"/>
              </w:rPr>
              <w:t xml:space="preserve"> (HCB)</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0,01</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0,05</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0,01</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0,05</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87-68-3</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4.1.17</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Style w:val="hps"/>
                <w:rFonts w:ascii="Arial" w:hAnsi="Arial" w:cs="Arial"/>
                <w:sz w:val="18"/>
                <w:szCs w:val="18"/>
              </w:rPr>
              <w:t>heksachlorbutadienas</w:t>
            </w:r>
            <w:r w:rsidRPr="00672AE7">
              <w:rPr>
                <w:rFonts w:ascii="Arial" w:hAnsi="Arial" w:cs="Arial"/>
                <w:sz w:val="18"/>
                <w:szCs w:val="18"/>
              </w:rPr>
              <w:t xml:space="preserve"> (HCBD)</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0,1</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0,6</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0,1</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0,6</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608-73-1</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4.1.18</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Style w:val="hps"/>
                <w:rFonts w:ascii="Arial" w:hAnsi="Arial" w:cs="Arial"/>
                <w:sz w:val="18"/>
                <w:szCs w:val="18"/>
              </w:rPr>
              <w:t>Heksachlorcikloheksanas</w:t>
            </w:r>
            <w:r w:rsidRPr="00672AE7">
              <w:rPr>
                <w:rFonts w:ascii="Arial" w:hAnsi="Arial" w:cs="Arial"/>
                <w:sz w:val="18"/>
                <w:szCs w:val="18"/>
              </w:rPr>
              <w:t xml:space="preserve"> (HCH)</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0,02</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0,04</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0,002</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0,02</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34123-59-6</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4.1.19</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Izoproturonas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0,3</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1,0</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0,3</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1,0</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7439-92-1</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4.1.20</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Švinas ir jo junginiai</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7,2</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7,2</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7439-97-6</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4.1.21</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Gyvsidabris ir jo junginiai</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0,05</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0,07</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0,05</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0,07</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91-20-3</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4.1.22</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Naftalenas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2,4</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1,2</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lastRenderedPageBreak/>
              <w:t>7440-02-0</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4.1.23</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Nikelis ir jo junginiai</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20</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20</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104-40-5</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4.1.24</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Nonilofenolis (p-nonilofenolis)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0,3</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2,0</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0,3</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2,0</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140-66-9</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4.1.25</w:t>
            </w:r>
          </w:p>
        </w:tc>
        <w:tc>
          <w:tcPr>
            <w:tcW w:w="2431" w:type="dxa"/>
            <w:vAlign w:val="center"/>
          </w:tcPr>
          <w:p w:rsidR="00EE602A" w:rsidRPr="00672AE7" w:rsidRDefault="00EE602A" w:rsidP="008C7F99">
            <w:pPr>
              <w:spacing w:before="20" w:after="20"/>
              <w:rPr>
                <w:rFonts w:ascii="Arial" w:hAnsi="Arial" w:cs="Arial"/>
                <w:sz w:val="18"/>
                <w:szCs w:val="18"/>
                <w:lang w:val="en-US"/>
              </w:rPr>
            </w:pPr>
            <w:r w:rsidRPr="00672AE7">
              <w:rPr>
                <w:rFonts w:ascii="Arial" w:hAnsi="Arial" w:cs="Arial"/>
                <w:sz w:val="18"/>
                <w:szCs w:val="18"/>
                <w:lang w:val="en-US"/>
              </w:rPr>
              <w:t>Oktilfenolis (4-(1,1’,3,3’-tetrametilobutilas)-fenolis)</w:t>
            </w:r>
          </w:p>
        </w:tc>
        <w:tc>
          <w:tcPr>
            <w:tcW w:w="569" w:type="dxa"/>
            <w:vAlign w:val="center"/>
          </w:tcPr>
          <w:p w:rsidR="00EE602A" w:rsidRPr="00672AE7" w:rsidRDefault="00EE602A" w:rsidP="008C7F99">
            <w:pPr>
              <w:spacing w:before="20" w:after="20"/>
              <w:jc w:val="center"/>
              <w:rPr>
                <w:rFonts w:ascii="Arial" w:hAnsi="Arial" w:cs="Arial"/>
                <w:sz w:val="18"/>
                <w:szCs w:val="18"/>
                <w:lang w:val="en-US"/>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lang w:val="en-US"/>
              </w:rPr>
            </w:pPr>
            <w:r w:rsidRPr="00672AE7">
              <w:rPr>
                <w:rFonts w:ascii="Arial" w:hAnsi="Arial" w:cs="Arial"/>
                <w:sz w:val="18"/>
                <w:szCs w:val="18"/>
                <w:lang w:val="en-US"/>
              </w:rPr>
              <w:t>0,1</w:t>
            </w:r>
          </w:p>
        </w:tc>
        <w:tc>
          <w:tcPr>
            <w:tcW w:w="1132" w:type="dxa"/>
            <w:vAlign w:val="center"/>
          </w:tcPr>
          <w:p w:rsidR="00EE602A" w:rsidRPr="00672AE7" w:rsidRDefault="00EE602A" w:rsidP="008C7F99">
            <w:pPr>
              <w:spacing w:before="20" w:after="20"/>
              <w:jc w:val="center"/>
              <w:rPr>
                <w:rFonts w:ascii="Arial" w:hAnsi="Arial" w:cs="Arial"/>
                <w:sz w:val="18"/>
                <w:szCs w:val="18"/>
                <w:lang w:val="en-US"/>
              </w:rPr>
            </w:pPr>
            <w:r w:rsidRPr="00672AE7">
              <w:rPr>
                <w:rFonts w:ascii="Arial" w:hAnsi="Arial" w:cs="Arial"/>
                <w:sz w:val="18"/>
                <w:szCs w:val="18"/>
                <w:lang w:val="en-US"/>
              </w:rPr>
              <w:t>*</w:t>
            </w:r>
          </w:p>
        </w:tc>
        <w:tc>
          <w:tcPr>
            <w:tcW w:w="1151" w:type="dxa"/>
            <w:vAlign w:val="center"/>
          </w:tcPr>
          <w:p w:rsidR="00EE602A" w:rsidRPr="00672AE7" w:rsidRDefault="00EE602A" w:rsidP="008C7F99">
            <w:pPr>
              <w:spacing w:before="20" w:after="20"/>
              <w:jc w:val="center"/>
              <w:rPr>
                <w:rFonts w:ascii="Arial" w:hAnsi="Arial" w:cs="Arial"/>
                <w:sz w:val="18"/>
                <w:szCs w:val="18"/>
                <w:lang w:val="en-US"/>
              </w:rPr>
            </w:pPr>
            <w:r w:rsidRPr="00672AE7">
              <w:rPr>
                <w:rFonts w:ascii="Arial" w:hAnsi="Arial" w:cs="Arial"/>
                <w:sz w:val="18"/>
                <w:szCs w:val="18"/>
                <w:lang w:val="en-US"/>
              </w:rPr>
              <w:t>0,01</w:t>
            </w:r>
          </w:p>
        </w:tc>
        <w:tc>
          <w:tcPr>
            <w:tcW w:w="1126" w:type="dxa"/>
            <w:vAlign w:val="center"/>
          </w:tcPr>
          <w:p w:rsidR="00EE602A" w:rsidRPr="00672AE7" w:rsidRDefault="00EE602A" w:rsidP="008C7F99">
            <w:pPr>
              <w:spacing w:before="20" w:after="20"/>
              <w:jc w:val="center"/>
              <w:rPr>
                <w:rFonts w:ascii="Arial" w:hAnsi="Arial" w:cs="Arial"/>
                <w:sz w:val="18"/>
                <w:szCs w:val="18"/>
                <w:lang w:val="en-US"/>
              </w:rPr>
            </w:pPr>
            <w:r w:rsidRPr="00672AE7">
              <w:rPr>
                <w:rFonts w:ascii="Arial" w:hAnsi="Arial" w:cs="Arial"/>
                <w:sz w:val="18"/>
                <w:szCs w:val="18"/>
                <w:lang w:val="en-US"/>
              </w:rPr>
              <w:t>*</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lang w:val="en-US"/>
              </w:rPr>
            </w:pPr>
            <w:r w:rsidRPr="00672AE7">
              <w:rPr>
                <w:rFonts w:ascii="Arial" w:hAnsi="Arial" w:cs="Arial"/>
                <w:sz w:val="18"/>
                <w:szCs w:val="18"/>
                <w:lang w:val="en-US"/>
              </w:rPr>
              <w:t>608-93-5</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4.1.26</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Pentachlorobenzenas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0,007</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0,0007</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87-86-5</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4.1.27</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Pentachlorofenolis (PCP)</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0,4</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0,4</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w:t>
            </w:r>
          </w:p>
        </w:tc>
      </w:tr>
      <w:tr w:rsidR="00EE602A" w:rsidRPr="00077018"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4.1.28</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Policikliniai aromatiniai angliavandeniliai (WWA)</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4560" w:type="dxa"/>
            <w:gridSpan w:val="4"/>
            <w:vAlign w:val="center"/>
          </w:tcPr>
          <w:p w:rsidR="00EE602A" w:rsidRPr="00672AE7" w:rsidRDefault="00EE602A" w:rsidP="008C7F99">
            <w:pPr>
              <w:spacing w:before="20" w:after="20"/>
              <w:rPr>
                <w:rFonts w:ascii="Arial" w:hAnsi="Arial" w:cs="Arial"/>
                <w:sz w:val="18"/>
                <w:szCs w:val="18"/>
                <w:lang w:val="en-US"/>
              </w:rPr>
            </w:pPr>
            <w:r w:rsidRPr="00672AE7">
              <w:rPr>
                <w:rFonts w:ascii="Arial" w:hAnsi="Arial" w:cs="Arial"/>
                <w:sz w:val="18"/>
                <w:szCs w:val="18"/>
              </w:rPr>
              <w:t xml:space="preserve">WWA grupei privalu gauti atitikimą kiekvienai vertei, t.y.  </w:t>
            </w:r>
            <w:r w:rsidRPr="00077018">
              <w:rPr>
                <w:rFonts w:ascii="Arial" w:hAnsi="Arial" w:cs="Arial"/>
                <w:sz w:val="18"/>
                <w:szCs w:val="18"/>
                <w:lang w:val="en-US"/>
              </w:rPr>
              <w:t xml:space="preserve">benzo(a)pirenui, </w:t>
            </w:r>
            <w:r w:rsidRPr="00672AE7">
              <w:rPr>
                <w:rFonts w:ascii="Arial" w:hAnsi="Arial" w:cs="Arial"/>
                <w:sz w:val="18"/>
                <w:szCs w:val="18"/>
                <w:lang w:val="en-US"/>
              </w:rPr>
              <w:t>s benzo(b)fluorantenui</w:t>
            </w:r>
            <w:r>
              <w:rPr>
                <w:rFonts w:ascii="Arial" w:hAnsi="Arial" w:cs="Arial"/>
                <w:sz w:val="18"/>
                <w:szCs w:val="18"/>
                <w:lang w:val="en-US"/>
              </w:rPr>
              <w:t xml:space="preserve"> sumai</w:t>
            </w:r>
            <w:r w:rsidRPr="00672AE7">
              <w:rPr>
                <w:rFonts w:ascii="Arial" w:hAnsi="Arial" w:cs="Arial"/>
                <w:sz w:val="18"/>
                <w:szCs w:val="18"/>
                <w:lang w:val="en-US"/>
              </w:rPr>
              <w:t xml:space="preserve"> ir benzo(k)fluorantenui, </w:t>
            </w:r>
          </w:p>
          <w:p w:rsidR="00EE602A" w:rsidRPr="00077018" w:rsidRDefault="00EE602A" w:rsidP="008C7F99">
            <w:pPr>
              <w:spacing w:before="20" w:after="20"/>
              <w:rPr>
                <w:rFonts w:ascii="Arial" w:hAnsi="Arial" w:cs="Arial"/>
                <w:sz w:val="18"/>
                <w:szCs w:val="18"/>
                <w:lang w:val="en-US"/>
              </w:rPr>
            </w:pPr>
            <w:r w:rsidRPr="00077018">
              <w:rPr>
                <w:rFonts w:ascii="Arial" w:hAnsi="Arial" w:cs="Arial"/>
                <w:sz w:val="18"/>
                <w:szCs w:val="18"/>
                <w:lang w:val="en-US"/>
              </w:rPr>
              <w:t>bei sumos benzo(g,h,i)perilenui ir indeno(1,2,3-c,d)pirenui</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50-32-8</w:t>
            </w:r>
          </w:p>
        </w:tc>
        <w:tc>
          <w:tcPr>
            <w:tcW w:w="720" w:type="dxa"/>
            <w:vAlign w:val="center"/>
          </w:tcPr>
          <w:p w:rsidR="00EE602A" w:rsidRPr="00672AE7" w:rsidRDefault="00EE602A" w:rsidP="008C7F99">
            <w:pPr>
              <w:spacing w:before="20" w:after="20"/>
              <w:jc w:val="center"/>
              <w:rPr>
                <w:rFonts w:ascii="Arial" w:hAnsi="Arial" w:cs="Arial"/>
                <w:sz w:val="18"/>
                <w:szCs w:val="18"/>
              </w:rPr>
            </w:pP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Benzo(a)pirenas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0,05</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0,1</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0,05</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0,01</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205-99-2</w:t>
            </w:r>
          </w:p>
        </w:tc>
        <w:tc>
          <w:tcPr>
            <w:tcW w:w="720" w:type="dxa"/>
            <w:vAlign w:val="center"/>
          </w:tcPr>
          <w:p w:rsidR="00EE602A" w:rsidRPr="00672AE7" w:rsidRDefault="00EE602A" w:rsidP="008C7F99">
            <w:pPr>
              <w:spacing w:before="20" w:after="20"/>
              <w:jc w:val="center"/>
              <w:rPr>
                <w:rFonts w:ascii="Arial" w:hAnsi="Arial" w:cs="Arial"/>
                <w:sz w:val="18"/>
                <w:szCs w:val="18"/>
              </w:rPr>
            </w:pP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Benzo(b)fluorantenas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Merge w:val="restart"/>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Σ=0,03</w:t>
            </w:r>
          </w:p>
        </w:tc>
        <w:tc>
          <w:tcPr>
            <w:tcW w:w="1132" w:type="dxa"/>
            <w:vMerge w:val="restart"/>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c>
          <w:tcPr>
            <w:tcW w:w="1151" w:type="dxa"/>
            <w:vMerge w:val="restart"/>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Σ=0,03</w:t>
            </w:r>
          </w:p>
        </w:tc>
        <w:tc>
          <w:tcPr>
            <w:tcW w:w="1126" w:type="dxa"/>
            <w:vMerge w:val="restart"/>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207-08-9</w:t>
            </w:r>
          </w:p>
        </w:tc>
        <w:tc>
          <w:tcPr>
            <w:tcW w:w="720" w:type="dxa"/>
            <w:vAlign w:val="center"/>
          </w:tcPr>
          <w:p w:rsidR="00EE602A" w:rsidRPr="00672AE7" w:rsidRDefault="00EE602A" w:rsidP="008C7F99">
            <w:pPr>
              <w:spacing w:before="20" w:after="20"/>
              <w:jc w:val="center"/>
              <w:rPr>
                <w:rFonts w:ascii="Arial" w:hAnsi="Arial" w:cs="Arial"/>
                <w:sz w:val="18"/>
                <w:szCs w:val="18"/>
              </w:rPr>
            </w:pP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Benzo(k)fluorantenas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Merge/>
            <w:vAlign w:val="center"/>
          </w:tcPr>
          <w:p w:rsidR="00EE602A" w:rsidRPr="00672AE7" w:rsidRDefault="00EE602A" w:rsidP="008C7F99">
            <w:pPr>
              <w:spacing w:before="20" w:after="20"/>
              <w:jc w:val="center"/>
              <w:rPr>
                <w:rFonts w:ascii="Arial" w:hAnsi="Arial" w:cs="Arial"/>
                <w:sz w:val="18"/>
                <w:szCs w:val="18"/>
              </w:rPr>
            </w:pPr>
          </w:p>
        </w:tc>
        <w:tc>
          <w:tcPr>
            <w:tcW w:w="1132" w:type="dxa"/>
            <w:vMerge/>
            <w:vAlign w:val="center"/>
          </w:tcPr>
          <w:p w:rsidR="00EE602A" w:rsidRPr="00672AE7" w:rsidRDefault="00EE602A" w:rsidP="008C7F99">
            <w:pPr>
              <w:spacing w:before="20" w:after="20"/>
              <w:jc w:val="center"/>
              <w:rPr>
                <w:rFonts w:ascii="Arial" w:hAnsi="Arial" w:cs="Arial"/>
                <w:sz w:val="18"/>
                <w:szCs w:val="18"/>
              </w:rPr>
            </w:pPr>
          </w:p>
        </w:tc>
        <w:tc>
          <w:tcPr>
            <w:tcW w:w="1151" w:type="dxa"/>
            <w:vMerge/>
            <w:vAlign w:val="center"/>
          </w:tcPr>
          <w:p w:rsidR="00EE602A" w:rsidRPr="00672AE7" w:rsidRDefault="00EE602A" w:rsidP="008C7F99">
            <w:pPr>
              <w:spacing w:before="20" w:after="20"/>
              <w:jc w:val="center"/>
              <w:rPr>
                <w:rFonts w:ascii="Arial" w:hAnsi="Arial" w:cs="Arial"/>
                <w:sz w:val="18"/>
                <w:szCs w:val="18"/>
              </w:rPr>
            </w:pPr>
          </w:p>
        </w:tc>
        <w:tc>
          <w:tcPr>
            <w:tcW w:w="1126" w:type="dxa"/>
            <w:vMerge/>
            <w:vAlign w:val="center"/>
          </w:tcPr>
          <w:p w:rsidR="00EE602A" w:rsidRPr="00672AE7" w:rsidRDefault="00EE602A" w:rsidP="008C7F99">
            <w:pPr>
              <w:spacing w:before="20" w:after="20"/>
              <w:jc w:val="center"/>
              <w:rPr>
                <w:rFonts w:ascii="Arial" w:hAnsi="Arial" w:cs="Arial"/>
                <w:sz w:val="18"/>
                <w:szCs w:val="18"/>
              </w:rPr>
            </w:pP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191-24-2</w:t>
            </w:r>
          </w:p>
        </w:tc>
        <w:tc>
          <w:tcPr>
            <w:tcW w:w="720" w:type="dxa"/>
            <w:vAlign w:val="center"/>
          </w:tcPr>
          <w:p w:rsidR="00EE602A" w:rsidRPr="00672AE7" w:rsidRDefault="00EE602A" w:rsidP="008C7F99">
            <w:pPr>
              <w:spacing w:before="20" w:after="20"/>
              <w:jc w:val="center"/>
              <w:rPr>
                <w:rFonts w:ascii="Arial" w:hAnsi="Arial" w:cs="Arial"/>
                <w:sz w:val="18"/>
                <w:szCs w:val="18"/>
              </w:rPr>
            </w:pP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Benzo(g,h,i)perilenas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Merge w:val="restart"/>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Σ=0,002</w:t>
            </w:r>
          </w:p>
        </w:tc>
        <w:tc>
          <w:tcPr>
            <w:tcW w:w="1132" w:type="dxa"/>
            <w:vMerge w:val="restart"/>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c>
          <w:tcPr>
            <w:tcW w:w="1151" w:type="dxa"/>
            <w:vMerge w:val="restart"/>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Σ=0,002</w:t>
            </w:r>
          </w:p>
        </w:tc>
        <w:tc>
          <w:tcPr>
            <w:tcW w:w="1126" w:type="dxa"/>
            <w:vMerge w:val="restart"/>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193-39-5</w:t>
            </w:r>
          </w:p>
        </w:tc>
        <w:tc>
          <w:tcPr>
            <w:tcW w:w="720" w:type="dxa"/>
            <w:vAlign w:val="center"/>
          </w:tcPr>
          <w:p w:rsidR="00EE602A" w:rsidRPr="00672AE7" w:rsidRDefault="00EE602A" w:rsidP="008C7F99">
            <w:pPr>
              <w:spacing w:before="20" w:after="20"/>
              <w:jc w:val="center"/>
              <w:rPr>
                <w:rFonts w:ascii="Arial" w:hAnsi="Arial" w:cs="Arial"/>
                <w:sz w:val="18"/>
                <w:szCs w:val="18"/>
              </w:rPr>
            </w:pP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Indeno(1,2,3-c,d)pirenas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Merge/>
            <w:vAlign w:val="center"/>
          </w:tcPr>
          <w:p w:rsidR="00EE602A" w:rsidRPr="00672AE7" w:rsidRDefault="00EE602A" w:rsidP="008C7F99">
            <w:pPr>
              <w:spacing w:before="20" w:after="20"/>
              <w:jc w:val="center"/>
              <w:rPr>
                <w:rFonts w:ascii="Arial" w:hAnsi="Arial" w:cs="Arial"/>
                <w:sz w:val="18"/>
                <w:szCs w:val="18"/>
              </w:rPr>
            </w:pPr>
          </w:p>
        </w:tc>
        <w:tc>
          <w:tcPr>
            <w:tcW w:w="1132" w:type="dxa"/>
            <w:vMerge/>
            <w:vAlign w:val="center"/>
          </w:tcPr>
          <w:p w:rsidR="00EE602A" w:rsidRPr="00672AE7" w:rsidRDefault="00EE602A" w:rsidP="008C7F99">
            <w:pPr>
              <w:spacing w:before="20" w:after="20"/>
              <w:jc w:val="center"/>
              <w:rPr>
                <w:rFonts w:ascii="Arial" w:hAnsi="Arial" w:cs="Arial"/>
                <w:sz w:val="18"/>
                <w:szCs w:val="18"/>
              </w:rPr>
            </w:pPr>
          </w:p>
        </w:tc>
        <w:tc>
          <w:tcPr>
            <w:tcW w:w="1151" w:type="dxa"/>
            <w:vMerge/>
            <w:vAlign w:val="center"/>
          </w:tcPr>
          <w:p w:rsidR="00EE602A" w:rsidRPr="00672AE7" w:rsidRDefault="00EE602A" w:rsidP="008C7F99">
            <w:pPr>
              <w:spacing w:before="20" w:after="20"/>
              <w:jc w:val="center"/>
              <w:rPr>
                <w:rFonts w:ascii="Arial" w:hAnsi="Arial" w:cs="Arial"/>
                <w:sz w:val="18"/>
                <w:szCs w:val="18"/>
              </w:rPr>
            </w:pPr>
          </w:p>
        </w:tc>
        <w:tc>
          <w:tcPr>
            <w:tcW w:w="1126" w:type="dxa"/>
            <w:vMerge/>
            <w:vAlign w:val="center"/>
          </w:tcPr>
          <w:p w:rsidR="00EE602A" w:rsidRPr="00672AE7" w:rsidRDefault="00EE602A" w:rsidP="008C7F99">
            <w:pPr>
              <w:spacing w:before="20" w:after="20"/>
              <w:jc w:val="center"/>
              <w:rPr>
                <w:rFonts w:ascii="Arial" w:hAnsi="Arial" w:cs="Arial"/>
                <w:sz w:val="18"/>
                <w:szCs w:val="18"/>
              </w:rPr>
            </w:pP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122-34-9</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4.1.29</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Simazinas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36643-28-4</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4.1.30</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Tributilalavo junginiai (tributilalvo katijonas)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0,0002</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0,0015</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0,0002</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0,0015</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12002-48-1</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4.1.31</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Toluenas (TCB)</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0,4</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0,4</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67-66-3</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4.1.32</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Trichlorometanas(chloroformas)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2,5</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2,5</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1582-09-8</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4.1.33</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Trifluralinas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0,03</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0,03</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p>
        </w:tc>
        <w:tc>
          <w:tcPr>
            <w:tcW w:w="720" w:type="dxa"/>
            <w:vAlign w:val="center"/>
          </w:tcPr>
          <w:p w:rsidR="00EE602A" w:rsidRPr="00672AE7" w:rsidRDefault="00EE602A" w:rsidP="008C7F99">
            <w:pPr>
              <w:spacing w:before="20" w:after="20"/>
              <w:jc w:val="center"/>
              <w:rPr>
                <w:rFonts w:ascii="Arial" w:hAnsi="Arial" w:cs="Arial"/>
                <w:b/>
                <w:sz w:val="18"/>
                <w:szCs w:val="18"/>
              </w:rPr>
            </w:pPr>
            <w:r w:rsidRPr="00672AE7">
              <w:rPr>
                <w:rFonts w:ascii="Arial" w:hAnsi="Arial" w:cs="Arial"/>
                <w:b/>
                <w:sz w:val="18"/>
                <w:szCs w:val="18"/>
              </w:rPr>
              <w:t>4.2</w:t>
            </w:r>
          </w:p>
        </w:tc>
        <w:tc>
          <w:tcPr>
            <w:tcW w:w="7560" w:type="dxa"/>
            <w:gridSpan w:val="6"/>
            <w:vAlign w:val="center"/>
          </w:tcPr>
          <w:p w:rsidR="00EE602A" w:rsidRPr="00672AE7" w:rsidRDefault="00EE602A" w:rsidP="008C7F99">
            <w:pPr>
              <w:spacing w:before="20" w:after="20"/>
              <w:rPr>
                <w:rFonts w:ascii="Arial" w:hAnsi="Arial" w:cs="Arial"/>
                <w:b/>
                <w:sz w:val="18"/>
                <w:szCs w:val="18"/>
              </w:rPr>
            </w:pPr>
            <w:r w:rsidRPr="00672AE7">
              <w:rPr>
                <w:rFonts w:ascii="Arial" w:hAnsi="Arial" w:cs="Arial"/>
                <w:b/>
                <w:sz w:val="18"/>
                <w:szCs w:val="18"/>
              </w:rPr>
              <w:t xml:space="preserve">Rodikliai kities teršalams </w:t>
            </w:r>
            <w:r w:rsidRPr="00672AE7">
              <w:rPr>
                <w:rFonts w:ascii="Arial" w:hAnsi="Arial" w:cs="Arial"/>
                <w:sz w:val="18"/>
                <w:szCs w:val="18"/>
              </w:rPr>
              <w:t xml:space="preserve">(bendros koncentracijų vertės nefiltruotame mėginyje) </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56-23-5</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4.2.1</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Anglies tetrachloridas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12</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12</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309-00-2</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4.2.2</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Aldrinas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Merge w:val="restart"/>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Σ=0,010</w:t>
            </w:r>
          </w:p>
        </w:tc>
        <w:tc>
          <w:tcPr>
            <w:tcW w:w="1132" w:type="dxa"/>
            <w:vMerge w:val="restart"/>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c>
          <w:tcPr>
            <w:tcW w:w="1151" w:type="dxa"/>
            <w:vMerge w:val="restart"/>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Σ=0,005</w:t>
            </w:r>
          </w:p>
        </w:tc>
        <w:tc>
          <w:tcPr>
            <w:tcW w:w="1126" w:type="dxa"/>
            <w:vMerge w:val="restart"/>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60-57-1</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4.2.3</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Dieldrinas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Merge/>
            <w:vAlign w:val="center"/>
          </w:tcPr>
          <w:p w:rsidR="00EE602A" w:rsidRPr="00672AE7" w:rsidRDefault="00EE602A" w:rsidP="008C7F99">
            <w:pPr>
              <w:spacing w:before="20" w:after="20"/>
              <w:jc w:val="center"/>
              <w:rPr>
                <w:rFonts w:ascii="Arial" w:hAnsi="Arial" w:cs="Arial"/>
                <w:sz w:val="18"/>
                <w:szCs w:val="18"/>
              </w:rPr>
            </w:pPr>
          </w:p>
        </w:tc>
        <w:tc>
          <w:tcPr>
            <w:tcW w:w="1132" w:type="dxa"/>
            <w:vMerge/>
            <w:vAlign w:val="center"/>
          </w:tcPr>
          <w:p w:rsidR="00EE602A" w:rsidRPr="00672AE7" w:rsidRDefault="00EE602A" w:rsidP="008C7F99">
            <w:pPr>
              <w:spacing w:before="20" w:after="20"/>
              <w:jc w:val="center"/>
              <w:rPr>
                <w:rFonts w:ascii="Arial" w:hAnsi="Arial" w:cs="Arial"/>
                <w:sz w:val="18"/>
                <w:szCs w:val="18"/>
              </w:rPr>
            </w:pPr>
          </w:p>
        </w:tc>
        <w:tc>
          <w:tcPr>
            <w:tcW w:w="1151" w:type="dxa"/>
            <w:vMerge/>
            <w:vAlign w:val="center"/>
          </w:tcPr>
          <w:p w:rsidR="00EE602A" w:rsidRPr="00672AE7" w:rsidRDefault="00EE602A" w:rsidP="008C7F99">
            <w:pPr>
              <w:spacing w:before="20" w:after="20"/>
              <w:jc w:val="center"/>
              <w:rPr>
                <w:rFonts w:ascii="Arial" w:hAnsi="Arial" w:cs="Arial"/>
                <w:sz w:val="18"/>
                <w:szCs w:val="18"/>
              </w:rPr>
            </w:pPr>
          </w:p>
        </w:tc>
        <w:tc>
          <w:tcPr>
            <w:tcW w:w="1126" w:type="dxa"/>
            <w:vMerge/>
            <w:vAlign w:val="center"/>
          </w:tcPr>
          <w:p w:rsidR="00EE602A" w:rsidRPr="00672AE7" w:rsidRDefault="00EE602A" w:rsidP="008C7F99">
            <w:pPr>
              <w:spacing w:before="20" w:after="20"/>
              <w:jc w:val="center"/>
              <w:rPr>
                <w:rFonts w:ascii="Arial" w:hAnsi="Arial" w:cs="Arial"/>
                <w:sz w:val="18"/>
                <w:szCs w:val="18"/>
              </w:rPr>
            </w:pP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72-20-8</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4.2.4</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Endrinas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Merge/>
            <w:vAlign w:val="center"/>
          </w:tcPr>
          <w:p w:rsidR="00EE602A" w:rsidRPr="00672AE7" w:rsidRDefault="00EE602A" w:rsidP="008C7F99">
            <w:pPr>
              <w:spacing w:before="20" w:after="20"/>
              <w:jc w:val="center"/>
              <w:rPr>
                <w:rFonts w:ascii="Arial" w:hAnsi="Arial" w:cs="Arial"/>
                <w:sz w:val="18"/>
                <w:szCs w:val="18"/>
              </w:rPr>
            </w:pPr>
          </w:p>
        </w:tc>
        <w:tc>
          <w:tcPr>
            <w:tcW w:w="1132" w:type="dxa"/>
            <w:vMerge/>
            <w:vAlign w:val="center"/>
          </w:tcPr>
          <w:p w:rsidR="00EE602A" w:rsidRPr="00672AE7" w:rsidRDefault="00EE602A" w:rsidP="008C7F99">
            <w:pPr>
              <w:spacing w:before="20" w:after="20"/>
              <w:jc w:val="center"/>
              <w:rPr>
                <w:rFonts w:ascii="Arial" w:hAnsi="Arial" w:cs="Arial"/>
                <w:sz w:val="18"/>
                <w:szCs w:val="18"/>
              </w:rPr>
            </w:pPr>
          </w:p>
        </w:tc>
        <w:tc>
          <w:tcPr>
            <w:tcW w:w="1151" w:type="dxa"/>
            <w:vMerge/>
            <w:vAlign w:val="center"/>
          </w:tcPr>
          <w:p w:rsidR="00EE602A" w:rsidRPr="00672AE7" w:rsidRDefault="00EE602A" w:rsidP="008C7F99">
            <w:pPr>
              <w:spacing w:before="20" w:after="20"/>
              <w:jc w:val="center"/>
              <w:rPr>
                <w:rFonts w:ascii="Arial" w:hAnsi="Arial" w:cs="Arial"/>
                <w:sz w:val="18"/>
                <w:szCs w:val="18"/>
              </w:rPr>
            </w:pPr>
          </w:p>
        </w:tc>
        <w:tc>
          <w:tcPr>
            <w:tcW w:w="1126" w:type="dxa"/>
            <w:vMerge/>
            <w:vAlign w:val="center"/>
          </w:tcPr>
          <w:p w:rsidR="00EE602A" w:rsidRPr="00672AE7" w:rsidRDefault="00EE602A" w:rsidP="008C7F99">
            <w:pPr>
              <w:spacing w:before="20" w:after="20"/>
              <w:jc w:val="center"/>
              <w:rPr>
                <w:rFonts w:ascii="Arial" w:hAnsi="Arial" w:cs="Arial"/>
                <w:sz w:val="18"/>
                <w:szCs w:val="18"/>
              </w:rPr>
            </w:pP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456-73-6</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4.2.5</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Izodrinas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Merge/>
            <w:vAlign w:val="center"/>
          </w:tcPr>
          <w:p w:rsidR="00EE602A" w:rsidRPr="00672AE7" w:rsidRDefault="00EE602A" w:rsidP="008C7F99">
            <w:pPr>
              <w:spacing w:before="20" w:after="20"/>
              <w:jc w:val="center"/>
              <w:rPr>
                <w:rFonts w:ascii="Arial" w:hAnsi="Arial" w:cs="Arial"/>
                <w:sz w:val="18"/>
                <w:szCs w:val="18"/>
              </w:rPr>
            </w:pPr>
          </w:p>
        </w:tc>
        <w:tc>
          <w:tcPr>
            <w:tcW w:w="1132" w:type="dxa"/>
            <w:vMerge/>
            <w:vAlign w:val="center"/>
          </w:tcPr>
          <w:p w:rsidR="00EE602A" w:rsidRPr="00672AE7" w:rsidRDefault="00EE602A" w:rsidP="008C7F99">
            <w:pPr>
              <w:spacing w:before="20" w:after="20"/>
              <w:jc w:val="center"/>
              <w:rPr>
                <w:rFonts w:ascii="Arial" w:hAnsi="Arial" w:cs="Arial"/>
                <w:sz w:val="18"/>
                <w:szCs w:val="18"/>
              </w:rPr>
            </w:pPr>
          </w:p>
        </w:tc>
        <w:tc>
          <w:tcPr>
            <w:tcW w:w="1151" w:type="dxa"/>
            <w:vMerge/>
            <w:vAlign w:val="center"/>
          </w:tcPr>
          <w:p w:rsidR="00EE602A" w:rsidRPr="00672AE7" w:rsidRDefault="00EE602A" w:rsidP="008C7F99">
            <w:pPr>
              <w:spacing w:before="20" w:after="20"/>
              <w:jc w:val="center"/>
              <w:rPr>
                <w:rFonts w:ascii="Arial" w:hAnsi="Arial" w:cs="Arial"/>
                <w:sz w:val="18"/>
                <w:szCs w:val="18"/>
              </w:rPr>
            </w:pPr>
          </w:p>
        </w:tc>
        <w:tc>
          <w:tcPr>
            <w:tcW w:w="1126" w:type="dxa"/>
            <w:vMerge/>
            <w:vAlign w:val="center"/>
          </w:tcPr>
          <w:p w:rsidR="00EE602A" w:rsidRPr="00672AE7" w:rsidRDefault="00EE602A" w:rsidP="008C7F99">
            <w:pPr>
              <w:spacing w:before="20" w:after="20"/>
              <w:jc w:val="center"/>
              <w:rPr>
                <w:rFonts w:ascii="Arial" w:hAnsi="Arial" w:cs="Arial"/>
                <w:sz w:val="18"/>
                <w:szCs w:val="18"/>
              </w:rPr>
            </w:pP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50-29-3</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4.2.6</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DDT – izomeras para-para</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0,01</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0,01</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brak</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4.2.6</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DDT visas</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0,025</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0,025</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79-01-6</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4.2.7</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Trichloretilenas (TRI)</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10</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10</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r>
      <w:tr w:rsidR="00EE602A" w:rsidRPr="00672AE7" w:rsidTr="008C7F99">
        <w:trPr>
          <w:jc w:val="center"/>
        </w:trPr>
        <w:tc>
          <w:tcPr>
            <w:tcW w:w="1008" w:type="dxa"/>
            <w:vAlign w:val="center"/>
          </w:tcPr>
          <w:p w:rsidR="00EE602A" w:rsidRPr="00672AE7" w:rsidRDefault="00EE602A" w:rsidP="008C7F99">
            <w:pPr>
              <w:spacing w:before="20" w:after="20"/>
              <w:ind w:right="-108"/>
              <w:jc w:val="center"/>
              <w:rPr>
                <w:rFonts w:ascii="Arial" w:hAnsi="Arial" w:cs="Arial"/>
                <w:sz w:val="18"/>
                <w:szCs w:val="18"/>
              </w:rPr>
            </w:pPr>
            <w:r w:rsidRPr="00672AE7">
              <w:rPr>
                <w:rFonts w:ascii="Arial" w:hAnsi="Arial" w:cs="Arial"/>
                <w:sz w:val="18"/>
                <w:szCs w:val="18"/>
              </w:rPr>
              <w:t>127-18-4</w:t>
            </w:r>
          </w:p>
        </w:tc>
        <w:tc>
          <w:tcPr>
            <w:tcW w:w="720"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4.2.8</w:t>
            </w:r>
          </w:p>
        </w:tc>
        <w:tc>
          <w:tcPr>
            <w:tcW w:w="2431" w:type="dxa"/>
            <w:vAlign w:val="center"/>
          </w:tcPr>
          <w:p w:rsidR="00EE602A" w:rsidRPr="00672AE7" w:rsidRDefault="00EE602A" w:rsidP="008C7F99">
            <w:pPr>
              <w:spacing w:before="20" w:after="20"/>
              <w:rPr>
                <w:rFonts w:ascii="Arial" w:hAnsi="Arial" w:cs="Arial"/>
                <w:sz w:val="18"/>
                <w:szCs w:val="18"/>
              </w:rPr>
            </w:pPr>
            <w:r w:rsidRPr="00672AE7">
              <w:rPr>
                <w:rFonts w:ascii="Arial" w:hAnsi="Arial" w:cs="Arial"/>
                <w:sz w:val="18"/>
                <w:szCs w:val="18"/>
              </w:rPr>
              <w:t>Tetrachloretilenas (PER)</w:t>
            </w:r>
          </w:p>
        </w:tc>
        <w:tc>
          <w:tcPr>
            <w:tcW w:w="569"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μg/l</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10</w:t>
            </w:r>
          </w:p>
        </w:tc>
        <w:tc>
          <w:tcPr>
            <w:tcW w:w="1132"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c>
          <w:tcPr>
            <w:tcW w:w="1151"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10</w:t>
            </w:r>
          </w:p>
        </w:tc>
        <w:tc>
          <w:tcPr>
            <w:tcW w:w="1126" w:type="dxa"/>
            <w:vAlign w:val="center"/>
          </w:tcPr>
          <w:p w:rsidR="00EE602A" w:rsidRPr="00672AE7" w:rsidRDefault="00EE602A" w:rsidP="008C7F99">
            <w:pPr>
              <w:spacing w:before="20" w:after="20"/>
              <w:jc w:val="center"/>
              <w:rPr>
                <w:rFonts w:ascii="Arial" w:hAnsi="Arial" w:cs="Arial"/>
                <w:sz w:val="18"/>
                <w:szCs w:val="18"/>
              </w:rPr>
            </w:pPr>
            <w:r w:rsidRPr="00672AE7">
              <w:rPr>
                <w:rFonts w:ascii="Arial" w:hAnsi="Arial" w:cs="Arial"/>
                <w:sz w:val="18"/>
                <w:szCs w:val="18"/>
              </w:rPr>
              <w:t>*</w:t>
            </w:r>
          </w:p>
        </w:tc>
      </w:tr>
    </w:tbl>
    <w:p w:rsidR="00EE602A" w:rsidRDefault="00EE602A" w:rsidP="00EE602A">
      <w:pPr>
        <w:rPr>
          <w:rFonts w:ascii="Arial" w:hAnsi="Arial" w:cs="Arial"/>
          <w:sz w:val="18"/>
          <w:szCs w:val="18"/>
        </w:rPr>
      </w:pPr>
    </w:p>
    <w:p w:rsidR="00EE602A" w:rsidRPr="00AD2CF7" w:rsidRDefault="00EE602A" w:rsidP="00EE602A">
      <w:r w:rsidRPr="00AD2CF7">
        <w:t>Paaiškinimai:</w:t>
      </w:r>
    </w:p>
    <w:p w:rsidR="00EE602A" w:rsidRPr="00AD2CF7" w:rsidRDefault="00EE602A" w:rsidP="00EE602A">
      <w:pPr>
        <w:pStyle w:val="EndnoteText"/>
        <w:rPr>
          <w:rFonts w:ascii="Times New Roman" w:hAnsi="Times New Roman" w:cs="Times New Roman"/>
          <w:color w:val="000000"/>
          <w:sz w:val="24"/>
          <w:szCs w:val="24"/>
        </w:rPr>
      </w:pPr>
      <w:r w:rsidRPr="00AD2CF7">
        <w:rPr>
          <w:rFonts w:ascii="Times New Roman" w:hAnsi="Times New Roman" w:cs="Times New Roman"/>
          <w:color w:val="000000"/>
          <w:sz w:val="24"/>
          <w:szCs w:val="24"/>
          <w:vertAlign w:val="superscript"/>
        </w:rPr>
        <w:t>i</w:t>
      </w:r>
      <w:r w:rsidRPr="00AD2CF7">
        <w:rPr>
          <w:rFonts w:ascii="Times New Roman" w:hAnsi="Times New Roman" w:cs="Times New Roman"/>
          <w:color w:val="000000"/>
          <w:sz w:val="24"/>
          <w:szCs w:val="24"/>
        </w:rPr>
        <w:t xml:space="preserve"> Numeris priskirtas amerikiečių organizacijos Chemical Abstracts Service (CAS).</w:t>
      </w:r>
    </w:p>
    <w:p w:rsidR="00EE602A" w:rsidRPr="00AD2CF7" w:rsidRDefault="00EE602A" w:rsidP="00EE602A">
      <w:pPr>
        <w:pStyle w:val="EndnoteText"/>
        <w:rPr>
          <w:rFonts w:ascii="Times New Roman" w:hAnsi="Times New Roman" w:cs="Times New Roman"/>
          <w:color w:val="000000"/>
          <w:sz w:val="24"/>
          <w:szCs w:val="24"/>
        </w:rPr>
      </w:pPr>
      <w:r w:rsidRPr="00AD2CF7">
        <w:rPr>
          <w:rFonts w:ascii="Times New Roman" w:hAnsi="Times New Roman" w:cs="Times New Roman"/>
          <w:color w:val="000000"/>
          <w:sz w:val="24"/>
          <w:szCs w:val="24"/>
          <w:vertAlign w:val="superscript"/>
        </w:rPr>
        <w:t>ii</w:t>
      </w:r>
      <w:r w:rsidRPr="00AD2CF7">
        <w:rPr>
          <w:rFonts w:ascii="Times New Roman" w:hAnsi="Times New Roman" w:cs="Times New Roman"/>
          <w:color w:val="000000"/>
          <w:sz w:val="24"/>
          <w:szCs w:val="24"/>
        </w:rPr>
        <w:t xml:space="preserve"> Rodiklis laikinai neįtraukiamas į vandenų klasifikaciją (standartinės sąlygos nustatymo metu).</w:t>
      </w:r>
    </w:p>
    <w:p w:rsidR="00EE602A" w:rsidRPr="00AD2CF7" w:rsidRDefault="00EE602A" w:rsidP="00EE602A">
      <w:pPr>
        <w:pStyle w:val="EndnoteText"/>
        <w:ind w:left="180" w:hanging="180"/>
        <w:rPr>
          <w:rFonts w:ascii="Times New Roman" w:hAnsi="Times New Roman" w:cs="Times New Roman"/>
          <w:color w:val="000000"/>
          <w:sz w:val="24"/>
          <w:szCs w:val="24"/>
        </w:rPr>
      </w:pPr>
      <w:r w:rsidRPr="00AD2CF7">
        <w:rPr>
          <w:rFonts w:ascii="Times New Roman" w:hAnsi="Times New Roman" w:cs="Times New Roman"/>
          <w:color w:val="000000"/>
          <w:sz w:val="24"/>
          <w:szCs w:val="24"/>
          <w:vertAlign w:val="superscript"/>
        </w:rPr>
        <w:t>iii</w:t>
      </w:r>
      <w:r w:rsidRPr="00AD2CF7">
        <w:rPr>
          <w:rFonts w:ascii="Times New Roman" w:hAnsi="Times New Roman" w:cs="Times New Roman"/>
          <w:color w:val="000000"/>
          <w:sz w:val="24"/>
          <w:szCs w:val="24"/>
        </w:rPr>
        <w:t xml:space="preserve"> Numeris priskirtas medžiagai amerikiečių orgnizacijos Chemical Abstracts Service (CAS).</w:t>
      </w:r>
    </w:p>
    <w:p w:rsidR="00EE602A" w:rsidRPr="00AD2CF7" w:rsidRDefault="00EE602A" w:rsidP="00EE602A">
      <w:pPr>
        <w:pStyle w:val="EndnoteText"/>
        <w:ind w:left="180" w:hanging="180"/>
        <w:rPr>
          <w:rFonts w:ascii="Times New Roman" w:hAnsi="Times New Roman" w:cs="Times New Roman"/>
          <w:color w:val="000000"/>
          <w:sz w:val="24"/>
          <w:szCs w:val="24"/>
        </w:rPr>
      </w:pPr>
      <w:r w:rsidRPr="00AD2CF7">
        <w:rPr>
          <w:rFonts w:ascii="Times New Roman" w:hAnsi="Times New Roman" w:cs="Times New Roman"/>
          <w:color w:val="000000"/>
          <w:sz w:val="24"/>
          <w:szCs w:val="24"/>
          <w:vertAlign w:val="superscript"/>
        </w:rPr>
        <w:t>iv</w:t>
      </w:r>
      <w:r w:rsidRPr="00AD2CF7">
        <w:rPr>
          <w:rFonts w:ascii="Times New Roman" w:hAnsi="Times New Roman" w:cs="Times New Roman"/>
          <w:color w:val="000000"/>
          <w:sz w:val="24"/>
          <w:szCs w:val="24"/>
        </w:rPr>
        <w:t xml:space="preserve"> Aplinkosauginiai kokybės standartai išreikšti kaip aritmetinis koncentracijų verčių vidurkis iš kalendoriniuose metuose paimtų vandens mėginių. Jeigu nepaibrėžta kitaip, tuomet tai taikoma visai izomerų koncentracijai. </w:t>
      </w:r>
    </w:p>
    <w:p w:rsidR="00EE602A" w:rsidRPr="00AD2CF7" w:rsidRDefault="00EE602A" w:rsidP="00EE602A">
      <w:pPr>
        <w:pStyle w:val="EndnoteText"/>
        <w:ind w:left="180" w:hanging="180"/>
        <w:rPr>
          <w:rFonts w:ascii="Times New Roman" w:hAnsi="Times New Roman" w:cs="Times New Roman"/>
          <w:color w:val="000000"/>
          <w:sz w:val="24"/>
          <w:szCs w:val="24"/>
        </w:rPr>
      </w:pPr>
      <w:r w:rsidRPr="00AD2CF7">
        <w:rPr>
          <w:rFonts w:ascii="Times New Roman" w:hAnsi="Times New Roman" w:cs="Times New Roman"/>
          <w:color w:val="000000"/>
          <w:sz w:val="24"/>
          <w:szCs w:val="24"/>
          <w:vertAlign w:val="superscript"/>
        </w:rPr>
        <w:t>v</w:t>
      </w:r>
      <w:r w:rsidRPr="00AD2CF7">
        <w:rPr>
          <w:rFonts w:ascii="Times New Roman" w:hAnsi="Times New Roman" w:cs="Times New Roman"/>
          <w:color w:val="000000"/>
          <w:sz w:val="24"/>
          <w:szCs w:val="24"/>
        </w:rPr>
        <w:t xml:space="preserve"> Aplinkosauginiai kokybės standartai išreikšti kaip maksimali leistina koncentracija, skaičiuojama </w:t>
      </w:r>
      <w:r w:rsidRPr="00AD2CF7">
        <w:rPr>
          <w:rFonts w:ascii="Times New Roman" w:hAnsi="Times New Roman" w:cs="Times New Roman"/>
          <w:color w:val="000000"/>
          <w:sz w:val="24"/>
          <w:szCs w:val="24"/>
        </w:rPr>
        <w:lastRenderedPageBreak/>
        <w:t>kaip 90 procentilių. Tuo atveju, kai skiltyje pažymėta (*), priimama, kad vidutinės metinės koncentracijų vertės saugo nuo trumpalaikio koncentracijų augimo pastovios taršos etveju, o leistinos maksimalios koncentracijos yra lygios vidutinėms metinėms koncentracijoms.</w:t>
      </w:r>
    </w:p>
    <w:p w:rsidR="00EE602A" w:rsidRPr="00AD2CF7" w:rsidRDefault="00EE602A" w:rsidP="00EE602A">
      <w:pPr>
        <w:pStyle w:val="EndnoteText"/>
        <w:ind w:left="180" w:hanging="180"/>
        <w:rPr>
          <w:rFonts w:ascii="Times New Roman" w:hAnsi="Times New Roman" w:cs="Times New Roman"/>
          <w:color w:val="000000"/>
          <w:sz w:val="24"/>
          <w:szCs w:val="24"/>
        </w:rPr>
      </w:pPr>
      <w:r w:rsidRPr="00AD2CF7">
        <w:rPr>
          <w:rFonts w:ascii="Times New Roman" w:hAnsi="Times New Roman" w:cs="Times New Roman"/>
          <w:color w:val="000000"/>
          <w:sz w:val="24"/>
          <w:szCs w:val="24"/>
          <w:vertAlign w:val="superscript"/>
        </w:rPr>
        <w:t>vi</w:t>
      </w:r>
      <w:r w:rsidRPr="00AD2CF7">
        <w:rPr>
          <w:rFonts w:ascii="Times New Roman" w:hAnsi="Times New Roman" w:cs="Times New Roman"/>
          <w:color w:val="000000"/>
          <w:sz w:val="24"/>
          <w:szCs w:val="24"/>
        </w:rPr>
        <w:t xml:space="preserve"> Išskyrus kadmį, šviną, gyvsidabrį ir nikelį pateiktos visiškų koncentracijų vertės (nefiltruotame vandens mėginyje); metalų koncentracijos taikomos ištirpintai fazei gaunamai filtravimo per  0,45 μm  filtrą metu arba paruošiant tolygiu būdu. </w:t>
      </w:r>
    </w:p>
    <w:p w:rsidR="00EE602A" w:rsidRPr="00AD2CF7" w:rsidRDefault="00EE602A" w:rsidP="00EE602A">
      <w:pPr>
        <w:pStyle w:val="EndnoteText"/>
        <w:ind w:left="180" w:hanging="180"/>
        <w:rPr>
          <w:rFonts w:ascii="Times New Roman" w:hAnsi="Times New Roman" w:cs="Times New Roman"/>
          <w:color w:val="000000"/>
          <w:sz w:val="24"/>
          <w:szCs w:val="24"/>
        </w:rPr>
      </w:pPr>
      <w:r w:rsidRPr="00AD2CF7">
        <w:rPr>
          <w:rFonts w:ascii="Times New Roman" w:hAnsi="Times New Roman" w:cs="Times New Roman"/>
          <w:color w:val="000000"/>
          <w:sz w:val="24"/>
          <w:szCs w:val="24"/>
          <w:vertAlign w:val="superscript"/>
        </w:rPr>
        <w:t>vii</w:t>
      </w:r>
      <w:r w:rsidRPr="00AD2CF7">
        <w:rPr>
          <w:rStyle w:val="EndnoteReference"/>
          <w:rFonts w:ascii="Times New Roman" w:hAnsi="Times New Roman" w:cs="Times New Roman"/>
          <w:color w:val="000000"/>
          <w:sz w:val="24"/>
          <w:szCs w:val="24"/>
        </w:rPr>
        <w:t xml:space="preserve"> </w:t>
      </w:r>
      <w:r w:rsidRPr="00AD2CF7">
        <w:rPr>
          <w:rFonts w:ascii="Times New Roman" w:hAnsi="Times New Roman" w:cs="Times New Roman"/>
          <w:color w:val="000000"/>
          <w:sz w:val="24"/>
          <w:szCs w:val="24"/>
        </w:rPr>
        <w:t xml:space="preserve"> Aplinkosauginiai kokybės standartai taikomi giminingų junginių koncentracijų sumoms 28, 47, 99, 100, 153 ir 154, kurie įeina į </w:t>
      </w:r>
      <w:r w:rsidRPr="00AD2CF7">
        <w:rPr>
          <w:rStyle w:val="hps"/>
          <w:rFonts w:ascii="Times New Roman" w:hAnsi="Times New Roman" w:cs="Times New Roman"/>
          <w:color w:val="000000"/>
          <w:sz w:val="24"/>
          <w:szCs w:val="24"/>
        </w:rPr>
        <w:t>pentabromdifenileterio</w:t>
      </w:r>
      <w:r w:rsidRPr="00AD2CF7">
        <w:rPr>
          <w:rFonts w:ascii="Times New Roman" w:hAnsi="Times New Roman" w:cs="Times New Roman"/>
          <w:color w:val="000000"/>
          <w:sz w:val="24"/>
          <w:szCs w:val="24"/>
        </w:rPr>
        <w:t xml:space="preserve"> kaip produkto sudėtį. </w:t>
      </w:r>
    </w:p>
    <w:p w:rsidR="00EE602A" w:rsidRPr="00AD2CF7" w:rsidRDefault="00EE602A" w:rsidP="00EE602A">
      <w:pPr>
        <w:pStyle w:val="EndnoteText"/>
        <w:ind w:left="180" w:hanging="180"/>
        <w:rPr>
          <w:rFonts w:ascii="Times New Roman" w:hAnsi="Times New Roman" w:cs="Times New Roman"/>
          <w:color w:val="000000"/>
          <w:sz w:val="24"/>
          <w:szCs w:val="24"/>
        </w:rPr>
      </w:pPr>
      <w:r w:rsidRPr="00AD2CF7">
        <w:rPr>
          <w:rFonts w:ascii="Times New Roman" w:hAnsi="Times New Roman" w:cs="Times New Roman"/>
          <w:color w:val="000000"/>
          <w:sz w:val="24"/>
          <w:szCs w:val="24"/>
          <w:vertAlign w:val="superscript"/>
        </w:rPr>
        <w:t>viii</w:t>
      </w:r>
      <w:r w:rsidRPr="00AD2CF7">
        <w:rPr>
          <w:rFonts w:ascii="Times New Roman" w:hAnsi="Times New Roman" w:cs="Times New Roman"/>
          <w:color w:val="000000"/>
          <w:sz w:val="24"/>
          <w:szCs w:val="24"/>
        </w:rPr>
        <w:t xml:space="preserve"> Priklauso nuo vandens kietumo: kietumo kokybės standartas (a) &lt; 40 mg CaCO</w:t>
      </w:r>
      <w:r w:rsidRPr="00AD2CF7">
        <w:rPr>
          <w:rFonts w:ascii="Times New Roman" w:hAnsi="Times New Roman" w:cs="Times New Roman"/>
          <w:color w:val="000000"/>
          <w:sz w:val="24"/>
          <w:szCs w:val="24"/>
          <w:vertAlign w:val="subscript"/>
        </w:rPr>
        <w:t>3</w:t>
      </w:r>
      <w:r w:rsidRPr="00AD2CF7">
        <w:rPr>
          <w:rFonts w:ascii="Times New Roman" w:hAnsi="Times New Roman" w:cs="Times New Roman"/>
          <w:color w:val="000000"/>
          <w:sz w:val="24"/>
          <w:szCs w:val="24"/>
        </w:rPr>
        <w:t>/l, kietumo kokybės standartas (b) nuo 40 iki &lt; 50 mg CaCO</w:t>
      </w:r>
      <w:r w:rsidRPr="00AD2CF7">
        <w:rPr>
          <w:rFonts w:ascii="Times New Roman" w:hAnsi="Times New Roman" w:cs="Times New Roman"/>
          <w:color w:val="000000"/>
          <w:sz w:val="24"/>
          <w:szCs w:val="24"/>
          <w:vertAlign w:val="subscript"/>
        </w:rPr>
        <w:t>3</w:t>
      </w:r>
      <w:r w:rsidRPr="00AD2CF7">
        <w:rPr>
          <w:rFonts w:ascii="Times New Roman" w:hAnsi="Times New Roman" w:cs="Times New Roman"/>
          <w:color w:val="000000"/>
          <w:sz w:val="24"/>
          <w:szCs w:val="24"/>
        </w:rPr>
        <w:t>/l, kietumo kokybės standartas (c) nuo 50 iki &lt; 100 mg CaCO</w:t>
      </w:r>
      <w:r w:rsidRPr="00AD2CF7">
        <w:rPr>
          <w:rFonts w:ascii="Times New Roman" w:hAnsi="Times New Roman" w:cs="Times New Roman"/>
          <w:color w:val="000000"/>
          <w:sz w:val="24"/>
          <w:szCs w:val="24"/>
          <w:vertAlign w:val="subscript"/>
        </w:rPr>
        <w:t>3</w:t>
      </w:r>
      <w:r w:rsidRPr="00AD2CF7">
        <w:rPr>
          <w:rFonts w:ascii="Times New Roman" w:hAnsi="Times New Roman" w:cs="Times New Roman"/>
          <w:color w:val="000000"/>
          <w:sz w:val="24"/>
          <w:szCs w:val="24"/>
        </w:rPr>
        <w:t>/l, kietumo kokybės standartas (d) nuo 100 iki &lt; 200 mg CaCO</w:t>
      </w:r>
      <w:r w:rsidRPr="00AD2CF7">
        <w:rPr>
          <w:rFonts w:ascii="Times New Roman" w:hAnsi="Times New Roman" w:cs="Times New Roman"/>
          <w:color w:val="000000"/>
          <w:sz w:val="24"/>
          <w:szCs w:val="24"/>
          <w:vertAlign w:val="subscript"/>
        </w:rPr>
        <w:t>3</w:t>
      </w:r>
      <w:r w:rsidRPr="00AD2CF7">
        <w:rPr>
          <w:rFonts w:ascii="Times New Roman" w:hAnsi="Times New Roman" w:cs="Times New Roman"/>
          <w:color w:val="000000"/>
          <w:sz w:val="24"/>
          <w:szCs w:val="24"/>
        </w:rPr>
        <w:t>/l, kietumo kokybės standartas (e) ≥ 200 mg CaCO</w:t>
      </w:r>
      <w:r w:rsidRPr="00AD2CF7">
        <w:rPr>
          <w:rFonts w:ascii="Times New Roman" w:hAnsi="Times New Roman" w:cs="Times New Roman"/>
          <w:color w:val="000000"/>
          <w:sz w:val="24"/>
          <w:szCs w:val="24"/>
          <w:vertAlign w:val="subscript"/>
        </w:rPr>
        <w:t>3</w:t>
      </w:r>
      <w:r w:rsidRPr="00AD2CF7">
        <w:rPr>
          <w:rFonts w:ascii="Times New Roman" w:hAnsi="Times New Roman" w:cs="Times New Roman"/>
          <w:color w:val="000000"/>
          <w:sz w:val="24"/>
          <w:szCs w:val="24"/>
        </w:rPr>
        <w:t>/l.</w:t>
      </w:r>
    </w:p>
    <w:p w:rsidR="00EE602A" w:rsidRPr="00AD2CF7" w:rsidRDefault="00EE602A" w:rsidP="00EE602A">
      <w:pPr>
        <w:rPr>
          <w:color w:val="000000"/>
        </w:rPr>
      </w:pPr>
      <w:r w:rsidRPr="00AD2CF7">
        <w:rPr>
          <w:color w:val="000000"/>
          <w:vertAlign w:val="superscript"/>
        </w:rPr>
        <w:t>ix</w:t>
      </w:r>
      <w:r w:rsidRPr="00AD2CF7">
        <w:rPr>
          <w:color w:val="000000"/>
        </w:rPr>
        <w:t xml:space="preserve"> Apima sumą: DDT para-para (CAS:50-29-3), DDD (CAS:72-54-8), DDE (CAS:72-55-8),      DDT orto-para (CAS:789-02-6).</w:t>
      </w:r>
    </w:p>
    <w:p w:rsidR="00EE602A" w:rsidRDefault="00EE602A" w:rsidP="00EE602A">
      <w:pPr>
        <w:rPr>
          <w:rFonts w:ascii="Arial" w:hAnsi="Arial" w:cs="Arial"/>
          <w:color w:val="000000"/>
          <w:sz w:val="20"/>
          <w:szCs w:val="20"/>
        </w:rPr>
      </w:pPr>
    </w:p>
    <w:p w:rsidR="00EE602A" w:rsidRDefault="00EE602A" w:rsidP="00EE602A">
      <w:pPr>
        <w:rPr>
          <w:rFonts w:ascii="Arial" w:hAnsi="Arial" w:cs="Arial"/>
          <w:color w:val="000000"/>
          <w:sz w:val="20"/>
          <w:szCs w:val="20"/>
        </w:rPr>
      </w:pPr>
    </w:p>
    <w:p w:rsidR="00EE602A" w:rsidRDefault="00B2002D" w:rsidP="00EE602A">
      <w:pPr>
        <w:jc w:val="center"/>
        <w:outlineLvl w:val="3"/>
        <w:rPr>
          <w:rFonts w:ascii="Arial" w:hAnsi="Arial" w:cs="Arial"/>
          <w:b/>
          <w:bCs/>
          <w:sz w:val="18"/>
          <w:szCs w:val="18"/>
          <w:vertAlign w:val="superscript"/>
          <w:lang w:val="en-US"/>
        </w:rPr>
      </w:pPr>
      <w:r>
        <w:rPr>
          <w:rFonts w:ascii="Arial" w:hAnsi="Arial" w:cs="Arial"/>
          <w:b/>
          <w:bCs/>
          <w:sz w:val="18"/>
          <w:szCs w:val="18"/>
        </w:rPr>
        <w:t>P</w:t>
      </w:r>
      <w:r w:rsidR="00EE602A">
        <w:rPr>
          <w:rFonts w:ascii="Arial" w:hAnsi="Arial" w:cs="Arial"/>
          <w:b/>
          <w:bCs/>
          <w:sz w:val="18"/>
          <w:szCs w:val="18"/>
        </w:rPr>
        <w:t>rioritetinių</w:t>
      </w:r>
      <w:r w:rsidR="00EE602A" w:rsidRPr="00A76954">
        <w:rPr>
          <w:rFonts w:ascii="Arial" w:hAnsi="Arial" w:cs="Arial"/>
          <w:b/>
          <w:bCs/>
          <w:sz w:val="18"/>
          <w:szCs w:val="18"/>
        </w:rPr>
        <w:t xml:space="preserve"> </w:t>
      </w:r>
      <w:r w:rsidR="00EE602A">
        <w:rPr>
          <w:rFonts w:ascii="Arial" w:hAnsi="Arial" w:cs="Arial"/>
          <w:b/>
          <w:bCs/>
          <w:sz w:val="18"/>
          <w:szCs w:val="18"/>
        </w:rPr>
        <w:t>medžiagų</w:t>
      </w:r>
      <w:r w:rsidR="00EE602A" w:rsidRPr="00A76954">
        <w:rPr>
          <w:rFonts w:ascii="Arial" w:hAnsi="Arial" w:cs="Arial"/>
          <w:b/>
          <w:bCs/>
          <w:sz w:val="18"/>
          <w:szCs w:val="18"/>
        </w:rPr>
        <w:t xml:space="preserve"> aplinkos kokybės standart</w:t>
      </w:r>
      <w:r w:rsidR="00EE602A">
        <w:rPr>
          <w:rFonts w:ascii="Arial" w:hAnsi="Arial" w:cs="Arial"/>
          <w:b/>
          <w:bCs/>
          <w:sz w:val="18"/>
          <w:szCs w:val="18"/>
        </w:rPr>
        <w:t>ai</w:t>
      </w:r>
      <w:r w:rsidR="00EE602A" w:rsidRPr="00A76954">
        <w:rPr>
          <w:rFonts w:ascii="Arial" w:hAnsi="Arial" w:cs="Arial"/>
          <w:b/>
          <w:bCs/>
          <w:sz w:val="18"/>
          <w:szCs w:val="18"/>
        </w:rPr>
        <w:t xml:space="preserve"> paviršinio vandens </w:t>
      </w:r>
      <w:r w:rsidR="00EE602A">
        <w:rPr>
          <w:rFonts w:ascii="Arial" w:hAnsi="Arial" w:cs="Arial"/>
          <w:b/>
          <w:bCs/>
          <w:sz w:val="18"/>
          <w:szCs w:val="18"/>
        </w:rPr>
        <w:t>biotai</w:t>
      </w:r>
      <w:r w:rsidR="00EE602A" w:rsidRPr="00A76954">
        <w:rPr>
          <w:rFonts w:ascii="Arial" w:hAnsi="Arial" w:cs="Arial"/>
          <w:b/>
          <w:bCs/>
          <w:sz w:val="18"/>
          <w:szCs w:val="18"/>
        </w:rPr>
        <w:t xml:space="preserve"> </w:t>
      </w:r>
      <w:r w:rsidR="00EE602A" w:rsidRPr="008F6852">
        <w:rPr>
          <w:rFonts w:ascii="Arial" w:hAnsi="Arial" w:cs="Arial"/>
          <w:b/>
          <w:bCs/>
          <w:sz w:val="18"/>
          <w:szCs w:val="18"/>
          <w:vertAlign w:val="superscript"/>
          <w:lang w:val="en-US"/>
        </w:rPr>
        <w:t>(1)</w:t>
      </w:r>
    </w:p>
    <w:p w:rsidR="00EE602A" w:rsidRPr="008F6852" w:rsidRDefault="00EE602A" w:rsidP="00EE602A">
      <w:pPr>
        <w:jc w:val="center"/>
        <w:outlineLvl w:val="3"/>
        <w:rPr>
          <w:rFonts w:ascii="Arial" w:hAnsi="Arial" w:cs="Arial"/>
          <w:b/>
          <w:bCs/>
          <w:sz w:val="18"/>
          <w:szCs w:val="18"/>
          <w:lang w:val="en-US"/>
        </w:rPr>
      </w:pPr>
    </w:p>
    <w:tbl>
      <w:tblPr>
        <w:tblW w:w="5000" w:type="pct"/>
        <w:tblCellSpacing w:w="7"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793"/>
        <w:gridCol w:w="3587"/>
        <w:gridCol w:w="1849"/>
        <w:gridCol w:w="3497"/>
      </w:tblGrid>
      <w:tr w:rsidR="00EE602A" w:rsidRPr="008F6852" w:rsidTr="008C7F99">
        <w:trPr>
          <w:trHeight w:val="60"/>
          <w:tblCellSpacing w:w="7" w:type="dxa"/>
        </w:trPr>
        <w:tc>
          <w:tcPr>
            <w:tcW w:w="397" w:type="pct"/>
            <w:tcBorders>
              <w:top w:val="outset" w:sz="6" w:space="0" w:color="000000"/>
              <w:left w:val="outset" w:sz="6" w:space="0" w:color="000000"/>
              <w:bottom w:val="outset" w:sz="6" w:space="0" w:color="000000"/>
              <w:right w:val="outset" w:sz="6" w:space="0" w:color="000000"/>
            </w:tcBorders>
            <w:hideMark/>
          </w:tcPr>
          <w:p w:rsidR="00EE602A" w:rsidRPr="008F6852" w:rsidRDefault="00EE602A" w:rsidP="008C7F99">
            <w:pPr>
              <w:spacing w:before="100" w:beforeAutospacing="1" w:after="100" w:afterAutospacing="1" w:line="60" w:lineRule="atLeast"/>
              <w:jc w:val="center"/>
              <w:rPr>
                <w:rFonts w:ascii="Arial" w:hAnsi="Arial" w:cs="Arial"/>
                <w:sz w:val="18"/>
                <w:szCs w:val="18"/>
                <w:lang w:val="en-US"/>
              </w:rPr>
            </w:pPr>
            <w:r w:rsidRPr="008F6852">
              <w:rPr>
                <w:rFonts w:ascii="Arial" w:hAnsi="Arial" w:cs="Arial"/>
                <w:sz w:val="18"/>
                <w:szCs w:val="18"/>
                <w:lang w:val="en-US"/>
              </w:rPr>
              <w:t>Nr.</w:t>
            </w:r>
            <w:r w:rsidRPr="008F6852">
              <w:rPr>
                <w:rFonts w:ascii="Arial" w:hAnsi="Arial" w:cs="Arial"/>
                <w:sz w:val="18"/>
                <w:szCs w:val="18"/>
                <w:lang w:val="en-US"/>
              </w:rPr>
              <w:br/>
              <w:t>p.k.</w:t>
            </w:r>
          </w:p>
        </w:tc>
        <w:tc>
          <w:tcPr>
            <w:tcW w:w="1836" w:type="pct"/>
            <w:tcBorders>
              <w:top w:val="outset" w:sz="6" w:space="0" w:color="000000"/>
              <w:left w:val="outset" w:sz="6" w:space="0" w:color="000000"/>
              <w:bottom w:val="outset" w:sz="6" w:space="0" w:color="000000"/>
              <w:right w:val="outset" w:sz="6" w:space="0" w:color="000000"/>
            </w:tcBorders>
            <w:vAlign w:val="center"/>
            <w:hideMark/>
          </w:tcPr>
          <w:p w:rsidR="00EE602A" w:rsidRPr="008F6852" w:rsidRDefault="00EE602A" w:rsidP="008C7F99">
            <w:pPr>
              <w:spacing w:before="100" w:beforeAutospacing="1" w:after="100" w:afterAutospacing="1" w:line="60" w:lineRule="atLeast"/>
              <w:jc w:val="center"/>
              <w:rPr>
                <w:rFonts w:ascii="Arial" w:hAnsi="Arial" w:cs="Arial"/>
                <w:sz w:val="18"/>
                <w:szCs w:val="18"/>
                <w:lang w:val="en-US"/>
              </w:rPr>
            </w:pPr>
            <w:r>
              <w:rPr>
                <w:rFonts w:ascii="Arial" w:hAnsi="Arial" w:cs="Arial"/>
                <w:sz w:val="18"/>
                <w:szCs w:val="18"/>
                <w:lang w:val="en-US"/>
              </w:rPr>
              <w:t>Medžiagos pavadinimas</w:t>
            </w:r>
          </w:p>
        </w:tc>
        <w:tc>
          <w:tcPr>
            <w:tcW w:w="943" w:type="pct"/>
            <w:tcBorders>
              <w:top w:val="outset" w:sz="6" w:space="0" w:color="000000"/>
              <w:left w:val="outset" w:sz="6" w:space="0" w:color="000000"/>
              <w:bottom w:val="outset" w:sz="6" w:space="0" w:color="000000"/>
              <w:right w:val="outset" w:sz="6" w:space="0" w:color="000000"/>
            </w:tcBorders>
            <w:vAlign w:val="center"/>
            <w:hideMark/>
          </w:tcPr>
          <w:p w:rsidR="00EE602A" w:rsidRPr="008F6852" w:rsidRDefault="00EE602A" w:rsidP="008C7F99">
            <w:pPr>
              <w:spacing w:before="100" w:beforeAutospacing="1" w:after="100" w:afterAutospacing="1" w:line="60" w:lineRule="atLeast"/>
              <w:jc w:val="center"/>
              <w:rPr>
                <w:rFonts w:ascii="Arial" w:hAnsi="Arial" w:cs="Arial"/>
                <w:sz w:val="18"/>
                <w:szCs w:val="18"/>
                <w:lang w:val="en-US"/>
              </w:rPr>
            </w:pPr>
            <w:r>
              <w:rPr>
                <w:rFonts w:ascii="Arial" w:hAnsi="Arial" w:cs="Arial"/>
                <w:sz w:val="18"/>
                <w:szCs w:val="18"/>
                <w:lang w:val="en-US"/>
              </w:rPr>
              <w:t>CAS nume</w:t>
            </w:r>
            <w:r w:rsidRPr="008F6852">
              <w:rPr>
                <w:rFonts w:ascii="Arial" w:hAnsi="Arial" w:cs="Arial"/>
                <w:sz w:val="18"/>
                <w:szCs w:val="18"/>
                <w:lang w:val="en-US"/>
              </w:rPr>
              <w:t>r</w:t>
            </w:r>
            <w:r>
              <w:rPr>
                <w:rFonts w:ascii="Arial" w:hAnsi="Arial" w:cs="Arial"/>
                <w:sz w:val="18"/>
                <w:szCs w:val="18"/>
                <w:lang w:val="en-US"/>
              </w:rPr>
              <w:t>i</w:t>
            </w:r>
            <w:r w:rsidRPr="008F6852">
              <w:rPr>
                <w:rFonts w:ascii="Arial" w:hAnsi="Arial" w:cs="Arial"/>
                <w:sz w:val="18"/>
                <w:szCs w:val="18"/>
                <w:lang w:val="en-US"/>
              </w:rPr>
              <w:t>s</w:t>
            </w:r>
            <w:r w:rsidRPr="008F6852">
              <w:rPr>
                <w:rFonts w:ascii="Arial" w:hAnsi="Arial" w:cs="Arial"/>
                <w:sz w:val="18"/>
                <w:szCs w:val="18"/>
                <w:vertAlign w:val="superscript"/>
                <w:lang w:val="en-US"/>
              </w:rPr>
              <w:t>(2)</w:t>
            </w:r>
          </w:p>
        </w:tc>
        <w:tc>
          <w:tcPr>
            <w:tcW w:w="1786" w:type="pct"/>
            <w:tcBorders>
              <w:top w:val="outset" w:sz="6" w:space="0" w:color="000000"/>
              <w:left w:val="outset" w:sz="6" w:space="0" w:color="000000"/>
              <w:bottom w:val="outset" w:sz="6" w:space="0" w:color="000000"/>
              <w:right w:val="outset" w:sz="6" w:space="0" w:color="000000"/>
            </w:tcBorders>
            <w:vAlign w:val="center"/>
            <w:hideMark/>
          </w:tcPr>
          <w:p w:rsidR="00EE602A" w:rsidRPr="008F6852" w:rsidRDefault="00EE602A" w:rsidP="008C7F99">
            <w:pPr>
              <w:spacing w:before="100" w:beforeAutospacing="1" w:after="100" w:afterAutospacing="1" w:line="60" w:lineRule="atLeast"/>
              <w:jc w:val="center"/>
              <w:rPr>
                <w:rFonts w:ascii="Arial" w:hAnsi="Arial" w:cs="Arial"/>
                <w:sz w:val="18"/>
                <w:szCs w:val="18"/>
                <w:lang w:val="en-US"/>
              </w:rPr>
            </w:pPr>
            <w:r>
              <w:rPr>
                <w:rFonts w:ascii="Arial" w:hAnsi="Arial" w:cs="Arial"/>
                <w:sz w:val="18"/>
                <w:szCs w:val="18"/>
                <w:lang w:val="en-US"/>
              </w:rPr>
              <w:t>Ribinė vertė</w:t>
            </w:r>
            <w:r w:rsidRPr="008F6852">
              <w:rPr>
                <w:rFonts w:ascii="Arial" w:hAnsi="Arial" w:cs="Arial"/>
                <w:sz w:val="18"/>
                <w:szCs w:val="18"/>
                <w:vertAlign w:val="superscript"/>
                <w:lang w:val="en-US"/>
              </w:rPr>
              <w:t>(3)</w:t>
            </w:r>
            <w:r w:rsidRPr="008F6852">
              <w:rPr>
                <w:rFonts w:ascii="Arial" w:hAnsi="Arial" w:cs="Arial"/>
                <w:sz w:val="18"/>
                <w:szCs w:val="18"/>
                <w:lang w:val="en-US"/>
              </w:rPr>
              <w:t xml:space="preserve"> (μg/kg)</w:t>
            </w:r>
          </w:p>
        </w:tc>
      </w:tr>
      <w:tr w:rsidR="00EE602A" w:rsidRPr="008F6852" w:rsidTr="008C7F99">
        <w:trPr>
          <w:trHeight w:val="60"/>
          <w:tblCellSpacing w:w="7" w:type="dxa"/>
        </w:trPr>
        <w:tc>
          <w:tcPr>
            <w:tcW w:w="397" w:type="pct"/>
            <w:tcBorders>
              <w:top w:val="outset" w:sz="6" w:space="0" w:color="000000"/>
              <w:left w:val="outset" w:sz="6" w:space="0" w:color="000000"/>
              <w:bottom w:val="outset" w:sz="6" w:space="0" w:color="000000"/>
              <w:right w:val="outset" w:sz="6" w:space="0" w:color="000000"/>
            </w:tcBorders>
            <w:vAlign w:val="center"/>
            <w:hideMark/>
          </w:tcPr>
          <w:p w:rsidR="00EE602A" w:rsidRPr="008F6852" w:rsidRDefault="00EE602A" w:rsidP="008C7F99">
            <w:pPr>
              <w:spacing w:before="100" w:beforeAutospacing="1" w:after="100" w:afterAutospacing="1" w:line="60" w:lineRule="atLeast"/>
              <w:jc w:val="center"/>
              <w:rPr>
                <w:rFonts w:ascii="Arial" w:hAnsi="Arial" w:cs="Arial"/>
                <w:sz w:val="18"/>
                <w:szCs w:val="18"/>
                <w:lang w:val="en-US"/>
              </w:rPr>
            </w:pPr>
            <w:r w:rsidRPr="008F6852">
              <w:rPr>
                <w:rFonts w:ascii="Arial" w:hAnsi="Arial" w:cs="Arial"/>
                <w:sz w:val="18"/>
                <w:szCs w:val="18"/>
                <w:lang w:val="en-US"/>
              </w:rPr>
              <w:t>1</w:t>
            </w:r>
          </w:p>
        </w:tc>
        <w:tc>
          <w:tcPr>
            <w:tcW w:w="1836" w:type="pct"/>
            <w:tcBorders>
              <w:top w:val="outset" w:sz="6" w:space="0" w:color="000000"/>
              <w:left w:val="outset" w:sz="6" w:space="0" w:color="000000"/>
              <w:bottom w:val="outset" w:sz="6" w:space="0" w:color="000000"/>
              <w:right w:val="outset" w:sz="6" w:space="0" w:color="000000"/>
            </w:tcBorders>
            <w:vAlign w:val="center"/>
            <w:hideMark/>
          </w:tcPr>
          <w:p w:rsidR="00EE602A" w:rsidRPr="008F6852" w:rsidRDefault="00EE602A" w:rsidP="008C7F99">
            <w:pPr>
              <w:spacing w:before="100" w:beforeAutospacing="1" w:after="100" w:afterAutospacing="1" w:line="60" w:lineRule="atLeast"/>
              <w:jc w:val="center"/>
              <w:rPr>
                <w:rFonts w:ascii="Arial" w:hAnsi="Arial" w:cs="Arial"/>
                <w:sz w:val="18"/>
                <w:szCs w:val="18"/>
                <w:lang w:val="en-US"/>
              </w:rPr>
            </w:pPr>
            <w:r w:rsidRPr="008F6852">
              <w:rPr>
                <w:rFonts w:ascii="Arial" w:hAnsi="Arial" w:cs="Arial"/>
                <w:sz w:val="18"/>
                <w:szCs w:val="18"/>
                <w:lang w:val="en-US"/>
              </w:rPr>
              <w:t>2</w:t>
            </w:r>
          </w:p>
        </w:tc>
        <w:tc>
          <w:tcPr>
            <w:tcW w:w="943" w:type="pct"/>
            <w:tcBorders>
              <w:top w:val="outset" w:sz="6" w:space="0" w:color="000000"/>
              <w:left w:val="outset" w:sz="6" w:space="0" w:color="000000"/>
              <w:bottom w:val="outset" w:sz="6" w:space="0" w:color="000000"/>
              <w:right w:val="outset" w:sz="6" w:space="0" w:color="000000"/>
            </w:tcBorders>
            <w:vAlign w:val="center"/>
            <w:hideMark/>
          </w:tcPr>
          <w:p w:rsidR="00EE602A" w:rsidRPr="008F6852" w:rsidRDefault="00EE602A" w:rsidP="008C7F99">
            <w:pPr>
              <w:spacing w:before="100" w:beforeAutospacing="1" w:after="100" w:afterAutospacing="1" w:line="60" w:lineRule="atLeast"/>
              <w:jc w:val="center"/>
              <w:rPr>
                <w:rFonts w:ascii="Arial" w:hAnsi="Arial" w:cs="Arial"/>
                <w:sz w:val="18"/>
                <w:szCs w:val="18"/>
                <w:lang w:val="en-US"/>
              </w:rPr>
            </w:pPr>
            <w:r w:rsidRPr="008F6852">
              <w:rPr>
                <w:rFonts w:ascii="Arial" w:hAnsi="Arial" w:cs="Arial"/>
                <w:sz w:val="18"/>
                <w:szCs w:val="18"/>
                <w:lang w:val="en-US"/>
              </w:rPr>
              <w:t>3</w:t>
            </w:r>
          </w:p>
        </w:tc>
        <w:tc>
          <w:tcPr>
            <w:tcW w:w="1786" w:type="pct"/>
            <w:tcBorders>
              <w:top w:val="outset" w:sz="6" w:space="0" w:color="000000"/>
              <w:left w:val="outset" w:sz="6" w:space="0" w:color="000000"/>
              <w:bottom w:val="outset" w:sz="6" w:space="0" w:color="000000"/>
              <w:right w:val="outset" w:sz="6" w:space="0" w:color="000000"/>
            </w:tcBorders>
            <w:vAlign w:val="center"/>
            <w:hideMark/>
          </w:tcPr>
          <w:p w:rsidR="00EE602A" w:rsidRPr="008F6852" w:rsidRDefault="00EE602A" w:rsidP="008C7F99">
            <w:pPr>
              <w:spacing w:before="100" w:beforeAutospacing="1" w:after="100" w:afterAutospacing="1" w:line="60" w:lineRule="atLeast"/>
              <w:jc w:val="center"/>
              <w:rPr>
                <w:rFonts w:ascii="Arial" w:hAnsi="Arial" w:cs="Arial"/>
                <w:sz w:val="18"/>
                <w:szCs w:val="18"/>
                <w:lang w:val="en-US"/>
              </w:rPr>
            </w:pPr>
            <w:r w:rsidRPr="008F6852">
              <w:rPr>
                <w:rFonts w:ascii="Arial" w:hAnsi="Arial" w:cs="Arial"/>
                <w:sz w:val="18"/>
                <w:szCs w:val="18"/>
                <w:lang w:val="en-US"/>
              </w:rPr>
              <w:t>4</w:t>
            </w:r>
          </w:p>
        </w:tc>
      </w:tr>
      <w:tr w:rsidR="00EE602A" w:rsidRPr="008F6852" w:rsidTr="008C7F99">
        <w:trPr>
          <w:trHeight w:val="60"/>
          <w:tblCellSpacing w:w="7" w:type="dxa"/>
        </w:trPr>
        <w:tc>
          <w:tcPr>
            <w:tcW w:w="397" w:type="pct"/>
            <w:tcBorders>
              <w:top w:val="outset" w:sz="6" w:space="0" w:color="000000"/>
              <w:left w:val="outset" w:sz="6" w:space="0" w:color="000000"/>
              <w:bottom w:val="outset" w:sz="6" w:space="0" w:color="000000"/>
              <w:right w:val="outset" w:sz="6" w:space="0" w:color="000000"/>
            </w:tcBorders>
            <w:hideMark/>
          </w:tcPr>
          <w:p w:rsidR="00EE602A" w:rsidRPr="008F6852" w:rsidRDefault="00EE602A" w:rsidP="008C7F99">
            <w:pPr>
              <w:spacing w:before="100" w:beforeAutospacing="1" w:after="100" w:afterAutospacing="1" w:line="60" w:lineRule="atLeast"/>
              <w:jc w:val="center"/>
              <w:rPr>
                <w:rFonts w:ascii="Arial" w:hAnsi="Arial" w:cs="Arial"/>
                <w:sz w:val="18"/>
                <w:szCs w:val="18"/>
                <w:lang w:val="en-US"/>
              </w:rPr>
            </w:pPr>
            <w:r w:rsidRPr="008F6852">
              <w:rPr>
                <w:rFonts w:ascii="Arial" w:hAnsi="Arial" w:cs="Arial"/>
                <w:sz w:val="18"/>
                <w:szCs w:val="18"/>
                <w:lang w:val="en-US"/>
              </w:rPr>
              <w:t>1.</w:t>
            </w:r>
          </w:p>
        </w:tc>
        <w:tc>
          <w:tcPr>
            <w:tcW w:w="1836" w:type="pct"/>
            <w:tcBorders>
              <w:top w:val="outset" w:sz="6" w:space="0" w:color="000000"/>
              <w:left w:val="outset" w:sz="6" w:space="0" w:color="000000"/>
              <w:bottom w:val="outset" w:sz="6" w:space="0" w:color="000000"/>
              <w:right w:val="outset" w:sz="6" w:space="0" w:color="000000"/>
            </w:tcBorders>
            <w:hideMark/>
          </w:tcPr>
          <w:p w:rsidR="00EE602A" w:rsidRPr="008F6852" w:rsidRDefault="00EE602A" w:rsidP="008C7F99">
            <w:pPr>
              <w:spacing w:before="100" w:beforeAutospacing="1" w:after="100" w:afterAutospacing="1" w:line="60" w:lineRule="atLeast"/>
              <w:rPr>
                <w:rFonts w:ascii="Arial" w:hAnsi="Arial" w:cs="Arial"/>
                <w:sz w:val="18"/>
                <w:szCs w:val="18"/>
                <w:lang w:val="en-US"/>
              </w:rPr>
            </w:pPr>
            <w:r>
              <w:rPr>
                <w:rFonts w:ascii="Arial" w:hAnsi="Arial" w:cs="Arial"/>
                <w:sz w:val="18"/>
                <w:szCs w:val="18"/>
                <w:lang w:val="en-US"/>
              </w:rPr>
              <w:t>Gyvsidabris ir jo junginiai</w:t>
            </w:r>
          </w:p>
        </w:tc>
        <w:tc>
          <w:tcPr>
            <w:tcW w:w="943" w:type="pct"/>
            <w:tcBorders>
              <w:top w:val="outset" w:sz="6" w:space="0" w:color="000000"/>
              <w:left w:val="outset" w:sz="6" w:space="0" w:color="000000"/>
              <w:bottom w:val="outset" w:sz="6" w:space="0" w:color="000000"/>
              <w:right w:val="outset" w:sz="6" w:space="0" w:color="000000"/>
            </w:tcBorders>
            <w:hideMark/>
          </w:tcPr>
          <w:p w:rsidR="00EE602A" w:rsidRPr="008F6852" w:rsidRDefault="00EE602A" w:rsidP="008C7F99">
            <w:pPr>
              <w:spacing w:before="100" w:beforeAutospacing="1" w:after="100" w:afterAutospacing="1" w:line="60" w:lineRule="atLeast"/>
              <w:jc w:val="center"/>
              <w:rPr>
                <w:rFonts w:ascii="Arial" w:hAnsi="Arial" w:cs="Arial"/>
                <w:sz w:val="18"/>
                <w:szCs w:val="18"/>
                <w:lang w:val="en-US"/>
              </w:rPr>
            </w:pPr>
            <w:r w:rsidRPr="008F6852">
              <w:rPr>
                <w:rFonts w:ascii="Arial" w:hAnsi="Arial" w:cs="Arial"/>
                <w:sz w:val="18"/>
                <w:szCs w:val="18"/>
                <w:lang w:val="en-US"/>
              </w:rPr>
              <w:t>7439-97-6</w:t>
            </w:r>
          </w:p>
        </w:tc>
        <w:tc>
          <w:tcPr>
            <w:tcW w:w="1786" w:type="pct"/>
            <w:tcBorders>
              <w:top w:val="outset" w:sz="6" w:space="0" w:color="000000"/>
              <w:left w:val="outset" w:sz="6" w:space="0" w:color="000000"/>
              <w:bottom w:val="outset" w:sz="6" w:space="0" w:color="000000"/>
              <w:right w:val="outset" w:sz="6" w:space="0" w:color="000000"/>
            </w:tcBorders>
            <w:hideMark/>
          </w:tcPr>
          <w:p w:rsidR="00EE602A" w:rsidRPr="008F6852" w:rsidRDefault="00EE602A" w:rsidP="008C7F99">
            <w:pPr>
              <w:spacing w:before="100" w:beforeAutospacing="1" w:after="100" w:afterAutospacing="1" w:line="60" w:lineRule="atLeast"/>
              <w:jc w:val="center"/>
              <w:rPr>
                <w:rFonts w:ascii="Arial" w:hAnsi="Arial" w:cs="Arial"/>
                <w:sz w:val="18"/>
                <w:szCs w:val="18"/>
                <w:lang w:val="en-US"/>
              </w:rPr>
            </w:pPr>
            <w:r w:rsidRPr="008F6852">
              <w:rPr>
                <w:rFonts w:ascii="Arial" w:hAnsi="Arial" w:cs="Arial"/>
                <w:sz w:val="18"/>
                <w:szCs w:val="18"/>
                <w:lang w:val="en-US"/>
              </w:rPr>
              <w:t>20</w:t>
            </w:r>
          </w:p>
        </w:tc>
      </w:tr>
      <w:tr w:rsidR="00EE602A" w:rsidRPr="008F6852" w:rsidTr="008C7F99">
        <w:trPr>
          <w:trHeight w:val="60"/>
          <w:tblCellSpacing w:w="7" w:type="dxa"/>
        </w:trPr>
        <w:tc>
          <w:tcPr>
            <w:tcW w:w="397" w:type="pct"/>
            <w:tcBorders>
              <w:top w:val="outset" w:sz="6" w:space="0" w:color="000000"/>
              <w:left w:val="outset" w:sz="6" w:space="0" w:color="000000"/>
              <w:bottom w:val="outset" w:sz="6" w:space="0" w:color="000000"/>
              <w:right w:val="outset" w:sz="6" w:space="0" w:color="000000"/>
            </w:tcBorders>
            <w:hideMark/>
          </w:tcPr>
          <w:p w:rsidR="00EE602A" w:rsidRPr="008F6852" w:rsidRDefault="00EE602A" w:rsidP="008C7F99">
            <w:pPr>
              <w:spacing w:before="100" w:beforeAutospacing="1" w:after="100" w:afterAutospacing="1" w:line="60" w:lineRule="atLeast"/>
              <w:jc w:val="center"/>
              <w:rPr>
                <w:rFonts w:ascii="Arial" w:hAnsi="Arial" w:cs="Arial"/>
                <w:sz w:val="18"/>
                <w:szCs w:val="18"/>
                <w:lang w:val="en-US"/>
              </w:rPr>
            </w:pPr>
            <w:r w:rsidRPr="008F6852">
              <w:rPr>
                <w:rFonts w:ascii="Arial" w:hAnsi="Arial" w:cs="Arial"/>
                <w:sz w:val="18"/>
                <w:szCs w:val="18"/>
                <w:lang w:val="en-US"/>
              </w:rPr>
              <w:t>2.</w:t>
            </w:r>
          </w:p>
        </w:tc>
        <w:tc>
          <w:tcPr>
            <w:tcW w:w="1836" w:type="pct"/>
            <w:tcBorders>
              <w:top w:val="outset" w:sz="6" w:space="0" w:color="000000"/>
              <w:left w:val="outset" w:sz="6" w:space="0" w:color="000000"/>
              <w:bottom w:val="outset" w:sz="6" w:space="0" w:color="000000"/>
              <w:right w:val="outset" w:sz="6" w:space="0" w:color="000000"/>
            </w:tcBorders>
            <w:hideMark/>
          </w:tcPr>
          <w:p w:rsidR="00EE602A" w:rsidRPr="008F6852" w:rsidRDefault="00EE602A" w:rsidP="008C7F99">
            <w:pPr>
              <w:spacing w:before="100" w:beforeAutospacing="1" w:after="100" w:afterAutospacing="1" w:line="60" w:lineRule="atLeast"/>
              <w:rPr>
                <w:rFonts w:ascii="Arial" w:hAnsi="Arial" w:cs="Arial"/>
                <w:sz w:val="18"/>
                <w:szCs w:val="18"/>
                <w:lang w:val="en-US"/>
              </w:rPr>
            </w:pPr>
            <w:r w:rsidRPr="008F6852">
              <w:rPr>
                <w:rFonts w:ascii="Arial" w:hAnsi="Arial" w:cs="Arial"/>
                <w:sz w:val="18"/>
                <w:szCs w:val="18"/>
                <w:lang w:val="en-US"/>
              </w:rPr>
              <w:t>Heksahlorbenzol</w:t>
            </w:r>
            <w:r>
              <w:rPr>
                <w:rFonts w:ascii="Arial" w:hAnsi="Arial" w:cs="Arial"/>
                <w:sz w:val="18"/>
                <w:szCs w:val="18"/>
                <w:lang w:val="en-US"/>
              </w:rPr>
              <w:t>a</w:t>
            </w:r>
            <w:r w:rsidRPr="008F6852">
              <w:rPr>
                <w:rFonts w:ascii="Arial" w:hAnsi="Arial" w:cs="Arial"/>
                <w:sz w:val="18"/>
                <w:szCs w:val="18"/>
                <w:lang w:val="en-US"/>
              </w:rPr>
              <w:t>s</w:t>
            </w:r>
          </w:p>
        </w:tc>
        <w:tc>
          <w:tcPr>
            <w:tcW w:w="943" w:type="pct"/>
            <w:tcBorders>
              <w:top w:val="outset" w:sz="6" w:space="0" w:color="000000"/>
              <w:left w:val="outset" w:sz="6" w:space="0" w:color="000000"/>
              <w:bottom w:val="outset" w:sz="6" w:space="0" w:color="000000"/>
              <w:right w:val="outset" w:sz="6" w:space="0" w:color="000000"/>
            </w:tcBorders>
            <w:hideMark/>
          </w:tcPr>
          <w:p w:rsidR="00EE602A" w:rsidRPr="008F6852" w:rsidRDefault="00EE602A" w:rsidP="008C7F99">
            <w:pPr>
              <w:spacing w:before="100" w:beforeAutospacing="1" w:after="100" w:afterAutospacing="1" w:line="60" w:lineRule="atLeast"/>
              <w:jc w:val="center"/>
              <w:rPr>
                <w:rFonts w:ascii="Arial" w:hAnsi="Arial" w:cs="Arial"/>
                <w:sz w:val="18"/>
                <w:szCs w:val="18"/>
                <w:lang w:val="en-US"/>
              </w:rPr>
            </w:pPr>
            <w:r w:rsidRPr="008F6852">
              <w:rPr>
                <w:rFonts w:ascii="Arial" w:hAnsi="Arial" w:cs="Arial"/>
                <w:sz w:val="18"/>
                <w:szCs w:val="18"/>
                <w:lang w:val="en-US"/>
              </w:rPr>
              <w:t>118-74-1</w:t>
            </w:r>
          </w:p>
        </w:tc>
        <w:tc>
          <w:tcPr>
            <w:tcW w:w="1786" w:type="pct"/>
            <w:tcBorders>
              <w:top w:val="outset" w:sz="6" w:space="0" w:color="000000"/>
              <w:left w:val="outset" w:sz="6" w:space="0" w:color="000000"/>
              <w:bottom w:val="outset" w:sz="6" w:space="0" w:color="000000"/>
              <w:right w:val="outset" w:sz="6" w:space="0" w:color="000000"/>
            </w:tcBorders>
            <w:hideMark/>
          </w:tcPr>
          <w:p w:rsidR="00EE602A" w:rsidRPr="008F6852" w:rsidRDefault="00EE602A" w:rsidP="008C7F99">
            <w:pPr>
              <w:spacing w:before="100" w:beforeAutospacing="1" w:after="100" w:afterAutospacing="1" w:line="60" w:lineRule="atLeast"/>
              <w:jc w:val="center"/>
              <w:rPr>
                <w:rFonts w:ascii="Arial" w:hAnsi="Arial" w:cs="Arial"/>
                <w:sz w:val="18"/>
                <w:szCs w:val="18"/>
                <w:lang w:val="en-US"/>
              </w:rPr>
            </w:pPr>
            <w:r w:rsidRPr="008F6852">
              <w:rPr>
                <w:rFonts w:ascii="Arial" w:hAnsi="Arial" w:cs="Arial"/>
                <w:sz w:val="18"/>
                <w:szCs w:val="18"/>
                <w:lang w:val="en-US"/>
              </w:rPr>
              <w:t>10</w:t>
            </w:r>
          </w:p>
        </w:tc>
      </w:tr>
      <w:tr w:rsidR="00EE602A" w:rsidRPr="008F6852" w:rsidTr="008C7F99">
        <w:trPr>
          <w:trHeight w:val="60"/>
          <w:tblCellSpacing w:w="7" w:type="dxa"/>
        </w:trPr>
        <w:tc>
          <w:tcPr>
            <w:tcW w:w="397" w:type="pct"/>
            <w:tcBorders>
              <w:top w:val="outset" w:sz="6" w:space="0" w:color="000000"/>
              <w:left w:val="outset" w:sz="6" w:space="0" w:color="000000"/>
              <w:bottom w:val="outset" w:sz="6" w:space="0" w:color="000000"/>
              <w:right w:val="outset" w:sz="6" w:space="0" w:color="000000"/>
            </w:tcBorders>
            <w:hideMark/>
          </w:tcPr>
          <w:p w:rsidR="00EE602A" w:rsidRPr="008F6852" w:rsidRDefault="00EE602A" w:rsidP="008C7F99">
            <w:pPr>
              <w:spacing w:before="100" w:beforeAutospacing="1" w:after="100" w:afterAutospacing="1" w:line="60" w:lineRule="atLeast"/>
              <w:jc w:val="center"/>
              <w:rPr>
                <w:rFonts w:ascii="Arial" w:hAnsi="Arial" w:cs="Arial"/>
                <w:sz w:val="18"/>
                <w:szCs w:val="18"/>
                <w:lang w:val="en-US"/>
              </w:rPr>
            </w:pPr>
            <w:r w:rsidRPr="008F6852">
              <w:rPr>
                <w:rFonts w:ascii="Arial" w:hAnsi="Arial" w:cs="Arial"/>
                <w:sz w:val="18"/>
                <w:szCs w:val="18"/>
                <w:lang w:val="en-US"/>
              </w:rPr>
              <w:t>3.</w:t>
            </w:r>
          </w:p>
        </w:tc>
        <w:tc>
          <w:tcPr>
            <w:tcW w:w="1836" w:type="pct"/>
            <w:tcBorders>
              <w:top w:val="outset" w:sz="6" w:space="0" w:color="000000"/>
              <w:left w:val="outset" w:sz="6" w:space="0" w:color="000000"/>
              <w:bottom w:val="outset" w:sz="6" w:space="0" w:color="000000"/>
              <w:right w:val="outset" w:sz="6" w:space="0" w:color="000000"/>
            </w:tcBorders>
            <w:hideMark/>
          </w:tcPr>
          <w:p w:rsidR="00EE602A" w:rsidRPr="008F6852" w:rsidRDefault="00EE602A" w:rsidP="008C7F99">
            <w:pPr>
              <w:spacing w:before="100" w:beforeAutospacing="1" w:after="100" w:afterAutospacing="1" w:line="60" w:lineRule="atLeast"/>
              <w:rPr>
                <w:rFonts w:ascii="Arial" w:hAnsi="Arial" w:cs="Arial"/>
                <w:sz w:val="18"/>
                <w:szCs w:val="18"/>
                <w:lang w:val="en-US"/>
              </w:rPr>
            </w:pPr>
            <w:r>
              <w:rPr>
                <w:rFonts w:ascii="Arial" w:hAnsi="Arial" w:cs="Arial"/>
                <w:sz w:val="18"/>
                <w:szCs w:val="18"/>
                <w:lang w:val="en-US"/>
              </w:rPr>
              <w:t>Heksahlorbutadie</w:t>
            </w:r>
            <w:r w:rsidRPr="008F6852">
              <w:rPr>
                <w:rFonts w:ascii="Arial" w:hAnsi="Arial" w:cs="Arial"/>
                <w:sz w:val="18"/>
                <w:szCs w:val="18"/>
                <w:lang w:val="en-US"/>
              </w:rPr>
              <w:t>n</w:t>
            </w:r>
            <w:r>
              <w:rPr>
                <w:rFonts w:ascii="Arial" w:hAnsi="Arial" w:cs="Arial"/>
                <w:sz w:val="18"/>
                <w:szCs w:val="18"/>
                <w:lang w:val="en-US"/>
              </w:rPr>
              <w:t>a</w:t>
            </w:r>
            <w:r w:rsidRPr="008F6852">
              <w:rPr>
                <w:rFonts w:ascii="Arial" w:hAnsi="Arial" w:cs="Arial"/>
                <w:sz w:val="18"/>
                <w:szCs w:val="18"/>
                <w:lang w:val="en-US"/>
              </w:rPr>
              <w:t>s</w:t>
            </w:r>
          </w:p>
        </w:tc>
        <w:tc>
          <w:tcPr>
            <w:tcW w:w="943" w:type="pct"/>
            <w:tcBorders>
              <w:top w:val="outset" w:sz="6" w:space="0" w:color="000000"/>
              <w:left w:val="outset" w:sz="6" w:space="0" w:color="000000"/>
              <w:bottom w:val="outset" w:sz="6" w:space="0" w:color="000000"/>
              <w:right w:val="outset" w:sz="6" w:space="0" w:color="000000"/>
            </w:tcBorders>
            <w:hideMark/>
          </w:tcPr>
          <w:p w:rsidR="00EE602A" w:rsidRPr="008F6852" w:rsidRDefault="00EE602A" w:rsidP="008C7F99">
            <w:pPr>
              <w:spacing w:before="100" w:beforeAutospacing="1" w:after="100" w:afterAutospacing="1" w:line="60" w:lineRule="atLeast"/>
              <w:jc w:val="center"/>
              <w:rPr>
                <w:rFonts w:ascii="Arial" w:hAnsi="Arial" w:cs="Arial"/>
                <w:sz w:val="18"/>
                <w:szCs w:val="18"/>
                <w:lang w:val="en-US"/>
              </w:rPr>
            </w:pPr>
            <w:r w:rsidRPr="008F6852">
              <w:rPr>
                <w:rFonts w:ascii="Arial" w:hAnsi="Arial" w:cs="Arial"/>
                <w:sz w:val="18"/>
                <w:szCs w:val="18"/>
                <w:lang w:val="en-US"/>
              </w:rPr>
              <w:t>87-68-3</w:t>
            </w:r>
          </w:p>
        </w:tc>
        <w:tc>
          <w:tcPr>
            <w:tcW w:w="1786" w:type="pct"/>
            <w:tcBorders>
              <w:top w:val="outset" w:sz="6" w:space="0" w:color="000000"/>
              <w:left w:val="outset" w:sz="6" w:space="0" w:color="000000"/>
              <w:bottom w:val="outset" w:sz="6" w:space="0" w:color="000000"/>
              <w:right w:val="outset" w:sz="6" w:space="0" w:color="000000"/>
            </w:tcBorders>
            <w:hideMark/>
          </w:tcPr>
          <w:p w:rsidR="00EE602A" w:rsidRPr="008F6852" w:rsidRDefault="00EE602A" w:rsidP="008C7F99">
            <w:pPr>
              <w:spacing w:before="100" w:beforeAutospacing="1" w:after="100" w:afterAutospacing="1" w:line="60" w:lineRule="atLeast"/>
              <w:jc w:val="center"/>
              <w:rPr>
                <w:rFonts w:ascii="Arial" w:hAnsi="Arial" w:cs="Arial"/>
                <w:sz w:val="18"/>
                <w:szCs w:val="18"/>
                <w:lang w:val="en-US"/>
              </w:rPr>
            </w:pPr>
            <w:r w:rsidRPr="008F6852">
              <w:rPr>
                <w:rFonts w:ascii="Arial" w:hAnsi="Arial" w:cs="Arial"/>
                <w:sz w:val="18"/>
                <w:szCs w:val="18"/>
                <w:lang w:val="en-US"/>
              </w:rPr>
              <w:t>55</w:t>
            </w:r>
          </w:p>
        </w:tc>
      </w:tr>
      <w:tr w:rsidR="00EE602A" w:rsidRPr="008F6852" w:rsidTr="008C7F99">
        <w:trPr>
          <w:trHeight w:val="60"/>
          <w:tblCellSpacing w:w="7" w:type="dxa"/>
        </w:trPr>
        <w:tc>
          <w:tcPr>
            <w:tcW w:w="397" w:type="pct"/>
            <w:tcBorders>
              <w:top w:val="outset" w:sz="6" w:space="0" w:color="000000"/>
              <w:left w:val="outset" w:sz="6" w:space="0" w:color="000000"/>
              <w:bottom w:val="outset" w:sz="6" w:space="0" w:color="000000"/>
              <w:right w:val="outset" w:sz="6" w:space="0" w:color="000000"/>
            </w:tcBorders>
            <w:hideMark/>
          </w:tcPr>
          <w:p w:rsidR="00EE602A" w:rsidRPr="008F6852" w:rsidRDefault="00EE602A" w:rsidP="008C7F99">
            <w:pPr>
              <w:spacing w:before="100" w:beforeAutospacing="1" w:after="100" w:afterAutospacing="1" w:line="60" w:lineRule="atLeast"/>
              <w:jc w:val="center"/>
              <w:rPr>
                <w:rFonts w:ascii="Arial" w:hAnsi="Arial" w:cs="Arial"/>
                <w:sz w:val="18"/>
                <w:szCs w:val="18"/>
                <w:lang w:val="en-US"/>
              </w:rPr>
            </w:pPr>
            <w:r>
              <w:rPr>
                <w:rFonts w:ascii="Arial" w:hAnsi="Arial" w:cs="Arial"/>
                <w:sz w:val="18"/>
                <w:szCs w:val="18"/>
                <w:lang w:val="en-US"/>
              </w:rPr>
              <w:t>4.</w:t>
            </w:r>
          </w:p>
        </w:tc>
        <w:tc>
          <w:tcPr>
            <w:tcW w:w="1836" w:type="pct"/>
            <w:tcBorders>
              <w:top w:val="outset" w:sz="6" w:space="0" w:color="000000"/>
              <w:left w:val="outset" w:sz="6" w:space="0" w:color="000000"/>
              <w:bottom w:val="outset" w:sz="6" w:space="0" w:color="000000"/>
              <w:right w:val="outset" w:sz="6" w:space="0" w:color="000000"/>
            </w:tcBorders>
            <w:hideMark/>
          </w:tcPr>
          <w:p w:rsidR="00EE602A" w:rsidRPr="008F6852" w:rsidRDefault="00EE602A" w:rsidP="008C7F99">
            <w:pPr>
              <w:spacing w:before="100" w:beforeAutospacing="1" w:after="100" w:afterAutospacing="1" w:line="60" w:lineRule="atLeast"/>
              <w:rPr>
                <w:rFonts w:ascii="Arial" w:hAnsi="Arial" w:cs="Arial"/>
                <w:sz w:val="18"/>
                <w:szCs w:val="18"/>
                <w:lang w:val="en-US"/>
              </w:rPr>
            </w:pPr>
            <w:r>
              <w:rPr>
                <w:rFonts w:ascii="Arial" w:hAnsi="Arial" w:cs="Arial"/>
                <w:sz w:val="18"/>
                <w:szCs w:val="18"/>
                <w:lang w:val="en-US"/>
              </w:rPr>
              <w:t>Brominti difenileteriai</w:t>
            </w:r>
          </w:p>
        </w:tc>
        <w:tc>
          <w:tcPr>
            <w:tcW w:w="943" w:type="pct"/>
            <w:tcBorders>
              <w:top w:val="outset" w:sz="6" w:space="0" w:color="000000"/>
              <w:left w:val="outset" w:sz="6" w:space="0" w:color="000000"/>
              <w:bottom w:val="outset" w:sz="6" w:space="0" w:color="000000"/>
              <w:right w:val="outset" w:sz="6" w:space="0" w:color="000000"/>
            </w:tcBorders>
            <w:hideMark/>
          </w:tcPr>
          <w:p w:rsidR="00EE602A" w:rsidRPr="008F6852" w:rsidRDefault="00EE602A" w:rsidP="008C7F99">
            <w:pPr>
              <w:spacing w:before="100" w:beforeAutospacing="1" w:after="100" w:afterAutospacing="1" w:line="60" w:lineRule="atLeast"/>
              <w:jc w:val="center"/>
              <w:rPr>
                <w:rFonts w:ascii="Arial" w:hAnsi="Arial" w:cs="Arial"/>
                <w:sz w:val="18"/>
                <w:szCs w:val="18"/>
                <w:lang w:val="en-US"/>
              </w:rPr>
            </w:pPr>
            <w:r>
              <w:rPr>
                <w:rFonts w:ascii="Arial" w:hAnsi="Arial" w:cs="Arial"/>
                <w:sz w:val="18"/>
                <w:szCs w:val="18"/>
                <w:lang w:val="en-US"/>
              </w:rPr>
              <w:t>32534-81-9</w:t>
            </w:r>
          </w:p>
        </w:tc>
        <w:tc>
          <w:tcPr>
            <w:tcW w:w="1786" w:type="pct"/>
            <w:tcBorders>
              <w:top w:val="outset" w:sz="6" w:space="0" w:color="000000"/>
              <w:left w:val="outset" w:sz="6" w:space="0" w:color="000000"/>
              <w:bottom w:val="outset" w:sz="6" w:space="0" w:color="000000"/>
              <w:right w:val="outset" w:sz="6" w:space="0" w:color="000000"/>
            </w:tcBorders>
            <w:hideMark/>
          </w:tcPr>
          <w:p w:rsidR="00EE602A" w:rsidRPr="008F6852" w:rsidRDefault="00EE602A" w:rsidP="008C7F99">
            <w:pPr>
              <w:spacing w:before="100" w:beforeAutospacing="1" w:after="100" w:afterAutospacing="1" w:line="60" w:lineRule="atLeast"/>
              <w:jc w:val="center"/>
              <w:rPr>
                <w:rFonts w:ascii="Arial" w:hAnsi="Arial" w:cs="Arial"/>
                <w:sz w:val="18"/>
                <w:szCs w:val="18"/>
                <w:lang w:val="en-US"/>
              </w:rPr>
            </w:pPr>
            <w:r>
              <w:rPr>
                <w:rFonts w:ascii="Arial" w:hAnsi="Arial" w:cs="Arial"/>
                <w:sz w:val="18"/>
                <w:szCs w:val="18"/>
                <w:lang w:val="en-US"/>
              </w:rPr>
              <w:t>0,0085</w:t>
            </w:r>
          </w:p>
        </w:tc>
      </w:tr>
    </w:tbl>
    <w:p w:rsidR="00EE602A" w:rsidRPr="008F6852" w:rsidRDefault="00EE602A" w:rsidP="00EE602A">
      <w:pPr>
        <w:spacing w:before="100" w:beforeAutospacing="1"/>
        <w:jc w:val="both"/>
        <w:rPr>
          <w:rFonts w:ascii="Arial" w:hAnsi="Arial" w:cs="Arial"/>
          <w:sz w:val="18"/>
          <w:szCs w:val="18"/>
          <w:lang w:val="en-US"/>
        </w:rPr>
      </w:pPr>
      <w:r>
        <w:rPr>
          <w:rFonts w:ascii="Arial" w:hAnsi="Arial" w:cs="Arial"/>
          <w:sz w:val="18"/>
          <w:szCs w:val="18"/>
          <w:lang w:val="en-US"/>
        </w:rPr>
        <w:t>Paaiškinimai:</w:t>
      </w:r>
    </w:p>
    <w:p w:rsidR="00EE602A" w:rsidRPr="008F6852" w:rsidRDefault="00EE602A" w:rsidP="00EE602A">
      <w:pPr>
        <w:jc w:val="both"/>
        <w:rPr>
          <w:rFonts w:ascii="Arial" w:hAnsi="Arial" w:cs="Arial"/>
          <w:sz w:val="18"/>
          <w:szCs w:val="18"/>
          <w:lang w:val="en-US"/>
        </w:rPr>
      </w:pPr>
      <w:r w:rsidRPr="008F6852">
        <w:rPr>
          <w:rFonts w:ascii="Arial" w:hAnsi="Arial" w:cs="Arial"/>
          <w:sz w:val="18"/>
          <w:szCs w:val="18"/>
          <w:vertAlign w:val="superscript"/>
          <w:lang w:val="en-US"/>
        </w:rPr>
        <w:t>(1)</w:t>
      </w:r>
      <w:r w:rsidRPr="008F6852">
        <w:rPr>
          <w:rFonts w:ascii="Arial" w:hAnsi="Arial" w:cs="Arial"/>
          <w:sz w:val="18"/>
          <w:szCs w:val="18"/>
          <w:lang w:val="en-US"/>
        </w:rPr>
        <w:t xml:space="preserve"> </w:t>
      </w:r>
      <w:r>
        <w:rPr>
          <w:rFonts w:ascii="Arial" w:hAnsi="Arial" w:cs="Arial"/>
          <w:sz w:val="18"/>
          <w:szCs w:val="18"/>
          <w:lang w:val="en-US"/>
        </w:rPr>
        <w:t>Parenkamas tinkamiausias organizmas iš žuvų, moliuskų, vėžiagyvių ar kt. organizmų</w:t>
      </w:r>
      <w:r w:rsidRPr="008F6852">
        <w:rPr>
          <w:rFonts w:ascii="Arial" w:hAnsi="Arial" w:cs="Arial"/>
          <w:sz w:val="18"/>
          <w:szCs w:val="18"/>
          <w:lang w:val="en-US"/>
        </w:rPr>
        <w:t>.</w:t>
      </w:r>
    </w:p>
    <w:p w:rsidR="00EE602A" w:rsidRPr="008F6852" w:rsidRDefault="00EE602A" w:rsidP="00EE602A">
      <w:pPr>
        <w:jc w:val="both"/>
        <w:rPr>
          <w:rFonts w:ascii="Arial" w:hAnsi="Arial" w:cs="Arial"/>
          <w:sz w:val="18"/>
          <w:szCs w:val="18"/>
          <w:lang w:val="en-US"/>
        </w:rPr>
      </w:pPr>
      <w:r w:rsidRPr="008F6852">
        <w:rPr>
          <w:rFonts w:ascii="Arial" w:hAnsi="Arial" w:cs="Arial"/>
          <w:sz w:val="18"/>
          <w:szCs w:val="18"/>
          <w:vertAlign w:val="superscript"/>
          <w:lang w:val="en-US"/>
        </w:rPr>
        <w:t>(2)</w:t>
      </w:r>
      <w:r w:rsidRPr="008F6852">
        <w:rPr>
          <w:rFonts w:ascii="Arial" w:hAnsi="Arial" w:cs="Arial"/>
          <w:sz w:val="18"/>
          <w:szCs w:val="18"/>
          <w:lang w:val="en-US"/>
        </w:rPr>
        <w:t xml:space="preserve"> </w:t>
      </w:r>
      <w:r w:rsidRPr="00A76954">
        <w:rPr>
          <w:rFonts w:ascii="Arial" w:hAnsi="Arial" w:cs="Arial"/>
          <w:sz w:val="18"/>
          <w:szCs w:val="18"/>
          <w:lang w:val="en-US"/>
        </w:rPr>
        <w:t>Numeris priskirtas amerikiečių organizacijos Chemical Abstracts Service (CAS)</w:t>
      </w:r>
      <w:r w:rsidRPr="008F6852">
        <w:rPr>
          <w:rFonts w:ascii="Arial" w:hAnsi="Arial" w:cs="Arial"/>
          <w:sz w:val="18"/>
          <w:szCs w:val="18"/>
          <w:lang w:val="en-US"/>
        </w:rPr>
        <w:t>.</w:t>
      </w:r>
    </w:p>
    <w:p w:rsidR="00EE602A" w:rsidRPr="008F6852" w:rsidRDefault="00EE602A" w:rsidP="00EE602A">
      <w:pPr>
        <w:spacing w:after="100" w:afterAutospacing="1"/>
        <w:jc w:val="both"/>
        <w:rPr>
          <w:rFonts w:ascii="Arial" w:hAnsi="Arial" w:cs="Arial"/>
          <w:sz w:val="18"/>
          <w:szCs w:val="18"/>
          <w:lang w:val="en-US"/>
        </w:rPr>
      </w:pPr>
      <w:r w:rsidRPr="008F6852">
        <w:rPr>
          <w:rFonts w:ascii="Arial" w:hAnsi="Arial" w:cs="Arial"/>
          <w:sz w:val="18"/>
          <w:szCs w:val="18"/>
          <w:vertAlign w:val="superscript"/>
          <w:lang w:val="en-US"/>
        </w:rPr>
        <w:t>(3)</w:t>
      </w:r>
      <w:r w:rsidRPr="008F6852">
        <w:rPr>
          <w:rFonts w:ascii="Arial" w:hAnsi="Arial" w:cs="Arial"/>
          <w:sz w:val="18"/>
          <w:szCs w:val="18"/>
          <w:lang w:val="en-US"/>
        </w:rPr>
        <w:t xml:space="preserve"> </w:t>
      </w:r>
      <w:r w:rsidRPr="00A76954">
        <w:rPr>
          <w:rFonts w:ascii="Arial" w:hAnsi="Arial" w:cs="Arial"/>
          <w:sz w:val="18"/>
          <w:szCs w:val="18"/>
        </w:rPr>
        <w:t xml:space="preserve">aplinkos kokybės standartas </w:t>
      </w:r>
      <w:r>
        <w:rPr>
          <w:rFonts w:ascii="Arial" w:hAnsi="Arial" w:cs="Arial"/>
          <w:sz w:val="18"/>
          <w:szCs w:val="18"/>
        </w:rPr>
        <w:t>–</w:t>
      </w:r>
      <w:r w:rsidRPr="00A76954">
        <w:rPr>
          <w:rFonts w:ascii="Arial" w:hAnsi="Arial" w:cs="Arial"/>
          <w:sz w:val="18"/>
          <w:szCs w:val="18"/>
        </w:rPr>
        <w:t xml:space="preserve"> </w:t>
      </w:r>
      <w:r>
        <w:rPr>
          <w:rFonts w:ascii="Arial" w:hAnsi="Arial" w:cs="Arial"/>
          <w:sz w:val="18"/>
          <w:szCs w:val="18"/>
        </w:rPr>
        <w:t>koncentracija organizmo minkštujų audinių drėgnoje masėje</w:t>
      </w:r>
      <w:r w:rsidRPr="008F6852">
        <w:rPr>
          <w:rFonts w:ascii="Arial" w:hAnsi="Arial" w:cs="Arial"/>
          <w:sz w:val="18"/>
          <w:szCs w:val="18"/>
          <w:lang w:val="en-US"/>
        </w:rPr>
        <w:t>.</w:t>
      </w:r>
    </w:p>
    <w:p w:rsidR="00EE602A" w:rsidRPr="004960C3" w:rsidRDefault="00EE602A" w:rsidP="00EE602A">
      <w:pPr>
        <w:rPr>
          <w:rFonts w:ascii="Arial" w:hAnsi="Arial" w:cs="Arial"/>
          <w:b/>
        </w:rPr>
      </w:pPr>
      <w:r w:rsidRPr="004960C3">
        <w:rPr>
          <w:rFonts w:ascii="Arial" w:hAnsi="Arial" w:cs="Arial"/>
          <w:b/>
        </w:rPr>
        <w:t>APIBENDRINIMAS</w:t>
      </w:r>
    </w:p>
    <w:p w:rsidR="00EE602A" w:rsidRPr="00672AE7" w:rsidRDefault="00EE602A" w:rsidP="00EE602A">
      <w:pPr>
        <w:rPr>
          <w:rFonts w:ascii="Arial" w:hAnsi="Arial" w:cs="Arial"/>
          <w:sz w:val="18"/>
          <w:szCs w:val="18"/>
        </w:rPr>
      </w:pPr>
    </w:p>
    <w:p w:rsidR="00EE602A" w:rsidRPr="00672AE7" w:rsidRDefault="00EE602A" w:rsidP="00EE602A">
      <w:pPr>
        <w:spacing w:before="120"/>
        <w:jc w:val="both"/>
        <w:rPr>
          <w:rFonts w:ascii="Arial" w:hAnsi="Arial" w:cs="Arial"/>
          <w:sz w:val="18"/>
          <w:szCs w:val="18"/>
        </w:rPr>
      </w:pPr>
      <w:r w:rsidRPr="00672AE7">
        <w:rPr>
          <w:rFonts w:ascii="Arial" w:hAnsi="Arial" w:cs="Arial"/>
          <w:sz w:val="18"/>
          <w:szCs w:val="18"/>
        </w:rPr>
        <w:t>Paviršinių vandenų būklės vertinimo metodika, tiek L</w:t>
      </w:r>
      <w:r>
        <w:rPr>
          <w:rFonts w:ascii="Arial" w:hAnsi="Arial" w:cs="Arial"/>
          <w:sz w:val="18"/>
          <w:szCs w:val="18"/>
        </w:rPr>
        <w:t>atvijos</w:t>
      </w:r>
      <w:r w:rsidRPr="00672AE7">
        <w:rPr>
          <w:rFonts w:ascii="Arial" w:hAnsi="Arial" w:cs="Arial"/>
          <w:sz w:val="18"/>
          <w:szCs w:val="18"/>
        </w:rPr>
        <w:t>, tiek Lietuvos, pad</w:t>
      </w:r>
      <w:r>
        <w:rPr>
          <w:rFonts w:ascii="Arial" w:hAnsi="Arial" w:cs="Arial"/>
          <w:sz w:val="18"/>
          <w:szCs w:val="18"/>
        </w:rPr>
        <w:t>e</w:t>
      </w:r>
      <w:r w:rsidRPr="00672AE7">
        <w:rPr>
          <w:rFonts w:ascii="Arial" w:hAnsi="Arial" w:cs="Arial"/>
          <w:sz w:val="18"/>
          <w:szCs w:val="18"/>
        </w:rPr>
        <w:t>da vienodai pristatyti paviršinių vandenų ekologinę</w:t>
      </w:r>
      <w:r>
        <w:rPr>
          <w:rFonts w:ascii="Arial" w:hAnsi="Arial" w:cs="Arial"/>
          <w:sz w:val="18"/>
          <w:szCs w:val="18"/>
        </w:rPr>
        <w:t xml:space="preserve"> ir</w:t>
      </w:r>
      <w:r w:rsidRPr="00672AE7">
        <w:rPr>
          <w:rFonts w:ascii="Arial" w:hAnsi="Arial" w:cs="Arial"/>
          <w:sz w:val="18"/>
          <w:szCs w:val="18"/>
        </w:rPr>
        <w:t xml:space="preserve"> cheminę būklę ir Europo</w:t>
      </w:r>
      <w:r>
        <w:rPr>
          <w:rFonts w:ascii="Arial" w:hAnsi="Arial" w:cs="Arial"/>
          <w:sz w:val="18"/>
          <w:szCs w:val="18"/>
        </w:rPr>
        <w:t>s Sąjungoje palyginama forma. Atskirų</w:t>
      </w:r>
      <w:r w:rsidRPr="00672AE7">
        <w:rPr>
          <w:rFonts w:ascii="Arial" w:hAnsi="Arial" w:cs="Arial"/>
          <w:sz w:val="18"/>
          <w:szCs w:val="18"/>
        </w:rPr>
        <w:t xml:space="preserve"> vandens kokybės elementų ir jų </w:t>
      </w:r>
      <w:r>
        <w:rPr>
          <w:rFonts w:ascii="Arial" w:hAnsi="Arial" w:cs="Arial"/>
          <w:sz w:val="18"/>
          <w:szCs w:val="18"/>
        </w:rPr>
        <w:t>rodiklių</w:t>
      </w:r>
      <w:r w:rsidRPr="00672AE7">
        <w:rPr>
          <w:rFonts w:ascii="Arial" w:hAnsi="Arial" w:cs="Arial"/>
          <w:sz w:val="18"/>
          <w:szCs w:val="18"/>
        </w:rPr>
        <w:t xml:space="preserve"> vertinimo metodai gali būti skirtingi įvairiose ES šalyse, tačiau gali generuoti vienodą vandenų būklės vertinimą. Tam visų pirma tarnauja tyrimo metodų ir biologinių elementų vertinimo kalibravimas.</w:t>
      </w:r>
    </w:p>
    <w:p w:rsidR="00EE602A" w:rsidRDefault="00EE602A" w:rsidP="00EE602A">
      <w:pPr>
        <w:spacing w:before="120"/>
        <w:jc w:val="both"/>
        <w:rPr>
          <w:rFonts w:ascii="Arial" w:hAnsi="Arial" w:cs="Arial"/>
          <w:sz w:val="18"/>
          <w:szCs w:val="18"/>
        </w:rPr>
      </w:pPr>
      <w:r w:rsidRPr="00077018">
        <w:rPr>
          <w:rFonts w:ascii="Arial" w:hAnsi="Arial" w:cs="Arial"/>
          <w:sz w:val="18"/>
          <w:szCs w:val="18"/>
        </w:rPr>
        <w:t xml:space="preserve">Reikia pastebėti, </w:t>
      </w:r>
      <w:r w:rsidRPr="00130BA3">
        <w:rPr>
          <w:rFonts w:ascii="Arial" w:hAnsi="Arial" w:cs="Arial"/>
          <w:sz w:val="18"/>
          <w:szCs w:val="18"/>
        </w:rPr>
        <w:t>kad tiek Latvijos, tiek Lietuvos vandenų</w:t>
      </w:r>
      <w:r w:rsidRPr="00077018">
        <w:rPr>
          <w:rFonts w:ascii="Arial" w:hAnsi="Arial" w:cs="Arial"/>
          <w:sz w:val="18"/>
          <w:szCs w:val="18"/>
        </w:rPr>
        <w:t xml:space="preserve"> būklės vertinimo metodikoje atsižvelgiama</w:t>
      </w:r>
      <w:r>
        <w:rPr>
          <w:rFonts w:ascii="Arial" w:hAnsi="Arial" w:cs="Arial"/>
          <w:sz w:val="18"/>
          <w:szCs w:val="18"/>
        </w:rPr>
        <w:t xml:space="preserve"> dar ne</w:t>
      </w:r>
      <w:r w:rsidRPr="00077018">
        <w:rPr>
          <w:rFonts w:ascii="Arial" w:hAnsi="Arial" w:cs="Arial"/>
          <w:sz w:val="18"/>
          <w:szCs w:val="18"/>
        </w:rPr>
        <w:t xml:space="preserve"> į</w:t>
      </w:r>
      <w:r>
        <w:rPr>
          <w:rFonts w:ascii="Arial" w:hAnsi="Arial" w:cs="Arial"/>
          <w:sz w:val="18"/>
          <w:szCs w:val="18"/>
        </w:rPr>
        <w:t xml:space="preserve"> absoliučiai</w:t>
      </w:r>
      <w:r w:rsidRPr="00077018">
        <w:rPr>
          <w:rFonts w:ascii="Arial" w:hAnsi="Arial" w:cs="Arial"/>
          <w:sz w:val="18"/>
          <w:szCs w:val="18"/>
        </w:rPr>
        <w:t xml:space="preserve"> visus</w:t>
      </w:r>
      <w:r>
        <w:rPr>
          <w:rFonts w:ascii="Arial" w:hAnsi="Arial" w:cs="Arial"/>
          <w:sz w:val="18"/>
          <w:szCs w:val="18"/>
        </w:rPr>
        <w:t>, BVPD nurodytus biologinio vertinimo elementus</w:t>
      </w:r>
      <w:r w:rsidRPr="00077018">
        <w:rPr>
          <w:rFonts w:ascii="Arial" w:hAnsi="Arial" w:cs="Arial"/>
          <w:sz w:val="18"/>
          <w:szCs w:val="18"/>
        </w:rPr>
        <w:t>, o tai susiję su naujais šių elementų tyrimo ir vertinimo metodais.</w:t>
      </w:r>
      <w:r w:rsidR="008C7F99">
        <w:rPr>
          <w:rFonts w:ascii="Arial" w:hAnsi="Arial" w:cs="Arial"/>
          <w:sz w:val="18"/>
          <w:szCs w:val="18"/>
        </w:rPr>
        <w:t xml:space="preserve"> Informacija apie biologinius kokybės elementus, kuriems metodai atitinkamų vandens telkinių vertinimui kol kas nėra sukurti, yra pateikta Lietuvos ir Latvijos UBR valdymo planuose.</w:t>
      </w:r>
    </w:p>
    <w:p w:rsidR="00EE602A" w:rsidRDefault="00EE602A" w:rsidP="00EE602A">
      <w:pPr>
        <w:spacing w:before="120"/>
        <w:jc w:val="both"/>
        <w:rPr>
          <w:rFonts w:ascii="Arial" w:hAnsi="Arial" w:cs="Arial"/>
          <w:sz w:val="18"/>
          <w:szCs w:val="18"/>
        </w:rPr>
      </w:pPr>
      <w:r>
        <w:rPr>
          <w:rFonts w:ascii="Arial" w:hAnsi="Arial" w:cs="Arial"/>
          <w:sz w:val="18"/>
          <w:szCs w:val="18"/>
        </w:rPr>
        <w:t>D</w:t>
      </w:r>
      <w:r w:rsidRPr="000C0D10">
        <w:rPr>
          <w:rFonts w:ascii="Arial" w:hAnsi="Arial" w:cs="Arial"/>
          <w:sz w:val="18"/>
          <w:szCs w:val="18"/>
        </w:rPr>
        <w:t>ėl įvairių paviršinių vandenų tipų ir jiems nustatytų norminių sąlygų, nėra galimybės tiesiogiai palyginti</w:t>
      </w:r>
      <w:r>
        <w:rPr>
          <w:rFonts w:ascii="Arial" w:hAnsi="Arial" w:cs="Arial"/>
          <w:sz w:val="18"/>
          <w:szCs w:val="18"/>
        </w:rPr>
        <w:t xml:space="preserve"> visų kategorijų</w:t>
      </w:r>
      <w:r w:rsidRPr="000C0D10">
        <w:rPr>
          <w:rFonts w:ascii="Arial" w:hAnsi="Arial" w:cs="Arial"/>
          <w:sz w:val="18"/>
          <w:szCs w:val="18"/>
        </w:rPr>
        <w:t xml:space="preserve"> paviršinių v</w:t>
      </w:r>
      <w:r>
        <w:rPr>
          <w:rFonts w:ascii="Arial" w:hAnsi="Arial" w:cs="Arial"/>
          <w:sz w:val="18"/>
          <w:szCs w:val="18"/>
        </w:rPr>
        <w:t>andenų ekologinės būklės klasių. Tiesioginis palyginimas galimas tik upių kategorijos vandens telkinių atveju, kadangi Latvija tarpvalstybinių Ventos ir Lielupės UBR upių būklės nustatymui</w:t>
      </w:r>
      <w:r w:rsidRPr="0069098B">
        <w:rPr>
          <w:rFonts w:ascii="Arial" w:hAnsi="Arial" w:cs="Arial"/>
          <w:sz w:val="18"/>
          <w:szCs w:val="18"/>
        </w:rPr>
        <w:t xml:space="preserve"> </w:t>
      </w:r>
      <w:r>
        <w:rPr>
          <w:rFonts w:ascii="Arial" w:hAnsi="Arial" w:cs="Arial"/>
          <w:sz w:val="18"/>
          <w:szCs w:val="18"/>
        </w:rPr>
        <w:t xml:space="preserve">pagal </w:t>
      </w:r>
      <w:r w:rsidRPr="000C0D10">
        <w:rPr>
          <w:rFonts w:ascii="Arial" w:hAnsi="Arial" w:cs="Arial"/>
          <w:sz w:val="18"/>
          <w:szCs w:val="18"/>
        </w:rPr>
        <w:t>fizikini</w:t>
      </w:r>
      <w:r>
        <w:rPr>
          <w:rFonts w:ascii="Arial" w:hAnsi="Arial" w:cs="Arial"/>
          <w:sz w:val="18"/>
          <w:szCs w:val="18"/>
        </w:rPr>
        <w:t>ų</w:t>
      </w:r>
      <w:r w:rsidRPr="000C0D10">
        <w:rPr>
          <w:rFonts w:ascii="Arial" w:hAnsi="Arial" w:cs="Arial"/>
          <w:sz w:val="18"/>
          <w:szCs w:val="18"/>
        </w:rPr>
        <w:t>-cheminių</w:t>
      </w:r>
      <w:r>
        <w:rPr>
          <w:rFonts w:ascii="Arial" w:hAnsi="Arial" w:cs="Arial"/>
          <w:sz w:val="18"/>
          <w:szCs w:val="18"/>
        </w:rPr>
        <w:t xml:space="preserve"> kokybės</w:t>
      </w:r>
      <w:r w:rsidRPr="000C0D10">
        <w:rPr>
          <w:rFonts w:ascii="Arial" w:hAnsi="Arial" w:cs="Arial"/>
          <w:sz w:val="18"/>
          <w:szCs w:val="18"/>
        </w:rPr>
        <w:t xml:space="preserve"> elementų r</w:t>
      </w:r>
      <w:r>
        <w:rPr>
          <w:rFonts w:ascii="Arial" w:hAnsi="Arial" w:cs="Arial"/>
          <w:sz w:val="18"/>
          <w:szCs w:val="18"/>
        </w:rPr>
        <w:t>odiklius naudoja Lietuvos metodiką.</w:t>
      </w:r>
    </w:p>
    <w:p w:rsidR="00EE602A" w:rsidRPr="00077018" w:rsidRDefault="00EE602A" w:rsidP="00EE602A">
      <w:pPr>
        <w:spacing w:before="120"/>
        <w:jc w:val="both"/>
        <w:rPr>
          <w:rFonts w:ascii="Arial" w:hAnsi="Arial" w:cs="Arial"/>
          <w:sz w:val="18"/>
          <w:szCs w:val="18"/>
        </w:rPr>
      </w:pPr>
      <w:r w:rsidRPr="00915130">
        <w:rPr>
          <w:rFonts w:ascii="Arial" w:hAnsi="Arial" w:cs="Arial"/>
          <w:sz w:val="18"/>
          <w:szCs w:val="18"/>
        </w:rPr>
        <w:t xml:space="preserve">Paviršinių vandenų būklės vertinimo metodika, tiek Latvijos, tiek Lietuvos, periodiškai peržiūrima, modifikuojama, atliekamos korektūros bei atliekami </w:t>
      </w:r>
      <w:r w:rsidRPr="00130BA3">
        <w:rPr>
          <w:rFonts w:ascii="Arial" w:hAnsi="Arial" w:cs="Arial"/>
          <w:sz w:val="18"/>
          <w:szCs w:val="18"/>
        </w:rPr>
        <w:t>pakeitimai susiję su žinių plėtra, prieinamų duomenų, susijusių su tyrimais, tarptautiniais susitarimais, padidėjęs kiekis. Latvijos pusė kartu su Lietuvos puse parengė paviršinių vandenų būklės vertinimo metodikas, kurios įveda ribas biolo</w:t>
      </w:r>
      <w:r>
        <w:rPr>
          <w:rFonts w:ascii="Arial" w:hAnsi="Arial" w:cs="Arial"/>
          <w:sz w:val="18"/>
          <w:szCs w:val="18"/>
        </w:rPr>
        <w:t>giniams, hidromorfologiniams, f</w:t>
      </w:r>
      <w:r w:rsidRPr="00130BA3">
        <w:rPr>
          <w:rFonts w:ascii="Arial" w:hAnsi="Arial" w:cs="Arial"/>
          <w:sz w:val="18"/>
          <w:szCs w:val="18"/>
        </w:rPr>
        <w:t>iz</w:t>
      </w:r>
      <w:r>
        <w:rPr>
          <w:rFonts w:ascii="Arial" w:hAnsi="Arial" w:cs="Arial"/>
          <w:sz w:val="18"/>
          <w:szCs w:val="18"/>
        </w:rPr>
        <w:t>ikiniams ir cheminiams rodikliams.</w:t>
      </w:r>
    </w:p>
    <w:p w:rsidR="00AD2CF7" w:rsidRDefault="00AD2CF7">
      <w:pPr>
        <w:spacing w:after="200" w:line="276" w:lineRule="auto"/>
        <w:rPr>
          <w:rFonts w:ascii="Arial" w:hAnsi="Arial" w:cs="Arial"/>
          <w:sz w:val="18"/>
          <w:szCs w:val="18"/>
        </w:rPr>
      </w:pPr>
      <w:r>
        <w:rPr>
          <w:rFonts w:ascii="Arial" w:hAnsi="Arial" w:cs="Arial"/>
          <w:sz w:val="18"/>
          <w:szCs w:val="18"/>
        </w:rPr>
        <w:br w:type="page"/>
      </w:r>
    </w:p>
    <w:p w:rsidR="00EE602A" w:rsidRPr="00077018" w:rsidRDefault="00EE602A" w:rsidP="00EE602A">
      <w:pPr>
        <w:spacing w:before="120"/>
        <w:jc w:val="both"/>
        <w:rPr>
          <w:rFonts w:ascii="Arial" w:hAnsi="Arial" w:cs="Arial"/>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05"/>
        <w:gridCol w:w="2606"/>
        <w:gridCol w:w="1843"/>
        <w:gridCol w:w="2158"/>
      </w:tblGrid>
      <w:tr w:rsidR="00EE602A" w:rsidRPr="00077018" w:rsidTr="00AD2CF7">
        <w:trPr>
          <w:tblHeader/>
        </w:trPr>
        <w:tc>
          <w:tcPr>
            <w:tcW w:w="5211" w:type="dxa"/>
            <w:gridSpan w:val="2"/>
            <w:vMerge w:val="restart"/>
            <w:vAlign w:val="center"/>
          </w:tcPr>
          <w:p w:rsidR="00EE602A" w:rsidRPr="00077018" w:rsidRDefault="00EE602A" w:rsidP="008C7F99">
            <w:pPr>
              <w:spacing w:before="60" w:after="60"/>
              <w:jc w:val="center"/>
              <w:rPr>
                <w:rFonts w:ascii="Arial" w:hAnsi="Arial" w:cs="Arial"/>
                <w:sz w:val="18"/>
                <w:szCs w:val="18"/>
                <w:lang w:eastAsia="pl-PL"/>
              </w:rPr>
            </w:pPr>
            <w:r w:rsidRPr="00077018">
              <w:rPr>
                <w:rFonts w:ascii="Arial" w:hAnsi="Arial" w:cs="Arial"/>
                <w:sz w:val="18"/>
                <w:szCs w:val="18"/>
                <w:lang w:eastAsia="pl-PL"/>
              </w:rPr>
              <w:t xml:space="preserve">Paviršinių vandenų ekologinės būklės/ekologinio potencialo vertinimo rodikliai </w:t>
            </w:r>
          </w:p>
        </w:tc>
        <w:tc>
          <w:tcPr>
            <w:tcW w:w="4001" w:type="dxa"/>
            <w:gridSpan w:val="2"/>
            <w:vAlign w:val="center"/>
          </w:tcPr>
          <w:p w:rsidR="00EE602A" w:rsidRPr="00077018" w:rsidRDefault="00EE602A" w:rsidP="008C7F99">
            <w:pPr>
              <w:spacing w:before="60" w:after="60"/>
              <w:jc w:val="center"/>
              <w:rPr>
                <w:rFonts w:ascii="Arial" w:hAnsi="Arial" w:cs="Arial"/>
                <w:sz w:val="18"/>
                <w:szCs w:val="18"/>
                <w:lang w:eastAsia="pl-PL"/>
              </w:rPr>
            </w:pPr>
            <w:r w:rsidRPr="00077018">
              <w:rPr>
                <w:rFonts w:ascii="Arial" w:hAnsi="Arial" w:cs="Arial"/>
                <w:sz w:val="18"/>
                <w:szCs w:val="18"/>
                <w:lang w:eastAsia="pl-PL"/>
              </w:rPr>
              <w:t>Paviršinių vandenų kokybės elementų rodiklių skaičius</w:t>
            </w:r>
          </w:p>
        </w:tc>
      </w:tr>
      <w:tr w:rsidR="00EE602A" w:rsidRPr="00672AE7" w:rsidTr="00AD2CF7">
        <w:trPr>
          <w:tblHeader/>
        </w:trPr>
        <w:tc>
          <w:tcPr>
            <w:tcW w:w="5211" w:type="dxa"/>
            <w:gridSpan w:val="2"/>
            <w:vMerge/>
            <w:vAlign w:val="center"/>
          </w:tcPr>
          <w:p w:rsidR="00EE602A" w:rsidRPr="00077018" w:rsidRDefault="00EE602A" w:rsidP="008C7F99">
            <w:pPr>
              <w:spacing w:before="60" w:after="60"/>
              <w:rPr>
                <w:rFonts w:ascii="Arial" w:hAnsi="Arial" w:cs="Arial"/>
                <w:sz w:val="18"/>
                <w:szCs w:val="18"/>
                <w:lang w:eastAsia="pl-PL"/>
              </w:rPr>
            </w:pPr>
          </w:p>
        </w:tc>
        <w:tc>
          <w:tcPr>
            <w:tcW w:w="1843" w:type="dxa"/>
            <w:vAlign w:val="center"/>
          </w:tcPr>
          <w:p w:rsidR="00EE602A" w:rsidRPr="00672AE7" w:rsidRDefault="00EE602A" w:rsidP="008C7F99">
            <w:pPr>
              <w:spacing w:before="60" w:after="60"/>
              <w:jc w:val="center"/>
              <w:rPr>
                <w:rFonts w:ascii="Arial" w:hAnsi="Arial" w:cs="Arial"/>
                <w:sz w:val="18"/>
                <w:szCs w:val="18"/>
                <w:lang w:eastAsia="pl-PL"/>
              </w:rPr>
            </w:pPr>
            <w:r w:rsidRPr="00672AE7">
              <w:rPr>
                <w:rFonts w:ascii="Arial" w:hAnsi="Arial" w:cs="Arial"/>
                <w:sz w:val="18"/>
                <w:szCs w:val="18"/>
                <w:lang w:eastAsia="pl-PL"/>
              </w:rPr>
              <w:t>Lietuva</w:t>
            </w:r>
          </w:p>
        </w:tc>
        <w:tc>
          <w:tcPr>
            <w:tcW w:w="2158" w:type="dxa"/>
            <w:vAlign w:val="center"/>
          </w:tcPr>
          <w:p w:rsidR="00EE602A" w:rsidRPr="002620E8" w:rsidRDefault="00EE602A" w:rsidP="008C7F99">
            <w:pPr>
              <w:spacing w:before="60" w:after="60"/>
              <w:jc w:val="center"/>
              <w:rPr>
                <w:rFonts w:ascii="Arial" w:hAnsi="Arial" w:cs="Arial"/>
                <w:sz w:val="18"/>
                <w:szCs w:val="18"/>
                <w:lang w:eastAsia="pl-PL"/>
              </w:rPr>
            </w:pPr>
            <w:r w:rsidRPr="002620E8">
              <w:rPr>
                <w:rFonts w:ascii="Arial" w:hAnsi="Arial" w:cs="Arial"/>
                <w:sz w:val="18"/>
                <w:szCs w:val="18"/>
                <w:lang w:eastAsia="pl-PL"/>
              </w:rPr>
              <w:t>Latvija</w:t>
            </w:r>
          </w:p>
        </w:tc>
      </w:tr>
      <w:tr w:rsidR="00EE602A" w:rsidRPr="00672AE7" w:rsidTr="00AD2CF7">
        <w:tc>
          <w:tcPr>
            <w:tcW w:w="2605" w:type="dxa"/>
            <w:vMerge w:val="restart"/>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Natūralūs vandentakiai</w:t>
            </w:r>
          </w:p>
        </w:tc>
        <w:tc>
          <w:tcPr>
            <w:tcW w:w="2606" w:type="dxa"/>
            <w:shd w:val="clear" w:color="auto" w:fill="CCFF99"/>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biologiniai</w:t>
            </w:r>
          </w:p>
        </w:tc>
        <w:tc>
          <w:tcPr>
            <w:tcW w:w="1843" w:type="dxa"/>
            <w:shd w:val="clear" w:color="auto" w:fill="CCFF99"/>
            <w:vAlign w:val="center"/>
          </w:tcPr>
          <w:p w:rsidR="00EE602A" w:rsidRPr="00672AE7" w:rsidRDefault="00EE602A" w:rsidP="008C7F99">
            <w:pPr>
              <w:spacing w:before="60" w:after="60"/>
              <w:jc w:val="center"/>
              <w:rPr>
                <w:rFonts w:ascii="Arial" w:hAnsi="Arial" w:cs="Arial"/>
                <w:sz w:val="18"/>
                <w:szCs w:val="18"/>
                <w:lang w:eastAsia="pl-PL"/>
              </w:rPr>
            </w:pPr>
            <w:r>
              <w:rPr>
                <w:rFonts w:ascii="Arial" w:hAnsi="Arial" w:cs="Arial"/>
                <w:sz w:val="18"/>
                <w:szCs w:val="18"/>
                <w:lang w:eastAsia="pl-PL"/>
              </w:rPr>
              <w:t>4</w:t>
            </w:r>
          </w:p>
        </w:tc>
        <w:tc>
          <w:tcPr>
            <w:tcW w:w="2158" w:type="dxa"/>
            <w:shd w:val="clear" w:color="auto" w:fill="CCFF99"/>
            <w:vAlign w:val="center"/>
          </w:tcPr>
          <w:p w:rsidR="00EE602A" w:rsidRPr="00130BA3" w:rsidRDefault="00EE602A" w:rsidP="008C7F99">
            <w:pPr>
              <w:spacing w:before="60" w:after="60"/>
              <w:jc w:val="center"/>
              <w:rPr>
                <w:rFonts w:ascii="Arial" w:hAnsi="Arial" w:cs="Arial"/>
                <w:sz w:val="18"/>
                <w:szCs w:val="18"/>
                <w:lang w:eastAsia="pl-PL"/>
              </w:rPr>
            </w:pPr>
            <w:r w:rsidRPr="00130BA3">
              <w:rPr>
                <w:rFonts w:ascii="Arial" w:hAnsi="Arial" w:cs="Arial"/>
                <w:sz w:val="18"/>
                <w:szCs w:val="18"/>
                <w:lang w:eastAsia="pl-PL"/>
              </w:rPr>
              <w:t>3</w:t>
            </w:r>
          </w:p>
        </w:tc>
      </w:tr>
      <w:tr w:rsidR="00EE602A" w:rsidRPr="00672AE7" w:rsidTr="00AD2CF7">
        <w:tc>
          <w:tcPr>
            <w:tcW w:w="2605" w:type="dxa"/>
            <w:vMerge/>
            <w:vAlign w:val="center"/>
          </w:tcPr>
          <w:p w:rsidR="00EE602A" w:rsidRPr="00672AE7" w:rsidRDefault="00EE602A" w:rsidP="008C7F99">
            <w:pPr>
              <w:spacing w:before="60" w:after="60"/>
              <w:rPr>
                <w:rFonts w:ascii="Arial" w:hAnsi="Arial" w:cs="Arial"/>
                <w:sz w:val="18"/>
                <w:szCs w:val="18"/>
                <w:lang w:eastAsia="pl-PL"/>
              </w:rPr>
            </w:pPr>
          </w:p>
        </w:tc>
        <w:tc>
          <w:tcPr>
            <w:tcW w:w="2606" w:type="dxa"/>
            <w:shd w:val="clear" w:color="auto" w:fill="FFFF99"/>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hidromorfologiniai</w:t>
            </w:r>
          </w:p>
        </w:tc>
        <w:tc>
          <w:tcPr>
            <w:tcW w:w="1843" w:type="dxa"/>
            <w:shd w:val="clear" w:color="auto" w:fill="FFFF99"/>
            <w:vAlign w:val="center"/>
          </w:tcPr>
          <w:p w:rsidR="00EE602A" w:rsidRPr="00672AE7" w:rsidRDefault="00EE602A" w:rsidP="008C7F99">
            <w:pPr>
              <w:spacing w:before="60" w:after="60"/>
              <w:jc w:val="center"/>
              <w:rPr>
                <w:rFonts w:ascii="Arial" w:hAnsi="Arial" w:cs="Arial"/>
                <w:sz w:val="18"/>
                <w:szCs w:val="18"/>
                <w:lang w:eastAsia="pl-PL"/>
              </w:rPr>
            </w:pPr>
            <w:r>
              <w:rPr>
                <w:rFonts w:ascii="Arial" w:hAnsi="Arial" w:cs="Arial"/>
                <w:sz w:val="18"/>
                <w:szCs w:val="18"/>
                <w:lang w:eastAsia="pl-PL"/>
              </w:rPr>
              <w:t>(4)</w:t>
            </w:r>
          </w:p>
        </w:tc>
        <w:tc>
          <w:tcPr>
            <w:tcW w:w="2158" w:type="dxa"/>
            <w:shd w:val="clear" w:color="auto" w:fill="FFFF99"/>
            <w:vAlign w:val="center"/>
          </w:tcPr>
          <w:p w:rsidR="00EE602A" w:rsidRPr="00672AE7" w:rsidRDefault="00EE602A" w:rsidP="008C7F99">
            <w:pPr>
              <w:spacing w:before="60" w:after="60"/>
              <w:jc w:val="center"/>
              <w:rPr>
                <w:rFonts w:ascii="Arial" w:hAnsi="Arial" w:cs="Arial"/>
                <w:sz w:val="18"/>
                <w:szCs w:val="18"/>
                <w:lang w:eastAsia="pl-PL"/>
              </w:rPr>
            </w:pPr>
            <w:r>
              <w:rPr>
                <w:rFonts w:ascii="Arial" w:hAnsi="Arial" w:cs="Arial"/>
                <w:sz w:val="18"/>
                <w:szCs w:val="18"/>
                <w:lang w:eastAsia="pl-PL"/>
              </w:rPr>
              <w:t>(4)</w:t>
            </w:r>
          </w:p>
        </w:tc>
      </w:tr>
      <w:tr w:rsidR="00EE602A" w:rsidRPr="00672AE7" w:rsidTr="00AD2CF7">
        <w:tc>
          <w:tcPr>
            <w:tcW w:w="2605" w:type="dxa"/>
            <w:vMerge/>
            <w:vAlign w:val="center"/>
          </w:tcPr>
          <w:p w:rsidR="00EE602A" w:rsidRPr="00672AE7" w:rsidRDefault="00EE602A" w:rsidP="008C7F99">
            <w:pPr>
              <w:spacing w:before="60" w:after="60"/>
              <w:rPr>
                <w:rFonts w:ascii="Arial" w:hAnsi="Arial" w:cs="Arial"/>
                <w:sz w:val="18"/>
                <w:szCs w:val="18"/>
                <w:lang w:eastAsia="pl-PL"/>
              </w:rPr>
            </w:pPr>
          </w:p>
        </w:tc>
        <w:tc>
          <w:tcPr>
            <w:tcW w:w="2606" w:type="dxa"/>
            <w:shd w:val="clear" w:color="auto" w:fill="CCFFFF"/>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fizi</w:t>
            </w:r>
            <w:r>
              <w:rPr>
                <w:rFonts w:ascii="Arial" w:hAnsi="Arial" w:cs="Arial"/>
                <w:sz w:val="18"/>
                <w:szCs w:val="18"/>
                <w:lang w:eastAsia="pl-PL"/>
              </w:rPr>
              <w:t>ki</w:t>
            </w:r>
            <w:r w:rsidRPr="00672AE7">
              <w:rPr>
                <w:rFonts w:ascii="Arial" w:hAnsi="Arial" w:cs="Arial"/>
                <w:sz w:val="18"/>
                <w:szCs w:val="18"/>
                <w:lang w:eastAsia="pl-PL"/>
              </w:rPr>
              <w:t>niai</w:t>
            </w:r>
            <w:r>
              <w:rPr>
                <w:rFonts w:ascii="Arial" w:hAnsi="Arial" w:cs="Arial"/>
                <w:sz w:val="18"/>
                <w:szCs w:val="18"/>
                <w:lang w:eastAsia="pl-PL"/>
              </w:rPr>
              <w:t>-</w:t>
            </w:r>
            <w:r w:rsidRPr="00672AE7">
              <w:rPr>
                <w:rFonts w:ascii="Arial" w:hAnsi="Arial" w:cs="Arial"/>
                <w:sz w:val="18"/>
                <w:szCs w:val="18"/>
                <w:lang w:eastAsia="pl-PL"/>
              </w:rPr>
              <w:t>cheminiai</w:t>
            </w:r>
          </w:p>
        </w:tc>
        <w:tc>
          <w:tcPr>
            <w:tcW w:w="1843" w:type="dxa"/>
            <w:shd w:val="clear" w:color="auto" w:fill="CCFFFF"/>
            <w:vAlign w:val="center"/>
          </w:tcPr>
          <w:p w:rsidR="00EE602A" w:rsidRPr="00C877F3" w:rsidRDefault="00EE602A" w:rsidP="008C7F99">
            <w:pPr>
              <w:spacing w:before="60" w:after="60"/>
              <w:jc w:val="center"/>
              <w:rPr>
                <w:rFonts w:ascii="Arial" w:hAnsi="Arial" w:cs="Arial"/>
                <w:sz w:val="18"/>
                <w:szCs w:val="18"/>
                <w:lang w:val="en-US" w:eastAsia="pl-PL"/>
              </w:rPr>
            </w:pPr>
            <w:r w:rsidRPr="00672AE7">
              <w:rPr>
                <w:rFonts w:ascii="Arial" w:hAnsi="Arial" w:cs="Arial"/>
                <w:sz w:val="18"/>
                <w:szCs w:val="18"/>
                <w:lang w:eastAsia="pl-PL"/>
              </w:rPr>
              <w:t>7</w:t>
            </w:r>
            <w:r>
              <w:rPr>
                <w:rFonts w:ascii="Arial" w:hAnsi="Arial" w:cs="Arial"/>
                <w:sz w:val="18"/>
                <w:szCs w:val="18"/>
                <w:lang w:eastAsia="pl-PL"/>
              </w:rPr>
              <w:t>+7</w:t>
            </w:r>
          </w:p>
        </w:tc>
        <w:tc>
          <w:tcPr>
            <w:tcW w:w="2158" w:type="dxa"/>
            <w:shd w:val="clear" w:color="auto" w:fill="CCFFFF"/>
            <w:vAlign w:val="center"/>
          </w:tcPr>
          <w:p w:rsidR="00EE602A" w:rsidRPr="00672AE7" w:rsidRDefault="00EE602A" w:rsidP="008C7F99">
            <w:pPr>
              <w:spacing w:before="60" w:after="60"/>
              <w:jc w:val="center"/>
              <w:rPr>
                <w:rFonts w:ascii="Arial" w:hAnsi="Arial" w:cs="Arial"/>
                <w:sz w:val="18"/>
                <w:szCs w:val="18"/>
                <w:lang w:eastAsia="pl-PL"/>
              </w:rPr>
            </w:pPr>
            <w:r>
              <w:rPr>
                <w:rFonts w:ascii="Arial" w:hAnsi="Arial" w:cs="Arial"/>
                <w:sz w:val="18"/>
                <w:szCs w:val="18"/>
                <w:lang w:eastAsia="pl-PL"/>
              </w:rPr>
              <w:t>5+2</w:t>
            </w:r>
          </w:p>
        </w:tc>
      </w:tr>
      <w:tr w:rsidR="00EE602A" w:rsidRPr="00672AE7" w:rsidTr="00AD2CF7">
        <w:tc>
          <w:tcPr>
            <w:tcW w:w="2605" w:type="dxa"/>
            <w:vMerge w:val="restart"/>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Natūralūs ežerai</w:t>
            </w:r>
          </w:p>
        </w:tc>
        <w:tc>
          <w:tcPr>
            <w:tcW w:w="2606" w:type="dxa"/>
            <w:shd w:val="clear" w:color="auto" w:fill="CCFF99"/>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biologiniai</w:t>
            </w:r>
          </w:p>
        </w:tc>
        <w:tc>
          <w:tcPr>
            <w:tcW w:w="1843" w:type="dxa"/>
            <w:shd w:val="clear" w:color="auto" w:fill="CCFF99"/>
            <w:vAlign w:val="center"/>
          </w:tcPr>
          <w:p w:rsidR="00EE602A" w:rsidRPr="00672AE7" w:rsidRDefault="00EE602A" w:rsidP="008C7F99">
            <w:pPr>
              <w:spacing w:before="60" w:after="60"/>
              <w:jc w:val="center"/>
              <w:rPr>
                <w:rFonts w:ascii="Arial" w:hAnsi="Arial" w:cs="Arial"/>
                <w:sz w:val="18"/>
                <w:szCs w:val="18"/>
                <w:lang w:eastAsia="pl-PL"/>
              </w:rPr>
            </w:pPr>
            <w:r w:rsidRPr="00672AE7">
              <w:rPr>
                <w:rFonts w:ascii="Arial" w:hAnsi="Arial" w:cs="Arial"/>
                <w:sz w:val="18"/>
                <w:szCs w:val="18"/>
                <w:lang w:eastAsia="pl-PL"/>
              </w:rPr>
              <w:t>4</w:t>
            </w:r>
          </w:p>
        </w:tc>
        <w:tc>
          <w:tcPr>
            <w:tcW w:w="2158" w:type="dxa"/>
            <w:shd w:val="clear" w:color="auto" w:fill="CCFF99"/>
            <w:vAlign w:val="center"/>
          </w:tcPr>
          <w:p w:rsidR="00EE602A" w:rsidRPr="00672AE7" w:rsidRDefault="00EE602A" w:rsidP="008C7F99">
            <w:pPr>
              <w:spacing w:before="60" w:after="60"/>
              <w:jc w:val="center"/>
              <w:rPr>
                <w:rFonts w:ascii="Arial" w:hAnsi="Arial" w:cs="Arial"/>
                <w:sz w:val="18"/>
                <w:szCs w:val="18"/>
                <w:lang w:eastAsia="pl-PL"/>
              </w:rPr>
            </w:pPr>
            <w:r>
              <w:rPr>
                <w:rFonts w:ascii="Arial" w:hAnsi="Arial" w:cs="Arial"/>
                <w:sz w:val="18"/>
                <w:szCs w:val="18"/>
                <w:lang w:eastAsia="pl-PL"/>
              </w:rPr>
              <w:t>3</w:t>
            </w:r>
          </w:p>
        </w:tc>
      </w:tr>
      <w:tr w:rsidR="00EE602A" w:rsidRPr="00672AE7" w:rsidTr="00AD2CF7">
        <w:tc>
          <w:tcPr>
            <w:tcW w:w="2605" w:type="dxa"/>
            <w:vMerge/>
            <w:vAlign w:val="center"/>
          </w:tcPr>
          <w:p w:rsidR="00EE602A" w:rsidRPr="00672AE7" w:rsidRDefault="00EE602A" w:rsidP="008C7F99">
            <w:pPr>
              <w:spacing w:before="60" w:after="60"/>
              <w:rPr>
                <w:rFonts w:ascii="Arial" w:hAnsi="Arial" w:cs="Arial"/>
                <w:sz w:val="18"/>
                <w:szCs w:val="18"/>
                <w:lang w:eastAsia="pl-PL"/>
              </w:rPr>
            </w:pPr>
          </w:p>
        </w:tc>
        <w:tc>
          <w:tcPr>
            <w:tcW w:w="2606" w:type="dxa"/>
            <w:shd w:val="clear" w:color="auto" w:fill="FFFF99"/>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hidromorfologiniai</w:t>
            </w:r>
          </w:p>
        </w:tc>
        <w:tc>
          <w:tcPr>
            <w:tcW w:w="1843" w:type="dxa"/>
            <w:shd w:val="clear" w:color="auto" w:fill="FFFF99"/>
            <w:vAlign w:val="center"/>
          </w:tcPr>
          <w:p w:rsidR="00EE602A" w:rsidRPr="00672AE7" w:rsidRDefault="00EE602A" w:rsidP="008C7F99">
            <w:pPr>
              <w:spacing w:before="60" w:after="60"/>
              <w:jc w:val="center"/>
              <w:rPr>
                <w:rFonts w:ascii="Arial" w:hAnsi="Arial" w:cs="Arial"/>
                <w:sz w:val="18"/>
                <w:szCs w:val="18"/>
                <w:lang w:eastAsia="pl-PL"/>
              </w:rPr>
            </w:pPr>
            <w:r>
              <w:rPr>
                <w:rFonts w:ascii="Arial" w:hAnsi="Arial" w:cs="Arial"/>
                <w:sz w:val="18"/>
                <w:szCs w:val="18"/>
                <w:lang w:eastAsia="pl-PL"/>
              </w:rPr>
              <w:t>(5)</w:t>
            </w:r>
          </w:p>
        </w:tc>
        <w:tc>
          <w:tcPr>
            <w:tcW w:w="2158" w:type="dxa"/>
            <w:shd w:val="clear" w:color="auto" w:fill="FFFF99"/>
            <w:vAlign w:val="center"/>
          </w:tcPr>
          <w:p w:rsidR="00EE602A" w:rsidRPr="00672AE7" w:rsidRDefault="00EE602A" w:rsidP="008C7F99">
            <w:pPr>
              <w:spacing w:before="60" w:after="60"/>
              <w:jc w:val="center"/>
              <w:rPr>
                <w:rFonts w:ascii="Arial" w:hAnsi="Arial" w:cs="Arial"/>
                <w:sz w:val="18"/>
                <w:szCs w:val="18"/>
                <w:lang w:eastAsia="pl-PL"/>
              </w:rPr>
            </w:pPr>
            <w:r>
              <w:rPr>
                <w:rFonts w:ascii="Arial" w:hAnsi="Arial" w:cs="Arial"/>
                <w:sz w:val="18"/>
                <w:szCs w:val="18"/>
                <w:lang w:eastAsia="pl-PL"/>
              </w:rPr>
              <w:t>(6)</w:t>
            </w:r>
          </w:p>
        </w:tc>
      </w:tr>
      <w:tr w:rsidR="00EE602A" w:rsidRPr="00672AE7" w:rsidTr="00AD2CF7">
        <w:tc>
          <w:tcPr>
            <w:tcW w:w="2605" w:type="dxa"/>
            <w:vMerge/>
            <w:vAlign w:val="center"/>
          </w:tcPr>
          <w:p w:rsidR="00EE602A" w:rsidRPr="00672AE7" w:rsidRDefault="00EE602A" w:rsidP="008C7F99">
            <w:pPr>
              <w:spacing w:before="60" w:after="60"/>
              <w:rPr>
                <w:rFonts w:ascii="Arial" w:hAnsi="Arial" w:cs="Arial"/>
                <w:sz w:val="18"/>
                <w:szCs w:val="18"/>
                <w:lang w:eastAsia="pl-PL"/>
              </w:rPr>
            </w:pPr>
          </w:p>
        </w:tc>
        <w:tc>
          <w:tcPr>
            <w:tcW w:w="2606" w:type="dxa"/>
            <w:shd w:val="clear" w:color="auto" w:fill="CCFFFF"/>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fizi</w:t>
            </w:r>
            <w:r>
              <w:rPr>
                <w:rFonts w:ascii="Arial" w:hAnsi="Arial" w:cs="Arial"/>
                <w:sz w:val="18"/>
                <w:szCs w:val="18"/>
                <w:lang w:eastAsia="pl-PL"/>
              </w:rPr>
              <w:t>ki</w:t>
            </w:r>
            <w:r w:rsidRPr="00672AE7">
              <w:rPr>
                <w:rFonts w:ascii="Arial" w:hAnsi="Arial" w:cs="Arial"/>
                <w:sz w:val="18"/>
                <w:szCs w:val="18"/>
                <w:lang w:eastAsia="pl-PL"/>
              </w:rPr>
              <w:t>niai</w:t>
            </w:r>
            <w:r>
              <w:rPr>
                <w:rFonts w:ascii="Arial" w:hAnsi="Arial" w:cs="Arial"/>
                <w:sz w:val="18"/>
                <w:szCs w:val="18"/>
                <w:lang w:eastAsia="pl-PL"/>
              </w:rPr>
              <w:t>-</w:t>
            </w:r>
            <w:r w:rsidRPr="00672AE7">
              <w:rPr>
                <w:rFonts w:ascii="Arial" w:hAnsi="Arial" w:cs="Arial"/>
                <w:sz w:val="18"/>
                <w:szCs w:val="18"/>
                <w:lang w:eastAsia="pl-PL"/>
              </w:rPr>
              <w:t>cheminiai</w:t>
            </w:r>
          </w:p>
        </w:tc>
        <w:tc>
          <w:tcPr>
            <w:tcW w:w="1843" w:type="dxa"/>
            <w:shd w:val="clear" w:color="auto" w:fill="CCFFFF"/>
            <w:vAlign w:val="center"/>
          </w:tcPr>
          <w:p w:rsidR="00EE602A" w:rsidRPr="00672AE7" w:rsidRDefault="00EE602A" w:rsidP="008C7F99">
            <w:pPr>
              <w:spacing w:before="60" w:after="60"/>
              <w:jc w:val="center"/>
              <w:rPr>
                <w:rFonts w:ascii="Arial" w:hAnsi="Arial" w:cs="Arial"/>
                <w:sz w:val="18"/>
                <w:szCs w:val="18"/>
                <w:lang w:eastAsia="pl-PL"/>
              </w:rPr>
            </w:pPr>
            <w:r>
              <w:rPr>
                <w:rFonts w:ascii="Arial" w:hAnsi="Arial" w:cs="Arial"/>
                <w:sz w:val="18"/>
                <w:szCs w:val="18"/>
                <w:lang w:eastAsia="pl-PL"/>
              </w:rPr>
              <w:t>4+7</w:t>
            </w:r>
          </w:p>
        </w:tc>
        <w:tc>
          <w:tcPr>
            <w:tcW w:w="2158" w:type="dxa"/>
            <w:shd w:val="clear" w:color="auto" w:fill="CCFFFF"/>
            <w:vAlign w:val="center"/>
          </w:tcPr>
          <w:p w:rsidR="00EE602A" w:rsidRPr="00672AE7" w:rsidRDefault="00EE602A" w:rsidP="008C7F99">
            <w:pPr>
              <w:spacing w:before="60" w:after="60"/>
              <w:jc w:val="center"/>
              <w:rPr>
                <w:rFonts w:ascii="Arial" w:hAnsi="Arial" w:cs="Arial"/>
                <w:sz w:val="18"/>
                <w:szCs w:val="18"/>
                <w:lang w:eastAsia="pl-PL"/>
              </w:rPr>
            </w:pPr>
            <w:r>
              <w:rPr>
                <w:rFonts w:ascii="Arial" w:hAnsi="Arial" w:cs="Arial"/>
                <w:sz w:val="18"/>
                <w:szCs w:val="18"/>
                <w:lang w:eastAsia="pl-PL"/>
              </w:rPr>
              <w:t>2+2</w:t>
            </w:r>
          </w:p>
        </w:tc>
      </w:tr>
      <w:tr w:rsidR="00EE602A" w:rsidRPr="00672AE7" w:rsidTr="00AD2CF7">
        <w:tc>
          <w:tcPr>
            <w:tcW w:w="2605" w:type="dxa"/>
            <w:vMerge w:val="restart"/>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Tarpiniai natūralūs vandenys</w:t>
            </w:r>
          </w:p>
        </w:tc>
        <w:tc>
          <w:tcPr>
            <w:tcW w:w="2606" w:type="dxa"/>
            <w:shd w:val="clear" w:color="auto" w:fill="CCFF99"/>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biologiniai</w:t>
            </w:r>
          </w:p>
        </w:tc>
        <w:tc>
          <w:tcPr>
            <w:tcW w:w="1843" w:type="dxa"/>
            <w:shd w:val="clear" w:color="auto" w:fill="CCFF99"/>
            <w:vAlign w:val="center"/>
          </w:tcPr>
          <w:p w:rsidR="00EE602A" w:rsidRPr="00672AE7" w:rsidRDefault="00EE602A" w:rsidP="008C7F99">
            <w:pPr>
              <w:spacing w:before="60" w:after="60"/>
              <w:jc w:val="center"/>
              <w:rPr>
                <w:rFonts w:ascii="Arial" w:hAnsi="Arial" w:cs="Arial"/>
                <w:sz w:val="18"/>
                <w:szCs w:val="18"/>
                <w:lang w:eastAsia="pl-PL"/>
              </w:rPr>
            </w:pPr>
            <w:r w:rsidRPr="00672AE7">
              <w:rPr>
                <w:rFonts w:ascii="Arial" w:hAnsi="Arial" w:cs="Arial"/>
                <w:sz w:val="18"/>
                <w:szCs w:val="18"/>
                <w:lang w:eastAsia="pl-PL"/>
              </w:rPr>
              <w:t>5</w:t>
            </w:r>
          </w:p>
        </w:tc>
        <w:tc>
          <w:tcPr>
            <w:tcW w:w="2158" w:type="dxa"/>
            <w:shd w:val="clear" w:color="auto" w:fill="CCFF99"/>
            <w:vAlign w:val="center"/>
          </w:tcPr>
          <w:p w:rsidR="00EE602A" w:rsidRPr="00672AE7" w:rsidRDefault="00EE602A" w:rsidP="008C7F99">
            <w:pPr>
              <w:spacing w:before="60" w:after="60"/>
              <w:jc w:val="center"/>
              <w:rPr>
                <w:rFonts w:ascii="Arial" w:hAnsi="Arial" w:cs="Arial"/>
                <w:sz w:val="18"/>
                <w:szCs w:val="18"/>
                <w:lang w:eastAsia="pl-PL"/>
              </w:rPr>
            </w:pPr>
            <w:r>
              <w:rPr>
                <w:rFonts w:ascii="Arial" w:hAnsi="Arial" w:cs="Arial"/>
                <w:sz w:val="18"/>
                <w:szCs w:val="18"/>
                <w:lang w:eastAsia="pl-PL"/>
              </w:rPr>
              <w:t>3</w:t>
            </w:r>
          </w:p>
        </w:tc>
      </w:tr>
      <w:tr w:rsidR="00EE602A" w:rsidRPr="00672AE7" w:rsidTr="00AD2CF7">
        <w:tc>
          <w:tcPr>
            <w:tcW w:w="2605" w:type="dxa"/>
            <w:vMerge/>
            <w:vAlign w:val="center"/>
          </w:tcPr>
          <w:p w:rsidR="00EE602A" w:rsidRPr="00672AE7" w:rsidRDefault="00EE602A" w:rsidP="008C7F99">
            <w:pPr>
              <w:spacing w:before="60" w:after="60"/>
              <w:rPr>
                <w:rFonts w:ascii="Arial" w:hAnsi="Arial" w:cs="Arial"/>
                <w:sz w:val="18"/>
                <w:szCs w:val="18"/>
                <w:lang w:eastAsia="pl-PL"/>
              </w:rPr>
            </w:pPr>
          </w:p>
        </w:tc>
        <w:tc>
          <w:tcPr>
            <w:tcW w:w="2606" w:type="dxa"/>
            <w:shd w:val="clear" w:color="auto" w:fill="FFFF99"/>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hidromorfologiniai</w:t>
            </w:r>
          </w:p>
        </w:tc>
        <w:tc>
          <w:tcPr>
            <w:tcW w:w="1843" w:type="dxa"/>
            <w:shd w:val="clear" w:color="auto" w:fill="FFFF99"/>
            <w:vAlign w:val="center"/>
          </w:tcPr>
          <w:p w:rsidR="00EE602A" w:rsidRPr="00672AE7" w:rsidRDefault="00EE602A" w:rsidP="008C7F99">
            <w:pPr>
              <w:spacing w:before="60" w:after="60"/>
              <w:jc w:val="center"/>
              <w:rPr>
                <w:rFonts w:ascii="Arial" w:hAnsi="Arial" w:cs="Arial"/>
                <w:sz w:val="18"/>
                <w:szCs w:val="18"/>
                <w:lang w:eastAsia="pl-PL"/>
              </w:rPr>
            </w:pPr>
            <w:r w:rsidRPr="00672AE7">
              <w:rPr>
                <w:rFonts w:ascii="Arial" w:hAnsi="Arial" w:cs="Arial"/>
                <w:sz w:val="18"/>
                <w:szCs w:val="18"/>
                <w:lang w:eastAsia="pl-PL"/>
              </w:rPr>
              <w:t>-</w:t>
            </w:r>
          </w:p>
        </w:tc>
        <w:tc>
          <w:tcPr>
            <w:tcW w:w="2158" w:type="dxa"/>
            <w:shd w:val="clear" w:color="auto" w:fill="FFFF99"/>
            <w:vAlign w:val="center"/>
          </w:tcPr>
          <w:p w:rsidR="00EE602A" w:rsidRPr="00672AE7" w:rsidRDefault="00EE602A" w:rsidP="008C7F99">
            <w:pPr>
              <w:spacing w:before="60" w:after="60"/>
              <w:jc w:val="center"/>
              <w:rPr>
                <w:rFonts w:ascii="Arial" w:hAnsi="Arial" w:cs="Arial"/>
                <w:sz w:val="18"/>
                <w:szCs w:val="18"/>
                <w:lang w:eastAsia="pl-PL"/>
              </w:rPr>
            </w:pPr>
            <w:r>
              <w:rPr>
                <w:rFonts w:ascii="Arial" w:hAnsi="Arial" w:cs="Arial"/>
                <w:sz w:val="18"/>
                <w:szCs w:val="18"/>
                <w:lang w:eastAsia="pl-PL"/>
              </w:rPr>
              <w:t>-</w:t>
            </w:r>
          </w:p>
        </w:tc>
      </w:tr>
      <w:tr w:rsidR="00EE602A" w:rsidRPr="00672AE7" w:rsidTr="00AD2CF7">
        <w:tc>
          <w:tcPr>
            <w:tcW w:w="2605" w:type="dxa"/>
            <w:vMerge/>
            <w:vAlign w:val="center"/>
          </w:tcPr>
          <w:p w:rsidR="00EE602A" w:rsidRPr="00672AE7" w:rsidRDefault="00EE602A" w:rsidP="008C7F99">
            <w:pPr>
              <w:spacing w:before="60" w:after="60"/>
              <w:rPr>
                <w:rFonts w:ascii="Arial" w:hAnsi="Arial" w:cs="Arial"/>
                <w:sz w:val="18"/>
                <w:szCs w:val="18"/>
                <w:lang w:eastAsia="pl-PL"/>
              </w:rPr>
            </w:pPr>
          </w:p>
        </w:tc>
        <w:tc>
          <w:tcPr>
            <w:tcW w:w="2606" w:type="dxa"/>
            <w:shd w:val="clear" w:color="auto" w:fill="CCFFFF"/>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fizi</w:t>
            </w:r>
            <w:r>
              <w:rPr>
                <w:rFonts w:ascii="Arial" w:hAnsi="Arial" w:cs="Arial"/>
                <w:sz w:val="18"/>
                <w:szCs w:val="18"/>
                <w:lang w:eastAsia="pl-PL"/>
              </w:rPr>
              <w:t>ki</w:t>
            </w:r>
            <w:r w:rsidRPr="00672AE7">
              <w:rPr>
                <w:rFonts w:ascii="Arial" w:hAnsi="Arial" w:cs="Arial"/>
                <w:sz w:val="18"/>
                <w:szCs w:val="18"/>
                <w:lang w:eastAsia="pl-PL"/>
              </w:rPr>
              <w:t>niai</w:t>
            </w:r>
            <w:r>
              <w:rPr>
                <w:rFonts w:ascii="Arial" w:hAnsi="Arial" w:cs="Arial"/>
                <w:sz w:val="18"/>
                <w:szCs w:val="18"/>
                <w:lang w:eastAsia="pl-PL"/>
              </w:rPr>
              <w:t>-</w:t>
            </w:r>
            <w:r w:rsidRPr="00672AE7">
              <w:rPr>
                <w:rFonts w:ascii="Arial" w:hAnsi="Arial" w:cs="Arial"/>
                <w:sz w:val="18"/>
                <w:szCs w:val="18"/>
                <w:lang w:eastAsia="pl-PL"/>
              </w:rPr>
              <w:t>cheminiai</w:t>
            </w:r>
          </w:p>
        </w:tc>
        <w:tc>
          <w:tcPr>
            <w:tcW w:w="1843" w:type="dxa"/>
            <w:shd w:val="clear" w:color="auto" w:fill="CCFFFF"/>
            <w:vAlign w:val="center"/>
          </w:tcPr>
          <w:p w:rsidR="00EE602A" w:rsidRPr="00672AE7" w:rsidRDefault="00EE602A" w:rsidP="008C7F99">
            <w:pPr>
              <w:spacing w:before="60" w:after="60"/>
              <w:jc w:val="center"/>
              <w:rPr>
                <w:rFonts w:ascii="Arial" w:hAnsi="Arial" w:cs="Arial"/>
                <w:sz w:val="18"/>
                <w:szCs w:val="18"/>
                <w:lang w:eastAsia="pl-PL"/>
              </w:rPr>
            </w:pPr>
            <w:r w:rsidRPr="00672AE7">
              <w:rPr>
                <w:rFonts w:ascii="Arial" w:hAnsi="Arial" w:cs="Arial"/>
                <w:sz w:val="18"/>
                <w:szCs w:val="18"/>
                <w:lang w:eastAsia="pl-PL"/>
              </w:rPr>
              <w:t>2</w:t>
            </w:r>
            <w:r>
              <w:rPr>
                <w:rFonts w:ascii="Arial" w:hAnsi="Arial" w:cs="Arial"/>
                <w:sz w:val="18"/>
                <w:szCs w:val="18"/>
                <w:lang w:eastAsia="pl-PL"/>
              </w:rPr>
              <w:t>+8</w:t>
            </w:r>
          </w:p>
        </w:tc>
        <w:tc>
          <w:tcPr>
            <w:tcW w:w="2158" w:type="dxa"/>
            <w:shd w:val="clear" w:color="auto" w:fill="CCFFFF"/>
            <w:vAlign w:val="center"/>
          </w:tcPr>
          <w:p w:rsidR="00EE602A" w:rsidRPr="00672AE7" w:rsidRDefault="00EE602A" w:rsidP="008C7F99">
            <w:pPr>
              <w:spacing w:before="60" w:after="60"/>
              <w:jc w:val="center"/>
              <w:rPr>
                <w:rFonts w:ascii="Arial" w:hAnsi="Arial" w:cs="Arial"/>
                <w:sz w:val="18"/>
                <w:szCs w:val="18"/>
                <w:lang w:eastAsia="pl-PL"/>
              </w:rPr>
            </w:pPr>
            <w:r>
              <w:rPr>
                <w:rFonts w:ascii="Arial" w:hAnsi="Arial" w:cs="Arial"/>
                <w:sz w:val="18"/>
                <w:szCs w:val="18"/>
                <w:lang w:eastAsia="pl-PL"/>
              </w:rPr>
              <w:t>3</w:t>
            </w:r>
          </w:p>
        </w:tc>
      </w:tr>
      <w:tr w:rsidR="00EE602A" w:rsidRPr="00672AE7" w:rsidTr="00AD2CF7">
        <w:tc>
          <w:tcPr>
            <w:tcW w:w="2605" w:type="dxa"/>
            <w:vMerge w:val="restart"/>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Natūralūs p</w:t>
            </w:r>
            <w:r>
              <w:rPr>
                <w:rFonts w:ascii="Arial" w:hAnsi="Arial" w:cs="Arial"/>
                <w:sz w:val="18"/>
                <w:szCs w:val="18"/>
                <w:lang w:eastAsia="pl-PL"/>
              </w:rPr>
              <w:t>riekrančių</w:t>
            </w:r>
            <w:r w:rsidRPr="00672AE7">
              <w:rPr>
                <w:rFonts w:ascii="Arial" w:hAnsi="Arial" w:cs="Arial"/>
                <w:sz w:val="18"/>
                <w:szCs w:val="18"/>
                <w:lang w:eastAsia="pl-PL"/>
              </w:rPr>
              <w:t xml:space="preserve"> vandenys</w:t>
            </w:r>
          </w:p>
        </w:tc>
        <w:tc>
          <w:tcPr>
            <w:tcW w:w="2606" w:type="dxa"/>
            <w:shd w:val="clear" w:color="auto" w:fill="CCFF99"/>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biologiniai</w:t>
            </w:r>
          </w:p>
        </w:tc>
        <w:tc>
          <w:tcPr>
            <w:tcW w:w="1843" w:type="dxa"/>
            <w:shd w:val="clear" w:color="auto" w:fill="CCFF99"/>
            <w:vAlign w:val="center"/>
          </w:tcPr>
          <w:p w:rsidR="00EE602A" w:rsidRPr="00672AE7" w:rsidRDefault="00EE602A" w:rsidP="008C7F99">
            <w:pPr>
              <w:spacing w:before="60" w:after="60"/>
              <w:jc w:val="center"/>
              <w:rPr>
                <w:rFonts w:ascii="Arial" w:hAnsi="Arial" w:cs="Arial"/>
                <w:sz w:val="18"/>
                <w:szCs w:val="18"/>
                <w:lang w:eastAsia="pl-PL"/>
              </w:rPr>
            </w:pPr>
            <w:r>
              <w:rPr>
                <w:rFonts w:ascii="Arial" w:hAnsi="Arial" w:cs="Arial"/>
                <w:sz w:val="18"/>
                <w:szCs w:val="18"/>
                <w:lang w:eastAsia="pl-PL"/>
              </w:rPr>
              <w:t>4</w:t>
            </w:r>
          </w:p>
        </w:tc>
        <w:tc>
          <w:tcPr>
            <w:tcW w:w="2158" w:type="dxa"/>
            <w:shd w:val="clear" w:color="auto" w:fill="CCFF99"/>
            <w:vAlign w:val="center"/>
          </w:tcPr>
          <w:p w:rsidR="00EE602A" w:rsidRPr="00672AE7" w:rsidRDefault="00EE602A" w:rsidP="008C7F99">
            <w:pPr>
              <w:spacing w:before="60" w:after="60"/>
              <w:jc w:val="center"/>
              <w:rPr>
                <w:rFonts w:ascii="Arial" w:hAnsi="Arial" w:cs="Arial"/>
                <w:sz w:val="18"/>
                <w:szCs w:val="18"/>
                <w:lang w:eastAsia="pl-PL"/>
              </w:rPr>
            </w:pPr>
            <w:r>
              <w:rPr>
                <w:rFonts w:ascii="Arial" w:hAnsi="Arial" w:cs="Arial"/>
                <w:sz w:val="18"/>
                <w:szCs w:val="18"/>
                <w:lang w:eastAsia="pl-PL"/>
              </w:rPr>
              <w:t>3 arba 5 *</w:t>
            </w:r>
          </w:p>
        </w:tc>
      </w:tr>
      <w:tr w:rsidR="00EE602A" w:rsidRPr="00672AE7" w:rsidTr="00AD2CF7">
        <w:tc>
          <w:tcPr>
            <w:tcW w:w="2605" w:type="dxa"/>
            <w:vMerge/>
            <w:vAlign w:val="center"/>
          </w:tcPr>
          <w:p w:rsidR="00EE602A" w:rsidRPr="00672AE7" w:rsidRDefault="00EE602A" w:rsidP="008C7F99">
            <w:pPr>
              <w:spacing w:before="60" w:after="60"/>
              <w:rPr>
                <w:rFonts w:ascii="Arial" w:hAnsi="Arial" w:cs="Arial"/>
                <w:sz w:val="18"/>
                <w:szCs w:val="18"/>
                <w:lang w:eastAsia="pl-PL"/>
              </w:rPr>
            </w:pPr>
          </w:p>
        </w:tc>
        <w:tc>
          <w:tcPr>
            <w:tcW w:w="2606" w:type="dxa"/>
            <w:shd w:val="clear" w:color="auto" w:fill="FFFF99"/>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hidromorfologiniai</w:t>
            </w:r>
          </w:p>
        </w:tc>
        <w:tc>
          <w:tcPr>
            <w:tcW w:w="1843" w:type="dxa"/>
            <w:shd w:val="clear" w:color="auto" w:fill="FFFF99"/>
            <w:vAlign w:val="center"/>
          </w:tcPr>
          <w:p w:rsidR="00EE602A" w:rsidRPr="00672AE7" w:rsidRDefault="00EE602A" w:rsidP="008C7F99">
            <w:pPr>
              <w:spacing w:before="60" w:after="60"/>
              <w:jc w:val="center"/>
              <w:rPr>
                <w:rFonts w:ascii="Arial" w:hAnsi="Arial" w:cs="Arial"/>
                <w:sz w:val="18"/>
                <w:szCs w:val="18"/>
                <w:lang w:eastAsia="pl-PL"/>
              </w:rPr>
            </w:pPr>
            <w:r w:rsidRPr="00672AE7">
              <w:rPr>
                <w:rFonts w:ascii="Arial" w:hAnsi="Arial" w:cs="Arial"/>
                <w:sz w:val="18"/>
                <w:szCs w:val="18"/>
                <w:lang w:eastAsia="pl-PL"/>
              </w:rPr>
              <w:t>-</w:t>
            </w:r>
          </w:p>
        </w:tc>
        <w:tc>
          <w:tcPr>
            <w:tcW w:w="2158" w:type="dxa"/>
            <w:shd w:val="clear" w:color="auto" w:fill="FFFF99"/>
            <w:vAlign w:val="center"/>
          </w:tcPr>
          <w:p w:rsidR="00EE602A" w:rsidRPr="00672AE7" w:rsidRDefault="00EE602A" w:rsidP="008C7F99">
            <w:pPr>
              <w:spacing w:before="60" w:after="60"/>
              <w:jc w:val="center"/>
              <w:rPr>
                <w:rFonts w:ascii="Arial" w:hAnsi="Arial" w:cs="Arial"/>
                <w:sz w:val="18"/>
                <w:szCs w:val="18"/>
                <w:lang w:eastAsia="pl-PL"/>
              </w:rPr>
            </w:pPr>
            <w:r>
              <w:rPr>
                <w:rFonts w:ascii="Arial" w:hAnsi="Arial" w:cs="Arial"/>
                <w:sz w:val="18"/>
                <w:szCs w:val="18"/>
                <w:lang w:eastAsia="pl-PL"/>
              </w:rPr>
              <w:t>-</w:t>
            </w:r>
          </w:p>
        </w:tc>
      </w:tr>
      <w:tr w:rsidR="00EE602A" w:rsidRPr="00672AE7" w:rsidTr="00AD2CF7">
        <w:tc>
          <w:tcPr>
            <w:tcW w:w="2605" w:type="dxa"/>
            <w:vMerge/>
            <w:vAlign w:val="center"/>
          </w:tcPr>
          <w:p w:rsidR="00EE602A" w:rsidRPr="00672AE7" w:rsidRDefault="00EE602A" w:rsidP="008C7F99">
            <w:pPr>
              <w:spacing w:before="60" w:after="60"/>
              <w:rPr>
                <w:rFonts w:ascii="Arial" w:hAnsi="Arial" w:cs="Arial"/>
                <w:sz w:val="18"/>
                <w:szCs w:val="18"/>
                <w:lang w:eastAsia="pl-PL"/>
              </w:rPr>
            </w:pPr>
          </w:p>
        </w:tc>
        <w:tc>
          <w:tcPr>
            <w:tcW w:w="2606" w:type="dxa"/>
            <w:shd w:val="clear" w:color="auto" w:fill="CCFFFF"/>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fizi</w:t>
            </w:r>
            <w:r>
              <w:rPr>
                <w:rFonts w:ascii="Arial" w:hAnsi="Arial" w:cs="Arial"/>
                <w:sz w:val="18"/>
                <w:szCs w:val="18"/>
                <w:lang w:eastAsia="pl-PL"/>
              </w:rPr>
              <w:t>ki</w:t>
            </w:r>
            <w:r w:rsidRPr="00672AE7">
              <w:rPr>
                <w:rFonts w:ascii="Arial" w:hAnsi="Arial" w:cs="Arial"/>
                <w:sz w:val="18"/>
                <w:szCs w:val="18"/>
                <w:lang w:eastAsia="pl-PL"/>
              </w:rPr>
              <w:t>niai</w:t>
            </w:r>
            <w:r>
              <w:rPr>
                <w:rFonts w:ascii="Arial" w:hAnsi="Arial" w:cs="Arial"/>
                <w:sz w:val="18"/>
                <w:szCs w:val="18"/>
                <w:lang w:eastAsia="pl-PL"/>
              </w:rPr>
              <w:t>-</w:t>
            </w:r>
            <w:r w:rsidRPr="00672AE7">
              <w:rPr>
                <w:rFonts w:ascii="Arial" w:hAnsi="Arial" w:cs="Arial"/>
                <w:sz w:val="18"/>
                <w:szCs w:val="18"/>
                <w:lang w:eastAsia="pl-PL"/>
              </w:rPr>
              <w:t>cheminiai</w:t>
            </w:r>
          </w:p>
        </w:tc>
        <w:tc>
          <w:tcPr>
            <w:tcW w:w="1843" w:type="dxa"/>
            <w:shd w:val="clear" w:color="auto" w:fill="CCFFFF"/>
            <w:vAlign w:val="center"/>
          </w:tcPr>
          <w:p w:rsidR="00EE602A" w:rsidRPr="00672AE7" w:rsidRDefault="00EE602A" w:rsidP="008C7F99">
            <w:pPr>
              <w:spacing w:before="60" w:after="60"/>
              <w:jc w:val="center"/>
              <w:rPr>
                <w:rFonts w:ascii="Arial" w:hAnsi="Arial" w:cs="Arial"/>
                <w:sz w:val="18"/>
                <w:szCs w:val="18"/>
                <w:lang w:eastAsia="pl-PL"/>
              </w:rPr>
            </w:pPr>
            <w:r w:rsidRPr="00672AE7">
              <w:rPr>
                <w:rFonts w:ascii="Arial" w:hAnsi="Arial" w:cs="Arial"/>
                <w:sz w:val="18"/>
                <w:szCs w:val="18"/>
                <w:lang w:eastAsia="pl-PL"/>
              </w:rPr>
              <w:t>3</w:t>
            </w:r>
            <w:r>
              <w:rPr>
                <w:rFonts w:ascii="Arial" w:hAnsi="Arial" w:cs="Arial"/>
                <w:sz w:val="18"/>
                <w:szCs w:val="18"/>
                <w:lang w:eastAsia="pl-PL"/>
              </w:rPr>
              <w:t>+3</w:t>
            </w:r>
          </w:p>
        </w:tc>
        <w:tc>
          <w:tcPr>
            <w:tcW w:w="2158" w:type="dxa"/>
            <w:shd w:val="clear" w:color="auto" w:fill="CCFFFF"/>
            <w:vAlign w:val="center"/>
          </w:tcPr>
          <w:p w:rsidR="00EE602A" w:rsidRPr="00672AE7" w:rsidRDefault="00EE602A" w:rsidP="008C7F99">
            <w:pPr>
              <w:spacing w:before="60" w:after="60"/>
              <w:jc w:val="center"/>
              <w:rPr>
                <w:rFonts w:ascii="Arial" w:hAnsi="Arial" w:cs="Arial"/>
                <w:sz w:val="18"/>
                <w:szCs w:val="18"/>
                <w:lang w:eastAsia="pl-PL"/>
              </w:rPr>
            </w:pPr>
            <w:r>
              <w:rPr>
                <w:rFonts w:ascii="Arial" w:hAnsi="Arial" w:cs="Arial"/>
                <w:sz w:val="18"/>
                <w:szCs w:val="18"/>
                <w:lang w:eastAsia="pl-PL"/>
              </w:rPr>
              <w:t>3</w:t>
            </w:r>
          </w:p>
        </w:tc>
      </w:tr>
      <w:tr w:rsidR="00EE602A" w:rsidRPr="00672AE7" w:rsidTr="00AD2CF7">
        <w:tc>
          <w:tcPr>
            <w:tcW w:w="2605" w:type="dxa"/>
            <w:vMerge w:val="restart"/>
            <w:vAlign w:val="center"/>
          </w:tcPr>
          <w:p w:rsidR="00EE602A" w:rsidRPr="00077018" w:rsidRDefault="00EE602A" w:rsidP="008C7F99">
            <w:pPr>
              <w:spacing w:before="60" w:after="60"/>
              <w:rPr>
                <w:rFonts w:ascii="Arial" w:hAnsi="Arial" w:cs="Arial"/>
                <w:sz w:val="18"/>
                <w:szCs w:val="18"/>
                <w:lang w:val="en-US" w:eastAsia="pl-PL"/>
              </w:rPr>
            </w:pPr>
            <w:r w:rsidRPr="00077018">
              <w:rPr>
                <w:rFonts w:ascii="Arial" w:hAnsi="Arial" w:cs="Arial"/>
                <w:sz w:val="18"/>
                <w:szCs w:val="18"/>
                <w:lang w:val="en-US" w:eastAsia="pl-PL"/>
              </w:rPr>
              <w:t xml:space="preserve">Dirbtiniai ir labai pakeisti </w:t>
            </w:r>
          </w:p>
          <w:p w:rsidR="00EE602A" w:rsidRPr="00077018" w:rsidRDefault="00EE602A" w:rsidP="008C7F99">
            <w:pPr>
              <w:spacing w:before="60" w:after="60"/>
              <w:rPr>
                <w:rFonts w:ascii="Arial" w:hAnsi="Arial" w:cs="Arial"/>
                <w:sz w:val="18"/>
                <w:szCs w:val="18"/>
                <w:lang w:val="en-US" w:eastAsia="pl-PL"/>
              </w:rPr>
            </w:pPr>
            <w:r w:rsidRPr="00077018">
              <w:rPr>
                <w:rFonts w:ascii="Arial" w:hAnsi="Arial" w:cs="Arial"/>
                <w:sz w:val="18"/>
                <w:szCs w:val="18"/>
                <w:lang w:val="en-US" w:eastAsia="pl-PL"/>
              </w:rPr>
              <w:t>vandentakiai</w:t>
            </w:r>
          </w:p>
        </w:tc>
        <w:tc>
          <w:tcPr>
            <w:tcW w:w="2606" w:type="dxa"/>
            <w:shd w:val="clear" w:color="auto" w:fill="CCFF99"/>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biologiniai</w:t>
            </w:r>
          </w:p>
        </w:tc>
        <w:tc>
          <w:tcPr>
            <w:tcW w:w="1843" w:type="dxa"/>
            <w:shd w:val="clear" w:color="auto" w:fill="CCFF99"/>
            <w:vAlign w:val="center"/>
          </w:tcPr>
          <w:p w:rsidR="00EE602A" w:rsidRPr="00672AE7" w:rsidRDefault="00EE602A" w:rsidP="008C7F99">
            <w:pPr>
              <w:spacing w:before="60" w:after="60"/>
              <w:jc w:val="center"/>
              <w:rPr>
                <w:rFonts w:ascii="Arial" w:hAnsi="Arial" w:cs="Arial"/>
                <w:sz w:val="18"/>
                <w:szCs w:val="18"/>
                <w:lang w:eastAsia="pl-PL"/>
              </w:rPr>
            </w:pPr>
            <w:r>
              <w:rPr>
                <w:rFonts w:ascii="Arial" w:hAnsi="Arial" w:cs="Arial"/>
                <w:sz w:val="18"/>
                <w:szCs w:val="18"/>
                <w:lang w:eastAsia="pl-PL"/>
              </w:rPr>
              <w:t>3</w:t>
            </w:r>
          </w:p>
        </w:tc>
        <w:tc>
          <w:tcPr>
            <w:tcW w:w="2158" w:type="dxa"/>
            <w:vMerge w:val="restart"/>
            <w:shd w:val="clear" w:color="auto" w:fill="auto"/>
            <w:vAlign w:val="center"/>
          </w:tcPr>
          <w:p w:rsidR="00EE602A" w:rsidRPr="00672AE7" w:rsidRDefault="00EE602A" w:rsidP="008C7F99">
            <w:pPr>
              <w:spacing w:before="60" w:after="60"/>
              <w:jc w:val="center"/>
              <w:rPr>
                <w:rFonts w:ascii="Arial" w:hAnsi="Arial" w:cs="Arial"/>
                <w:sz w:val="18"/>
                <w:szCs w:val="18"/>
                <w:lang w:eastAsia="pl-PL"/>
              </w:rPr>
            </w:pPr>
            <w:r>
              <w:rPr>
                <w:rFonts w:ascii="Arial" w:hAnsi="Arial" w:cs="Arial"/>
                <w:sz w:val="18"/>
                <w:szCs w:val="18"/>
                <w:lang w:eastAsia="pl-PL"/>
              </w:rPr>
              <w:t>taip kaip natūralios</w:t>
            </w:r>
            <w:r w:rsidRPr="001B1092">
              <w:rPr>
                <w:rFonts w:ascii="Arial" w:hAnsi="Arial" w:cs="Arial"/>
                <w:sz w:val="18"/>
                <w:szCs w:val="18"/>
                <w:lang w:eastAsia="pl-PL"/>
              </w:rPr>
              <w:t xml:space="preserve"> </w:t>
            </w:r>
            <w:r>
              <w:rPr>
                <w:rFonts w:ascii="Arial" w:hAnsi="Arial" w:cs="Arial"/>
                <w:sz w:val="18"/>
                <w:szCs w:val="18"/>
                <w:lang w:eastAsia="pl-PL"/>
              </w:rPr>
              <w:t>upės</w:t>
            </w:r>
          </w:p>
        </w:tc>
      </w:tr>
      <w:tr w:rsidR="00EE602A" w:rsidRPr="00672AE7" w:rsidTr="00AD2CF7">
        <w:tc>
          <w:tcPr>
            <w:tcW w:w="2605" w:type="dxa"/>
            <w:vMerge/>
            <w:vAlign w:val="center"/>
          </w:tcPr>
          <w:p w:rsidR="00EE602A" w:rsidRPr="00672AE7" w:rsidRDefault="00EE602A" w:rsidP="008C7F99">
            <w:pPr>
              <w:spacing w:before="60" w:after="60"/>
              <w:rPr>
                <w:rFonts w:ascii="Arial" w:hAnsi="Arial" w:cs="Arial"/>
                <w:sz w:val="18"/>
                <w:szCs w:val="18"/>
                <w:lang w:eastAsia="pl-PL"/>
              </w:rPr>
            </w:pPr>
          </w:p>
        </w:tc>
        <w:tc>
          <w:tcPr>
            <w:tcW w:w="2606" w:type="dxa"/>
            <w:shd w:val="clear" w:color="auto" w:fill="FFFF99"/>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hidromorfologiniai</w:t>
            </w:r>
          </w:p>
        </w:tc>
        <w:tc>
          <w:tcPr>
            <w:tcW w:w="1843" w:type="dxa"/>
            <w:shd w:val="clear" w:color="auto" w:fill="FFFF99"/>
            <w:vAlign w:val="center"/>
          </w:tcPr>
          <w:p w:rsidR="00EE602A" w:rsidRPr="00672AE7" w:rsidRDefault="00EE602A" w:rsidP="008C7F99">
            <w:pPr>
              <w:spacing w:before="60" w:after="60"/>
              <w:jc w:val="center"/>
              <w:rPr>
                <w:rFonts w:ascii="Arial" w:hAnsi="Arial" w:cs="Arial"/>
                <w:sz w:val="18"/>
                <w:szCs w:val="18"/>
                <w:lang w:eastAsia="pl-PL"/>
              </w:rPr>
            </w:pPr>
            <w:r>
              <w:rPr>
                <w:rFonts w:ascii="Arial" w:hAnsi="Arial" w:cs="Arial"/>
                <w:sz w:val="18"/>
                <w:szCs w:val="18"/>
                <w:lang w:eastAsia="pl-PL"/>
              </w:rPr>
              <w:t>(4)</w:t>
            </w:r>
          </w:p>
        </w:tc>
        <w:tc>
          <w:tcPr>
            <w:tcW w:w="2158" w:type="dxa"/>
            <w:vMerge/>
            <w:shd w:val="clear" w:color="auto" w:fill="auto"/>
            <w:vAlign w:val="center"/>
          </w:tcPr>
          <w:p w:rsidR="00EE602A" w:rsidRPr="00672AE7" w:rsidRDefault="00EE602A" w:rsidP="008C7F99">
            <w:pPr>
              <w:spacing w:before="60" w:after="60"/>
              <w:jc w:val="center"/>
              <w:rPr>
                <w:rFonts w:ascii="Arial" w:hAnsi="Arial" w:cs="Arial"/>
                <w:sz w:val="18"/>
                <w:szCs w:val="18"/>
                <w:lang w:eastAsia="pl-PL"/>
              </w:rPr>
            </w:pPr>
          </w:p>
        </w:tc>
      </w:tr>
      <w:tr w:rsidR="00EE602A" w:rsidRPr="00672AE7" w:rsidTr="00AD2CF7">
        <w:tc>
          <w:tcPr>
            <w:tcW w:w="2605" w:type="dxa"/>
            <w:vMerge/>
            <w:vAlign w:val="center"/>
          </w:tcPr>
          <w:p w:rsidR="00EE602A" w:rsidRPr="00672AE7" w:rsidRDefault="00EE602A" w:rsidP="008C7F99">
            <w:pPr>
              <w:spacing w:before="60" w:after="60"/>
              <w:rPr>
                <w:rFonts w:ascii="Arial" w:hAnsi="Arial" w:cs="Arial"/>
                <w:sz w:val="18"/>
                <w:szCs w:val="18"/>
                <w:lang w:eastAsia="pl-PL"/>
              </w:rPr>
            </w:pPr>
          </w:p>
        </w:tc>
        <w:tc>
          <w:tcPr>
            <w:tcW w:w="2606" w:type="dxa"/>
            <w:shd w:val="clear" w:color="auto" w:fill="CCFFFF"/>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fizi</w:t>
            </w:r>
            <w:r>
              <w:rPr>
                <w:rFonts w:ascii="Arial" w:hAnsi="Arial" w:cs="Arial"/>
                <w:sz w:val="18"/>
                <w:szCs w:val="18"/>
                <w:lang w:eastAsia="pl-PL"/>
              </w:rPr>
              <w:t>ki</w:t>
            </w:r>
            <w:r w:rsidRPr="00672AE7">
              <w:rPr>
                <w:rFonts w:ascii="Arial" w:hAnsi="Arial" w:cs="Arial"/>
                <w:sz w:val="18"/>
                <w:szCs w:val="18"/>
                <w:lang w:eastAsia="pl-PL"/>
              </w:rPr>
              <w:t>niai</w:t>
            </w:r>
            <w:r>
              <w:rPr>
                <w:rFonts w:ascii="Arial" w:hAnsi="Arial" w:cs="Arial"/>
                <w:sz w:val="18"/>
                <w:szCs w:val="18"/>
                <w:lang w:eastAsia="pl-PL"/>
              </w:rPr>
              <w:t>-</w:t>
            </w:r>
            <w:r w:rsidRPr="00672AE7">
              <w:rPr>
                <w:rFonts w:ascii="Arial" w:hAnsi="Arial" w:cs="Arial"/>
                <w:sz w:val="18"/>
                <w:szCs w:val="18"/>
                <w:lang w:eastAsia="pl-PL"/>
              </w:rPr>
              <w:t>cheminiai</w:t>
            </w:r>
          </w:p>
        </w:tc>
        <w:tc>
          <w:tcPr>
            <w:tcW w:w="1843" w:type="dxa"/>
            <w:shd w:val="clear" w:color="auto" w:fill="CCFFFF"/>
            <w:vAlign w:val="center"/>
          </w:tcPr>
          <w:p w:rsidR="00EE602A" w:rsidRPr="00672AE7" w:rsidRDefault="00EE602A" w:rsidP="008C7F99">
            <w:pPr>
              <w:spacing w:before="60" w:after="60"/>
              <w:jc w:val="center"/>
              <w:rPr>
                <w:rFonts w:ascii="Arial" w:hAnsi="Arial" w:cs="Arial"/>
                <w:sz w:val="18"/>
                <w:szCs w:val="18"/>
                <w:lang w:eastAsia="pl-PL"/>
              </w:rPr>
            </w:pPr>
            <w:r w:rsidRPr="00672AE7">
              <w:rPr>
                <w:rFonts w:ascii="Arial" w:hAnsi="Arial" w:cs="Arial"/>
                <w:sz w:val="18"/>
                <w:szCs w:val="18"/>
                <w:lang w:eastAsia="pl-PL"/>
              </w:rPr>
              <w:t>7</w:t>
            </w:r>
            <w:r>
              <w:rPr>
                <w:rFonts w:ascii="Arial" w:hAnsi="Arial" w:cs="Arial"/>
                <w:sz w:val="18"/>
                <w:szCs w:val="18"/>
                <w:lang w:eastAsia="pl-PL"/>
              </w:rPr>
              <w:t>+7</w:t>
            </w:r>
          </w:p>
        </w:tc>
        <w:tc>
          <w:tcPr>
            <w:tcW w:w="2158" w:type="dxa"/>
            <w:vMerge/>
            <w:tcBorders>
              <w:bottom w:val="single" w:sz="4" w:space="0" w:color="auto"/>
            </w:tcBorders>
            <w:shd w:val="clear" w:color="auto" w:fill="auto"/>
            <w:vAlign w:val="center"/>
          </w:tcPr>
          <w:p w:rsidR="00EE602A" w:rsidRPr="00672AE7" w:rsidRDefault="00EE602A" w:rsidP="008C7F99">
            <w:pPr>
              <w:spacing w:before="60" w:after="60"/>
              <w:jc w:val="center"/>
              <w:rPr>
                <w:rFonts w:ascii="Arial" w:hAnsi="Arial" w:cs="Arial"/>
                <w:sz w:val="18"/>
                <w:szCs w:val="18"/>
                <w:lang w:eastAsia="pl-PL"/>
              </w:rPr>
            </w:pPr>
          </w:p>
        </w:tc>
      </w:tr>
      <w:tr w:rsidR="00EE602A" w:rsidRPr="00672AE7" w:rsidTr="00AD2CF7">
        <w:tc>
          <w:tcPr>
            <w:tcW w:w="2605" w:type="dxa"/>
            <w:vMerge w:val="restart"/>
            <w:vAlign w:val="center"/>
          </w:tcPr>
          <w:p w:rsidR="00EE602A" w:rsidRPr="00077018" w:rsidRDefault="00EE602A" w:rsidP="008C7F99">
            <w:pPr>
              <w:spacing w:before="60" w:after="60"/>
              <w:rPr>
                <w:rFonts w:ascii="Arial" w:hAnsi="Arial" w:cs="Arial"/>
                <w:sz w:val="18"/>
                <w:szCs w:val="18"/>
                <w:lang w:val="en-US" w:eastAsia="pl-PL"/>
              </w:rPr>
            </w:pPr>
            <w:r w:rsidRPr="00077018">
              <w:rPr>
                <w:rFonts w:ascii="Arial" w:hAnsi="Arial" w:cs="Arial"/>
                <w:sz w:val="18"/>
                <w:szCs w:val="18"/>
                <w:lang w:val="en-US" w:eastAsia="pl-PL"/>
              </w:rPr>
              <w:t xml:space="preserve">Dirbtiniai ir labai pakeisti </w:t>
            </w:r>
          </w:p>
          <w:p w:rsidR="00EE602A" w:rsidRPr="00077018" w:rsidRDefault="00EE602A" w:rsidP="008C7F99">
            <w:pPr>
              <w:spacing w:before="60" w:after="60"/>
              <w:rPr>
                <w:rFonts w:ascii="Arial" w:hAnsi="Arial" w:cs="Arial"/>
                <w:sz w:val="18"/>
                <w:szCs w:val="18"/>
                <w:lang w:val="en-US" w:eastAsia="pl-PL"/>
              </w:rPr>
            </w:pPr>
            <w:r w:rsidRPr="00077018">
              <w:rPr>
                <w:rFonts w:ascii="Arial" w:hAnsi="Arial" w:cs="Arial"/>
                <w:sz w:val="18"/>
                <w:szCs w:val="18"/>
                <w:lang w:val="en-US" w:eastAsia="pl-PL"/>
              </w:rPr>
              <w:t>Ežerai</w:t>
            </w:r>
          </w:p>
        </w:tc>
        <w:tc>
          <w:tcPr>
            <w:tcW w:w="2606" w:type="dxa"/>
            <w:shd w:val="clear" w:color="auto" w:fill="CCFF99"/>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biologiniai</w:t>
            </w:r>
          </w:p>
        </w:tc>
        <w:tc>
          <w:tcPr>
            <w:tcW w:w="1843" w:type="dxa"/>
            <w:vMerge w:val="restart"/>
            <w:shd w:val="clear" w:color="auto" w:fill="auto"/>
            <w:vAlign w:val="center"/>
          </w:tcPr>
          <w:p w:rsidR="00EE602A" w:rsidRPr="00672AE7" w:rsidRDefault="00EE602A" w:rsidP="008C7F99">
            <w:pPr>
              <w:spacing w:before="60" w:after="60"/>
              <w:jc w:val="center"/>
              <w:rPr>
                <w:rFonts w:ascii="Arial" w:hAnsi="Arial" w:cs="Arial"/>
                <w:sz w:val="18"/>
                <w:szCs w:val="18"/>
                <w:lang w:eastAsia="pl-PL"/>
              </w:rPr>
            </w:pPr>
          </w:p>
          <w:p w:rsidR="00EE602A" w:rsidRPr="00672AE7" w:rsidRDefault="00EE602A" w:rsidP="008C7F99">
            <w:pPr>
              <w:spacing w:before="60" w:after="60"/>
              <w:jc w:val="center"/>
              <w:rPr>
                <w:rFonts w:ascii="Arial" w:hAnsi="Arial" w:cs="Arial"/>
                <w:sz w:val="18"/>
                <w:szCs w:val="18"/>
                <w:lang w:eastAsia="pl-PL"/>
              </w:rPr>
            </w:pPr>
            <w:r w:rsidRPr="00672AE7">
              <w:rPr>
                <w:rFonts w:ascii="Arial" w:hAnsi="Arial" w:cs="Arial"/>
                <w:sz w:val="18"/>
                <w:szCs w:val="18"/>
                <w:lang w:eastAsia="pl-PL"/>
              </w:rPr>
              <w:t>taip kaip natūralūs ežerai</w:t>
            </w:r>
            <w:r w:rsidRPr="00672AE7" w:rsidDel="00042E9C">
              <w:rPr>
                <w:rFonts w:ascii="Arial" w:hAnsi="Arial" w:cs="Arial"/>
                <w:sz w:val="18"/>
                <w:szCs w:val="18"/>
                <w:lang w:eastAsia="pl-PL"/>
              </w:rPr>
              <w:t xml:space="preserve"> </w:t>
            </w:r>
          </w:p>
          <w:p w:rsidR="00EE602A" w:rsidRPr="00672AE7" w:rsidRDefault="00EE602A" w:rsidP="008C7F99">
            <w:pPr>
              <w:spacing w:before="60" w:after="60"/>
              <w:jc w:val="center"/>
              <w:rPr>
                <w:rFonts w:ascii="Arial" w:hAnsi="Arial" w:cs="Arial"/>
                <w:sz w:val="18"/>
                <w:szCs w:val="18"/>
                <w:lang w:eastAsia="pl-PL"/>
              </w:rPr>
            </w:pPr>
          </w:p>
        </w:tc>
        <w:tc>
          <w:tcPr>
            <w:tcW w:w="2158" w:type="dxa"/>
            <w:vMerge w:val="restart"/>
            <w:shd w:val="clear" w:color="auto" w:fill="auto"/>
            <w:vAlign w:val="center"/>
          </w:tcPr>
          <w:p w:rsidR="00EE602A" w:rsidRPr="00672AE7" w:rsidRDefault="00EE602A" w:rsidP="008C7F99">
            <w:pPr>
              <w:spacing w:before="60" w:after="60"/>
              <w:jc w:val="center"/>
              <w:rPr>
                <w:rFonts w:ascii="Arial" w:hAnsi="Arial" w:cs="Arial"/>
                <w:sz w:val="18"/>
                <w:szCs w:val="18"/>
                <w:lang w:eastAsia="pl-PL"/>
              </w:rPr>
            </w:pPr>
            <w:r w:rsidRPr="001B1092">
              <w:rPr>
                <w:rFonts w:ascii="Arial" w:hAnsi="Arial" w:cs="Arial"/>
                <w:sz w:val="18"/>
                <w:szCs w:val="18"/>
                <w:lang w:eastAsia="pl-PL"/>
              </w:rPr>
              <w:t>taip kaip natūralūs ežerai</w:t>
            </w:r>
          </w:p>
        </w:tc>
      </w:tr>
      <w:tr w:rsidR="00EE602A" w:rsidRPr="00672AE7" w:rsidTr="00AD2CF7">
        <w:tc>
          <w:tcPr>
            <w:tcW w:w="2605" w:type="dxa"/>
            <w:vMerge/>
            <w:vAlign w:val="center"/>
          </w:tcPr>
          <w:p w:rsidR="00EE602A" w:rsidRPr="00672AE7" w:rsidRDefault="00EE602A" w:rsidP="008C7F99">
            <w:pPr>
              <w:spacing w:before="60" w:after="60"/>
              <w:rPr>
                <w:rFonts w:ascii="Arial" w:hAnsi="Arial" w:cs="Arial"/>
                <w:sz w:val="18"/>
                <w:szCs w:val="18"/>
                <w:lang w:eastAsia="pl-PL"/>
              </w:rPr>
            </w:pPr>
          </w:p>
        </w:tc>
        <w:tc>
          <w:tcPr>
            <w:tcW w:w="2606" w:type="dxa"/>
            <w:shd w:val="clear" w:color="auto" w:fill="FFFF99"/>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hidromorfologiniai</w:t>
            </w:r>
          </w:p>
        </w:tc>
        <w:tc>
          <w:tcPr>
            <w:tcW w:w="1843" w:type="dxa"/>
            <w:vMerge/>
            <w:shd w:val="clear" w:color="auto" w:fill="auto"/>
            <w:vAlign w:val="center"/>
          </w:tcPr>
          <w:p w:rsidR="00EE602A" w:rsidRPr="00672AE7" w:rsidRDefault="00EE602A" w:rsidP="008C7F99">
            <w:pPr>
              <w:spacing w:before="60" w:after="60"/>
              <w:jc w:val="center"/>
              <w:rPr>
                <w:rFonts w:ascii="Arial" w:hAnsi="Arial" w:cs="Arial"/>
                <w:sz w:val="18"/>
                <w:szCs w:val="18"/>
                <w:lang w:eastAsia="pl-PL"/>
              </w:rPr>
            </w:pPr>
          </w:p>
        </w:tc>
        <w:tc>
          <w:tcPr>
            <w:tcW w:w="2158" w:type="dxa"/>
            <w:vMerge/>
            <w:shd w:val="clear" w:color="auto" w:fill="auto"/>
            <w:vAlign w:val="center"/>
          </w:tcPr>
          <w:p w:rsidR="00EE602A" w:rsidRPr="00672AE7" w:rsidRDefault="00EE602A" w:rsidP="008C7F99">
            <w:pPr>
              <w:spacing w:before="60" w:after="60"/>
              <w:jc w:val="center"/>
              <w:rPr>
                <w:rFonts w:ascii="Arial" w:hAnsi="Arial" w:cs="Arial"/>
                <w:sz w:val="18"/>
                <w:szCs w:val="18"/>
                <w:lang w:eastAsia="pl-PL"/>
              </w:rPr>
            </w:pPr>
          </w:p>
        </w:tc>
      </w:tr>
      <w:tr w:rsidR="00EE602A" w:rsidRPr="00672AE7" w:rsidTr="00AD2CF7">
        <w:tc>
          <w:tcPr>
            <w:tcW w:w="2605" w:type="dxa"/>
            <w:vMerge/>
            <w:vAlign w:val="center"/>
          </w:tcPr>
          <w:p w:rsidR="00EE602A" w:rsidRPr="00672AE7" w:rsidRDefault="00EE602A" w:rsidP="008C7F99">
            <w:pPr>
              <w:spacing w:before="60" w:after="60"/>
              <w:rPr>
                <w:rFonts w:ascii="Arial" w:hAnsi="Arial" w:cs="Arial"/>
                <w:sz w:val="18"/>
                <w:szCs w:val="18"/>
                <w:lang w:eastAsia="pl-PL"/>
              </w:rPr>
            </w:pPr>
          </w:p>
        </w:tc>
        <w:tc>
          <w:tcPr>
            <w:tcW w:w="2606" w:type="dxa"/>
            <w:shd w:val="clear" w:color="auto" w:fill="CCFFFF"/>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fizi</w:t>
            </w:r>
            <w:r>
              <w:rPr>
                <w:rFonts w:ascii="Arial" w:hAnsi="Arial" w:cs="Arial"/>
                <w:sz w:val="18"/>
                <w:szCs w:val="18"/>
                <w:lang w:eastAsia="pl-PL"/>
              </w:rPr>
              <w:t>ki</w:t>
            </w:r>
            <w:r w:rsidRPr="00672AE7">
              <w:rPr>
                <w:rFonts w:ascii="Arial" w:hAnsi="Arial" w:cs="Arial"/>
                <w:sz w:val="18"/>
                <w:szCs w:val="18"/>
                <w:lang w:eastAsia="pl-PL"/>
              </w:rPr>
              <w:t>niai</w:t>
            </w:r>
            <w:r>
              <w:rPr>
                <w:rFonts w:ascii="Arial" w:hAnsi="Arial" w:cs="Arial"/>
                <w:sz w:val="18"/>
                <w:szCs w:val="18"/>
                <w:lang w:eastAsia="pl-PL"/>
              </w:rPr>
              <w:t>-</w:t>
            </w:r>
            <w:r w:rsidRPr="00672AE7">
              <w:rPr>
                <w:rFonts w:ascii="Arial" w:hAnsi="Arial" w:cs="Arial"/>
                <w:sz w:val="18"/>
                <w:szCs w:val="18"/>
                <w:lang w:eastAsia="pl-PL"/>
              </w:rPr>
              <w:t>cheminiai</w:t>
            </w:r>
          </w:p>
        </w:tc>
        <w:tc>
          <w:tcPr>
            <w:tcW w:w="1843" w:type="dxa"/>
            <w:vMerge/>
            <w:shd w:val="clear" w:color="auto" w:fill="auto"/>
            <w:vAlign w:val="center"/>
          </w:tcPr>
          <w:p w:rsidR="00EE602A" w:rsidRPr="00672AE7" w:rsidRDefault="00EE602A" w:rsidP="008C7F99">
            <w:pPr>
              <w:spacing w:before="60" w:after="60"/>
              <w:jc w:val="center"/>
              <w:rPr>
                <w:rFonts w:ascii="Arial" w:hAnsi="Arial" w:cs="Arial"/>
                <w:sz w:val="18"/>
                <w:szCs w:val="18"/>
                <w:lang w:eastAsia="pl-PL"/>
              </w:rPr>
            </w:pPr>
          </w:p>
        </w:tc>
        <w:tc>
          <w:tcPr>
            <w:tcW w:w="2158" w:type="dxa"/>
            <w:vMerge/>
            <w:shd w:val="clear" w:color="auto" w:fill="auto"/>
            <w:vAlign w:val="center"/>
          </w:tcPr>
          <w:p w:rsidR="00EE602A" w:rsidRPr="00672AE7" w:rsidRDefault="00EE602A" w:rsidP="008C7F99">
            <w:pPr>
              <w:spacing w:before="60" w:after="60"/>
              <w:jc w:val="center"/>
              <w:rPr>
                <w:rFonts w:ascii="Arial" w:hAnsi="Arial" w:cs="Arial"/>
                <w:sz w:val="18"/>
                <w:szCs w:val="18"/>
                <w:lang w:eastAsia="pl-PL"/>
              </w:rPr>
            </w:pPr>
          </w:p>
        </w:tc>
      </w:tr>
      <w:tr w:rsidR="00EE602A" w:rsidRPr="00077018" w:rsidTr="00AD2CF7">
        <w:tc>
          <w:tcPr>
            <w:tcW w:w="2605" w:type="dxa"/>
            <w:vMerge w:val="restart"/>
            <w:vAlign w:val="center"/>
          </w:tcPr>
          <w:p w:rsidR="00EE602A" w:rsidRPr="00077018" w:rsidRDefault="00EE602A" w:rsidP="008C7F99">
            <w:pPr>
              <w:spacing w:before="60" w:after="60"/>
              <w:rPr>
                <w:rFonts w:ascii="Arial" w:hAnsi="Arial" w:cs="Arial"/>
                <w:sz w:val="18"/>
                <w:szCs w:val="18"/>
                <w:lang w:val="en-US" w:eastAsia="pl-PL"/>
              </w:rPr>
            </w:pPr>
            <w:r w:rsidRPr="00077018">
              <w:rPr>
                <w:rFonts w:ascii="Arial" w:hAnsi="Arial" w:cs="Arial"/>
                <w:sz w:val="18"/>
                <w:szCs w:val="18"/>
                <w:lang w:val="en-US" w:eastAsia="pl-PL"/>
              </w:rPr>
              <w:t>Dirbtiniai ir labai pakeisti tarpiniai vandenys</w:t>
            </w:r>
          </w:p>
        </w:tc>
        <w:tc>
          <w:tcPr>
            <w:tcW w:w="2606" w:type="dxa"/>
            <w:shd w:val="clear" w:color="auto" w:fill="CCFF99"/>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biologiniai</w:t>
            </w:r>
          </w:p>
        </w:tc>
        <w:tc>
          <w:tcPr>
            <w:tcW w:w="1843" w:type="dxa"/>
            <w:shd w:val="clear" w:color="auto" w:fill="CCFF99"/>
            <w:vAlign w:val="center"/>
          </w:tcPr>
          <w:p w:rsidR="00EE602A" w:rsidRPr="00672AE7" w:rsidRDefault="00EE602A" w:rsidP="008C7F99">
            <w:pPr>
              <w:spacing w:before="60" w:after="60"/>
              <w:jc w:val="center"/>
              <w:rPr>
                <w:rFonts w:ascii="Arial" w:hAnsi="Arial" w:cs="Arial"/>
                <w:sz w:val="18"/>
                <w:szCs w:val="18"/>
                <w:lang w:eastAsia="pl-PL"/>
              </w:rPr>
            </w:pPr>
            <w:r w:rsidRPr="00672AE7">
              <w:rPr>
                <w:rFonts w:ascii="Arial" w:hAnsi="Arial" w:cs="Arial"/>
                <w:sz w:val="18"/>
                <w:szCs w:val="18"/>
                <w:lang w:eastAsia="pl-PL"/>
              </w:rPr>
              <w:t>1</w:t>
            </w:r>
          </w:p>
        </w:tc>
        <w:tc>
          <w:tcPr>
            <w:tcW w:w="2158" w:type="dxa"/>
            <w:vMerge w:val="restart"/>
            <w:vAlign w:val="center"/>
          </w:tcPr>
          <w:p w:rsidR="00EE602A" w:rsidRPr="00077018" w:rsidRDefault="00EE602A" w:rsidP="008C7F99">
            <w:pPr>
              <w:spacing w:before="60" w:after="60"/>
              <w:jc w:val="center"/>
              <w:rPr>
                <w:rFonts w:ascii="Arial" w:hAnsi="Arial" w:cs="Arial"/>
                <w:sz w:val="18"/>
                <w:szCs w:val="18"/>
                <w:lang w:val="en-US" w:eastAsia="pl-PL"/>
              </w:rPr>
            </w:pPr>
            <w:r>
              <w:rPr>
                <w:rFonts w:ascii="Arial" w:hAnsi="Arial" w:cs="Arial"/>
                <w:sz w:val="18"/>
                <w:szCs w:val="18"/>
                <w:lang w:val="en-US" w:eastAsia="pl-PL"/>
              </w:rPr>
              <w:t>LPVT tarpinių vandenų nėra</w:t>
            </w:r>
          </w:p>
        </w:tc>
      </w:tr>
      <w:tr w:rsidR="00EE602A" w:rsidRPr="00672AE7" w:rsidTr="00AD2CF7">
        <w:tc>
          <w:tcPr>
            <w:tcW w:w="2605" w:type="dxa"/>
            <w:vMerge/>
            <w:vAlign w:val="center"/>
          </w:tcPr>
          <w:p w:rsidR="00EE602A" w:rsidRPr="00077018" w:rsidRDefault="00EE602A" w:rsidP="008C7F99">
            <w:pPr>
              <w:spacing w:before="60" w:after="60"/>
              <w:rPr>
                <w:rFonts w:ascii="Arial" w:hAnsi="Arial" w:cs="Arial"/>
                <w:sz w:val="18"/>
                <w:szCs w:val="18"/>
                <w:lang w:val="en-US" w:eastAsia="pl-PL"/>
              </w:rPr>
            </w:pPr>
          </w:p>
        </w:tc>
        <w:tc>
          <w:tcPr>
            <w:tcW w:w="2606" w:type="dxa"/>
            <w:shd w:val="clear" w:color="auto" w:fill="FFFF99"/>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hidromorfologiniai</w:t>
            </w:r>
          </w:p>
        </w:tc>
        <w:tc>
          <w:tcPr>
            <w:tcW w:w="1843" w:type="dxa"/>
            <w:shd w:val="clear" w:color="auto" w:fill="FFFF99"/>
            <w:vAlign w:val="center"/>
          </w:tcPr>
          <w:p w:rsidR="00EE602A" w:rsidRPr="00672AE7" w:rsidRDefault="00EE602A" w:rsidP="008C7F99">
            <w:pPr>
              <w:spacing w:before="60" w:after="60"/>
              <w:jc w:val="center"/>
              <w:rPr>
                <w:rFonts w:ascii="Arial" w:hAnsi="Arial" w:cs="Arial"/>
                <w:sz w:val="18"/>
                <w:szCs w:val="18"/>
                <w:lang w:eastAsia="pl-PL"/>
              </w:rPr>
            </w:pPr>
            <w:r w:rsidRPr="00672AE7">
              <w:rPr>
                <w:rFonts w:ascii="Arial" w:hAnsi="Arial" w:cs="Arial"/>
                <w:sz w:val="18"/>
                <w:szCs w:val="18"/>
                <w:lang w:eastAsia="pl-PL"/>
              </w:rPr>
              <w:t>-</w:t>
            </w:r>
          </w:p>
        </w:tc>
        <w:tc>
          <w:tcPr>
            <w:tcW w:w="2158" w:type="dxa"/>
            <w:vMerge/>
            <w:vAlign w:val="center"/>
          </w:tcPr>
          <w:p w:rsidR="00EE602A" w:rsidRPr="00672AE7" w:rsidRDefault="00EE602A" w:rsidP="008C7F99">
            <w:pPr>
              <w:spacing w:before="60" w:after="60"/>
              <w:jc w:val="center"/>
              <w:rPr>
                <w:rFonts w:ascii="Arial" w:hAnsi="Arial" w:cs="Arial"/>
                <w:sz w:val="18"/>
                <w:szCs w:val="18"/>
                <w:lang w:eastAsia="pl-PL"/>
              </w:rPr>
            </w:pPr>
          </w:p>
        </w:tc>
      </w:tr>
      <w:tr w:rsidR="00EE602A" w:rsidRPr="00672AE7" w:rsidTr="00AD2CF7">
        <w:tc>
          <w:tcPr>
            <w:tcW w:w="2605" w:type="dxa"/>
            <w:vMerge/>
            <w:vAlign w:val="center"/>
          </w:tcPr>
          <w:p w:rsidR="00EE602A" w:rsidRPr="00672AE7" w:rsidRDefault="00EE602A" w:rsidP="008C7F99">
            <w:pPr>
              <w:spacing w:before="60" w:after="60"/>
              <w:rPr>
                <w:rFonts w:ascii="Arial" w:hAnsi="Arial" w:cs="Arial"/>
                <w:sz w:val="18"/>
                <w:szCs w:val="18"/>
                <w:lang w:eastAsia="pl-PL"/>
              </w:rPr>
            </w:pPr>
          </w:p>
        </w:tc>
        <w:tc>
          <w:tcPr>
            <w:tcW w:w="2606" w:type="dxa"/>
            <w:shd w:val="clear" w:color="auto" w:fill="CCFFFF"/>
            <w:vAlign w:val="center"/>
          </w:tcPr>
          <w:p w:rsidR="00EE602A" w:rsidRPr="00672AE7" w:rsidRDefault="00EE602A" w:rsidP="008C7F99">
            <w:pPr>
              <w:spacing w:before="60" w:after="60"/>
              <w:rPr>
                <w:rFonts w:ascii="Arial" w:hAnsi="Arial" w:cs="Arial"/>
                <w:sz w:val="18"/>
                <w:szCs w:val="18"/>
                <w:lang w:eastAsia="pl-PL"/>
              </w:rPr>
            </w:pPr>
            <w:r w:rsidRPr="00672AE7">
              <w:rPr>
                <w:rFonts w:ascii="Arial" w:hAnsi="Arial" w:cs="Arial"/>
                <w:sz w:val="18"/>
                <w:szCs w:val="18"/>
                <w:lang w:eastAsia="pl-PL"/>
              </w:rPr>
              <w:t>fizi</w:t>
            </w:r>
            <w:r>
              <w:rPr>
                <w:rFonts w:ascii="Arial" w:hAnsi="Arial" w:cs="Arial"/>
                <w:sz w:val="18"/>
                <w:szCs w:val="18"/>
                <w:lang w:eastAsia="pl-PL"/>
              </w:rPr>
              <w:t>ki</w:t>
            </w:r>
            <w:r w:rsidRPr="00672AE7">
              <w:rPr>
                <w:rFonts w:ascii="Arial" w:hAnsi="Arial" w:cs="Arial"/>
                <w:sz w:val="18"/>
                <w:szCs w:val="18"/>
                <w:lang w:eastAsia="pl-PL"/>
              </w:rPr>
              <w:t>niai</w:t>
            </w:r>
            <w:r>
              <w:rPr>
                <w:rFonts w:ascii="Arial" w:hAnsi="Arial" w:cs="Arial"/>
                <w:sz w:val="18"/>
                <w:szCs w:val="18"/>
                <w:lang w:eastAsia="pl-PL"/>
              </w:rPr>
              <w:t>-</w:t>
            </w:r>
            <w:r w:rsidRPr="00672AE7">
              <w:rPr>
                <w:rFonts w:ascii="Arial" w:hAnsi="Arial" w:cs="Arial"/>
                <w:sz w:val="18"/>
                <w:szCs w:val="18"/>
                <w:lang w:eastAsia="pl-PL"/>
              </w:rPr>
              <w:t>cheminiai</w:t>
            </w:r>
          </w:p>
        </w:tc>
        <w:tc>
          <w:tcPr>
            <w:tcW w:w="1843" w:type="dxa"/>
            <w:shd w:val="clear" w:color="auto" w:fill="CCFFFF"/>
            <w:vAlign w:val="center"/>
          </w:tcPr>
          <w:p w:rsidR="00EE602A" w:rsidRPr="00672AE7" w:rsidRDefault="00EE602A" w:rsidP="008C7F99">
            <w:pPr>
              <w:spacing w:before="60" w:after="60"/>
              <w:jc w:val="center"/>
              <w:rPr>
                <w:rFonts w:ascii="Arial" w:hAnsi="Arial" w:cs="Arial"/>
                <w:sz w:val="18"/>
                <w:szCs w:val="18"/>
                <w:lang w:eastAsia="pl-PL"/>
              </w:rPr>
            </w:pPr>
            <w:r w:rsidRPr="00672AE7">
              <w:rPr>
                <w:rFonts w:ascii="Arial" w:hAnsi="Arial" w:cs="Arial"/>
                <w:sz w:val="18"/>
                <w:szCs w:val="18"/>
                <w:lang w:eastAsia="pl-PL"/>
              </w:rPr>
              <w:t>2</w:t>
            </w:r>
            <w:r>
              <w:rPr>
                <w:rFonts w:ascii="Arial" w:hAnsi="Arial" w:cs="Arial"/>
                <w:sz w:val="18"/>
                <w:szCs w:val="18"/>
                <w:lang w:eastAsia="pl-PL"/>
              </w:rPr>
              <w:t>+7</w:t>
            </w:r>
          </w:p>
        </w:tc>
        <w:tc>
          <w:tcPr>
            <w:tcW w:w="2158" w:type="dxa"/>
            <w:vMerge/>
            <w:vAlign w:val="center"/>
          </w:tcPr>
          <w:p w:rsidR="00EE602A" w:rsidRPr="00672AE7" w:rsidRDefault="00EE602A" w:rsidP="008C7F99">
            <w:pPr>
              <w:spacing w:before="60" w:after="60"/>
              <w:jc w:val="center"/>
              <w:rPr>
                <w:rFonts w:ascii="Arial" w:hAnsi="Arial" w:cs="Arial"/>
                <w:sz w:val="18"/>
                <w:szCs w:val="18"/>
                <w:lang w:eastAsia="pl-PL"/>
              </w:rPr>
            </w:pPr>
          </w:p>
        </w:tc>
      </w:tr>
    </w:tbl>
    <w:p w:rsidR="00EE602A" w:rsidRDefault="00EE602A" w:rsidP="00EE602A">
      <w:pPr>
        <w:spacing w:before="120"/>
        <w:jc w:val="both"/>
        <w:rPr>
          <w:rFonts w:ascii="Arial" w:hAnsi="Arial" w:cs="Arial"/>
          <w:sz w:val="18"/>
          <w:szCs w:val="18"/>
        </w:rPr>
      </w:pPr>
      <w:r>
        <w:rPr>
          <w:rFonts w:ascii="Arial" w:hAnsi="Arial" w:cs="Arial"/>
          <w:sz w:val="18"/>
          <w:szCs w:val="18"/>
        </w:rPr>
        <w:t>* priklausomai nuo pakrantės vandenų tipo</w:t>
      </w:r>
    </w:p>
    <w:p w:rsidR="00EE602A" w:rsidRPr="00915130" w:rsidRDefault="00EE602A" w:rsidP="00EE602A"/>
    <w:p w:rsidR="00E91568" w:rsidRDefault="00E91568">
      <w:pPr>
        <w:spacing w:after="200" w:line="276" w:lineRule="auto"/>
        <w:rPr>
          <w:rFonts w:ascii="Arial" w:hAnsi="Arial" w:cs="Arial"/>
        </w:rPr>
      </w:pPr>
      <w:r>
        <w:rPr>
          <w:rFonts w:ascii="Arial" w:hAnsi="Arial" w:cs="Arial"/>
        </w:rPr>
        <w:br w:type="page"/>
      </w:r>
    </w:p>
    <w:p w:rsidR="00EE602A" w:rsidRDefault="00EE602A" w:rsidP="00EE602A">
      <w:pPr>
        <w:spacing w:before="120"/>
        <w:rPr>
          <w:rFonts w:ascii="Arial" w:hAnsi="Arial" w:cs="Arial"/>
        </w:rPr>
      </w:pPr>
    </w:p>
    <w:p w:rsidR="00E91568" w:rsidRPr="00B6000F" w:rsidRDefault="00564712" w:rsidP="00EE602A">
      <w:pPr>
        <w:spacing w:before="120"/>
      </w:pPr>
      <w:r>
        <w:rPr>
          <w:b/>
        </w:rPr>
        <w:t>17</w:t>
      </w:r>
      <w:r w:rsidR="00E91568" w:rsidRPr="00E91568">
        <w:rPr>
          <w:b/>
        </w:rPr>
        <w:t xml:space="preserve"> priedas</w:t>
      </w:r>
      <w:r>
        <w:rPr>
          <w:b/>
        </w:rPr>
        <w:t>.</w:t>
      </w:r>
      <w:r w:rsidR="00AE0D61">
        <w:rPr>
          <w:b/>
        </w:rPr>
        <w:t xml:space="preserve"> </w:t>
      </w:r>
      <w:r w:rsidR="00B6000F">
        <w:rPr>
          <w:lang w:eastAsia="lt-LT"/>
        </w:rPr>
        <w:t>T</w:t>
      </w:r>
      <w:r w:rsidR="00B6000F" w:rsidRPr="00B6000F">
        <w:rPr>
          <w:lang w:eastAsia="lt-LT"/>
        </w:rPr>
        <w:t>arpvalstybinių Lietuvos vandens telkinių su L</w:t>
      </w:r>
      <w:r w:rsidR="00B6000F">
        <w:rPr>
          <w:lang w:eastAsia="lt-LT"/>
        </w:rPr>
        <w:t>a</w:t>
      </w:r>
      <w:r w:rsidR="00B6000F" w:rsidRPr="00B6000F">
        <w:rPr>
          <w:lang w:eastAsia="lt-LT"/>
        </w:rPr>
        <w:t>tvija cheminės būklės vertinim</w:t>
      </w:r>
      <w:r w:rsidR="00B6000F">
        <w:rPr>
          <w:lang w:eastAsia="lt-LT"/>
        </w:rPr>
        <w:t>as</w:t>
      </w:r>
      <w:r w:rsidR="00B6000F" w:rsidRPr="00B6000F">
        <w:rPr>
          <w:lang w:eastAsia="lt-LT"/>
        </w:rPr>
        <w:t>.</w:t>
      </w:r>
    </w:p>
    <w:p w:rsidR="00564712" w:rsidRPr="00E91568" w:rsidRDefault="00564712" w:rsidP="00EE602A">
      <w:pPr>
        <w:spacing w:before="120"/>
        <w:rPr>
          <w:b/>
        </w:rPr>
      </w:pPr>
    </w:p>
    <w:p w:rsidR="00E91568" w:rsidRPr="00780515" w:rsidRDefault="00E91568" w:rsidP="00E91568">
      <w:pPr>
        <w:spacing w:after="120"/>
        <w:rPr>
          <w:b/>
          <w:sz w:val="28"/>
          <w:szCs w:val="28"/>
          <w:lang w:val="en-US"/>
        </w:rPr>
      </w:pPr>
      <w:r w:rsidRPr="00780515">
        <w:rPr>
          <w:b/>
          <w:color w:val="1F497D"/>
          <w:sz w:val="28"/>
          <w:szCs w:val="28"/>
          <w:lang w:val="en-US"/>
        </w:rPr>
        <w:t xml:space="preserve">Assessment criteria for chemical status </w:t>
      </w:r>
    </w:p>
    <w:p w:rsidR="00E91568" w:rsidRDefault="00E91568" w:rsidP="00E91568">
      <w:pPr>
        <w:spacing w:after="120" w:line="280" w:lineRule="exact"/>
        <w:ind w:right="-81" w:firstLine="567"/>
        <w:jc w:val="both"/>
      </w:pPr>
      <w:r>
        <w:t>Acievement of good chemical status in the period of 2010-2013 was assessed according to Directive 2008/105/EC (see Table 1).</w:t>
      </w:r>
    </w:p>
    <w:p w:rsidR="00E91568" w:rsidRDefault="00E91568" w:rsidP="00E91568">
      <w:pPr>
        <w:spacing w:after="120" w:line="280" w:lineRule="exact"/>
        <w:ind w:right="-81" w:firstLine="567"/>
        <w:jc w:val="both"/>
      </w:pPr>
      <w:r>
        <w:t xml:space="preserve">As additional criteria Environmental Quality Standards (EQS) presented in Annex II of Directive </w:t>
      </w:r>
      <w:r w:rsidRPr="00F00518">
        <w:t>2013/39/E</w:t>
      </w:r>
      <w:r>
        <w:t xml:space="preserve">U were considered. The Directive presents reviewed EQS for the following substances: </w:t>
      </w:r>
      <w:r w:rsidRPr="00F00518">
        <w:t>ant</w:t>
      </w:r>
      <w:r>
        <w:t>h</w:t>
      </w:r>
      <w:r w:rsidRPr="00F00518">
        <w:t>racen</w:t>
      </w:r>
      <w:r>
        <w:t>e</w:t>
      </w:r>
      <w:r w:rsidRPr="00F00518">
        <w:t xml:space="preserve">, </w:t>
      </w:r>
      <w:r>
        <w:t>brominated diphenylethers</w:t>
      </w:r>
      <w:r w:rsidRPr="00F00518">
        <w:t>, fluorant</w:t>
      </w:r>
      <w:r>
        <w:t>h</w:t>
      </w:r>
      <w:r w:rsidRPr="00F00518">
        <w:t>en</w:t>
      </w:r>
      <w:r>
        <w:t>e</w:t>
      </w:r>
      <w:r w:rsidRPr="00F00518">
        <w:t xml:space="preserve">, </w:t>
      </w:r>
      <w:r>
        <w:t>lead and its compounds</w:t>
      </w:r>
      <w:r w:rsidRPr="00F00518">
        <w:t>, na</w:t>
      </w:r>
      <w:r>
        <w:t>ph</w:t>
      </w:r>
      <w:r w:rsidRPr="00F00518">
        <w:t>t</w:t>
      </w:r>
      <w:r>
        <w:t>h</w:t>
      </w:r>
      <w:r w:rsidRPr="00F00518">
        <w:t>alen</w:t>
      </w:r>
      <w:r>
        <w:t>e</w:t>
      </w:r>
      <w:r w:rsidRPr="00F00518">
        <w:t>, ni</w:t>
      </w:r>
      <w:r>
        <w:t>ckel</w:t>
      </w:r>
      <w:r w:rsidRPr="00F00518">
        <w:t xml:space="preserve"> </w:t>
      </w:r>
      <w:r>
        <w:t>and its compounds</w:t>
      </w:r>
      <w:r w:rsidRPr="00F00518">
        <w:t xml:space="preserve">, </w:t>
      </w:r>
      <w:r>
        <w:t xml:space="preserve">polyaromatic hydrocarbons. </w:t>
      </w:r>
    </w:p>
    <w:p w:rsidR="00E91568" w:rsidRDefault="00E91568" w:rsidP="00E91568">
      <w:pPr>
        <w:spacing w:after="120" w:line="280" w:lineRule="exact"/>
        <w:ind w:right="-81" w:firstLine="567"/>
        <w:jc w:val="both"/>
      </w:pPr>
    </w:p>
    <w:p w:rsidR="00E91568" w:rsidRPr="00F00518" w:rsidRDefault="00E91568" w:rsidP="00E91568">
      <w:pPr>
        <w:spacing w:after="120"/>
        <w:ind w:right="-79"/>
        <w:jc w:val="both"/>
        <w:rPr>
          <w:i/>
        </w:rPr>
      </w:pPr>
      <w:r>
        <w:rPr>
          <w:i/>
        </w:rPr>
        <w:t>Table 1</w:t>
      </w:r>
      <w:r w:rsidRPr="00F00518">
        <w:rPr>
          <w:i/>
        </w:rPr>
        <w:t xml:space="preserve">. </w:t>
      </w:r>
      <w:r>
        <w:rPr>
          <w:i/>
        </w:rPr>
        <w:t>EQS used for assessment of status of inland surface water bodies</w:t>
      </w:r>
    </w:p>
    <w:tbl>
      <w:tblPr>
        <w:tblW w:w="89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2"/>
        <w:gridCol w:w="993"/>
        <w:gridCol w:w="1134"/>
        <w:gridCol w:w="1275"/>
        <w:gridCol w:w="709"/>
        <w:gridCol w:w="1276"/>
        <w:gridCol w:w="1134"/>
        <w:gridCol w:w="709"/>
      </w:tblGrid>
      <w:tr w:rsidR="00E91568" w:rsidRPr="006C4263" w:rsidTr="00AD2CF7">
        <w:trPr>
          <w:tblHeader/>
        </w:trPr>
        <w:tc>
          <w:tcPr>
            <w:tcW w:w="1702" w:type="dxa"/>
            <w:vMerge w:val="restart"/>
            <w:vAlign w:val="center"/>
          </w:tcPr>
          <w:p w:rsidR="00E91568" w:rsidRPr="006C4263" w:rsidRDefault="00E91568" w:rsidP="008C7F99">
            <w:pPr>
              <w:pStyle w:val="Header"/>
              <w:snapToGrid w:val="0"/>
              <w:spacing w:after="120"/>
              <w:ind w:right="-81"/>
              <w:jc w:val="center"/>
              <w:rPr>
                <w:rFonts w:ascii="Times New Roman" w:eastAsia="Lucida Sans Unicode" w:hAnsi="Times New Roman"/>
                <w:b/>
                <w:bCs/>
                <w:sz w:val="18"/>
                <w:szCs w:val="18"/>
                <w:lang w:val="lt-LT"/>
              </w:rPr>
            </w:pPr>
            <w:r>
              <w:rPr>
                <w:rFonts w:ascii="Times New Roman" w:eastAsia="Lucida Sans Unicode" w:hAnsi="Times New Roman"/>
                <w:b/>
                <w:bCs/>
                <w:sz w:val="18"/>
                <w:szCs w:val="18"/>
                <w:lang w:val="lt-LT"/>
              </w:rPr>
              <w:t>Substance</w:t>
            </w:r>
          </w:p>
        </w:tc>
        <w:tc>
          <w:tcPr>
            <w:tcW w:w="993" w:type="dxa"/>
            <w:vMerge w:val="restart"/>
            <w:vAlign w:val="center"/>
          </w:tcPr>
          <w:p w:rsidR="00E91568" w:rsidRPr="006C4263" w:rsidRDefault="00E91568" w:rsidP="008C7F99">
            <w:pPr>
              <w:pStyle w:val="Header"/>
              <w:snapToGrid w:val="0"/>
              <w:spacing w:after="120"/>
              <w:ind w:right="-81"/>
              <w:jc w:val="center"/>
              <w:rPr>
                <w:rFonts w:ascii="Times New Roman" w:eastAsia="Lucida Sans Unicode" w:hAnsi="Times New Roman"/>
                <w:b/>
                <w:bCs/>
                <w:sz w:val="18"/>
                <w:szCs w:val="18"/>
                <w:lang w:val="lt-LT"/>
              </w:rPr>
            </w:pPr>
            <w:r w:rsidRPr="006C4263">
              <w:rPr>
                <w:rFonts w:ascii="Times New Roman" w:eastAsia="Lucida Sans Unicode" w:hAnsi="Times New Roman"/>
                <w:b/>
                <w:bCs/>
                <w:sz w:val="18"/>
                <w:szCs w:val="18"/>
                <w:lang w:val="lt-LT"/>
              </w:rPr>
              <w:t>CAS Nr.</w:t>
            </w:r>
          </w:p>
        </w:tc>
        <w:tc>
          <w:tcPr>
            <w:tcW w:w="3118" w:type="dxa"/>
            <w:gridSpan w:val="3"/>
          </w:tcPr>
          <w:p w:rsidR="00E91568" w:rsidRPr="006C4263" w:rsidRDefault="00E91568" w:rsidP="008C7F99">
            <w:pPr>
              <w:pStyle w:val="Header"/>
              <w:snapToGrid w:val="0"/>
              <w:spacing w:after="120"/>
              <w:ind w:right="-81"/>
              <w:jc w:val="center"/>
              <w:rPr>
                <w:rFonts w:ascii="Times New Roman" w:eastAsia="Lucida Sans Unicode" w:hAnsi="Times New Roman"/>
                <w:b/>
                <w:bCs/>
                <w:sz w:val="18"/>
                <w:szCs w:val="18"/>
                <w:lang w:val="lt-LT"/>
              </w:rPr>
            </w:pPr>
            <w:r>
              <w:rPr>
                <w:rFonts w:ascii="Times New Roman" w:eastAsia="Lucida Sans Unicode" w:hAnsi="Times New Roman"/>
                <w:b/>
                <w:bCs/>
                <w:sz w:val="18"/>
                <w:szCs w:val="18"/>
                <w:lang w:val="lt-LT"/>
              </w:rPr>
              <w:t>A</w:t>
            </w:r>
            <w:r w:rsidRPr="00B87FF2">
              <w:rPr>
                <w:rFonts w:ascii="Times New Roman" w:eastAsia="Lucida Sans Unicode" w:hAnsi="Times New Roman"/>
                <w:b/>
                <w:bCs/>
                <w:sz w:val="18"/>
                <w:szCs w:val="18"/>
                <w:lang w:val="lt-LT"/>
              </w:rPr>
              <w:t>ccording to Directive 2008/105/E</w:t>
            </w:r>
            <w:r>
              <w:rPr>
                <w:rFonts w:ascii="Times New Roman" w:eastAsia="Lucida Sans Unicode" w:hAnsi="Times New Roman"/>
                <w:b/>
                <w:bCs/>
                <w:sz w:val="18"/>
                <w:szCs w:val="18"/>
                <w:lang w:val="lt-LT"/>
              </w:rPr>
              <w:t>C</w:t>
            </w:r>
          </w:p>
        </w:tc>
        <w:tc>
          <w:tcPr>
            <w:tcW w:w="3119" w:type="dxa"/>
            <w:gridSpan w:val="3"/>
          </w:tcPr>
          <w:p w:rsidR="00E91568" w:rsidRPr="006C4263" w:rsidRDefault="00E91568" w:rsidP="008C7F99">
            <w:pPr>
              <w:pStyle w:val="Header"/>
              <w:snapToGrid w:val="0"/>
              <w:spacing w:after="120"/>
              <w:ind w:right="-81"/>
              <w:jc w:val="center"/>
              <w:rPr>
                <w:rFonts w:ascii="Times New Roman" w:eastAsia="Lucida Sans Unicode" w:hAnsi="Times New Roman"/>
                <w:b/>
                <w:bCs/>
                <w:sz w:val="18"/>
                <w:szCs w:val="18"/>
                <w:lang w:val="lt-LT"/>
              </w:rPr>
            </w:pPr>
            <w:r>
              <w:rPr>
                <w:rFonts w:ascii="Times New Roman" w:eastAsia="Lucida Sans Unicode" w:hAnsi="Times New Roman"/>
                <w:b/>
                <w:bCs/>
                <w:sz w:val="18"/>
                <w:szCs w:val="18"/>
                <w:lang w:val="lt-LT"/>
              </w:rPr>
              <w:t>A</w:t>
            </w:r>
            <w:r w:rsidRPr="00B87FF2">
              <w:rPr>
                <w:rFonts w:ascii="Times New Roman" w:eastAsia="Lucida Sans Unicode" w:hAnsi="Times New Roman"/>
                <w:b/>
                <w:bCs/>
                <w:sz w:val="18"/>
                <w:szCs w:val="18"/>
                <w:lang w:val="lt-LT"/>
              </w:rPr>
              <w:t>ccording to Directive 20</w:t>
            </w:r>
            <w:r>
              <w:rPr>
                <w:rFonts w:ascii="Times New Roman" w:eastAsia="Lucida Sans Unicode" w:hAnsi="Times New Roman"/>
                <w:b/>
                <w:bCs/>
                <w:sz w:val="18"/>
                <w:szCs w:val="18"/>
                <w:lang w:val="lt-LT"/>
              </w:rPr>
              <w:t>13</w:t>
            </w:r>
            <w:r w:rsidRPr="00B87FF2">
              <w:rPr>
                <w:rFonts w:ascii="Times New Roman" w:eastAsia="Lucida Sans Unicode" w:hAnsi="Times New Roman"/>
                <w:b/>
                <w:bCs/>
                <w:sz w:val="18"/>
                <w:szCs w:val="18"/>
                <w:lang w:val="lt-LT"/>
              </w:rPr>
              <w:t>/</w:t>
            </w:r>
            <w:r>
              <w:rPr>
                <w:rFonts w:ascii="Times New Roman" w:eastAsia="Lucida Sans Unicode" w:hAnsi="Times New Roman"/>
                <w:b/>
                <w:bCs/>
                <w:sz w:val="18"/>
                <w:szCs w:val="18"/>
                <w:lang w:val="lt-LT"/>
              </w:rPr>
              <w:t>39</w:t>
            </w:r>
            <w:r w:rsidRPr="00B87FF2">
              <w:rPr>
                <w:rFonts w:ascii="Times New Roman" w:eastAsia="Lucida Sans Unicode" w:hAnsi="Times New Roman"/>
                <w:b/>
                <w:bCs/>
                <w:sz w:val="18"/>
                <w:szCs w:val="18"/>
                <w:lang w:val="lt-LT"/>
              </w:rPr>
              <w:t>/E</w:t>
            </w:r>
            <w:r>
              <w:rPr>
                <w:rFonts w:ascii="Times New Roman" w:eastAsia="Lucida Sans Unicode" w:hAnsi="Times New Roman"/>
                <w:b/>
                <w:bCs/>
                <w:sz w:val="18"/>
                <w:szCs w:val="18"/>
                <w:lang w:val="lt-LT"/>
              </w:rPr>
              <w:t>U</w:t>
            </w:r>
          </w:p>
        </w:tc>
      </w:tr>
      <w:tr w:rsidR="00E91568" w:rsidRPr="006C4263" w:rsidTr="00AD2CF7">
        <w:trPr>
          <w:tblHeader/>
        </w:trPr>
        <w:tc>
          <w:tcPr>
            <w:tcW w:w="1702" w:type="dxa"/>
            <w:vMerge/>
            <w:vAlign w:val="center"/>
          </w:tcPr>
          <w:p w:rsidR="00E91568" w:rsidRPr="006C4263" w:rsidRDefault="00E91568" w:rsidP="008C7F99">
            <w:pPr>
              <w:pStyle w:val="Header"/>
              <w:snapToGrid w:val="0"/>
              <w:spacing w:after="120"/>
              <w:ind w:right="-81"/>
              <w:jc w:val="center"/>
              <w:rPr>
                <w:rFonts w:ascii="Times New Roman" w:eastAsia="Lucida Sans Unicode" w:hAnsi="Times New Roman"/>
                <w:b/>
                <w:bCs/>
                <w:sz w:val="18"/>
                <w:szCs w:val="18"/>
                <w:lang w:val="lt-LT"/>
              </w:rPr>
            </w:pPr>
          </w:p>
        </w:tc>
        <w:tc>
          <w:tcPr>
            <w:tcW w:w="993" w:type="dxa"/>
            <w:vMerge/>
            <w:vAlign w:val="center"/>
          </w:tcPr>
          <w:p w:rsidR="00E91568" w:rsidRPr="006C4263" w:rsidRDefault="00E91568" w:rsidP="008C7F99">
            <w:pPr>
              <w:pStyle w:val="Header"/>
              <w:snapToGrid w:val="0"/>
              <w:spacing w:after="120"/>
              <w:ind w:right="-81"/>
              <w:jc w:val="center"/>
              <w:rPr>
                <w:rFonts w:ascii="Times New Roman" w:eastAsia="Lucida Sans Unicode" w:hAnsi="Times New Roman"/>
                <w:b/>
                <w:bCs/>
                <w:sz w:val="16"/>
                <w:szCs w:val="16"/>
                <w:vertAlign w:val="superscript"/>
                <w:lang w:val="lt-LT"/>
              </w:rPr>
            </w:pPr>
          </w:p>
        </w:tc>
        <w:tc>
          <w:tcPr>
            <w:tcW w:w="1134" w:type="dxa"/>
          </w:tcPr>
          <w:p w:rsidR="00E91568" w:rsidRPr="006C4263" w:rsidRDefault="00E91568" w:rsidP="008C7F99">
            <w:pPr>
              <w:pStyle w:val="Header"/>
              <w:snapToGrid w:val="0"/>
              <w:spacing w:after="120"/>
              <w:ind w:right="-81"/>
              <w:jc w:val="center"/>
              <w:rPr>
                <w:rFonts w:ascii="Times New Roman" w:eastAsia="Lucida Sans Unicode" w:hAnsi="Times New Roman"/>
                <w:b/>
                <w:bCs/>
                <w:sz w:val="18"/>
                <w:szCs w:val="18"/>
                <w:lang w:val="lt-LT"/>
              </w:rPr>
            </w:pPr>
            <w:r>
              <w:rPr>
                <w:rFonts w:ascii="Times New Roman" w:eastAsia="Lucida Sans Unicode" w:hAnsi="Times New Roman"/>
                <w:b/>
                <w:bCs/>
                <w:sz w:val="18"/>
                <w:szCs w:val="18"/>
                <w:lang w:val="lt-LT"/>
              </w:rPr>
              <w:t>AA</w:t>
            </w:r>
            <w:r w:rsidRPr="006C4263">
              <w:rPr>
                <w:rFonts w:ascii="Times New Roman" w:eastAsia="Lucida Sans Unicode" w:hAnsi="Times New Roman"/>
                <w:b/>
                <w:bCs/>
                <w:sz w:val="18"/>
                <w:szCs w:val="18"/>
                <w:lang w:val="lt-LT"/>
              </w:rPr>
              <w:t>-</w:t>
            </w:r>
            <w:r>
              <w:rPr>
                <w:rFonts w:ascii="Times New Roman" w:eastAsia="Lucida Sans Unicode" w:hAnsi="Times New Roman"/>
                <w:b/>
                <w:bCs/>
                <w:sz w:val="18"/>
                <w:szCs w:val="18"/>
                <w:lang w:val="lt-LT"/>
              </w:rPr>
              <w:t>EQS</w:t>
            </w:r>
            <w:r w:rsidRPr="006C4263">
              <w:rPr>
                <w:rFonts w:ascii="Times New Roman" w:eastAsia="Lucida Sans Unicode" w:hAnsi="Times New Roman"/>
                <w:b/>
                <w:bCs/>
                <w:sz w:val="18"/>
                <w:szCs w:val="18"/>
                <w:lang w:val="lt-LT"/>
              </w:rPr>
              <w:t xml:space="preserve"> </w:t>
            </w:r>
          </w:p>
          <w:p w:rsidR="00E91568" w:rsidRPr="006C4263" w:rsidRDefault="00E91568" w:rsidP="008C7F99">
            <w:pPr>
              <w:pStyle w:val="Header"/>
              <w:snapToGrid w:val="0"/>
              <w:spacing w:after="120"/>
              <w:ind w:right="-81"/>
              <w:jc w:val="center"/>
              <w:rPr>
                <w:rFonts w:ascii="Times New Roman" w:eastAsia="Lucida Sans Unicode" w:hAnsi="Times New Roman"/>
                <w:b/>
                <w:bCs/>
                <w:sz w:val="18"/>
                <w:szCs w:val="18"/>
                <w:lang w:val="lt-LT"/>
              </w:rPr>
            </w:pPr>
            <w:r>
              <w:rPr>
                <w:rFonts w:ascii="Times New Roman" w:eastAsia="Lucida Sans Unicode" w:hAnsi="Times New Roman"/>
                <w:b/>
                <w:bCs/>
                <w:sz w:val="18"/>
                <w:szCs w:val="18"/>
                <w:lang w:val="lt-LT"/>
              </w:rPr>
              <w:t>Inland surface waters</w:t>
            </w:r>
          </w:p>
        </w:tc>
        <w:tc>
          <w:tcPr>
            <w:tcW w:w="1275" w:type="dxa"/>
            <w:vAlign w:val="center"/>
          </w:tcPr>
          <w:p w:rsidR="00E91568" w:rsidRPr="006C4263" w:rsidRDefault="00E91568" w:rsidP="008C7F99">
            <w:pPr>
              <w:pStyle w:val="Header"/>
              <w:snapToGrid w:val="0"/>
              <w:spacing w:after="120"/>
              <w:ind w:right="-81"/>
              <w:jc w:val="center"/>
              <w:rPr>
                <w:rFonts w:ascii="Times New Roman" w:eastAsia="Lucida Sans Unicode" w:hAnsi="Times New Roman"/>
                <w:b/>
                <w:bCs/>
                <w:sz w:val="18"/>
                <w:szCs w:val="18"/>
                <w:lang w:val="lt-LT"/>
              </w:rPr>
            </w:pPr>
            <w:r>
              <w:rPr>
                <w:rFonts w:ascii="Times New Roman" w:eastAsia="Lucida Sans Unicode" w:hAnsi="Times New Roman"/>
                <w:b/>
                <w:bCs/>
                <w:sz w:val="18"/>
                <w:szCs w:val="18"/>
                <w:lang w:val="lt-LT"/>
              </w:rPr>
              <w:t>MAC</w:t>
            </w:r>
            <w:r w:rsidRPr="006C4263">
              <w:rPr>
                <w:rFonts w:ascii="Times New Roman" w:eastAsia="Lucida Sans Unicode" w:hAnsi="Times New Roman"/>
                <w:b/>
                <w:bCs/>
                <w:sz w:val="18"/>
                <w:szCs w:val="18"/>
                <w:lang w:val="lt-LT"/>
              </w:rPr>
              <w:t xml:space="preserve"> – </w:t>
            </w:r>
            <w:r>
              <w:rPr>
                <w:rFonts w:ascii="Times New Roman" w:eastAsia="Lucida Sans Unicode" w:hAnsi="Times New Roman"/>
                <w:b/>
                <w:bCs/>
                <w:sz w:val="18"/>
                <w:szCs w:val="18"/>
                <w:lang w:val="lt-LT"/>
              </w:rPr>
              <w:t>EQS</w:t>
            </w:r>
            <w:r w:rsidRPr="006C4263">
              <w:rPr>
                <w:rFonts w:ascii="Times New Roman" w:eastAsia="Lucida Sans Unicode" w:hAnsi="Times New Roman"/>
                <w:b/>
                <w:bCs/>
                <w:sz w:val="18"/>
                <w:szCs w:val="18"/>
                <w:lang w:val="lt-LT"/>
              </w:rPr>
              <w:t xml:space="preserve"> </w:t>
            </w:r>
          </w:p>
          <w:p w:rsidR="00E91568" w:rsidRPr="006C4263" w:rsidRDefault="00E91568" w:rsidP="008C7F99">
            <w:pPr>
              <w:pStyle w:val="Header"/>
              <w:snapToGrid w:val="0"/>
              <w:spacing w:after="120"/>
              <w:ind w:right="-81"/>
              <w:jc w:val="center"/>
              <w:rPr>
                <w:rFonts w:ascii="Times New Roman" w:eastAsia="Lucida Sans Unicode" w:hAnsi="Times New Roman"/>
                <w:b/>
                <w:bCs/>
                <w:sz w:val="18"/>
                <w:szCs w:val="18"/>
                <w:lang w:val="lt-LT"/>
              </w:rPr>
            </w:pPr>
            <w:r>
              <w:rPr>
                <w:rFonts w:ascii="Times New Roman" w:eastAsia="Lucida Sans Unicode" w:hAnsi="Times New Roman"/>
                <w:b/>
                <w:bCs/>
                <w:sz w:val="18"/>
                <w:szCs w:val="18"/>
                <w:lang w:val="lt-LT"/>
              </w:rPr>
              <w:t>Inland surface waters</w:t>
            </w:r>
          </w:p>
        </w:tc>
        <w:tc>
          <w:tcPr>
            <w:tcW w:w="709" w:type="dxa"/>
          </w:tcPr>
          <w:p w:rsidR="00E91568" w:rsidRPr="006C4263" w:rsidRDefault="00E91568" w:rsidP="008C7F99">
            <w:pPr>
              <w:pStyle w:val="Header"/>
              <w:snapToGrid w:val="0"/>
              <w:spacing w:after="120"/>
              <w:ind w:right="-81"/>
              <w:jc w:val="center"/>
              <w:rPr>
                <w:rFonts w:ascii="Times New Roman" w:eastAsia="Lucida Sans Unicode" w:hAnsi="Times New Roman"/>
                <w:b/>
                <w:bCs/>
                <w:sz w:val="18"/>
                <w:szCs w:val="18"/>
                <w:lang w:val="lt-LT"/>
              </w:rPr>
            </w:pPr>
            <w:r>
              <w:rPr>
                <w:rFonts w:ascii="Times New Roman" w:eastAsia="Lucida Sans Unicode" w:hAnsi="Times New Roman"/>
                <w:b/>
                <w:bCs/>
                <w:sz w:val="18"/>
                <w:szCs w:val="18"/>
                <w:lang w:val="lt-LT"/>
              </w:rPr>
              <w:t>EQS</w:t>
            </w:r>
            <w:r w:rsidRPr="006C4263">
              <w:rPr>
                <w:rFonts w:ascii="Times New Roman" w:eastAsia="Lucida Sans Unicode" w:hAnsi="Times New Roman"/>
                <w:b/>
                <w:bCs/>
                <w:sz w:val="18"/>
                <w:szCs w:val="18"/>
                <w:lang w:val="lt-LT"/>
              </w:rPr>
              <w:t xml:space="preserve"> biota</w:t>
            </w:r>
          </w:p>
        </w:tc>
        <w:tc>
          <w:tcPr>
            <w:tcW w:w="1276" w:type="dxa"/>
          </w:tcPr>
          <w:p w:rsidR="00E91568" w:rsidRPr="006C4263" w:rsidRDefault="00E91568" w:rsidP="008C7F99">
            <w:pPr>
              <w:pStyle w:val="Header"/>
              <w:snapToGrid w:val="0"/>
              <w:spacing w:after="120"/>
              <w:ind w:right="-81"/>
              <w:jc w:val="center"/>
              <w:rPr>
                <w:rFonts w:ascii="Times New Roman" w:eastAsia="Lucida Sans Unicode" w:hAnsi="Times New Roman"/>
                <w:b/>
                <w:bCs/>
                <w:sz w:val="18"/>
                <w:szCs w:val="18"/>
                <w:lang w:val="lt-LT"/>
              </w:rPr>
            </w:pPr>
            <w:r>
              <w:rPr>
                <w:rFonts w:ascii="Times New Roman" w:eastAsia="Lucida Sans Unicode" w:hAnsi="Times New Roman"/>
                <w:b/>
                <w:bCs/>
                <w:sz w:val="18"/>
                <w:szCs w:val="18"/>
                <w:lang w:val="lt-LT"/>
              </w:rPr>
              <w:t>AA</w:t>
            </w:r>
            <w:r w:rsidRPr="006C4263">
              <w:rPr>
                <w:rFonts w:ascii="Times New Roman" w:eastAsia="Lucida Sans Unicode" w:hAnsi="Times New Roman"/>
                <w:b/>
                <w:bCs/>
                <w:sz w:val="18"/>
                <w:szCs w:val="18"/>
                <w:lang w:val="lt-LT"/>
              </w:rPr>
              <w:t>-</w:t>
            </w:r>
            <w:r>
              <w:rPr>
                <w:rFonts w:ascii="Times New Roman" w:eastAsia="Lucida Sans Unicode" w:hAnsi="Times New Roman"/>
                <w:b/>
                <w:bCs/>
                <w:sz w:val="18"/>
                <w:szCs w:val="18"/>
                <w:lang w:val="lt-LT"/>
              </w:rPr>
              <w:t>EQS</w:t>
            </w:r>
            <w:r w:rsidRPr="006C4263">
              <w:rPr>
                <w:rFonts w:ascii="Times New Roman" w:eastAsia="Lucida Sans Unicode" w:hAnsi="Times New Roman"/>
                <w:b/>
                <w:bCs/>
                <w:sz w:val="18"/>
                <w:szCs w:val="18"/>
                <w:lang w:val="lt-LT"/>
              </w:rPr>
              <w:t xml:space="preserve"> </w:t>
            </w:r>
          </w:p>
          <w:p w:rsidR="00E91568" w:rsidRPr="006C4263" w:rsidRDefault="00E91568" w:rsidP="008C7F99">
            <w:pPr>
              <w:pStyle w:val="Header"/>
              <w:snapToGrid w:val="0"/>
              <w:spacing w:after="120"/>
              <w:ind w:right="-81"/>
              <w:jc w:val="center"/>
              <w:rPr>
                <w:rFonts w:ascii="Times New Roman" w:eastAsia="Lucida Sans Unicode" w:hAnsi="Times New Roman"/>
                <w:b/>
                <w:bCs/>
                <w:sz w:val="18"/>
                <w:szCs w:val="18"/>
                <w:lang w:val="lt-LT"/>
              </w:rPr>
            </w:pPr>
            <w:r>
              <w:rPr>
                <w:rFonts w:ascii="Times New Roman" w:eastAsia="Lucida Sans Unicode" w:hAnsi="Times New Roman"/>
                <w:b/>
                <w:bCs/>
                <w:sz w:val="18"/>
                <w:szCs w:val="18"/>
                <w:lang w:val="lt-LT"/>
              </w:rPr>
              <w:t>Inland surface waters</w:t>
            </w:r>
          </w:p>
        </w:tc>
        <w:tc>
          <w:tcPr>
            <w:tcW w:w="1134" w:type="dxa"/>
          </w:tcPr>
          <w:p w:rsidR="00E91568" w:rsidRPr="006C4263" w:rsidRDefault="00E91568" w:rsidP="008C7F99">
            <w:pPr>
              <w:pStyle w:val="Header"/>
              <w:snapToGrid w:val="0"/>
              <w:spacing w:after="120"/>
              <w:ind w:right="-81"/>
              <w:jc w:val="center"/>
              <w:rPr>
                <w:rFonts w:ascii="Times New Roman" w:eastAsia="Lucida Sans Unicode" w:hAnsi="Times New Roman"/>
                <w:b/>
                <w:bCs/>
                <w:sz w:val="18"/>
                <w:szCs w:val="18"/>
                <w:lang w:val="lt-LT"/>
              </w:rPr>
            </w:pPr>
            <w:r>
              <w:rPr>
                <w:rFonts w:ascii="Times New Roman" w:eastAsia="Lucida Sans Unicode" w:hAnsi="Times New Roman"/>
                <w:b/>
                <w:bCs/>
                <w:sz w:val="18"/>
                <w:szCs w:val="18"/>
                <w:lang w:val="lt-LT"/>
              </w:rPr>
              <w:t>MAC</w:t>
            </w:r>
            <w:r w:rsidRPr="006C4263">
              <w:rPr>
                <w:rFonts w:ascii="Times New Roman" w:eastAsia="Lucida Sans Unicode" w:hAnsi="Times New Roman"/>
                <w:b/>
                <w:bCs/>
                <w:sz w:val="18"/>
                <w:szCs w:val="18"/>
                <w:lang w:val="lt-LT"/>
              </w:rPr>
              <w:t xml:space="preserve"> – </w:t>
            </w:r>
            <w:r>
              <w:rPr>
                <w:rFonts w:ascii="Times New Roman" w:eastAsia="Lucida Sans Unicode" w:hAnsi="Times New Roman"/>
                <w:b/>
                <w:bCs/>
                <w:sz w:val="18"/>
                <w:szCs w:val="18"/>
                <w:lang w:val="lt-LT"/>
              </w:rPr>
              <w:t>EQS</w:t>
            </w:r>
            <w:r w:rsidRPr="006C4263">
              <w:rPr>
                <w:rFonts w:ascii="Times New Roman" w:eastAsia="Lucida Sans Unicode" w:hAnsi="Times New Roman"/>
                <w:b/>
                <w:bCs/>
                <w:sz w:val="18"/>
                <w:szCs w:val="18"/>
                <w:lang w:val="lt-LT"/>
              </w:rPr>
              <w:t xml:space="preserve"> </w:t>
            </w:r>
          </w:p>
          <w:p w:rsidR="00E91568" w:rsidRPr="006C4263" w:rsidRDefault="00E91568" w:rsidP="008C7F99">
            <w:pPr>
              <w:pStyle w:val="Header"/>
              <w:snapToGrid w:val="0"/>
              <w:spacing w:after="120"/>
              <w:ind w:right="-81"/>
              <w:jc w:val="center"/>
              <w:rPr>
                <w:rFonts w:ascii="Times New Roman" w:eastAsia="Lucida Sans Unicode" w:hAnsi="Times New Roman"/>
                <w:b/>
                <w:bCs/>
                <w:sz w:val="18"/>
                <w:szCs w:val="18"/>
                <w:lang w:val="lt-LT"/>
              </w:rPr>
            </w:pPr>
            <w:r>
              <w:rPr>
                <w:rFonts w:ascii="Times New Roman" w:eastAsia="Lucida Sans Unicode" w:hAnsi="Times New Roman"/>
                <w:b/>
                <w:bCs/>
                <w:sz w:val="18"/>
                <w:szCs w:val="18"/>
                <w:lang w:val="lt-LT"/>
              </w:rPr>
              <w:t>Inland surface waters</w:t>
            </w:r>
          </w:p>
        </w:tc>
        <w:tc>
          <w:tcPr>
            <w:tcW w:w="709" w:type="dxa"/>
          </w:tcPr>
          <w:p w:rsidR="00E91568" w:rsidRPr="006C4263" w:rsidRDefault="00E91568" w:rsidP="008C7F99">
            <w:pPr>
              <w:pStyle w:val="Header"/>
              <w:snapToGrid w:val="0"/>
              <w:spacing w:after="120"/>
              <w:ind w:right="-81"/>
              <w:jc w:val="center"/>
              <w:rPr>
                <w:rFonts w:ascii="Times New Roman" w:eastAsia="Lucida Sans Unicode" w:hAnsi="Times New Roman"/>
                <w:b/>
                <w:bCs/>
                <w:sz w:val="18"/>
                <w:szCs w:val="18"/>
                <w:lang w:val="lt-LT"/>
              </w:rPr>
            </w:pPr>
            <w:r>
              <w:rPr>
                <w:rFonts w:ascii="Times New Roman" w:eastAsia="Lucida Sans Unicode" w:hAnsi="Times New Roman"/>
                <w:b/>
                <w:bCs/>
                <w:sz w:val="18"/>
                <w:szCs w:val="18"/>
                <w:lang w:val="lt-LT"/>
              </w:rPr>
              <w:t>EQS</w:t>
            </w:r>
            <w:r w:rsidRPr="006C4263">
              <w:rPr>
                <w:rFonts w:ascii="Times New Roman" w:eastAsia="Lucida Sans Unicode" w:hAnsi="Times New Roman"/>
                <w:b/>
                <w:bCs/>
                <w:sz w:val="18"/>
                <w:szCs w:val="18"/>
                <w:lang w:val="lt-LT"/>
              </w:rPr>
              <w:t xml:space="preserve"> biota</w:t>
            </w:r>
          </w:p>
        </w:tc>
      </w:tr>
      <w:tr w:rsidR="00E91568" w:rsidRPr="006C4263" w:rsidTr="00AD2CF7">
        <w:tc>
          <w:tcPr>
            <w:tcW w:w="1702" w:type="dxa"/>
            <w:vAlign w:val="center"/>
          </w:tcPr>
          <w:p w:rsidR="00E91568" w:rsidRPr="006C4263" w:rsidRDefault="00E91568" w:rsidP="008C7F99">
            <w:pPr>
              <w:pStyle w:val="Prezidentas"/>
              <w:tabs>
                <w:tab w:val="clear" w:pos="9808"/>
              </w:tabs>
              <w:snapToGrid w:val="0"/>
              <w:spacing w:after="120"/>
              <w:ind w:right="-81"/>
              <w:rPr>
                <w:rFonts w:ascii="Times New Roman" w:hAnsi="Times New Roman"/>
                <w:caps w:val="0"/>
                <w:sz w:val="18"/>
                <w:szCs w:val="18"/>
                <w:lang w:val="lt-LT"/>
              </w:rPr>
            </w:pPr>
          </w:p>
        </w:tc>
        <w:tc>
          <w:tcPr>
            <w:tcW w:w="993" w:type="dxa"/>
            <w:vAlign w:val="center"/>
          </w:tcPr>
          <w:p w:rsidR="00E91568" w:rsidRPr="006C4263" w:rsidRDefault="00E91568" w:rsidP="008C7F99">
            <w:pPr>
              <w:snapToGrid w:val="0"/>
              <w:spacing w:after="120"/>
              <w:ind w:right="-81"/>
              <w:jc w:val="center"/>
              <w:rPr>
                <w:sz w:val="16"/>
                <w:szCs w:val="16"/>
              </w:rPr>
            </w:pPr>
          </w:p>
        </w:tc>
        <w:tc>
          <w:tcPr>
            <w:tcW w:w="2409" w:type="dxa"/>
            <w:gridSpan w:val="2"/>
          </w:tcPr>
          <w:p w:rsidR="00E91568" w:rsidRPr="006C4263" w:rsidRDefault="00E91568" w:rsidP="008C7F99">
            <w:pPr>
              <w:snapToGrid w:val="0"/>
              <w:spacing w:after="120"/>
              <w:ind w:right="-81"/>
              <w:jc w:val="center"/>
              <w:rPr>
                <w:sz w:val="18"/>
                <w:szCs w:val="18"/>
              </w:rPr>
            </w:pPr>
            <w:r w:rsidRPr="006C4263">
              <w:rPr>
                <w:sz w:val="18"/>
                <w:szCs w:val="18"/>
              </w:rPr>
              <w:sym w:font="Symbol" w:char="F06D"/>
            </w:r>
            <w:r w:rsidRPr="006C4263">
              <w:rPr>
                <w:sz w:val="18"/>
                <w:szCs w:val="18"/>
              </w:rPr>
              <w:t>g/l</w:t>
            </w:r>
          </w:p>
        </w:tc>
        <w:tc>
          <w:tcPr>
            <w:tcW w:w="709" w:type="dxa"/>
          </w:tcPr>
          <w:p w:rsidR="00E91568" w:rsidRPr="006C4263" w:rsidRDefault="00E91568" w:rsidP="008C7F99">
            <w:pPr>
              <w:snapToGrid w:val="0"/>
              <w:spacing w:after="120"/>
              <w:ind w:right="-81"/>
              <w:jc w:val="center"/>
              <w:rPr>
                <w:sz w:val="18"/>
                <w:szCs w:val="18"/>
              </w:rPr>
            </w:pPr>
            <w:r w:rsidRPr="006C4263">
              <w:rPr>
                <w:sz w:val="18"/>
                <w:szCs w:val="18"/>
              </w:rPr>
              <w:sym w:font="Symbol" w:char="F06D"/>
            </w:r>
            <w:r w:rsidRPr="006C4263">
              <w:rPr>
                <w:sz w:val="18"/>
                <w:szCs w:val="18"/>
              </w:rPr>
              <w:t>g/kg</w:t>
            </w:r>
          </w:p>
        </w:tc>
        <w:tc>
          <w:tcPr>
            <w:tcW w:w="2410" w:type="dxa"/>
            <w:gridSpan w:val="2"/>
          </w:tcPr>
          <w:p w:rsidR="00E91568" w:rsidRPr="006C4263" w:rsidRDefault="00E91568" w:rsidP="008C7F99">
            <w:pPr>
              <w:snapToGrid w:val="0"/>
              <w:spacing w:after="120"/>
              <w:ind w:right="-81"/>
              <w:jc w:val="center"/>
              <w:rPr>
                <w:sz w:val="18"/>
                <w:szCs w:val="18"/>
              </w:rPr>
            </w:pPr>
            <w:r w:rsidRPr="006C4263">
              <w:rPr>
                <w:sz w:val="18"/>
                <w:szCs w:val="18"/>
              </w:rPr>
              <w:sym w:font="Symbol" w:char="F06D"/>
            </w:r>
            <w:r w:rsidRPr="006C4263">
              <w:rPr>
                <w:sz w:val="18"/>
                <w:szCs w:val="18"/>
              </w:rPr>
              <w:t>g/l</w:t>
            </w:r>
          </w:p>
        </w:tc>
        <w:tc>
          <w:tcPr>
            <w:tcW w:w="709" w:type="dxa"/>
          </w:tcPr>
          <w:p w:rsidR="00E91568" w:rsidRPr="006C4263" w:rsidRDefault="00E91568" w:rsidP="008C7F99">
            <w:pPr>
              <w:snapToGrid w:val="0"/>
              <w:spacing w:after="120"/>
              <w:ind w:right="-81"/>
              <w:jc w:val="center"/>
              <w:rPr>
                <w:sz w:val="18"/>
                <w:szCs w:val="18"/>
              </w:rPr>
            </w:pPr>
            <w:r w:rsidRPr="006C4263">
              <w:rPr>
                <w:sz w:val="18"/>
                <w:szCs w:val="18"/>
              </w:rPr>
              <w:sym w:font="Symbol" w:char="F06D"/>
            </w:r>
            <w:r w:rsidRPr="006C4263">
              <w:rPr>
                <w:sz w:val="18"/>
                <w:szCs w:val="18"/>
              </w:rPr>
              <w:t>g/kg</w:t>
            </w:r>
          </w:p>
        </w:tc>
      </w:tr>
      <w:tr w:rsidR="00E91568" w:rsidRPr="006C4263" w:rsidTr="00AD2CF7">
        <w:tc>
          <w:tcPr>
            <w:tcW w:w="1702" w:type="dxa"/>
            <w:vAlign w:val="center"/>
          </w:tcPr>
          <w:p w:rsidR="00E91568" w:rsidRPr="006C4263" w:rsidRDefault="00E91568" w:rsidP="008C7F99">
            <w:pPr>
              <w:pStyle w:val="Prezidentas"/>
              <w:tabs>
                <w:tab w:val="clear" w:pos="9808"/>
              </w:tabs>
              <w:snapToGrid w:val="0"/>
              <w:spacing w:after="120"/>
              <w:ind w:right="-81"/>
              <w:rPr>
                <w:rFonts w:ascii="Times New Roman" w:hAnsi="Times New Roman"/>
                <w:caps w:val="0"/>
                <w:sz w:val="18"/>
                <w:szCs w:val="18"/>
                <w:lang w:val="lt-LT"/>
              </w:rPr>
            </w:pPr>
            <w:r w:rsidRPr="006C4263">
              <w:rPr>
                <w:rFonts w:ascii="Times New Roman" w:hAnsi="Times New Roman"/>
                <w:caps w:val="0"/>
                <w:sz w:val="18"/>
                <w:szCs w:val="18"/>
                <w:lang w:val="lt-LT"/>
              </w:rPr>
              <w:t>Alachlor</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15972-60-8</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0,3</w:t>
            </w:r>
          </w:p>
        </w:tc>
        <w:tc>
          <w:tcPr>
            <w:tcW w:w="1275" w:type="dxa"/>
            <w:vAlign w:val="center"/>
          </w:tcPr>
          <w:p w:rsidR="00E91568" w:rsidRPr="006C4263" w:rsidRDefault="00E91568" w:rsidP="008C7F99">
            <w:pPr>
              <w:snapToGrid w:val="0"/>
              <w:spacing w:after="120"/>
              <w:ind w:right="-81"/>
              <w:jc w:val="center"/>
              <w:rPr>
                <w:sz w:val="18"/>
                <w:szCs w:val="18"/>
              </w:rPr>
            </w:pPr>
            <w:r w:rsidRPr="006C4263">
              <w:rPr>
                <w:sz w:val="18"/>
                <w:szCs w:val="18"/>
              </w:rPr>
              <w:t>0,7</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0,3</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0,7</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pStyle w:val="Prezidentas"/>
              <w:tabs>
                <w:tab w:val="clear" w:pos="9808"/>
              </w:tabs>
              <w:snapToGrid w:val="0"/>
              <w:spacing w:after="120"/>
              <w:ind w:right="-81"/>
              <w:rPr>
                <w:rFonts w:ascii="Times New Roman" w:hAnsi="Times New Roman"/>
                <w:caps w:val="0"/>
                <w:sz w:val="18"/>
                <w:szCs w:val="18"/>
                <w:lang w:val="lt-LT"/>
              </w:rPr>
            </w:pPr>
            <w:r w:rsidRPr="006C4263">
              <w:rPr>
                <w:rFonts w:ascii="Times New Roman" w:hAnsi="Times New Roman"/>
                <w:caps w:val="0"/>
                <w:sz w:val="18"/>
                <w:szCs w:val="18"/>
                <w:lang w:val="lt-LT"/>
              </w:rPr>
              <w:t>Ant</w:t>
            </w:r>
            <w:r>
              <w:rPr>
                <w:rFonts w:ascii="Times New Roman" w:hAnsi="Times New Roman"/>
                <w:caps w:val="0"/>
                <w:sz w:val="18"/>
                <w:szCs w:val="18"/>
                <w:lang w:val="lt-LT"/>
              </w:rPr>
              <w:t>h</w:t>
            </w:r>
            <w:r w:rsidRPr="006C4263">
              <w:rPr>
                <w:rFonts w:ascii="Times New Roman" w:hAnsi="Times New Roman"/>
                <w:caps w:val="0"/>
                <w:sz w:val="18"/>
                <w:szCs w:val="18"/>
                <w:lang w:val="lt-LT"/>
              </w:rPr>
              <w:t>racen</w:t>
            </w:r>
            <w:r>
              <w:rPr>
                <w:rFonts w:ascii="Times New Roman" w:hAnsi="Times New Roman"/>
                <w:caps w:val="0"/>
                <w:sz w:val="18"/>
                <w:szCs w:val="18"/>
                <w:lang w:val="lt-LT"/>
              </w:rPr>
              <w:t>e</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120-12-7</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0,1</w:t>
            </w:r>
          </w:p>
        </w:tc>
        <w:tc>
          <w:tcPr>
            <w:tcW w:w="1275" w:type="dxa"/>
            <w:vAlign w:val="center"/>
          </w:tcPr>
          <w:p w:rsidR="00E91568" w:rsidRPr="006C4263" w:rsidRDefault="00E91568" w:rsidP="008C7F99">
            <w:pPr>
              <w:snapToGrid w:val="0"/>
              <w:spacing w:after="120"/>
              <w:ind w:right="-81"/>
              <w:jc w:val="center"/>
              <w:rPr>
                <w:sz w:val="18"/>
                <w:szCs w:val="18"/>
              </w:rPr>
            </w:pPr>
            <w:r w:rsidRPr="006C4263">
              <w:rPr>
                <w:sz w:val="18"/>
                <w:szCs w:val="18"/>
              </w:rPr>
              <w:t>0,4</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0,1</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0,1</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b/>
                <w:bCs/>
                <w:sz w:val="18"/>
                <w:szCs w:val="18"/>
              </w:rPr>
            </w:pPr>
            <w:r w:rsidRPr="006C4263">
              <w:rPr>
                <w:sz w:val="18"/>
                <w:szCs w:val="18"/>
              </w:rPr>
              <w:t>Atrazin</w:t>
            </w:r>
            <w:r>
              <w:rPr>
                <w:sz w:val="18"/>
                <w:szCs w:val="18"/>
              </w:rPr>
              <w:t>e</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1912-24-9</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0,6</w:t>
            </w:r>
          </w:p>
        </w:tc>
        <w:tc>
          <w:tcPr>
            <w:tcW w:w="1275" w:type="dxa"/>
            <w:vAlign w:val="center"/>
          </w:tcPr>
          <w:p w:rsidR="00E91568" w:rsidRPr="006C4263" w:rsidRDefault="00E91568" w:rsidP="008C7F99">
            <w:pPr>
              <w:snapToGrid w:val="0"/>
              <w:spacing w:after="120"/>
              <w:ind w:right="-81"/>
              <w:jc w:val="center"/>
              <w:rPr>
                <w:sz w:val="18"/>
                <w:szCs w:val="18"/>
              </w:rPr>
            </w:pPr>
            <w:r w:rsidRPr="006C4263">
              <w:rPr>
                <w:sz w:val="18"/>
                <w:szCs w:val="18"/>
              </w:rPr>
              <w:t>2,0</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0,6</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2,0</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sz w:val="18"/>
                <w:szCs w:val="18"/>
              </w:rPr>
            </w:pPr>
            <w:r w:rsidRPr="006C4263">
              <w:rPr>
                <w:sz w:val="18"/>
                <w:szCs w:val="18"/>
              </w:rPr>
              <w:t>Benzen</w:t>
            </w:r>
            <w:r>
              <w:rPr>
                <w:sz w:val="18"/>
                <w:szCs w:val="18"/>
              </w:rPr>
              <w:t>e</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71-43-2</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10</w:t>
            </w:r>
          </w:p>
        </w:tc>
        <w:tc>
          <w:tcPr>
            <w:tcW w:w="1275" w:type="dxa"/>
            <w:vAlign w:val="center"/>
          </w:tcPr>
          <w:p w:rsidR="00E91568" w:rsidRPr="006C4263" w:rsidRDefault="00E91568" w:rsidP="008C7F99">
            <w:pPr>
              <w:snapToGrid w:val="0"/>
              <w:spacing w:after="120"/>
              <w:ind w:right="-81"/>
              <w:jc w:val="center"/>
              <w:rPr>
                <w:sz w:val="18"/>
                <w:szCs w:val="18"/>
              </w:rPr>
            </w:pPr>
            <w:r w:rsidRPr="006C4263">
              <w:rPr>
                <w:sz w:val="18"/>
                <w:szCs w:val="18"/>
              </w:rPr>
              <w:t>50</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10</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50</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sz w:val="18"/>
                <w:szCs w:val="18"/>
              </w:rPr>
            </w:pPr>
            <w:r w:rsidRPr="006C4263">
              <w:rPr>
                <w:sz w:val="18"/>
                <w:szCs w:val="18"/>
              </w:rPr>
              <w:t>Bromin</w:t>
            </w:r>
            <w:r>
              <w:rPr>
                <w:sz w:val="18"/>
                <w:szCs w:val="18"/>
              </w:rPr>
              <w:t>ated diphenylethers</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32534-81-9</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0,0005</w:t>
            </w:r>
          </w:p>
        </w:tc>
        <w:tc>
          <w:tcPr>
            <w:tcW w:w="1275" w:type="dxa"/>
            <w:vAlign w:val="center"/>
          </w:tcPr>
          <w:p w:rsidR="00E91568" w:rsidRPr="006C4263" w:rsidRDefault="00E91568" w:rsidP="008C7F99">
            <w:pPr>
              <w:snapToGrid w:val="0"/>
              <w:spacing w:after="120"/>
              <w:ind w:right="-81"/>
              <w:jc w:val="center"/>
              <w:rPr>
                <w:sz w:val="18"/>
                <w:szCs w:val="18"/>
              </w:rPr>
            </w:pPr>
            <w:r>
              <w:rPr>
                <w:sz w:val="18"/>
                <w:szCs w:val="18"/>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0,14</w:t>
            </w:r>
          </w:p>
        </w:tc>
        <w:tc>
          <w:tcPr>
            <w:tcW w:w="709" w:type="dxa"/>
            <w:vAlign w:val="center"/>
          </w:tcPr>
          <w:p w:rsidR="00E91568" w:rsidRPr="006C4263" w:rsidRDefault="00E91568" w:rsidP="008C7F99">
            <w:pPr>
              <w:snapToGrid w:val="0"/>
              <w:spacing w:after="120"/>
              <w:ind w:right="-81"/>
              <w:jc w:val="center"/>
              <w:rPr>
                <w:sz w:val="18"/>
                <w:szCs w:val="18"/>
              </w:rPr>
            </w:pPr>
            <w:r w:rsidRPr="006C4263">
              <w:rPr>
                <w:sz w:val="18"/>
                <w:szCs w:val="18"/>
              </w:rPr>
              <w:t>0,0085</w:t>
            </w:r>
          </w:p>
        </w:tc>
      </w:tr>
      <w:tr w:rsidR="00E91568" w:rsidRPr="006C4263" w:rsidTr="00AD2CF7">
        <w:tc>
          <w:tcPr>
            <w:tcW w:w="1702" w:type="dxa"/>
            <w:vAlign w:val="center"/>
          </w:tcPr>
          <w:p w:rsidR="00E91568" w:rsidRPr="006C4263" w:rsidRDefault="00E91568" w:rsidP="008C7F99">
            <w:pPr>
              <w:snapToGrid w:val="0"/>
              <w:spacing w:after="120"/>
              <w:ind w:right="-81"/>
              <w:rPr>
                <w:sz w:val="18"/>
                <w:szCs w:val="18"/>
              </w:rPr>
            </w:pPr>
            <w:r>
              <w:rPr>
                <w:sz w:val="18"/>
                <w:szCs w:val="18"/>
              </w:rPr>
              <w:t>Cadmium and its compounds</w:t>
            </w:r>
          </w:p>
        </w:tc>
        <w:tc>
          <w:tcPr>
            <w:tcW w:w="993" w:type="dxa"/>
            <w:vAlign w:val="center"/>
          </w:tcPr>
          <w:p w:rsidR="00E91568" w:rsidRPr="006C4263" w:rsidRDefault="00E91568" w:rsidP="008C7F99">
            <w:pPr>
              <w:snapToGrid w:val="0"/>
              <w:spacing w:after="120"/>
              <w:ind w:right="-81"/>
              <w:rPr>
                <w:sz w:val="16"/>
                <w:szCs w:val="16"/>
              </w:rPr>
            </w:pPr>
            <w:r w:rsidRPr="006C4263">
              <w:rPr>
                <w:sz w:val="16"/>
                <w:szCs w:val="16"/>
              </w:rPr>
              <w:t>7440-43-9</w:t>
            </w:r>
          </w:p>
        </w:tc>
        <w:tc>
          <w:tcPr>
            <w:tcW w:w="1134" w:type="dxa"/>
            <w:vAlign w:val="center"/>
          </w:tcPr>
          <w:p w:rsidR="00E91568" w:rsidRPr="006C4263" w:rsidRDefault="00E91568" w:rsidP="008C7F99">
            <w:pPr>
              <w:snapToGrid w:val="0"/>
              <w:spacing w:after="120"/>
              <w:ind w:right="-81"/>
              <w:rPr>
                <w:sz w:val="18"/>
                <w:szCs w:val="18"/>
              </w:rPr>
            </w:pPr>
            <w:r w:rsidRPr="003C2114">
              <w:rPr>
                <w:sz w:val="16"/>
                <w:szCs w:val="16"/>
              </w:rPr>
              <w:sym w:font="Symbol" w:char="F0A3"/>
            </w:r>
            <w:r w:rsidRPr="003C2114">
              <w:rPr>
                <w:sz w:val="16"/>
                <w:szCs w:val="16"/>
              </w:rPr>
              <w:t xml:space="preserve"> 0,08</w:t>
            </w:r>
            <w:r w:rsidRPr="006C4263">
              <w:rPr>
                <w:sz w:val="18"/>
                <w:szCs w:val="18"/>
              </w:rPr>
              <w:t xml:space="preserve"> </w:t>
            </w:r>
            <w:r w:rsidRPr="003C2114">
              <w:rPr>
                <w:sz w:val="16"/>
                <w:szCs w:val="16"/>
              </w:rPr>
              <w:t>(1 class)</w:t>
            </w:r>
          </w:p>
          <w:p w:rsidR="00E91568" w:rsidRPr="006C4263" w:rsidRDefault="00E91568" w:rsidP="008C7F99">
            <w:pPr>
              <w:snapToGrid w:val="0"/>
              <w:spacing w:after="120"/>
              <w:ind w:right="-81"/>
              <w:rPr>
                <w:sz w:val="18"/>
                <w:szCs w:val="18"/>
              </w:rPr>
            </w:pPr>
            <w:r w:rsidRPr="006C4263">
              <w:rPr>
                <w:sz w:val="18"/>
                <w:szCs w:val="18"/>
              </w:rPr>
              <w:t xml:space="preserve">0,08 (2 </w:t>
            </w:r>
            <w:r>
              <w:rPr>
                <w:sz w:val="18"/>
                <w:szCs w:val="18"/>
              </w:rPr>
              <w:t>class</w:t>
            </w:r>
            <w:r w:rsidRPr="006C4263">
              <w:rPr>
                <w:sz w:val="18"/>
                <w:szCs w:val="18"/>
              </w:rPr>
              <w:t>)</w:t>
            </w:r>
          </w:p>
          <w:p w:rsidR="00E91568" w:rsidRPr="006C4263" w:rsidRDefault="00E91568" w:rsidP="008C7F99">
            <w:pPr>
              <w:snapToGrid w:val="0"/>
              <w:spacing w:after="120"/>
              <w:ind w:right="-81"/>
              <w:rPr>
                <w:sz w:val="18"/>
                <w:szCs w:val="18"/>
              </w:rPr>
            </w:pPr>
            <w:r w:rsidRPr="006C4263">
              <w:rPr>
                <w:sz w:val="18"/>
                <w:szCs w:val="18"/>
              </w:rPr>
              <w:t>0,09 (</w:t>
            </w:r>
            <w:r>
              <w:rPr>
                <w:sz w:val="18"/>
                <w:szCs w:val="18"/>
              </w:rPr>
              <w:t>3</w:t>
            </w:r>
            <w:r w:rsidRPr="006C4263">
              <w:rPr>
                <w:sz w:val="18"/>
                <w:szCs w:val="18"/>
              </w:rPr>
              <w:t xml:space="preserve"> </w:t>
            </w:r>
            <w:r>
              <w:rPr>
                <w:sz w:val="18"/>
                <w:szCs w:val="18"/>
              </w:rPr>
              <w:t>class</w:t>
            </w:r>
            <w:r w:rsidRPr="006C4263">
              <w:rPr>
                <w:sz w:val="18"/>
                <w:szCs w:val="18"/>
              </w:rPr>
              <w:t>)</w:t>
            </w:r>
          </w:p>
          <w:p w:rsidR="00E91568" w:rsidRPr="006C4263" w:rsidRDefault="00E91568" w:rsidP="008C7F99">
            <w:pPr>
              <w:snapToGrid w:val="0"/>
              <w:spacing w:after="120"/>
              <w:ind w:right="-81"/>
              <w:rPr>
                <w:sz w:val="18"/>
                <w:szCs w:val="18"/>
              </w:rPr>
            </w:pPr>
            <w:r w:rsidRPr="006C4263">
              <w:rPr>
                <w:sz w:val="18"/>
                <w:szCs w:val="18"/>
              </w:rPr>
              <w:t>0,15 (</w:t>
            </w:r>
            <w:r>
              <w:rPr>
                <w:sz w:val="18"/>
                <w:szCs w:val="18"/>
              </w:rPr>
              <w:t>4</w:t>
            </w:r>
            <w:r w:rsidRPr="006C4263">
              <w:rPr>
                <w:sz w:val="18"/>
                <w:szCs w:val="18"/>
              </w:rPr>
              <w:t xml:space="preserve"> </w:t>
            </w:r>
            <w:r>
              <w:rPr>
                <w:sz w:val="18"/>
                <w:szCs w:val="18"/>
              </w:rPr>
              <w:t>class</w:t>
            </w:r>
            <w:r w:rsidRPr="006C4263">
              <w:rPr>
                <w:sz w:val="18"/>
                <w:szCs w:val="18"/>
              </w:rPr>
              <w:t>)</w:t>
            </w:r>
          </w:p>
          <w:p w:rsidR="00E91568" w:rsidRPr="006C4263" w:rsidRDefault="00E91568" w:rsidP="008C7F99">
            <w:pPr>
              <w:snapToGrid w:val="0"/>
              <w:spacing w:after="120"/>
              <w:ind w:right="-81"/>
              <w:rPr>
                <w:sz w:val="18"/>
                <w:szCs w:val="18"/>
              </w:rPr>
            </w:pPr>
            <w:r w:rsidRPr="006C4263">
              <w:rPr>
                <w:sz w:val="18"/>
                <w:szCs w:val="18"/>
              </w:rPr>
              <w:t>0,25 (</w:t>
            </w:r>
            <w:r>
              <w:rPr>
                <w:sz w:val="18"/>
                <w:szCs w:val="18"/>
              </w:rPr>
              <w:t>5</w:t>
            </w:r>
            <w:r w:rsidRPr="006C4263">
              <w:rPr>
                <w:sz w:val="18"/>
                <w:szCs w:val="18"/>
              </w:rPr>
              <w:t xml:space="preserve"> </w:t>
            </w:r>
            <w:r>
              <w:rPr>
                <w:sz w:val="18"/>
                <w:szCs w:val="18"/>
              </w:rPr>
              <w:t>class</w:t>
            </w:r>
            <w:r w:rsidRPr="006C4263">
              <w:rPr>
                <w:sz w:val="18"/>
                <w:szCs w:val="18"/>
              </w:rPr>
              <w:t>)</w:t>
            </w:r>
          </w:p>
        </w:tc>
        <w:tc>
          <w:tcPr>
            <w:tcW w:w="1275" w:type="dxa"/>
            <w:vAlign w:val="center"/>
          </w:tcPr>
          <w:p w:rsidR="00E91568" w:rsidRPr="006C4263" w:rsidRDefault="00E91568" w:rsidP="008C7F99">
            <w:pPr>
              <w:snapToGrid w:val="0"/>
              <w:spacing w:after="120"/>
              <w:ind w:right="-81"/>
              <w:rPr>
                <w:sz w:val="18"/>
                <w:szCs w:val="18"/>
              </w:rPr>
            </w:pPr>
            <w:r w:rsidRPr="006C4263">
              <w:rPr>
                <w:sz w:val="18"/>
                <w:szCs w:val="18"/>
              </w:rPr>
              <w:sym w:font="Symbol" w:char="F0A3"/>
            </w:r>
            <w:r w:rsidRPr="006C4263">
              <w:rPr>
                <w:sz w:val="18"/>
                <w:szCs w:val="18"/>
              </w:rPr>
              <w:t xml:space="preserve"> 0,45 (1 </w:t>
            </w:r>
            <w:r>
              <w:rPr>
                <w:sz w:val="18"/>
                <w:szCs w:val="18"/>
              </w:rPr>
              <w:t>class</w:t>
            </w:r>
            <w:r w:rsidRPr="006C4263">
              <w:rPr>
                <w:sz w:val="18"/>
                <w:szCs w:val="18"/>
              </w:rPr>
              <w:t>)</w:t>
            </w:r>
          </w:p>
          <w:p w:rsidR="00E91568" w:rsidRPr="006C4263" w:rsidRDefault="00E91568" w:rsidP="008C7F99">
            <w:pPr>
              <w:snapToGrid w:val="0"/>
              <w:spacing w:after="120"/>
              <w:ind w:right="-81"/>
              <w:rPr>
                <w:sz w:val="18"/>
                <w:szCs w:val="18"/>
              </w:rPr>
            </w:pPr>
            <w:r w:rsidRPr="006C4263">
              <w:rPr>
                <w:sz w:val="18"/>
                <w:szCs w:val="18"/>
              </w:rPr>
              <w:t xml:space="preserve">0,45 (2 </w:t>
            </w:r>
            <w:r>
              <w:rPr>
                <w:sz w:val="18"/>
                <w:szCs w:val="18"/>
              </w:rPr>
              <w:t>class</w:t>
            </w:r>
            <w:r w:rsidRPr="006C4263">
              <w:rPr>
                <w:sz w:val="18"/>
                <w:szCs w:val="18"/>
              </w:rPr>
              <w:t>)</w:t>
            </w:r>
          </w:p>
          <w:p w:rsidR="00E91568" w:rsidRPr="006C4263" w:rsidRDefault="00E91568" w:rsidP="008C7F99">
            <w:pPr>
              <w:snapToGrid w:val="0"/>
              <w:spacing w:after="120"/>
              <w:ind w:right="-81"/>
              <w:rPr>
                <w:sz w:val="18"/>
                <w:szCs w:val="18"/>
              </w:rPr>
            </w:pPr>
            <w:r w:rsidRPr="006C4263">
              <w:rPr>
                <w:sz w:val="18"/>
                <w:szCs w:val="18"/>
              </w:rPr>
              <w:t>0,6 (</w:t>
            </w:r>
            <w:r>
              <w:rPr>
                <w:sz w:val="18"/>
                <w:szCs w:val="18"/>
              </w:rPr>
              <w:t>3</w:t>
            </w:r>
            <w:r w:rsidRPr="006C4263">
              <w:rPr>
                <w:sz w:val="18"/>
                <w:szCs w:val="18"/>
              </w:rPr>
              <w:t xml:space="preserve"> </w:t>
            </w:r>
            <w:r>
              <w:rPr>
                <w:sz w:val="18"/>
                <w:szCs w:val="18"/>
              </w:rPr>
              <w:t>class</w:t>
            </w:r>
            <w:r w:rsidRPr="006C4263">
              <w:rPr>
                <w:sz w:val="18"/>
                <w:szCs w:val="18"/>
              </w:rPr>
              <w:t>)</w:t>
            </w:r>
          </w:p>
          <w:p w:rsidR="00E91568" w:rsidRPr="006C4263" w:rsidRDefault="00E91568" w:rsidP="008C7F99">
            <w:pPr>
              <w:snapToGrid w:val="0"/>
              <w:spacing w:after="120"/>
              <w:ind w:right="-81"/>
              <w:rPr>
                <w:sz w:val="18"/>
                <w:szCs w:val="18"/>
              </w:rPr>
            </w:pPr>
            <w:r w:rsidRPr="006C4263">
              <w:rPr>
                <w:sz w:val="18"/>
                <w:szCs w:val="18"/>
              </w:rPr>
              <w:t>0,9 (</w:t>
            </w:r>
            <w:r>
              <w:rPr>
                <w:sz w:val="18"/>
                <w:szCs w:val="18"/>
              </w:rPr>
              <w:t>4</w:t>
            </w:r>
            <w:r w:rsidRPr="006C4263">
              <w:rPr>
                <w:sz w:val="18"/>
                <w:szCs w:val="18"/>
              </w:rPr>
              <w:t xml:space="preserve"> </w:t>
            </w:r>
            <w:r>
              <w:rPr>
                <w:sz w:val="18"/>
                <w:szCs w:val="18"/>
              </w:rPr>
              <w:t>class</w:t>
            </w:r>
            <w:r w:rsidRPr="006C4263">
              <w:rPr>
                <w:sz w:val="18"/>
                <w:szCs w:val="18"/>
              </w:rPr>
              <w:t>)</w:t>
            </w:r>
          </w:p>
          <w:p w:rsidR="00E91568" w:rsidRPr="006C4263" w:rsidRDefault="00E91568" w:rsidP="008C7F99">
            <w:pPr>
              <w:snapToGrid w:val="0"/>
              <w:spacing w:after="120"/>
              <w:ind w:right="-81"/>
              <w:rPr>
                <w:sz w:val="18"/>
                <w:szCs w:val="18"/>
              </w:rPr>
            </w:pPr>
            <w:r w:rsidRPr="006C4263">
              <w:rPr>
                <w:sz w:val="18"/>
                <w:szCs w:val="18"/>
              </w:rPr>
              <w:t>1,5 (</w:t>
            </w:r>
            <w:r>
              <w:rPr>
                <w:sz w:val="18"/>
                <w:szCs w:val="18"/>
              </w:rPr>
              <w:t>5</w:t>
            </w:r>
            <w:r w:rsidRPr="006C4263">
              <w:rPr>
                <w:sz w:val="18"/>
                <w:szCs w:val="18"/>
              </w:rPr>
              <w:t xml:space="preserve"> </w:t>
            </w:r>
            <w:r>
              <w:rPr>
                <w:sz w:val="18"/>
                <w:szCs w:val="18"/>
              </w:rPr>
              <w:t>class</w:t>
            </w:r>
            <w:r w:rsidRPr="006C4263">
              <w:rPr>
                <w:sz w:val="18"/>
                <w:szCs w:val="18"/>
              </w:rPr>
              <w:t>)</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sym w:font="Symbol" w:char="F0A3"/>
            </w:r>
            <w:r w:rsidRPr="006C4263">
              <w:rPr>
                <w:sz w:val="18"/>
                <w:szCs w:val="18"/>
              </w:rPr>
              <w:t xml:space="preserve"> 0,08 (1 </w:t>
            </w:r>
            <w:r>
              <w:rPr>
                <w:sz w:val="18"/>
                <w:szCs w:val="18"/>
              </w:rPr>
              <w:t>class</w:t>
            </w:r>
            <w:r w:rsidRPr="006C4263">
              <w:rPr>
                <w:sz w:val="18"/>
                <w:szCs w:val="18"/>
              </w:rPr>
              <w:t>)</w:t>
            </w:r>
          </w:p>
          <w:p w:rsidR="00E91568" w:rsidRPr="006C4263" w:rsidRDefault="00E91568" w:rsidP="008C7F99">
            <w:pPr>
              <w:snapToGrid w:val="0"/>
              <w:spacing w:after="120"/>
              <w:ind w:right="-81"/>
              <w:jc w:val="center"/>
              <w:rPr>
                <w:sz w:val="18"/>
                <w:szCs w:val="18"/>
              </w:rPr>
            </w:pPr>
            <w:r w:rsidRPr="006C4263">
              <w:rPr>
                <w:sz w:val="18"/>
                <w:szCs w:val="18"/>
              </w:rPr>
              <w:t xml:space="preserve">0,08 (2 </w:t>
            </w:r>
            <w:r>
              <w:rPr>
                <w:sz w:val="18"/>
                <w:szCs w:val="18"/>
              </w:rPr>
              <w:t>class</w:t>
            </w:r>
            <w:r w:rsidRPr="006C4263">
              <w:rPr>
                <w:sz w:val="18"/>
                <w:szCs w:val="18"/>
              </w:rPr>
              <w:t>)</w:t>
            </w:r>
          </w:p>
          <w:p w:rsidR="00E91568" w:rsidRPr="006C4263" w:rsidRDefault="00E91568" w:rsidP="008C7F99">
            <w:pPr>
              <w:snapToGrid w:val="0"/>
              <w:spacing w:after="120"/>
              <w:ind w:right="-81"/>
              <w:jc w:val="center"/>
              <w:rPr>
                <w:sz w:val="18"/>
                <w:szCs w:val="18"/>
              </w:rPr>
            </w:pPr>
            <w:r w:rsidRPr="006C4263">
              <w:rPr>
                <w:sz w:val="18"/>
                <w:szCs w:val="18"/>
              </w:rPr>
              <w:t xml:space="preserve">0,09 (3 </w:t>
            </w:r>
            <w:r>
              <w:rPr>
                <w:sz w:val="18"/>
                <w:szCs w:val="18"/>
              </w:rPr>
              <w:t>class</w:t>
            </w:r>
            <w:r w:rsidRPr="006C4263">
              <w:rPr>
                <w:sz w:val="18"/>
                <w:szCs w:val="18"/>
              </w:rPr>
              <w:t>)</w:t>
            </w:r>
          </w:p>
          <w:p w:rsidR="00E91568" w:rsidRPr="006C4263" w:rsidRDefault="00E91568" w:rsidP="008C7F99">
            <w:pPr>
              <w:snapToGrid w:val="0"/>
              <w:spacing w:after="120"/>
              <w:ind w:right="-81"/>
              <w:jc w:val="center"/>
              <w:rPr>
                <w:sz w:val="18"/>
                <w:szCs w:val="18"/>
              </w:rPr>
            </w:pPr>
            <w:r w:rsidRPr="006C4263">
              <w:rPr>
                <w:sz w:val="18"/>
                <w:szCs w:val="18"/>
              </w:rPr>
              <w:t xml:space="preserve">0,15 (4 </w:t>
            </w:r>
            <w:r>
              <w:rPr>
                <w:sz w:val="18"/>
                <w:szCs w:val="18"/>
              </w:rPr>
              <w:t>class</w:t>
            </w:r>
            <w:r w:rsidRPr="006C4263">
              <w:rPr>
                <w:sz w:val="18"/>
                <w:szCs w:val="18"/>
              </w:rPr>
              <w:t>)</w:t>
            </w:r>
          </w:p>
          <w:p w:rsidR="00E91568" w:rsidRPr="006C4263" w:rsidRDefault="00E91568" w:rsidP="008C7F99">
            <w:pPr>
              <w:snapToGrid w:val="0"/>
              <w:spacing w:after="120"/>
              <w:ind w:right="-81"/>
              <w:jc w:val="center"/>
              <w:rPr>
                <w:sz w:val="18"/>
                <w:szCs w:val="18"/>
              </w:rPr>
            </w:pPr>
            <w:r w:rsidRPr="006C4263">
              <w:rPr>
                <w:sz w:val="18"/>
                <w:szCs w:val="18"/>
              </w:rPr>
              <w:t xml:space="preserve">0,25 (5 </w:t>
            </w:r>
            <w:r>
              <w:rPr>
                <w:sz w:val="18"/>
                <w:szCs w:val="18"/>
              </w:rPr>
              <w:t>class</w:t>
            </w:r>
            <w:r w:rsidRPr="006C4263">
              <w:rPr>
                <w:sz w:val="18"/>
                <w:szCs w:val="18"/>
              </w:rPr>
              <w:t>)</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sym w:font="Symbol" w:char="F0A3"/>
            </w:r>
            <w:r w:rsidRPr="006C4263">
              <w:rPr>
                <w:sz w:val="18"/>
                <w:szCs w:val="18"/>
              </w:rPr>
              <w:t xml:space="preserve"> 0,45 (1 </w:t>
            </w:r>
            <w:r>
              <w:rPr>
                <w:sz w:val="18"/>
                <w:szCs w:val="18"/>
              </w:rPr>
              <w:t>class</w:t>
            </w:r>
            <w:r w:rsidRPr="006C4263">
              <w:rPr>
                <w:sz w:val="18"/>
                <w:szCs w:val="18"/>
              </w:rPr>
              <w:t>)</w:t>
            </w:r>
          </w:p>
          <w:p w:rsidR="00E91568" w:rsidRPr="006C4263" w:rsidRDefault="00E91568" w:rsidP="008C7F99">
            <w:pPr>
              <w:snapToGrid w:val="0"/>
              <w:spacing w:after="120"/>
              <w:ind w:right="-81"/>
              <w:jc w:val="center"/>
              <w:rPr>
                <w:sz w:val="18"/>
                <w:szCs w:val="18"/>
              </w:rPr>
            </w:pPr>
            <w:r w:rsidRPr="006C4263">
              <w:rPr>
                <w:sz w:val="18"/>
                <w:szCs w:val="18"/>
              </w:rPr>
              <w:t xml:space="preserve">0,45 (2 </w:t>
            </w:r>
            <w:r>
              <w:rPr>
                <w:sz w:val="18"/>
                <w:szCs w:val="18"/>
              </w:rPr>
              <w:t>class</w:t>
            </w:r>
            <w:r w:rsidRPr="006C4263">
              <w:rPr>
                <w:sz w:val="18"/>
                <w:szCs w:val="18"/>
              </w:rPr>
              <w:t>)</w:t>
            </w:r>
          </w:p>
          <w:p w:rsidR="00E91568" w:rsidRPr="006C4263" w:rsidRDefault="00E91568" w:rsidP="008C7F99">
            <w:pPr>
              <w:snapToGrid w:val="0"/>
              <w:spacing w:after="120"/>
              <w:ind w:right="-81"/>
              <w:jc w:val="center"/>
              <w:rPr>
                <w:sz w:val="18"/>
                <w:szCs w:val="18"/>
              </w:rPr>
            </w:pPr>
            <w:r w:rsidRPr="006C4263">
              <w:rPr>
                <w:sz w:val="18"/>
                <w:szCs w:val="18"/>
              </w:rPr>
              <w:t xml:space="preserve">0,6 (3 </w:t>
            </w:r>
            <w:r>
              <w:rPr>
                <w:sz w:val="18"/>
                <w:szCs w:val="18"/>
              </w:rPr>
              <w:t>class</w:t>
            </w:r>
            <w:r w:rsidRPr="006C4263">
              <w:rPr>
                <w:sz w:val="18"/>
                <w:szCs w:val="18"/>
              </w:rPr>
              <w:t>)</w:t>
            </w:r>
          </w:p>
          <w:p w:rsidR="00E91568" w:rsidRPr="006C4263" w:rsidRDefault="00E91568" w:rsidP="008C7F99">
            <w:pPr>
              <w:snapToGrid w:val="0"/>
              <w:spacing w:after="120"/>
              <w:ind w:right="-81"/>
              <w:jc w:val="center"/>
              <w:rPr>
                <w:sz w:val="18"/>
                <w:szCs w:val="18"/>
              </w:rPr>
            </w:pPr>
            <w:r w:rsidRPr="006C4263">
              <w:rPr>
                <w:sz w:val="18"/>
                <w:szCs w:val="18"/>
              </w:rPr>
              <w:t xml:space="preserve">0,9 (4 </w:t>
            </w:r>
            <w:r>
              <w:rPr>
                <w:sz w:val="18"/>
                <w:szCs w:val="18"/>
              </w:rPr>
              <w:t>class</w:t>
            </w:r>
            <w:r w:rsidRPr="006C4263">
              <w:rPr>
                <w:sz w:val="18"/>
                <w:szCs w:val="18"/>
              </w:rPr>
              <w:t>)</w:t>
            </w:r>
          </w:p>
          <w:p w:rsidR="00E91568" w:rsidRPr="006C4263" w:rsidRDefault="00E91568" w:rsidP="008C7F99">
            <w:pPr>
              <w:snapToGrid w:val="0"/>
              <w:spacing w:after="120"/>
              <w:ind w:right="-81"/>
              <w:jc w:val="center"/>
              <w:rPr>
                <w:sz w:val="18"/>
                <w:szCs w:val="18"/>
              </w:rPr>
            </w:pPr>
            <w:r w:rsidRPr="006C4263">
              <w:rPr>
                <w:sz w:val="18"/>
                <w:szCs w:val="18"/>
              </w:rPr>
              <w:t xml:space="preserve">1,5 (5 </w:t>
            </w:r>
            <w:r>
              <w:rPr>
                <w:sz w:val="18"/>
                <w:szCs w:val="18"/>
              </w:rPr>
              <w:t>class</w:t>
            </w:r>
            <w:r w:rsidRPr="006C4263">
              <w:rPr>
                <w:sz w:val="18"/>
                <w:szCs w:val="18"/>
              </w:rPr>
              <w:t>)</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sz w:val="18"/>
                <w:szCs w:val="18"/>
              </w:rPr>
            </w:pPr>
            <w:r>
              <w:rPr>
                <w:sz w:val="18"/>
                <w:szCs w:val="18"/>
              </w:rPr>
              <w:t>Carbon t</w:t>
            </w:r>
            <w:r w:rsidRPr="006C4263">
              <w:rPr>
                <w:sz w:val="18"/>
                <w:szCs w:val="18"/>
              </w:rPr>
              <w:t>etrachlor</w:t>
            </w:r>
            <w:r>
              <w:rPr>
                <w:sz w:val="18"/>
                <w:szCs w:val="18"/>
              </w:rPr>
              <w:t>ide</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56-23-5</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12</w:t>
            </w:r>
          </w:p>
        </w:tc>
        <w:tc>
          <w:tcPr>
            <w:tcW w:w="1275" w:type="dxa"/>
            <w:vAlign w:val="center"/>
          </w:tcPr>
          <w:p w:rsidR="00E91568" w:rsidRPr="006C4263" w:rsidRDefault="00E91568" w:rsidP="008C7F99">
            <w:pPr>
              <w:snapToGrid w:val="0"/>
              <w:spacing w:after="120"/>
              <w:ind w:right="-81"/>
              <w:jc w:val="center"/>
              <w:rPr>
                <w:sz w:val="18"/>
                <w:szCs w:val="18"/>
              </w:rPr>
            </w:pPr>
            <w:r>
              <w:rPr>
                <w:sz w:val="18"/>
                <w:szCs w:val="18"/>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12</w:t>
            </w:r>
          </w:p>
        </w:tc>
        <w:tc>
          <w:tcPr>
            <w:tcW w:w="1134" w:type="dxa"/>
            <w:vAlign w:val="center"/>
          </w:tcPr>
          <w:p w:rsidR="00E91568" w:rsidRPr="006C4263" w:rsidRDefault="00E91568" w:rsidP="008C7F99">
            <w:pPr>
              <w:snapToGrid w:val="0"/>
              <w:spacing w:after="120"/>
              <w:ind w:right="-81"/>
              <w:jc w:val="center"/>
              <w:rPr>
                <w:sz w:val="18"/>
                <w:szCs w:val="18"/>
              </w:rPr>
            </w:pPr>
            <w:r w:rsidRPr="00CB17FE">
              <w:rPr>
                <w:sz w:val="16"/>
                <w:szCs w:val="16"/>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sz w:val="18"/>
                <w:szCs w:val="18"/>
                <w:vertAlign w:val="superscript"/>
              </w:rPr>
            </w:pPr>
            <w:r w:rsidRPr="006C4263">
              <w:rPr>
                <w:sz w:val="18"/>
                <w:szCs w:val="18"/>
              </w:rPr>
              <w:t>C10-13-Chloralkan</w:t>
            </w:r>
            <w:r>
              <w:rPr>
                <w:sz w:val="18"/>
                <w:szCs w:val="18"/>
              </w:rPr>
              <w:t>es</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85535-84-8</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0,4</w:t>
            </w:r>
          </w:p>
        </w:tc>
        <w:tc>
          <w:tcPr>
            <w:tcW w:w="1275" w:type="dxa"/>
            <w:vAlign w:val="center"/>
          </w:tcPr>
          <w:p w:rsidR="00E91568" w:rsidRPr="006C4263" w:rsidRDefault="00E91568" w:rsidP="008C7F99">
            <w:pPr>
              <w:snapToGrid w:val="0"/>
              <w:spacing w:after="120"/>
              <w:ind w:right="-81"/>
              <w:jc w:val="center"/>
              <w:rPr>
                <w:sz w:val="18"/>
                <w:szCs w:val="18"/>
              </w:rPr>
            </w:pPr>
            <w:r w:rsidRPr="006C4263">
              <w:rPr>
                <w:sz w:val="18"/>
                <w:szCs w:val="18"/>
              </w:rPr>
              <w:t>1,4</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0,4</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1,4</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sz w:val="18"/>
                <w:szCs w:val="18"/>
              </w:rPr>
            </w:pPr>
            <w:r w:rsidRPr="006C4263">
              <w:rPr>
                <w:sz w:val="18"/>
                <w:szCs w:val="18"/>
              </w:rPr>
              <w:t>Chlorfenvin</w:t>
            </w:r>
            <w:r>
              <w:rPr>
                <w:sz w:val="18"/>
                <w:szCs w:val="18"/>
              </w:rPr>
              <w:t>ph</w:t>
            </w:r>
            <w:r w:rsidRPr="006C4263">
              <w:rPr>
                <w:sz w:val="18"/>
                <w:szCs w:val="18"/>
              </w:rPr>
              <w:t>os</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470-90-6</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0,1</w:t>
            </w:r>
          </w:p>
        </w:tc>
        <w:tc>
          <w:tcPr>
            <w:tcW w:w="1275" w:type="dxa"/>
            <w:vAlign w:val="center"/>
          </w:tcPr>
          <w:p w:rsidR="00E91568" w:rsidRPr="006C4263" w:rsidRDefault="00E91568" w:rsidP="008C7F99">
            <w:pPr>
              <w:snapToGrid w:val="0"/>
              <w:spacing w:after="120"/>
              <w:ind w:right="-81"/>
              <w:jc w:val="center"/>
              <w:rPr>
                <w:sz w:val="18"/>
                <w:szCs w:val="18"/>
              </w:rPr>
            </w:pPr>
            <w:r w:rsidRPr="006C4263">
              <w:rPr>
                <w:sz w:val="18"/>
                <w:szCs w:val="18"/>
              </w:rPr>
              <w:t>0,3</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0,1</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0,3</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b/>
                <w:bCs/>
                <w:sz w:val="18"/>
                <w:szCs w:val="18"/>
              </w:rPr>
            </w:pPr>
            <w:r w:rsidRPr="006C4263">
              <w:rPr>
                <w:sz w:val="18"/>
                <w:szCs w:val="18"/>
              </w:rPr>
              <w:t>Chlorp</w:t>
            </w:r>
            <w:r>
              <w:rPr>
                <w:sz w:val="18"/>
                <w:szCs w:val="18"/>
              </w:rPr>
              <w:t>y</w:t>
            </w:r>
            <w:r w:rsidRPr="006C4263">
              <w:rPr>
                <w:sz w:val="18"/>
                <w:szCs w:val="18"/>
              </w:rPr>
              <w:t>rifos</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2921-88-2</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0,03</w:t>
            </w:r>
          </w:p>
        </w:tc>
        <w:tc>
          <w:tcPr>
            <w:tcW w:w="1275" w:type="dxa"/>
            <w:vAlign w:val="center"/>
          </w:tcPr>
          <w:p w:rsidR="00E91568" w:rsidRPr="006C4263" w:rsidRDefault="00E91568" w:rsidP="008C7F99">
            <w:pPr>
              <w:snapToGrid w:val="0"/>
              <w:spacing w:after="120"/>
              <w:ind w:right="-81"/>
              <w:jc w:val="center"/>
              <w:rPr>
                <w:sz w:val="18"/>
                <w:szCs w:val="18"/>
              </w:rPr>
            </w:pPr>
            <w:r w:rsidRPr="006C4263">
              <w:rPr>
                <w:sz w:val="18"/>
                <w:szCs w:val="18"/>
              </w:rPr>
              <w:t>0,1</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0,03</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0,1</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sz w:val="18"/>
                <w:szCs w:val="18"/>
              </w:rPr>
            </w:pPr>
            <w:r w:rsidRPr="00BE61B1">
              <w:rPr>
                <w:sz w:val="16"/>
                <w:szCs w:val="16"/>
              </w:rPr>
              <w:t>Cyclodiene pesticides</w:t>
            </w:r>
            <w:r>
              <w:rPr>
                <w:sz w:val="18"/>
                <w:szCs w:val="18"/>
              </w:rPr>
              <w:t>: Aldrin</w:t>
            </w:r>
          </w:p>
          <w:p w:rsidR="00E91568" w:rsidRPr="006C4263" w:rsidRDefault="00E91568" w:rsidP="008C7F99">
            <w:pPr>
              <w:snapToGrid w:val="0"/>
              <w:spacing w:after="120"/>
              <w:ind w:right="-81"/>
              <w:rPr>
                <w:sz w:val="18"/>
                <w:szCs w:val="18"/>
              </w:rPr>
            </w:pPr>
            <w:r w:rsidRPr="006C4263">
              <w:rPr>
                <w:sz w:val="18"/>
                <w:szCs w:val="18"/>
              </w:rPr>
              <w:t>Dieldrin</w:t>
            </w:r>
          </w:p>
          <w:p w:rsidR="00E91568" w:rsidRPr="006C4263" w:rsidRDefault="00E91568" w:rsidP="008C7F99">
            <w:pPr>
              <w:snapToGrid w:val="0"/>
              <w:spacing w:after="120"/>
              <w:ind w:right="-81"/>
              <w:rPr>
                <w:sz w:val="18"/>
                <w:szCs w:val="18"/>
              </w:rPr>
            </w:pPr>
            <w:r w:rsidRPr="006C4263">
              <w:rPr>
                <w:sz w:val="18"/>
                <w:szCs w:val="18"/>
              </w:rPr>
              <w:t>Endrin</w:t>
            </w:r>
          </w:p>
          <w:p w:rsidR="00E91568" w:rsidRPr="006C4263" w:rsidRDefault="00E91568" w:rsidP="008C7F99">
            <w:pPr>
              <w:snapToGrid w:val="0"/>
              <w:spacing w:after="120"/>
              <w:ind w:right="-81"/>
              <w:rPr>
                <w:sz w:val="18"/>
                <w:szCs w:val="18"/>
              </w:rPr>
            </w:pPr>
            <w:r w:rsidRPr="006C4263">
              <w:rPr>
                <w:sz w:val="18"/>
                <w:szCs w:val="18"/>
              </w:rPr>
              <w:t>I</w:t>
            </w:r>
            <w:r>
              <w:rPr>
                <w:sz w:val="18"/>
                <w:szCs w:val="18"/>
              </w:rPr>
              <w:t>s</w:t>
            </w:r>
            <w:r w:rsidRPr="006C4263">
              <w:rPr>
                <w:sz w:val="18"/>
                <w:szCs w:val="18"/>
              </w:rPr>
              <w:t>odrin</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309-00-2</w:t>
            </w:r>
          </w:p>
          <w:p w:rsidR="00E91568" w:rsidRPr="006C4263" w:rsidRDefault="00E91568" w:rsidP="008C7F99">
            <w:pPr>
              <w:snapToGrid w:val="0"/>
              <w:spacing w:after="120"/>
              <w:ind w:right="-81"/>
              <w:jc w:val="center"/>
              <w:rPr>
                <w:sz w:val="16"/>
                <w:szCs w:val="16"/>
              </w:rPr>
            </w:pPr>
            <w:r w:rsidRPr="006C4263">
              <w:rPr>
                <w:sz w:val="16"/>
                <w:szCs w:val="16"/>
              </w:rPr>
              <w:t>60-57-1</w:t>
            </w:r>
          </w:p>
          <w:p w:rsidR="00E91568" w:rsidRPr="006C4263" w:rsidRDefault="00E91568" w:rsidP="008C7F99">
            <w:pPr>
              <w:snapToGrid w:val="0"/>
              <w:spacing w:after="120"/>
              <w:ind w:right="-81"/>
              <w:jc w:val="center"/>
              <w:rPr>
                <w:sz w:val="16"/>
                <w:szCs w:val="16"/>
              </w:rPr>
            </w:pPr>
            <w:r w:rsidRPr="006C4263">
              <w:rPr>
                <w:sz w:val="16"/>
                <w:szCs w:val="16"/>
              </w:rPr>
              <w:t>72-20-8</w:t>
            </w:r>
          </w:p>
          <w:p w:rsidR="00E91568" w:rsidRPr="006C4263" w:rsidRDefault="00E91568" w:rsidP="008C7F99">
            <w:pPr>
              <w:snapToGrid w:val="0"/>
              <w:spacing w:after="120"/>
              <w:ind w:right="-81"/>
              <w:jc w:val="center"/>
              <w:rPr>
                <w:sz w:val="16"/>
                <w:szCs w:val="16"/>
              </w:rPr>
            </w:pPr>
            <w:r w:rsidRPr="006C4263">
              <w:rPr>
                <w:sz w:val="16"/>
                <w:szCs w:val="16"/>
              </w:rPr>
              <w:t>465-73-6</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sym w:font="Symbol" w:char="F053"/>
            </w:r>
            <w:r w:rsidRPr="006C4263">
              <w:rPr>
                <w:sz w:val="18"/>
                <w:szCs w:val="18"/>
              </w:rPr>
              <w:t xml:space="preserve"> </w:t>
            </w:r>
            <w:r w:rsidRPr="006C4263">
              <w:rPr>
                <w:sz w:val="18"/>
                <w:szCs w:val="18"/>
                <w:lang w:val="en-US"/>
              </w:rPr>
              <w:t xml:space="preserve">= </w:t>
            </w:r>
            <w:r w:rsidRPr="006C4263">
              <w:rPr>
                <w:sz w:val="18"/>
                <w:szCs w:val="18"/>
              </w:rPr>
              <w:t>0,01</w:t>
            </w:r>
          </w:p>
        </w:tc>
        <w:tc>
          <w:tcPr>
            <w:tcW w:w="1275" w:type="dxa"/>
            <w:vAlign w:val="center"/>
          </w:tcPr>
          <w:p w:rsidR="00E91568" w:rsidRPr="006C4263" w:rsidRDefault="00E91568" w:rsidP="008C7F99">
            <w:pPr>
              <w:snapToGrid w:val="0"/>
              <w:spacing w:after="120"/>
              <w:ind w:right="-81"/>
              <w:jc w:val="center"/>
              <w:rPr>
                <w:sz w:val="18"/>
                <w:szCs w:val="18"/>
              </w:rPr>
            </w:pPr>
            <w:r>
              <w:rPr>
                <w:sz w:val="18"/>
                <w:szCs w:val="18"/>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sym w:font="Symbol" w:char="F053"/>
            </w:r>
            <w:r w:rsidRPr="006C4263">
              <w:rPr>
                <w:sz w:val="18"/>
                <w:szCs w:val="18"/>
              </w:rPr>
              <w:t xml:space="preserve"> </w:t>
            </w:r>
            <w:r w:rsidRPr="006C4263">
              <w:rPr>
                <w:sz w:val="18"/>
                <w:szCs w:val="18"/>
                <w:lang w:val="en-US"/>
              </w:rPr>
              <w:t xml:space="preserve">= </w:t>
            </w:r>
            <w:r w:rsidRPr="006C4263">
              <w:rPr>
                <w:sz w:val="18"/>
                <w:szCs w:val="18"/>
              </w:rPr>
              <w:t>0,01</w:t>
            </w:r>
          </w:p>
        </w:tc>
        <w:tc>
          <w:tcPr>
            <w:tcW w:w="1134" w:type="dxa"/>
            <w:vAlign w:val="center"/>
          </w:tcPr>
          <w:p w:rsidR="00E91568" w:rsidRPr="006C4263" w:rsidRDefault="00E91568" w:rsidP="008C7F99">
            <w:pPr>
              <w:snapToGrid w:val="0"/>
              <w:spacing w:after="120"/>
              <w:ind w:right="-81"/>
              <w:jc w:val="center"/>
              <w:rPr>
                <w:sz w:val="18"/>
                <w:szCs w:val="18"/>
              </w:rPr>
            </w:pPr>
            <w:r w:rsidRPr="00CB17FE">
              <w:rPr>
                <w:sz w:val="16"/>
                <w:szCs w:val="16"/>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sz w:val="18"/>
                <w:szCs w:val="18"/>
              </w:rPr>
            </w:pPr>
            <w:r w:rsidRPr="006C4263">
              <w:rPr>
                <w:sz w:val="18"/>
                <w:szCs w:val="18"/>
              </w:rPr>
              <w:t xml:space="preserve">DDT </w:t>
            </w:r>
            <w:r>
              <w:rPr>
                <w:sz w:val="18"/>
                <w:szCs w:val="18"/>
              </w:rPr>
              <w:t>total</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netaikoma</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0,025</w:t>
            </w:r>
          </w:p>
        </w:tc>
        <w:tc>
          <w:tcPr>
            <w:tcW w:w="1275" w:type="dxa"/>
            <w:vAlign w:val="center"/>
          </w:tcPr>
          <w:p w:rsidR="00E91568" w:rsidRPr="006C4263" w:rsidRDefault="00E91568" w:rsidP="008C7F99">
            <w:pPr>
              <w:snapToGrid w:val="0"/>
              <w:spacing w:after="120"/>
              <w:ind w:right="-81"/>
              <w:jc w:val="center"/>
              <w:rPr>
                <w:sz w:val="18"/>
                <w:szCs w:val="18"/>
              </w:rPr>
            </w:pPr>
            <w:r>
              <w:rPr>
                <w:sz w:val="18"/>
                <w:szCs w:val="18"/>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0,025</w:t>
            </w:r>
          </w:p>
        </w:tc>
        <w:tc>
          <w:tcPr>
            <w:tcW w:w="1134" w:type="dxa"/>
            <w:vAlign w:val="center"/>
          </w:tcPr>
          <w:p w:rsidR="00E91568" w:rsidRPr="00CB17FE" w:rsidRDefault="00E91568" w:rsidP="008C7F99">
            <w:pPr>
              <w:snapToGrid w:val="0"/>
              <w:spacing w:after="120"/>
              <w:ind w:right="-81"/>
              <w:jc w:val="center"/>
              <w:rPr>
                <w:sz w:val="16"/>
                <w:szCs w:val="16"/>
              </w:rPr>
            </w:pPr>
            <w:r w:rsidRPr="00CB17FE">
              <w:rPr>
                <w:sz w:val="16"/>
                <w:szCs w:val="16"/>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jc w:val="right"/>
              <w:rPr>
                <w:sz w:val="18"/>
                <w:szCs w:val="18"/>
              </w:rPr>
            </w:pPr>
            <w:r w:rsidRPr="006C4263">
              <w:rPr>
                <w:sz w:val="18"/>
                <w:szCs w:val="18"/>
              </w:rPr>
              <w:t>para-para-DDT</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50-29-3</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0,01</w:t>
            </w:r>
          </w:p>
        </w:tc>
        <w:tc>
          <w:tcPr>
            <w:tcW w:w="1275" w:type="dxa"/>
            <w:vAlign w:val="center"/>
          </w:tcPr>
          <w:p w:rsidR="00E91568" w:rsidRPr="006C4263" w:rsidRDefault="00E91568" w:rsidP="008C7F99">
            <w:pPr>
              <w:snapToGrid w:val="0"/>
              <w:spacing w:after="120"/>
              <w:ind w:right="-81"/>
              <w:jc w:val="center"/>
              <w:rPr>
                <w:sz w:val="18"/>
                <w:szCs w:val="18"/>
              </w:rPr>
            </w:pPr>
            <w:r>
              <w:rPr>
                <w:sz w:val="18"/>
                <w:szCs w:val="18"/>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0,01</w:t>
            </w:r>
          </w:p>
        </w:tc>
        <w:tc>
          <w:tcPr>
            <w:tcW w:w="1134" w:type="dxa"/>
            <w:vAlign w:val="center"/>
          </w:tcPr>
          <w:p w:rsidR="00E91568" w:rsidRPr="006C4263" w:rsidRDefault="00E91568" w:rsidP="008C7F99">
            <w:pPr>
              <w:snapToGrid w:val="0"/>
              <w:spacing w:after="120"/>
              <w:ind w:right="-81"/>
              <w:jc w:val="center"/>
              <w:rPr>
                <w:sz w:val="18"/>
                <w:szCs w:val="18"/>
              </w:rPr>
            </w:pPr>
            <w:r w:rsidRPr="00CB17FE">
              <w:rPr>
                <w:sz w:val="16"/>
                <w:szCs w:val="16"/>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sz w:val="18"/>
                <w:szCs w:val="18"/>
              </w:rPr>
            </w:pPr>
            <w:r w:rsidRPr="006C4263">
              <w:rPr>
                <w:sz w:val="18"/>
                <w:szCs w:val="18"/>
              </w:rPr>
              <w:t>1,2-dichloret</w:t>
            </w:r>
            <w:r>
              <w:rPr>
                <w:sz w:val="18"/>
                <w:szCs w:val="18"/>
              </w:rPr>
              <w:t>hane</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107-06-2</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10</w:t>
            </w:r>
          </w:p>
        </w:tc>
        <w:tc>
          <w:tcPr>
            <w:tcW w:w="1275" w:type="dxa"/>
            <w:vAlign w:val="center"/>
          </w:tcPr>
          <w:p w:rsidR="00E91568" w:rsidRPr="006C4263" w:rsidRDefault="00E91568" w:rsidP="008C7F99">
            <w:pPr>
              <w:snapToGrid w:val="0"/>
              <w:spacing w:after="120"/>
              <w:ind w:right="-81"/>
              <w:jc w:val="center"/>
              <w:rPr>
                <w:sz w:val="18"/>
                <w:szCs w:val="18"/>
              </w:rPr>
            </w:pPr>
            <w:r>
              <w:rPr>
                <w:sz w:val="18"/>
                <w:szCs w:val="18"/>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10</w:t>
            </w:r>
          </w:p>
        </w:tc>
        <w:tc>
          <w:tcPr>
            <w:tcW w:w="1134" w:type="dxa"/>
            <w:vAlign w:val="center"/>
          </w:tcPr>
          <w:p w:rsidR="00E91568" w:rsidRPr="006C4263" w:rsidRDefault="00E91568" w:rsidP="008C7F99">
            <w:pPr>
              <w:snapToGrid w:val="0"/>
              <w:spacing w:after="120"/>
              <w:ind w:right="-81"/>
              <w:jc w:val="center"/>
              <w:rPr>
                <w:sz w:val="18"/>
                <w:szCs w:val="18"/>
              </w:rPr>
            </w:pPr>
            <w:r w:rsidRPr="00CB17FE">
              <w:rPr>
                <w:sz w:val="16"/>
                <w:szCs w:val="16"/>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sz w:val="18"/>
                <w:szCs w:val="18"/>
              </w:rPr>
            </w:pPr>
            <w:r w:rsidRPr="006C4263">
              <w:rPr>
                <w:sz w:val="18"/>
                <w:szCs w:val="18"/>
              </w:rPr>
              <w:t>Dichlormet</w:t>
            </w:r>
            <w:r>
              <w:rPr>
                <w:sz w:val="18"/>
                <w:szCs w:val="18"/>
              </w:rPr>
              <w:t>hane</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75-09-2</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20</w:t>
            </w:r>
          </w:p>
        </w:tc>
        <w:tc>
          <w:tcPr>
            <w:tcW w:w="1275" w:type="dxa"/>
            <w:vAlign w:val="center"/>
          </w:tcPr>
          <w:p w:rsidR="00E91568" w:rsidRPr="006C4263" w:rsidRDefault="00E91568" w:rsidP="008C7F99">
            <w:pPr>
              <w:snapToGrid w:val="0"/>
              <w:spacing w:after="120"/>
              <w:ind w:right="-81"/>
              <w:jc w:val="center"/>
              <w:rPr>
                <w:sz w:val="18"/>
                <w:szCs w:val="18"/>
              </w:rPr>
            </w:pPr>
            <w:r>
              <w:rPr>
                <w:sz w:val="18"/>
                <w:szCs w:val="18"/>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20</w:t>
            </w:r>
          </w:p>
        </w:tc>
        <w:tc>
          <w:tcPr>
            <w:tcW w:w="1134" w:type="dxa"/>
            <w:vAlign w:val="center"/>
          </w:tcPr>
          <w:p w:rsidR="00E91568" w:rsidRPr="006C4263" w:rsidRDefault="00E91568" w:rsidP="008C7F99">
            <w:pPr>
              <w:snapToGrid w:val="0"/>
              <w:spacing w:after="120"/>
              <w:ind w:right="-81"/>
              <w:jc w:val="center"/>
              <w:rPr>
                <w:sz w:val="18"/>
                <w:szCs w:val="18"/>
              </w:rPr>
            </w:pPr>
            <w:r w:rsidRPr="00CB17FE">
              <w:rPr>
                <w:sz w:val="16"/>
                <w:szCs w:val="16"/>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b/>
                <w:bCs/>
                <w:sz w:val="18"/>
                <w:szCs w:val="18"/>
              </w:rPr>
            </w:pPr>
            <w:r w:rsidRPr="006C4263">
              <w:rPr>
                <w:sz w:val="18"/>
                <w:szCs w:val="18"/>
              </w:rPr>
              <w:lastRenderedPageBreak/>
              <w:t>Di(2-et</w:t>
            </w:r>
            <w:r>
              <w:rPr>
                <w:sz w:val="18"/>
                <w:szCs w:val="18"/>
              </w:rPr>
              <w:t>hy</w:t>
            </w:r>
            <w:r w:rsidRPr="006C4263">
              <w:rPr>
                <w:sz w:val="18"/>
                <w:szCs w:val="18"/>
              </w:rPr>
              <w:t>lhe</w:t>
            </w:r>
            <w:r>
              <w:rPr>
                <w:sz w:val="18"/>
                <w:szCs w:val="18"/>
              </w:rPr>
              <w:t>xyl</w:t>
            </w:r>
            <w:r w:rsidRPr="006C4263">
              <w:rPr>
                <w:sz w:val="18"/>
                <w:szCs w:val="18"/>
              </w:rPr>
              <w:t>)</w:t>
            </w:r>
            <w:r>
              <w:rPr>
                <w:sz w:val="18"/>
                <w:szCs w:val="18"/>
              </w:rPr>
              <w:t>ph</w:t>
            </w:r>
            <w:r w:rsidRPr="006C4263">
              <w:rPr>
                <w:sz w:val="18"/>
                <w:szCs w:val="18"/>
              </w:rPr>
              <w:t>t</w:t>
            </w:r>
            <w:r>
              <w:rPr>
                <w:sz w:val="18"/>
                <w:szCs w:val="18"/>
              </w:rPr>
              <w:t>h</w:t>
            </w:r>
            <w:r w:rsidRPr="006C4263">
              <w:rPr>
                <w:sz w:val="18"/>
                <w:szCs w:val="18"/>
              </w:rPr>
              <w:t>alat</w:t>
            </w:r>
            <w:r>
              <w:rPr>
                <w:sz w:val="18"/>
                <w:szCs w:val="18"/>
              </w:rPr>
              <w:t>e</w:t>
            </w:r>
            <w:r w:rsidRPr="006C4263">
              <w:rPr>
                <w:sz w:val="18"/>
                <w:szCs w:val="18"/>
              </w:rPr>
              <w:t xml:space="preserve"> (DEHP)</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117-81-7</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1,3</w:t>
            </w:r>
          </w:p>
        </w:tc>
        <w:tc>
          <w:tcPr>
            <w:tcW w:w="1275" w:type="dxa"/>
            <w:vAlign w:val="center"/>
          </w:tcPr>
          <w:p w:rsidR="00E91568" w:rsidRPr="006C4263" w:rsidRDefault="00E91568" w:rsidP="008C7F99">
            <w:pPr>
              <w:snapToGrid w:val="0"/>
              <w:spacing w:after="120"/>
              <w:ind w:right="-81"/>
              <w:jc w:val="center"/>
              <w:rPr>
                <w:sz w:val="18"/>
                <w:szCs w:val="18"/>
              </w:rPr>
            </w:pPr>
            <w:r>
              <w:rPr>
                <w:sz w:val="18"/>
                <w:szCs w:val="18"/>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1,3</w:t>
            </w:r>
          </w:p>
        </w:tc>
        <w:tc>
          <w:tcPr>
            <w:tcW w:w="1134" w:type="dxa"/>
            <w:vAlign w:val="center"/>
          </w:tcPr>
          <w:p w:rsidR="00E91568" w:rsidRPr="006C4263" w:rsidRDefault="00E91568" w:rsidP="008C7F99">
            <w:pPr>
              <w:snapToGrid w:val="0"/>
              <w:spacing w:after="120"/>
              <w:ind w:right="-81"/>
              <w:jc w:val="center"/>
              <w:rPr>
                <w:sz w:val="18"/>
                <w:szCs w:val="18"/>
              </w:rPr>
            </w:pPr>
            <w:r w:rsidRPr="00CB17FE">
              <w:rPr>
                <w:sz w:val="16"/>
                <w:szCs w:val="16"/>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b/>
                <w:bCs/>
                <w:sz w:val="18"/>
                <w:szCs w:val="18"/>
              </w:rPr>
            </w:pPr>
            <w:r w:rsidRPr="006C4263">
              <w:rPr>
                <w:sz w:val="18"/>
                <w:szCs w:val="18"/>
              </w:rPr>
              <w:t>Diuron</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330-54-1</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0,2</w:t>
            </w:r>
          </w:p>
        </w:tc>
        <w:tc>
          <w:tcPr>
            <w:tcW w:w="1275" w:type="dxa"/>
            <w:vAlign w:val="center"/>
          </w:tcPr>
          <w:p w:rsidR="00E91568" w:rsidRPr="006C4263" w:rsidRDefault="00E91568" w:rsidP="008C7F99">
            <w:pPr>
              <w:snapToGrid w:val="0"/>
              <w:spacing w:after="120"/>
              <w:ind w:right="-81"/>
              <w:jc w:val="center"/>
              <w:rPr>
                <w:sz w:val="18"/>
                <w:szCs w:val="18"/>
              </w:rPr>
            </w:pPr>
            <w:r w:rsidRPr="006C4263">
              <w:rPr>
                <w:sz w:val="18"/>
                <w:szCs w:val="18"/>
              </w:rPr>
              <w:t>1,8</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0,2</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1,8</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b/>
                <w:bCs/>
                <w:sz w:val="18"/>
                <w:szCs w:val="18"/>
              </w:rPr>
            </w:pPr>
            <w:r w:rsidRPr="006C4263">
              <w:rPr>
                <w:sz w:val="18"/>
                <w:szCs w:val="18"/>
              </w:rPr>
              <w:t>Endosulfan</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115-29-7</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0,005</w:t>
            </w:r>
          </w:p>
        </w:tc>
        <w:tc>
          <w:tcPr>
            <w:tcW w:w="1275" w:type="dxa"/>
            <w:vAlign w:val="center"/>
          </w:tcPr>
          <w:p w:rsidR="00E91568" w:rsidRPr="006C4263" w:rsidRDefault="00E91568" w:rsidP="008C7F99">
            <w:pPr>
              <w:snapToGrid w:val="0"/>
              <w:spacing w:after="120"/>
              <w:ind w:right="-81"/>
              <w:jc w:val="center"/>
              <w:rPr>
                <w:sz w:val="18"/>
                <w:szCs w:val="18"/>
              </w:rPr>
            </w:pPr>
            <w:r w:rsidRPr="006C4263">
              <w:rPr>
                <w:sz w:val="18"/>
                <w:szCs w:val="18"/>
              </w:rPr>
              <w:t>0,01</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0,005</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0,01</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sz w:val="18"/>
                <w:szCs w:val="18"/>
              </w:rPr>
            </w:pPr>
            <w:r w:rsidRPr="006C4263">
              <w:rPr>
                <w:sz w:val="18"/>
                <w:szCs w:val="18"/>
              </w:rPr>
              <w:t>Fluorant</w:t>
            </w:r>
            <w:r>
              <w:rPr>
                <w:sz w:val="18"/>
                <w:szCs w:val="18"/>
              </w:rPr>
              <w:t>hene</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206-44-0</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0,1</w:t>
            </w:r>
          </w:p>
        </w:tc>
        <w:tc>
          <w:tcPr>
            <w:tcW w:w="1275" w:type="dxa"/>
            <w:vAlign w:val="center"/>
          </w:tcPr>
          <w:p w:rsidR="00E91568" w:rsidRPr="006C4263" w:rsidRDefault="00E91568" w:rsidP="008C7F99">
            <w:pPr>
              <w:snapToGrid w:val="0"/>
              <w:spacing w:after="120"/>
              <w:ind w:right="-81"/>
              <w:jc w:val="center"/>
              <w:rPr>
                <w:sz w:val="18"/>
                <w:szCs w:val="18"/>
              </w:rPr>
            </w:pPr>
            <w:r w:rsidRPr="006C4263">
              <w:rPr>
                <w:sz w:val="18"/>
                <w:szCs w:val="18"/>
              </w:rPr>
              <w:t>1</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0,0063</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0,12</w:t>
            </w:r>
          </w:p>
        </w:tc>
        <w:tc>
          <w:tcPr>
            <w:tcW w:w="709" w:type="dxa"/>
            <w:vAlign w:val="center"/>
          </w:tcPr>
          <w:p w:rsidR="00E91568" w:rsidRPr="006C4263" w:rsidRDefault="00E91568" w:rsidP="008C7F99">
            <w:pPr>
              <w:snapToGrid w:val="0"/>
              <w:spacing w:after="120"/>
              <w:ind w:right="-81"/>
              <w:jc w:val="center"/>
              <w:rPr>
                <w:sz w:val="18"/>
                <w:szCs w:val="18"/>
              </w:rPr>
            </w:pPr>
            <w:r w:rsidRPr="006C4263">
              <w:rPr>
                <w:sz w:val="18"/>
                <w:szCs w:val="18"/>
              </w:rPr>
              <w:t>30</w:t>
            </w:r>
          </w:p>
        </w:tc>
      </w:tr>
      <w:tr w:rsidR="00E91568" w:rsidRPr="006C4263" w:rsidTr="00AD2CF7">
        <w:tc>
          <w:tcPr>
            <w:tcW w:w="1702" w:type="dxa"/>
            <w:vAlign w:val="center"/>
          </w:tcPr>
          <w:p w:rsidR="00E91568" w:rsidRPr="006C4263" w:rsidRDefault="00E91568" w:rsidP="008C7F99">
            <w:pPr>
              <w:snapToGrid w:val="0"/>
              <w:spacing w:after="120"/>
              <w:ind w:right="-81"/>
              <w:rPr>
                <w:sz w:val="18"/>
                <w:szCs w:val="18"/>
              </w:rPr>
            </w:pPr>
            <w:r w:rsidRPr="006C4263">
              <w:rPr>
                <w:sz w:val="18"/>
                <w:szCs w:val="18"/>
              </w:rPr>
              <w:t>He</w:t>
            </w:r>
            <w:r>
              <w:rPr>
                <w:sz w:val="18"/>
                <w:szCs w:val="18"/>
              </w:rPr>
              <w:t>x</w:t>
            </w:r>
            <w:r w:rsidRPr="006C4263">
              <w:rPr>
                <w:sz w:val="18"/>
                <w:szCs w:val="18"/>
              </w:rPr>
              <w:t>achlorobenzen</w:t>
            </w:r>
            <w:r>
              <w:rPr>
                <w:sz w:val="18"/>
                <w:szCs w:val="18"/>
              </w:rPr>
              <w:t>e</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118-74-1</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0,01</w:t>
            </w:r>
          </w:p>
        </w:tc>
        <w:tc>
          <w:tcPr>
            <w:tcW w:w="1275" w:type="dxa"/>
            <w:vAlign w:val="center"/>
          </w:tcPr>
          <w:p w:rsidR="00E91568" w:rsidRPr="006C4263" w:rsidRDefault="00E91568" w:rsidP="008C7F99">
            <w:pPr>
              <w:snapToGrid w:val="0"/>
              <w:spacing w:after="120"/>
              <w:ind w:right="-81"/>
              <w:jc w:val="center"/>
              <w:rPr>
                <w:sz w:val="18"/>
                <w:szCs w:val="18"/>
              </w:rPr>
            </w:pPr>
            <w:r w:rsidRPr="006C4263">
              <w:rPr>
                <w:sz w:val="18"/>
                <w:szCs w:val="18"/>
              </w:rPr>
              <w:t>0,05</w:t>
            </w:r>
          </w:p>
        </w:tc>
        <w:tc>
          <w:tcPr>
            <w:tcW w:w="709" w:type="dxa"/>
            <w:vAlign w:val="center"/>
          </w:tcPr>
          <w:p w:rsidR="00E91568" w:rsidRPr="006C4263" w:rsidRDefault="00E91568" w:rsidP="008C7F99">
            <w:pPr>
              <w:snapToGrid w:val="0"/>
              <w:spacing w:after="120"/>
              <w:ind w:right="-81"/>
              <w:jc w:val="center"/>
              <w:rPr>
                <w:sz w:val="18"/>
                <w:szCs w:val="18"/>
              </w:rPr>
            </w:pPr>
            <w:r w:rsidRPr="006C4263">
              <w:rPr>
                <w:sz w:val="18"/>
                <w:szCs w:val="18"/>
              </w:rPr>
              <w:t>10</w:t>
            </w:r>
          </w:p>
        </w:tc>
        <w:tc>
          <w:tcPr>
            <w:tcW w:w="1276" w:type="dxa"/>
            <w:vAlign w:val="center"/>
          </w:tcPr>
          <w:p w:rsidR="00E91568" w:rsidRPr="006C4263" w:rsidRDefault="00E91568" w:rsidP="008C7F99">
            <w:pPr>
              <w:snapToGrid w:val="0"/>
              <w:spacing w:after="120"/>
              <w:ind w:right="-81"/>
              <w:jc w:val="center"/>
              <w:rPr>
                <w:sz w:val="18"/>
                <w:szCs w:val="18"/>
              </w:rPr>
            </w:pP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0,05</w:t>
            </w:r>
          </w:p>
        </w:tc>
        <w:tc>
          <w:tcPr>
            <w:tcW w:w="709" w:type="dxa"/>
            <w:vAlign w:val="center"/>
          </w:tcPr>
          <w:p w:rsidR="00E91568" w:rsidRPr="006C4263" w:rsidRDefault="00E91568" w:rsidP="008C7F99">
            <w:pPr>
              <w:snapToGrid w:val="0"/>
              <w:spacing w:after="120"/>
              <w:ind w:right="-81"/>
              <w:jc w:val="center"/>
              <w:rPr>
                <w:sz w:val="18"/>
                <w:szCs w:val="18"/>
              </w:rPr>
            </w:pPr>
            <w:r w:rsidRPr="006C4263">
              <w:rPr>
                <w:sz w:val="18"/>
                <w:szCs w:val="18"/>
              </w:rPr>
              <w:t>10</w:t>
            </w:r>
          </w:p>
        </w:tc>
      </w:tr>
      <w:tr w:rsidR="00E91568" w:rsidRPr="006C4263" w:rsidTr="00AD2CF7">
        <w:tc>
          <w:tcPr>
            <w:tcW w:w="1702" w:type="dxa"/>
            <w:vAlign w:val="center"/>
          </w:tcPr>
          <w:p w:rsidR="00E91568" w:rsidRPr="006C4263" w:rsidRDefault="00E91568" w:rsidP="008C7F99">
            <w:pPr>
              <w:snapToGrid w:val="0"/>
              <w:spacing w:after="120"/>
              <w:ind w:right="-81"/>
              <w:rPr>
                <w:sz w:val="18"/>
                <w:szCs w:val="18"/>
              </w:rPr>
            </w:pPr>
            <w:r w:rsidRPr="006C4263">
              <w:rPr>
                <w:sz w:val="18"/>
                <w:szCs w:val="18"/>
              </w:rPr>
              <w:t>He</w:t>
            </w:r>
            <w:r>
              <w:rPr>
                <w:sz w:val="18"/>
                <w:szCs w:val="18"/>
              </w:rPr>
              <w:t>x</w:t>
            </w:r>
            <w:r w:rsidRPr="006C4263">
              <w:rPr>
                <w:sz w:val="18"/>
                <w:szCs w:val="18"/>
              </w:rPr>
              <w:t>achlorobutadien</w:t>
            </w:r>
            <w:r>
              <w:rPr>
                <w:sz w:val="18"/>
                <w:szCs w:val="18"/>
              </w:rPr>
              <w:t>e</w:t>
            </w:r>
            <w:r w:rsidRPr="006C4263">
              <w:rPr>
                <w:sz w:val="18"/>
                <w:szCs w:val="18"/>
              </w:rPr>
              <w:t xml:space="preserve"> </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87-68-3</w:t>
            </w:r>
          </w:p>
        </w:tc>
        <w:tc>
          <w:tcPr>
            <w:tcW w:w="1134" w:type="dxa"/>
            <w:vAlign w:val="center"/>
          </w:tcPr>
          <w:p w:rsidR="00E91568" w:rsidRPr="006C4263" w:rsidRDefault="00E91568" w:rsidP="008C7F99">
            <w:pPr>
              <w:pStyle w:val="ISTATYMAS"/>
              <w:snapToGrid w:val="0"/>
              <w:spacing w:after="120"/>
              <w:ind w:right="-81"/>
              <w:rPr>
                <w:rFonts w:ascii="Times New Roman" w:hAnsi="Times New Roman"/>
                <w:sz w:val="18"/>
                <w:szCs w:val="18"/>
                <w:lang w:val="lt-LT"/>
              </w:rPr>
            </w:pPr>
            <w:r w:rsidRPr="006C4263">
              <w:rPr>
                <w:rFonts w:ascii="Times New Roman" w:hAnsi="Times New Roman"/>
                <w:sz w:val="18"/>
                <w:szCs w:val="18"/>
                <w:lang w:val="lt-LT"/>
              </w:rPr>
              <w:t>0,1</w:t>
            </w:r>
          </w:p>
        </w:tc>
        <w:tc>
          <w:tcPr>
            <w:tcW w:w="1275" w:type="dxa"/>
            <w:vAlign w:val="center"/>
          </w:tcPr>
          <w:p w:rsidR="00E91568" w:rsidRPr="006C4263" w:rsidRDefault="00E91568" w:rsidP="008C7F99">
            <w:pPr>
              <w:snapToGrid w:val="0"/>
              <w:spacing w:after="120"/>
              <w:ind w:right="-81"/>
              <w:jc w:val="center"/>
              <w:rPr>
                <w:sz w:val="18"/>
                <w:szCs w:val="18"/>
              </w:rPr>
            </w:pPr>
            <w:r w:rsidRPr="006C4263">
              <w:rPr>
                <w:sz w:val="18"/>
                <w:szCs w:val="18"/>
              </w:rPr>
              <w:t>0,6</w:t>
            </w:r>
          </w:p>
        </w:tc>
        <w:tc>
          <w:tcPr>
            <w:tcW w:w="709" w:type="dxa"/>
            <w:vAlign w:val="center"/>
          </w:tcPr>
          <w:p w:rsidR="00E91568" w:rsidRPr="006C4263" w:rsidRDefault="00E91568" w:rsidP="008C7F99">
            <w:pPr>
              <w:pStyle w:val="ISTATYMAS"/>
              <w:snapToGrid w:val="0"/>
              <w:spacing w:after="120"/>
              <w:ind w:right="-81"/>
              <w:rPr>
                <w:rFonts w:ascii="Times New Roman" w:hAnsi="Times New Roman"/>
                <w:sz w:val="18"/>
                <w:szCs w:val="18"/>
                <w:lang w:val="lt-LT"/>
              </w:rPr>
            </w:pPr>
            <w:r w:rsidRPr="006C4263">
              <w:rPr>
                <w:rFonts w:ascii="Times New Roman" w:hAnsi="Times New Roman"/>
                <w:sz w:val="18"/>
                <w:szCs w:val="18"/>
                <w:lang w:val="lt-LT"/>
              </w:rPr>
              <w:t>55</w:t>
            </w:r>
          </w:p>
        </w:tc>
        <w:tc>
          <w:tcPr>
            <w:tcW w:w="1276" w:type="dxa"/>
            <w:vAlign w:val="center"/>
          </w:tcPr>
          <w:p w:rsidR="00E91568" w:rsidRPr="006C4263" w:rsidRDefault="00E91568" w:rsidP="008C7F99">
            <w:pPr>
              <w:pStyle w:val="ISTATYMAS"/>
              <w:snapToGrid w:val="0"/>
              <w:spacing w:after="120"/>
              <w:ind w:right="-81"/>
              <w:rPr>
                <w:rFonts w:ascii="Times New Roman" w:hAnsi="Times New Roman"/>
                <w:sz w:val="18"/>
                <w:szCs w:val="18"/>
                <w:lang w:val="lt-LT"/>
              </w:rPr>
            </w:pPr>
          </w:p>
        </w:tc>
        <w:tc>
          <w:tcPr>
            <w:tcW w:w="1134" w:type="dxa"/>
            <w:vAlign w:val="center"/>
          </w:tcPr>
          <w:p w:rsidR="00E91568" w:rsidRPr="006C4263" w:rsidRDefault="00E91568" w:rsidP="008C7F99">
            <w:pPr>
              <w:pStyle w:val="ISTATYMAS"/>
              <w:snapToGrid w:val="0"/>
              <w:spacing w:after="120"/>
              <w:ind w:right="-81"/>
              <w:rPr>
                <w:rFonts w:ascii="Times New Roman" w:hAnsi="Times New Roman"/>
                <w:sz w:val="18"/>
                <w:szCs w:val="18"/>
                <w:lang w:val="lt-LT"/>
              </w:rPr>
            </w:pPr>
            <w:r w:rsidRPr="006C4263">
              <w:rPr>
                <w:rFonts w:ascii="Times New Roman" w:hAnsi="Times New Roman"/>
                <w:sz w:val="18"/>
                <w:szCs w:val="18"/>
                <w:lang w:val="lt-LT"/>
              </w:rPr>
              <w:t>0,6</w:t>
            </w:r>
          </w:p>
        </w:tc>
        <w:tc>
          <w:tcPr>
            <w:tcW w:w="709" w:type="dxa"/>
            <w:vAlign w:val="center"/>
          </w:tcPr>
          <w:p w:rsidR="00E91568" w:rsidRPr="006C4263" w:rsidRDefault="00E91568" w:rsidP="008C7F99">
            <w:pPr>
              <w:pStyle w:val="ISTATYMAS"/>
              <w:snapToGrid w:val="0"/>
              <w:spacing w:after="120"/>
              <w:ind w:right="-81"/>
              <w:rPr>
                <w:rFonts w:ascii="Times New Roman" w:hAnsi="Times New Roman"/>
                <w:sz w:val="18"/>
                <w:szCs w:val="18"/>
                <w:lang w:val="lt-LT"/>
              </w:rPr>
            </w:pPr>
            <w:r w:rsidRPr="006C4263">
              <w:rPr>
                <w:rFonts w:ascii="Times New Roman" w:hAnsi="Times New Roman"/>
                <w:sz w:val="18"/>
                <w:szCs w:val="18"/>
                <w:lang w:val="lt-LT"/>
              </w:rPr>
              <w:t>55</w:t>
            </w:r>
          </w:p>
        </w:tc>
      </w:tr>
      <w:tr w:rsidR="00E91568" w:rsidRPr="006C4263" w:rsidTr="00AD2CF7">
        <w:tc>
          <w:tcPr>
            <w:tcW w:w="1702" w:type="dxa"/>
            <w:vAlign w:val="center"/>
          </w:tcPr>
          <w:p w:rsidR="00E91568" w:rsidRPr="006C4263" w:rsidRDefault="00E91568" w:rsidP="008C7F99">
            <w:pPr>
              <w:snapToGrid w:val="0"/>
              <w:spacing w:after="120"/>
              <w:ind w:right="-81"/>
              <w:rPr>
                <w:sz w:val="18"/>
                <w:szCs w:val="18"/>
              </w:rPr>
            </w:pPr>
            <w:r w:rsidRPr="006C4263">
              <w:rPr>
                <w:sz w:val="18"/>
                <w:szCs w:val="18"/>
              </w:rPr>
              <w:t>He</w:t>
            </w:r>
            <w:r>
              <w:rPr>
                <w:sz w:val="18"/>
                <w:szCs w:val="18"/>
              </w:rPr>
              <w:t>x</w:t>
            </w:r>
            <w:r w:rsidRPr="006C4263">
              <w:rPr>
                <w:sz w:val="18"/>
                <w:szCs w:val="18"/>
              </w:rPr>
              <w:t>achloroc</w:t>
            </w:r>
            <w:r>
              <w:rPr>
                <w:sz w:val="18"/>
                <w:szCs w:val="18"/>
              </w:rPr>
              <w:t>yc</w:t>
            </w:r>
            <w:r w:rsidRPr="006C4263">
              <w:rPr>
                <w:sz w:val="18"/>
                <w:szCs w:val="18"/>
              </w:rPr>
              <w:t>lohe</w:t>
            </w:r>
            <w:r>
              <w:rPr>
                <w:sz w:val="18"/>
                <w:szCs w:val="18"/>
              </w:rPr>
              <w:t>x</w:t>
            </w:r>
            <w:r w:rsidRPr="006C4263">
              <w:rPr>
                <w:sz w:val="18"/>
                <w:szCs w:val="18"/>
              </w:rPr>
              <w:t>an</w:t>
            </w:r>
            <w:r>
              <w:rPr>
                <w:sz w:val="18"/>
                <w:szCs w:val="18"/>
              </w:rPr>
              <w:t>e</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608-73-1</w:t>
            </w:r>
          </w:p>
        </w:tc>
        <w:tc>
          <w:tcPr>
            <w:tcW w:w="1134" w:type="dxa"/>
            <w:vAlign w:val="center"/>
          </w:tcPr>
          <w:p w:rsidR="00E91568" w:rsidRPr="006C4263" w:rsidRDefault="00E91568" w:rsidP="008C7F99">
            <w:pPr>
              <w:pStyle w:val="ISTATYMAS"/>
              <w:snapToGrid w:val="0"/>
              <w:spacing w:after="120"/>
              <w:ind w:right="-81"/>
              <w:rPr>
                <w:rFonts w:ascii="Times New Roman" w:hAnsi="Times New Roman"/>
                <w:sz w:val="18"/>
                <w:szCs w:val="18"/>
                <w:lang w:val="lt-LT"/>
              </w:rPr>
            </w:pPr>
            <w:r w:rsidRPr="006C4263">
              <w:rPr>
                <w:rFonts w:ascii="Times New Roman" w:hAnsi="Times New Roman"/>
                <w:sz w:val="18"/>
                <w:szCs w:val="18"/>
                <w:lang w:val="lt-LT"/>
              </w:rPr>
              <w:t>0,02</w:t>
            </w:r>
          </w:p>
        </w:tc>
        <w:tc>
          <w:tcPr>
            <w:tcW w:w="1275" w:type="dxa"/>
            <w:vAlign w:val="center"/>
          </w:tcPr>
          <w:p w:rsidR="00E91568" w:rsidRPr="006C4263" w:rsidRDefault="00E91568" w:rsidP="008C7F99">
            <w:pPr>
              <w:snapToGrid w:val="0"/>
              <w:spacing w:after="120"/>
              <w:ind w:right="-81"/>
              <w:jc w:val="center"/>
              <w:rPr>
                <w:sz w:val="18"/>
                <w:szCs w:val="18"/>
              </w:rPr>
            </w:pPr>
            <w:r w:rsidRPr="006C4263">
              <w:rPr>
                <w:sz w:val="18"/>
                <w:szCs w:val="18"/>
              </w:rPr>
              <w:t>0,04</w:t>
            </w:r>
          </w:p>
        </w:tc>
        <w:tc>
          <w:tcPr>
            <w:tcW w:w="709" w:type="dxa"/>
            <w:vAlign w:val="center"/>
          </w:tcPr>
          <w:p w:rsidR="00E91568" w:rsidRPr="006C4263" w:rsidRDefault="00E91568" w:rsidP="008C7F99">
            <w:pPr>
              <w:pStyle w:val="ISTATYMAS"/>
              <w:snapToGrid w:val="0"/>
              <w:spacing w:after="120"/>
              <w:ind w:right="-81"/>
              <w:rPr>
                <w:rFonts w:ascii="Times New Roman" w:hAnsi="Times New Roman"/>
                <w:sz w:val="18"/>
                <w:szCs w:val="18"/>
                <w:lang w:val="lt-LT"/>
              </w:rPr>
            </w:pPr>
          </w:p>
        </w:tc>
        <w:tc>
          <w:tcPr>
            <w:tcW w:w="1276" w:type="dxa"/>
            <w:vAlign w:val="center"/>
          </w:tcPr>
          <w:p w:rsidR="00E91568" w:rsidRPr="006C4263" w:rsidRDefault="00E91568" w:rsidP="008C7F99">
            <w:pPr>
              <w:pStyle w:val="ISTATYMAS"/>
              <w:snapToGrid w:val="0"/>
              <w:spacing w:after="120"/>
              <w:ind w:right="-81"/>
              <w:rPr>
                <w:rFonts w:ascii="Times New Roman" w:hAnsi="Times New Roman"/>
                <w:sz w:val="18"/>
                <w:szCs w:val="18"/>
                <w:lang w:val="lt-LT"/>
              </w:rPr>
            </w:pPr>
            <w:r w:rsidRPr="006C4263">
              <w:rPr>
                <w:rFonts w:ascii="Times New Roman" w:hAnsi="Times New Roman"/>
                <w:sz w:val="18"/>
                <w:szCs w:val="18"/>
                <w:lang w:val="lt-LT"/>
              </w:rPr>
              <w:t>0,02</w:t>
            </w:r>
          </w:p>
        </w:tc>
        <w:tc>
          <w:tcPr>
            <w:tcW w:w="1134" w:type="dxa"/>
            <w:vAlign w:val="center"/>
          </w:tcPr>
          <w:p w:rsidR="00E91568" w:rsidRPr="006C4263" w:rsidRDefault="00E91568" w:rsidP="008C7F99">
            <w:pPr>
              <w:pStyle w:val="ISTATYMAS"/>
              <w:snapToGrid w:val="0"/>
              <w:spacing w:after="120"/>
              <w:ind w:right="-81"/>
              <w:rPr>
                <w:rFonts w:ascii="Times New Roman" w:hAnsi="Times New Roman"/>
                <w:sz w:val="18"/>
                <w:szCs w:val="18"/>
                <w:lang w:val="lt-LT"/>
              </w:rPr>
            </w:pPr>
            <w:r w:rsidRPr="006C4263">
              <w:rPr>
                <w:rFonts w:ascii="Times New Roman" w:hAnsi="Times New Roman"/>
                <w:sz w:val="18"/>
                <w:szCs w:val="18"/>
                <w:lang w:val="lt-LT"/>
              </w:rPr>
              <w:t>0,04</w:t>
            </w:r>
          </w:p>
        </w:tc>
        <w:tc>
          <w:tcPr>
            <w:tcW w:w="709" w:type="dxa"/>
            <w:vAlign w:val="center"/>
          </w:tcPr>
          <w:p w:rsidR="00E91568" w:rsidRPr="006C4263" w:rsidRDefault="00E91568" w:rsidP="008C7F99">
            <w:pPr>
              <w:pStyle w:val="ISTATYMAS"/>
              <w:snapToGrid w:val="0"/>
              <w:spacing w:after="120"/>
              <w:ind w:right="-81"/>
              <w:rPr>
                <w:rFonts w:ascii="Times New Roman" w:hAnsi="Times New Roman"/>
                <w:sz w:val="18"/>
                <w:szCs w:val="18"/>
                <w:lang w:val="lt-LT"/>
              </w:rPr>
            </w:pPr>
          </w:p>
        </w:tc>
      </w:tr>
      <w:tr w:rsidR="00E91568" w:rsidRPr="006C4263" w:rsidTr="00AD2CF7">
        <w:tc>
          <w:tcPr>
            <w:tcW w:w="1702" w:type="dxa"/>
            <w:vAlign w:val="center"/>
          </w:tcPr>
          <w:p w:rsidR="00E91568" w:rsidRPr="006C4263" w:rsidRDefault="00E91568" w:rsidP="008C7F99">
            <w:pPr>
              <w:snapToGrid w:val="0"/>
              <w:spacing w:after="120"/>
              <w:ind w:right="-81"/>
              <w:rPr>
                <w:b/>
                <w:bCs/>
                <w:sz w:val="18"/>
                <w:szCs w:val="18"/>
              </w:rPr>
            </w:pPr>
            <w:r w:rsidRPr="006C4263">
              <w:rPr>
                <w:sz w:val="18"/>
                <w:szCs w:val="18"/>
              </w:rPr>
              <w:t>I</w:t>
            </w:r>
            <w:r>
              <w:rPr>
                <w:sz w:val="18"/>
                <w:szCs w:val="18"/>
              </w:rPr>
              <w:t>s</w:t>
            </w:r>
            <w:r w:rsidRPr="006C4263">
              <w:rPr>
                <w:sz w:val="18"/>
                <w:szCs w:val="18"/>
              </w:rPr>
              <w:t>oproturon</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34123-59-6</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0,3</w:t>
            </w:r>
          </w:p>
        </w:tc>
        <w:tc>
          <w:tcPr>
            <w:tcW w:w="1275" w:type="dxa"/>
            <w:vAlign w:val="center"/>
          </w:tcPr>
          <w:p w:rsidR="00E91568" w:rsidRPr="006C4263" w:rsidRDefault="00E91568" w:rsidP="008C7F99">
            <w:pPr>
              <w:snapToGrid w:val="0"/>
              <w:spacing w:after="120"/>
              <w:ind w:right="-81"/>
              <w:jc w:val="center"/>
              <w:rPr>
                <w:sz w:val="18"/>
                <w:szCs w:val="18"/>
              </w:rPr>
            </w:pPr>
            <w:r w:rsidRPr="006C4263">
              <w:rPr>
                <w:sz w:val="18"/>
                <w:szCs w:val="18"/>
              </w:rPr>
              <w:t>1,0</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0,3</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1,0</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sz w:val="18"/>
                <w:szCs w:val="18"/>
              </w:rPr>
            </w:pPr>
            <w:r>
              <w:rPr>
                <w:sz w:val="18"/>
                <w:szCs w:val="18"/>
              </w:rPr>
              <w:t>Lead and its compounds</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7439-92-1</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7,2</w:t>
            </w:r>
          </w:p>
        </w:tc>
        <w:tc>
          <w:tcPr>
            <w:tcW w:w="1275" w:type="dxa"/>
            <w:vAlign w:val="center"/>
          </w:tcPr>
          <w:p w:rsidR="00E91568" w:rsidRPr="006C4263" w:rsidRDefault="00E91568" w:rsidP="008C7F99">
            <w:pPr>
              <w:snapToGrid w:val="0"/>
              <w:spacing w:after="120"/>
              <w:ind w:right="-81"/>
              <w:jc w:val="center"/>
              <w:rPr>
                <w:sz w:val="18"/>
                <w:szCs w:val="18"/>
              </w:rPr>
            </w:pPr>
            <w:r>
              <w:rPr>
                <w:sz w:val="18"/>
                <w:szCs w:val="18"/>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1,2</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14</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sz w:val="18"/>
                <w:szCs w:val="18"/>
              </w:rPr>
            </w:pPr>
            <w:r>
              <w:rPr>
                <w:sz w:val="18"/>
                <w:szCs w:val="18"/>
              </w:rPr>
              <w:t>Mercury and its compounds</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7439-97-6</w:t>
            </w:r>
          </w:p>
        </w:tc>
        <w:tc>
          <w:tcPr>
            <w:tcW w:w="1134" w:type="dxa"/>
            <w:vAlign w:val="center"/>
          </w:tcPr>
          <w:p w:rsidR="00E91568" w:rsidRPr="006C4263" w:rsidRDefault="00E91568" w:rsidP="008C7F99">
            <w:pPr>
              <w:snapToGrid w:val="0"/>
              <w:spacing w:after="120"/>
              <w:ind w:right="-81"/>
              <w:jc w:val="center"/>
              <w:rPr>
                <w:sz w:val="18"/>
                <w:szCs w:val="18"/>
                <w:vertAlign w:val="superscript"/>
              </w:rPr>
            </w:pPr>
            <w:r w:rsidRPr="006C4263">
              <w:rPr>
                <w:sz w:val="18"/>
                <w:szCs w:val="18"/>
              </w:rPr>
              <w:t>0,05</w:t>
            </w:r>
          </w:p>
        </w:tc>
        <w:tc>
          <w:tcPr>
            <w:tcW w:w="1275" w:type="dxa"/>
            <w:vAlign w:val="center"/>
          </w:tcPr>
          <w:p w:rsidR="00E91568" w:rsidRPr="006C4263" w:rsidRDefault="00E91568" w:rsidP="008C7F99">
            <w:pPr>
              <w:snapToGrid w:val="0"/>
              <w:spacing w:after="120"/>
              <w:ind w:right="-81"/>
              <w:jc w:val="center"/>
              <w:rPr>
                <w:sz w:val="18"/>
                <w:szCs w:val="18"/>
              </w:rPr>
            </w:pPr>
            <w:r w:rsidRPr="006C4263">
              <w:rPr>
                <w:sz w:val="18"/>
                <w:szCs w:val="18"/>
              </w:rPr>
              <w:t>0,07</w:t>
            </w:r>
          </w:p>
        </w:tc>
        <w:tc>
          <w:tcPr>
            <w:tcW w:w="709" w:type="dxa"/>
            <w:vAlign w:val="center"/>
          </w:tcPr>
          <w:p w:rsidR="00E91568" w:rsidRPr="006C4263" w:rsidRDefault="00E91568" w:rsidP="008C7F99">
            <w:pPr>
              <w:pStyle w:val="ISTATYMAS"/>
              <w:snapToGrid w:val="0"/>
              <w:spacing w:after="120"/>
              <w:ind w:right="-81"/>
              <w:rPr>
                <w:rFonts w:ascii="Times New Roman" w:hAnsi="Times New Roman"/>
                <w:sz w:val="18"/>
                <w:szCs w:val="18"/>
                <w:lang w:val="lt-LT"/>
              </w:rPr>
            </w:pPr>
            <w:r w:rsidRPr="006C4263">
              <w:rPr>
                <w:rFonts w:ascii="Times New Roman" w:hAnsi="Times New Roman"/>
                <w:sz w:val="18"/>
                <w:szCs w:val="18"/>
                <w:lang w:val="lt-LT"/>
              </w:rPr>
              <w:t>20</w:t>
            </w:r>
          </w:p>
        </w:tc>
        <w:tc>
          <w:tcPr>
            <w:tcW w:w="1276" w:type="dxa"/>
            <w:vAlign w:val="center"/>
          </w:tcPr>
          <w:p w:rsidR="00E91568" w:rsidRPr="006C4263" w:rsidRDefault="00E91568" w:rsidP="008C7F99">
            <w:pPr>
              <w:snapToGrid w:val="0"/>
              <w:spacing w:after="120"/>
              <w:ind w:right="-81"/>
              <w:jc w:val="center"/>
              <w:rPr>
                <w:sz w:val="18"/>
                <w:szCs w:val="18"/>
                <w:vertAlign w:val="superscript"/>
              </w:rPr>
            </w:pP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0,07</w:t>
            </w:r>
          </w:p>
        </w:tc>
        <w:tc>
          <w:tcPr>
            <w:tcW w:w="709" w:type="dxa"/>
            <w:vAlign w:val="center"/>
          </w:tcPr>
          <w:p w:rsidR="00E91568" w:rsidRPr="006C4263" w:rsidRDefault="00E91568" w:rsidP="008C7F99">
            <w:pPr>
              <w:snapToGrid w:val="0"/>
              <w:spacing w:after="120"/>
              <w:ind w:right="-81"/>
              <w:jc w:val="center"/>
              <w:rPr>
                <w:sz w:val="18"/>
                <w:szCs w:val="18"/>
              </w:rPr>
            </w:pPr>
            <w:r w:rsidRPr="006C4263">
              <w:rPr>
                <w:sz w:val="18"/>
                <w:szCs w:val="18"/>
              </w:rPr>
              <w:t>20</w:t>
            </w:r>
          </w:p>
        </w:tc>
      </w:tr>
      <w:tr w:rsidR="00E91568" w:rsidRPr="006C4263" w:rsidTr="00AD2CF7">
        <w:tc>
          <w:tcPr>
            <w:tcW w:w="1702" w:type="dxa"/>
            <w:vAlign w:val="center"/>
          </w:tcPr>
          <w:p w:rsidR="00E91568" w:rsidRPr="006C4263" w:rsidRDefault="00E91568" w:rsidP="008C7F99">
            <w:pPr>
              <w:snapToGrid w:val="0"/>
              <w:spacing w:after="120"/>
              <w:ind w:right="-81"/>
              <w:rPr>
                <w:b/>
                <w:bCs/>
                <w:sz w:val="18"/>
                <w:szCs w:val="18"/>
              </w:rPr>
            </w:pPr>
            <w:r w:rsidRPr="006C4263">
              <w:rPr>
                <w:sz w:val="18"/>
                <w:szCs w:val="18"/>
              </w:rPr>
              <w:t>Na</w:t>
            </w:r>
            <w:r>
              <w:rPr>
                <w:sz w:val="18"/>
                <w:szCs w:val="18"/>
              </w:rPr>
              <w:t>ph</w:t>
            </w:r>
            <w:r w:rsidRPr="006C4263">
              <w:rPr>
                <w:sz w:val="18"/>
                <w:szCs w:val="18"/>
              </w:rPr>
              <w:t>t</w:t>
            </w:r>
            <w:r>
              <w:rPr>
                <w:sz w:val="18"/>
                <w:szCs w:val="18"/>
              </w:rPr>
              <w:t>h</w:t>
            </w:r>
            <w:r w:rsidRPr="006C4263">
              <w:rPr>
                <w:sz w:val="18"/>
                <w:szCs w:val="18"/>
              </w:rPr>
              <w:t>alen</w:t>
            </w:r>
            <w:r>
              <w:rPr>
                <w:sz w:val="18"/>
                <w:szCs w:val="18"/>
              </w:rPr>
              <w:t>e</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91-20-3</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2,4</w:t>
            </w:r>
          </w:p>
        </w:tc>
        <w:tc>
          <w:tcPr>
            <w:tcW w:w="1275" w:type="dxa"/>
            <w:vAlign w:val="center"/>
          </w:tcPr>
          <w:p w:rsidR="00E91568" w:rsidRPr="006C4263" w:rsidRDefault="00E91568" w:rsidP="008C7F99">
            <w:pPr>
              <w:snapToGrid w:val="0"/>
              <w:spacing w:after="120"/>
              <w:ind w:right="-81"/>
              <w:jc w:val="center"/>
              <w:rPr>
                <w:sz w:val="18"/>
                <w:szCs w:val="18"/>
              </w:rPr>
            </w:pPr>
            <w:r>
              <w:rPr>
                <w:sz w:val="18"/>
                <w:szCs w:val="18"/>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2</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130</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sz w:val="18"/>
                <w:szCs w:val="18"/>
              </w:rPr>
            </w:pPr>
            <w:r>
              <w:rPr>
                <w:sz w:val="18"/>
                <w:szCs w:val="18"/>
              </w:rPr>
              <w:t>Nickel and its compounds</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7440-02-0</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20</w:t>
            </w:r>
          </w:p>
        </w:tc>
        <w:tc>
          <w:tcPr>
            <w:tcW w:w="1275" w:type="dxa"/>
            <w:vAlign w:val="center"/>
          </w:tcPr>
          <w:p w:rsidR="00E91568" w:rsidRPr="006C4263" w:rsidRDefault="00E91568" w:rsidP="008C7F99">
            <w:pPr>
              <w:snapToGrid w:val="0"/>
              <w:spacing w:after="120"/>
              <w:ind w:right="-81"/>
              <w:jc w:val="center"/>
              <w:rPr>
                <w:sz w:val="18"/>
                <w:szCs w:val="18"/>
              </w:rPr>
            </w:pPr>
            <w:r>
              <w:rPr>
                <w:sz w:val="18"/>
                <w:szCs w:val="18"/>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 xml:space="preserve">4 </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34</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bCs/>
                <w:sz w:val="18"/>
                <w:szCs w:val="18"/>
                <w:lang w:eastAsia="ar-SA"/>
              </w:rPr>
            </w:pPr>
            <w:r w:rsidRPr="006C4263">
              <w:rPr>
                <w:bCs/>
                <w:sz w:val="18"/>
                <w:szCs w:val="18"/>
                <w:lang w:eastAsia="ar-SA"/>
              </w:rPr>
              <w:t>Non</w:t>
            </w:r>
            <w:r>
              <w:rPr>
                <w:bCs/>
                <w:sz w:val="18"/>
                <w:szCs w:val="18"/>
                <w:lang w:eastAsia="ar-SA"/>
              </w:rPr>
              <w:t>y</w:t>
            </w:r>
            <w:r w:rsidRPr="006C4263">
              <w:rPr>
                <w:bCs/>
                <w:sz w:val="18"/>
                <w:szCs w:val="18"/>
                <w:lang w:eastAsia="ar-SA"/>
              </w:rPr>
              <w:t>l</w:t>
            </w:r>
            <w:r>
              <w:rPr>
                <w:bCs/>
                <w:sz w:val="18"/>
                <w:szCs w:val="18"/>
                <w:lang w:eastAsia="ar-SA"/>
              </w:rPr>
              <w:t>phenol</w:t>
            </w:r>
          </w:p>
          <w:p w:rsidR="00E91568" w:rsidRPr="006C4263" w:rsidRDefault="00E91568" w:rsidP="008C7F99">
            <w:pPr>
              <w:snapToGrid w:val="0"/>
              <w:spacing w:after="120"/>
              <w:ind w:right="-81"/>
              <w:rPr>
                <w:bCs/>
                <w:sz w:val="18"/>
                <w:szCs w:val="18"/>
                <w:lang w:eastAsia="ar-SA"/>
              </w:rPr>
            </w:pPr>
            <w:r w:rsidRPr="006C4263">
              <w:rPr>
                <w:bCs/>
                <w:sz w:val="18"/>
                <w:szCs w:val="18"/>
                <w:lang w:eastAsia="ar-SA"/>
              </w:rPr>
              <w:t>(4- non</w:t>
            </w:r>
            <w:r>
              <w:rPr>
                <w:bCs/>
                <w:sz w:val="18"/>
                <w:szCs w:val="18"/>
                <w:lang w:eastAsia="ar-SA"/>
              </w:rPr>
              <w:t>y</w:t>
            </w:r>
            <w:r w:rsidRPr="006C4263">
              <w:rPr>
                <w:bCs/>
                <w:sz w:val="18"/>
                <w:szCs w:val="18"/>
                <w:lang w:eastAsia="ar-SA"/>
              </w:rPr>
              <w:t>l</w:t>
            </w:r>
            <w:r>
              <w:rPr>
                <w:bCs/>
                <w:sz w:val="18"/>
                <w:szCs w:val="18"/>
                <w:lang w:eastAsia="ar-SA"/>
              </w:rPr>
              <w:t>phenol</w:t>
            </w:r>
            <w:r w:rsidRPr="006C4263">
              <w:rPr>
                <w:bCs/>
                <w:sz w:val="18"/>
                <w:szCs w:val="18"/>
                <w:lang w:eastAsia="ar-SA"/>
              </w:rPr>
              <w:t>)</w:t>
            </w:r>
          </w:p>
        </w:tc>
        <w:tc>
          <w:tcPr>
            <w:tcW w:w="993" w:type="dxa"/>
            <w:vAlign w:val="center"/>
          </w:tcPr>
          <w:p w:rsidR="00E91568" w:rsidRPr="006C4263" w:rsidRDefault="00E91568" w:rsidP="008C7F99">
            <w:pPr>
              <w:snapToGrid w:val="0"/>
              <w:spacing w:after="120"/>
              <w:ind w:right="-81"/>
              <w:jc w:val="center"/>
              <w:rPr>
                <w:bCs/>
                <w:sz w:val="16"/>
                <w:szCs w:val="16"/>
              </w:rPr>
            </w:pPr>
            <w:r w:rsidRPr="006C4263">
              <w:rPr>
                <w:sz w:val="16"/>
                <w:szCs w:val="16"/>
              </w:rPr>
              <w:t>(104-40-5)</w:t>
            </w:r>
          </w:p>
        </w:tc>
        <w:tc>
          <w:tcPr>
            <w:tcW w:w="1134" w:type="dxa"/>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r w:rsidRPr="006C4263">
              <w:rPr>
                <w:rFonts w:ascii="Times New Roman" w:hAnsi="Times New Roman"/>
                <w:bCs/>
                <w:sz w:val="18"/>
                <w:szCs w:val="18"/>
                <w:lang w:val="lt-LT"/>
              </w:rPr>
              <w:t>0,3</w:t>
            </w:r>
          </w:p>
        </w:tc>
        <w:tc>
          <w:tcPr>
            <w:tcW w:w="1275" w:type="dxa"/>
            <w:vAlign w:val="center"/>
          </w:tcPr>
          <w:p w:rsidR="00E91568" w:rsidRPr="006C4263" w:rsidRDefault="00E91568" w:rsidP="008C7F99">
            <w:pPr>
              <w:snapToGrid w:val="0"/>
              <w:spacing w:after="120"/>
              <w:ind w:right="-81"/>
              <w:jc w:val="center"/>
              <w:rPr>
                <w:sz w:val="18"/>
                <w:szCs w:val="18"/>
              </w:rPr>
            </w:pPr>
            <w:r w:rsidRPr="006C4263">
              <w:rPr>
                <w:sz w:val="18"/>
                <w:szCs w:val="18"/>
              </w:rPr>
              <w:t>2,0</w:t>
            </w:r>
          </w:p>
        </w:tc>
        <w:tc>
          <w:tcPr>
            <w:tcW w:w="709" w:type="dxa"/>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p>
        </w:tc>
        <w:tc>
          <w:tcPr>
            <w:tcW w:w="1276" w:type="dxa"/>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r w:rsidRPr="006C4263">
              <w:rPr>
                <w:rFonts w:ascii="Times New Roman" w:hAnsi="Times New Roman"/>
                <w:bCs/>
                <w:sz w:val="18"/>
                <w:szCs w:val="18"/>
                <w:lang w:val="lt-LT"/>
              </w:rPr>
              <w:t>0,3</w:t>
            </w:r>
          </w:p>
        </w:tc>
        <w:tc>
          <w:tcPr>
            <w:tcW w:w="1134" w:type="dxa"/>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r w:rsidRPr="006C4263">
              <w:rPr>
                <w:rFonts w:ascii="Times New Roman" w:hAnsi="Times New Roman"/>
                <w:bCs/>
                <w:sz w:val="18"/>
                <w:szCs w:val="18"/>
                <w:lang w:val="lt-LT"/>
              </w:rPr>
              <w:t>2,0</w:t>
            </w:r>
          </w:p>
        </w:tc>
        <w:tc>
          <w:tcPr>
            <w:tcW w:w="709" w:type="dxa"/>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p>
        </w:tc>
      </w:tr>
      <w:tr w:rsidR="00E91568" w:rsidRPr="006C4263" w:rsidTr="00AD2CF7">
        <w:tc>
          <w:tcPr>
            <w:tcW w:w="1702" w:type="dxa"/>
            <w:vAlign w:val="center"/>
          </w:tcPr>
          <w:p w:rsidR="00E91568" w:rsidRPr="006C4263" w:rsidRDefault="00E91568" w:rsidP="008C7F99">
            <w:pPr>
              <w:snapToGrid w:val="0"/>
              <w:spacing w:after="120"/>
              <w:ind w:right="-81"/>
              <w:rPr>
                <w:bCs/>
                <w:sz w:val="18"/>
                <w:szCs w:val="18"/>
                <w:lang w:eastAsia="ar-SA"/>
              </w:rPr>
            </w:pPr>
            <w:r w:rsidRPr="006C4263">
              <w:rPr>
                <w:bCs/>
                <w:sz w:val="18"/>
                <w:szCs w:val="18"/>
                <w:lang w:eastAsia="ar-SA"/>
              </w:rPr>
              <w:t>O</w:t>
            </w:r>
            <w:r>
              <w:rPr>
                <w:bCs/>
                <w:sz w:val="18"/>
                <w:szCs w:val="18"/>
                <w:lang w:eastAsia="ar-SA"/>
              </w:rPr>
              <w:t>c</w:t>
            </w:r>
            <w:r w:rsidRPr="006C4263">
              <w:rPr>
                <w:bCs/>
                <w:sz w:val="18"/>
                <w:szCs w:val="18"/>
                <w:lang w:eastAsia="ar-SA"/>
              </w:rPr>
              <w:t>t</w:t>
            </w:r>
            <w:r>
              <w:rPr>
                <w:bCs/>
                <w:sz w:val="18"/>
                <w:szCs w:val="18"/>
                <w:lang w:eastAsia="ar-SA"/>
              </w:rPr>
              <w:t>y</w:t>
            </w:r>
            <w:r w:rsidRPr="006C4263">
              <w:rPr>
                <w:bCs/>
                <w:sz w:val="18"/>
                <w:szCs w:val="18"/>
                <w:lang w:eastAsia="ar-SA"/>
              </w:rPr>
              <w:t>l</w:t>
            </w:r>
            <w:r>
              <w:rPr>
                <w:bCs/>
                <w:sz w:val="18"/>
                <w:szCs w:val="18"/>
                <w:lang w:eastAsia="ar-SA"/>
              </w:rPr>
              <w:t>phenol</w:t>
            </w:r>
          </w:p>
          <w:p w:rsidR="00E91568" w:rsidRPr="006C4263" w:rsidRDefault="00E91568" w:rsidP="008C7F99">
            <w:pPr>
              <w:snapToGrid w:val="0"/>
              <w:spacing w:after="120"/>
              <w:ind w:right="-81"/>
              <w:rPr>
                <w:bCs/>
                <w:sz w:val="18"/>
                <w:szCs w:val="18"/>
                <w:lang w:eastAsia="ar-SA"/>
              </w:rPr>
            </w:pPr>
            <w:r w:rsidRPr="006C4263">
              <w:rPr>
                <w:bCs/>
                <w:sz w:val="18"/>
                <w:szCs w:val="18"/>
                <w:lang w:eastAsia="ar-SA"/>
              </w:rPr>
              <w:t>((4-(1,1’,3,3’-tetramet</w:t>
            </w:r>
            <w:r>
              <w:rPr>
                <w:bCs/>
                <w:sz w:val="18"/>
                <w:szCs w:val="18"/>
                <w:lang w:eastAsia="ar-SA"/>
              </w:rPr>
              <w:t>hy</w:t>
            </w:r>
            <w:r w:rsidRPr="006C4263">
              <w:rPr>
                <w:bCs/>
                <w:sz w:val="18"/>
                <w:szCs w:val="18"/>
                <w:lang w:eastAsia="ar-SA"/>
              </w:rPr>
              <w:t>lbut</w:t>
            </w:r>
            <w:r>
              <w:rPr>
                <w:bCs/>
                <w:sz w:val="18"/>
                <w:szCs w:val="18"/>
                <w:lang w:eastAsia="ar-SA"/>
              </w:rPr>
              <w:t>y</w:t>
            </w:r>
            <w:r w:rsidRPr="006C4263">
              <w:rPr>
                <w:bCs/>
                <w:sz w:val="18"/>
                <w:szCs w:val="18"/>
                <w:lang w:eastAsia="ar-SA"/>
              </w:rPr>
              <w:t xml:space="preserve">l)- </w:t>
            </w:r>
            <w:r>
              <w:rPr>
                <w:bCs/>
                <w:sz w:val="18"/>
                <w:szCs w:val="18"/>
                <w:lang w:eastAsia="ar-SA"/>
              </w:rPr>
              <w:t>phenol</w:t>
            </w:r>
            <w:r w:rsidRPr="006C4263">
              <w:rPr>
                <w:bCs/>
                <w:sz w:val="18"/>
                <w:szCs w:val="18"/>
                <w:lang w:eastAsia="ar-SA"/>
              </w:rPr>
              <w:t>))</w:t>
            </w:r>
          </w:p>
        </w:tc>
        <w:tc>
          <w:tcPr>
            <w:tcW w:w="993" w:type="dxa"/>
            <w:vAlign w:val="center"/>
          </w:tcPr>
          <w:p w:rsidR="00E91568" w:rsidRPr="006C4263" w:rsidRDefault="00E91568" w:rsidP="008C7F99">
            <w:pPr>
              <w:snapToGrid w:val="0"/>
              <w:spacing w:after="120"/>
              <w:ind w:right="-81"/>
              <w:jc w:val="center"/>
              <w:rPr>
                <w:bCs/>
                <w:sz w:val="16"/>
                <w:szCs w:val="16"/>
              </w:rPr>
            </w:pPr>
            <w:r w:rsidRPr="006C4263">
              <w:rPr>
                <w:bCs/>
                <w:sz w:val="16"/>
                <w:szCs w:val="16"/>
              </w:rPr>
              <w:t>140-66-9</w:t>
            </w:r>
          </w:p>
        </w:tc>
        <w:tc>
          <w:tcPr>
            <w:tcW w:w="1134" w:type="dxa"/>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r w:rsidRPr="006C4263">
              <w:rPr>
                <w:rFonts w:ascii="Times New Roman" w:hAnsi="Times New Roman"/>
                <w:bCs/>
                <w:sz w:val="18"/>
                <w:szCs w:val="18"/>
                <w:lang w:val="lt-LT"/>
              </w:rPr>
              <w:t>0,1</w:t>
            </w:r>
          </w:p>
        </w:tc>
        <w:tc>
          <w:tcPr>
            <w:tcW w:w="1275" w:type="dxa"/>
            <w:vAlign w:val="center"/>
          </w:tcPr>
          <w:p w:rsidR="00E91568" w:rsidRPr="006C4263" w:rsidRDefault="00E91568" w:rsidP="008C7F99">
            <w:pPr>
              <w:snapToGrid w:val="0"/>
              <w:spacing w:after="120"/>
              <w:ind w:right="-81"/>
              <w:jc w:val="center"/>
              <w:rPr>
                <w:sz w:val="18"/>
                <w:szCs w:val="18"/>
              </w:rPr>
            </w:pPr>
            <w:r>
              <w:rPr>
                <w:sz w:val="18"/>
                <w:szCs w:val="18"/>
              </w:rPr>
              <w:t>not applicable</w:t>
            </w:r>
          </w:p>
        </w:tc>
        <w:tc>
          <w:tcPr>
            <w:tcW w:w="709" w:type="dxa"/>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p>
        </w:tc>
        <w:tc>
          <w:tcPr>
            <w:tcW w:w="1276" w:type="dxa"/>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r w:rsidRPr="006C4263">
              <w:rPr>
                <w:rFonts w:ascii="Times New Roman" w:hAnsi="Times New Roman"/>
                <w:bCs/>
                <w:sz w:val="18"/>
                <w:szCs w:val="18"/>
                <w:lang w:val="lt-LT"/>
              </w:rPr>
              <w:t>0,1</w:t>
            </w:r>
          </w:p>
        </w:tc>
        <w:tc>
          <w:tcPr>
            <w:tcW w:w="1134" w:type="dxa"/>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r w:rsidRPr="00CB17FE">
              <w:rPr>
                <w:sz w:val="16"/>
                <w:szCs w:val="16"/>
              </w:rPr>
              <w:t>not applicable</w:t>
            </w:r>
          </w:p>
        </w:tc>
        <w:tc>
          <w:tcPr>
            <w:tcW w:w="709" w:type="dxa"/>
            <w:vAlign w:val="center"/>
          </w:tcPr>
          <w:p w:rsidR="00E91568" w:rsidRPr="006C4263" w:rsidRDefault="00E91568" w:rsidP="008C7F99">
            <w:pPr>
              <w:pStyle w:val="ISTATYMAS"/>
              <w:snapToGrid w:val="0"/>
              <w:spacing w:after="120"/>
              <w:ind w:right="-81"/>
              <w:rPr>
                <w:rFonts w:ascii="Times New Roman" w:hAnsi="Times New Roman"/>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rFonts w:eastAsia="Lucida Sans Unicode"/>
                <w:sz w:val="18"/>
                <w:szCs w:val="18"/>
              </w:rPr>
            </w:pPr>
            <w:r w:rsidRPr="006C4263">
              <w:rPr>
                <w:sz w:val="18"/>
                <w:szCs w:val="18"/>
              </w:rPr>
              <w:t>Pentachlorobenzen</w:t>
            </w:r>
            <w:r>
              <w:rPr>
                <w:sz w:val="18"/>
                <w:szCs w:val="18"/>
              </w:rPr>
              <w:t>e</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608-93-5</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0,007</w:t>
            </w:r>
          </w:p>
        </w:tc>
        <w:tc>
          <w:tcPr>
            <w:tcW w:w="1275" w:type="dxa"/>
            <w:vAlign w:val="center"/>
          </w:tcPr>
          <w:p w:rsidR="00E91568" w:rsidRPr="006C4263" w:rsidRDefault="00E91568" w:rsidP="008C7F99">
            <w:pPr>
              <w:snapToGrid w:val="0"/>
              <w:spacing w:after="120"/>
              <w:ind w:right="-81"/>
              <w:jc w:val="center"/>
              <w:rPr>
                <w:sz w:val="18"/>
                <w:szCs w:val="18"/>
              </w:rPr>
            </w:pPr>
            <w:r>
              <w:rPr>
                <w:sz w:val="18"/>
                <w:szCs w:val="18"/>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0,007</w:t>
            </w:r>
          </w:p>
        </w:tc>
        <w:tc>
          <w:tcPr>
            <w:tcW w:w="1134" w:type="dxa"/>
            <w:vAlign w:val="center"/>
          </w:tcPr>
          <w:p w:rsidR="00E91568" w:rsidRPr="006C4263" w:rsidRDefault="00E91568" w:rsidP="008C7F99">
            <w:pPr>
              <w:snapToGrid w:val="0"/>
              <w:spacing w:after="120"/>
              <w:ind w:right="-81"/>
              <w:jc w:val="center"/>
              <w:rPr>
                <w:sz w:val="18"/>
                <w:szCs w:val="18"/>
              </w:rPr>
            </w:pPr>
            <w:r w:rsidRPr="00CB17FE">
              <w:rPr>
                <w:sz w:val="16"/>
                <w:szCs w:val="16"/>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sz w:val="18"/>
                <w:szCs w:val="18"/>
              </w:rPr>
            </w:pPr>
            <w:r w:rsidRPr="006C4263">
              <w:rPr>
                <w:sz w:val="18"/>
                <w:szCs w:val="18"/>
              </w:rPr>
              <w:t>Pentachloro</w:t>
            </w:r>
            <w:r>
              <w:rPr>
                <w:sz w:val="18"/>
                <w:szCs w:val="18"/>
              </w:rPr>
              <w:t>ph</w:t>
            </w:r>
            <w:r w:rsidRPr="006C4263">
              <w:rPr>
                <w:sz w:val="18"/>
                <w:szCs w:val="18"/>
              </w:rPr>
              <w:t>enol</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87-86-5</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0,4</w:t>
            </w:r>
          </w:p>
        </w:tc>
        <w:tc>
          <w:tcPr>
            <w:tcW w:w="1275" w:type="dxa"/>
            <w:vAlign w:val="center"/>
          </w:tcPr>
          <w:p w:rsidR="00E91568" w:rsidRPr="006C4263" w:rsidRDefault="00E91568" w:rsidP="008C7F99">
            <w:pPr>
              <w:snapToGrid w:val="0"/>
              <w:spacing w:after="120"/>
              <w:ind w:right="-81"/>
              <w:jc w:val="center"/>
              <w:rPr>
                <w:sz w:val="18"/>
                <w:szCs w:val="18"/>
              </w:rPr>
            </w:pPr>
            <w:r w:rsidRPr="006C4263">
              <w:rPr>
                <w:sz w:val="18"/>
                <w:szCs w:val="18"/>
              </w:rPr>
              <w:t>1</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0,4</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1</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sz w:val="18"/>
                <w:szCs w:val="18"/>
              </w:rPr>
            </w:pPr>
            <w:r>
              <w:rPr>
                <w:sz w:val="18"/>
                <w:szCs w:val="18"/>
              </w:rPr>
              <w:t>Polyaromatic hydrocarbons</w:t>
            </w:r>
            <w:r w:rsidRPr="006C4263">
              <w:rPr>
                <w:sz w:val="18"/>
                <w:szCs w:val="18"/>
              </w:rPr>
              <w:t xml:space="preserve"> (PAH) </w:t>
            </w:r>
          </w:p>
        </w:tc>
        <w:tc>
          <w:tcPr>
            <w:tcW w:w="993" w:type="dxa"/>
            <w:vAlign w:val="center"/>
          </w:tcPr>
          <w:p w:rsidR="00E91568" w:rsidRPr="006C4263" w:rsidRDefault="00E91568" w:rsidP="008C7F99">
            <w:pPr>
              <w:snapToGrid w:val="0"/>
              <w:spacing w:after="120"/>
              <w:ind w:right="-81"/>
              <w:jc w:val="center"/>
              <w:rPr>
                <w:sz w:val="16"/>
                <w:szCs w:val="16"/>
              </w:rPr>
            </w:pPr>
            <w:r>
              <w:rPr>
                <w:sz w:val="18"/>
                <w:szCs w:val="18"/>
              </w:rPr>
              <w:t>not applicable</w:t>
            </w:r>
          </w:p>
        </w:tc>
        <w:tc>
          <w:tcPr>
            <w:tcW w:w="1134" w:type="dxa"/>
            <w:vAlign w:val="center"/>
          </w:tcPr>
          <w:p w:rsidR="00E91568" w:rsidRPr="006C4263" w:rsidRDefault="00E91568" w:rsidP="008C7F99">
            <w:pPr>
              <w:snapToGrid w:val="0"/>
              <w:spacing w:after="120"/>
              <w:ind w:right="-81"/>
              <w:jc w:val="center"/>
              <w:rPr>
                <w:sz w:val="18"/>
                <w:szCs w:val="18"/>
              </w:rPr>
            </w:pPr>
            <w:r>
              <w:rPr>
                <w:sz w:val="18"/>
                <w:szCs w:val="18"/>
              </w:rPr>
              <w:t>not applicable</w:t>
            </w:r>
          </w:p>
        </w:tc>
        <w:tc>
          <w:tcPr>
            <w:tcW w:w="1275" w:type="dxa"/>
            <w:vAlign w:val="center"/>
          </w:tcPr>
          <w:p w:rsidR="00E91568" w:rsidRPr="006C4263" w:rsidRDefault="00E91568" w:rsidP="008C7F99">
            <w:pPr>
              <w:snapToGrid w:val="0"/>
              <w:spacing w:after="120"/>
              <w:ind w:right="-81"/>
              <w:jc w:val="center"/>
              <w:rPr>
                <w:sz w:val="18"/>
                <w:szCs w:val="18"/>
              </w:rPr>
            </w:pPr>
            <w:r>
              <w:rPr>
                <w:sz w:val="18"/>
                <w:szCs w:val="18"/>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CB17FE">
              <w:rPr>
                <w:sz w:val="16"/>
                <w:szCs w:val="16"/>
              </w:rPr>
              <w:t>not applicable</w:t>
            </w:r>
          </w:p>
        </w:tc>
        <w:tc>
          <w:tcPr>
            <w:tcW w:w="1134" w:type="dxa"/>
            <w:vAlign w:val="center"/>
          </w:tcPr>
          <w:p w:rsidR="00E91568" w:rsidRPr="006C4263" w:rsidRDefault="00E91568" w:rsidP="008C7F99">
            <w:pPr>
              <w:snapToGrid w:val="0"/>
              <w:spacing w:after="120"/>
              <w:ind w:right="-81"/>
              <w:jc w:val="center"/>
              <w:rPr>
                <w:sz w:val="18"/>
                <w:szCs w:val="18"/>
              </w:rPr>
            </w:pPr>
            <w:r w:rsidRPr="00CB17FE">
              <w:rPr>
                <w:sz w:val="16"/>
                <w:szCs w:val="16"/>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jc w:val="right"/>
              <w:rPr>
                <w:bCs/>
                <w:sz w:val="18"/>
                <w:szCs w:val="18"/>
                <w:lang w:eastAsia="ar-SA"/>
              </w:rPr>
            </w:pPr>
            <w:r w:rsidRPr="006C4263">
              <w:rPr>
                <w:bCs/>
                <w:sz w:val="18"/>
                <w:szCs w:val="18"/>
                <w:lang w:eastAsia="ar-SA"/>
              </w:rPr>
              <w:t>Benz(a)p</w:t>
            </w:r>
            <w:r>
              <w:rPr>
                <w:bCs/>
                <w:sz w:val="18"/>
                <w:szCs w:val="18"/>
                <w:lang w:eastAsia="ar-SA"/>
              </w:rPr>
              <w:t>y</w:t>
            </w:r>
            <w:r w:rsidRPr="006C4263">
              <w:rPr>
                <w:bCs/>
                <w:sz w:val="18"/>
                <w:szCs w:val="18"/>
                <w:lang w:eastAsia="ar-SA"/>
              </w:rPr>
              <w:t>ren</w:t>
            </w:r>
            <w:r>
              <w:rPr>
                <w:bCs/>
                <w:sz w:val="18"/>
                <w:szCs w:val="18"/>
                <w:lang w:eastAsia="ar-SA"/>
              </w:rPr>
              <w:t>e</w:t>
            </w:r>
          </w:p>
        </w:tc>
        <w:tc>
          <w:tcPr>
            <w:tcW w:w="993" w:type="dxa"/>
            <w:vAlign w:val="center"/>
          </w:tcPr>
          <w:p w:rsidR="00E91568" w:rsidRPr="006C4263" w:rsidRDefault="00E91568" w:rsidP="008C7F99">
            <w:pPr>
              <w:snapToGrid w:val="0"/>
              <w:spacing w:after="120"/>
              <w:ind w:right="-81"/>
              <w:jc w:val="center"/>
              <w:rPr>
                <w:bCs/>
                <w:sz w:val="16"/>
                <w:szCs w:val="16"/>
              </w:rPr>
            </w:pPr>
            <w:r w:rsidRPr="006C4263">
              <w:rPr>
                <w:bCs/>
                <w:sz w:val="16"/>
                <w:szCs w:val="16"/>
              </w:rPr>
              <w:t>50-32-8</w:t>
            </w:r>
          </w:p>
        </w:tc>
        <w:tc>
          <w:tcPr>
            <w:tcW w:w="1134" w:type="dxa"/>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r w:rsidRPr="006C4263">
              <w:rPr>
                <w:rFonts w:ascii="Times New Roman" w:hAnsi="Times New Roman"/>
                <w:bCs/>
                <w:sz w:val="18"/>
                <w:szCs w:val="18"/>
                <w:lang w:val="lt-LT"/>
              </w:rPr>
              <w:t>0,05</w:t>
            </w:r>
          </w:p>
        </w:tc>
        <w:tc>
          <w:tcPr>
            <w:tcW w:w="1275" w:type="dxa"/>
            <w:vAlign w:val="center"/>
          </w:tcPr>
          <w:p w:rsidR="00E91568" w:rsidRPr="006C4263" w:rsidRDefault="00E91568" w:rsidP="008C7F99">
            <w:pPr>
              <w:snapToGrid w:val="0"/>
              <w:spacing w:after="120"/>
              <w:ind w:right="-81"/>
              <w:jc w:val="center"/>
              <w:rPr>
                <w:sz w:val="18"/>
                <w:szCs w:val="18"/>
              </w:rPr>
            </w:pPr>
            <w:r w:rsidRPr="006C4263">
              <w:rPr>
                <w:sz w:val="18"/>
                <w:szCs w:val="18"/>
              </w:rPr>
              <w:t>0,1</w:t>
            </w:r>
          </w:p>
        </w:tc>
        <w:tc>
          <w:tcPr>
            <w:tcW w:w="709" w:type="dxa"/>
            <w:vAlign w:val="center"/>
          </w:tcPr>
          <w:p w:rsidR="00E91568" w:rsidRPr="006C4263" w:rsidRDefault="00E91568" w:rsidP="008C7F99">
            <w:pPr>
              <w:pStyle w:val="ISTATYMAS"/>
              <w:snapToGrid w:val="0"/>
              <w:spacing w:after="120"/>
              <w:ind w:right="-81"/>
              <w:rPr>
                <w:rFonts w:ascii="Times New Roman" w:hAnsi="Times New Roman"/>
                <w:sz w:val="18"/>
                <w:szCs w:val="18"/>
              </w:rPr>
            </w:pPr>
          </w:p>
        </w:tc>
        <w:tc>
          <w:tcPr>
            <w:tcW w:w="1276" w:type="dxa"/>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r w:rsidRPr="006C4263">
              <w:rPr>
                <w:rFonts w:ascii="Times New Roman" w:hAnsi="Times New Roman"/>
                <w:sz w:val="18"/>
                <w:szCs w:val="18"/>
              </w:rPr>
              <w:t>1,7</w:t>
            </w:r>
            <w:r w:rsidRPr="006C4263">
              <w:rPr>
                <w:rFonts w:ascii="Times New Roman" w:hAnsi="Times New Roman"/>
                <w:sz w:val="18"/>
                <w:szCs w:val="18"/>
                <w:vertAlign w:val="superscript"/>
              </w:rPr>
              <w:sym w:font="Symbol" w:char="F0B4"/>
            </w:r>
            <w:r w:rsidRPr="006C4263">
              <w:rPr>
                <w:rFonts w:ascii="Times New Roman" w:hAnsi="Times New Roman"/>
                <w:sz w:val="18"/>
                <w:szCs w:val="18"/>
              </w:rPr>
              <w:t xml:space="preserve"> 10</w:t>
            </w:r>
            <w:r w:rsidRPr="006C4263">
              <w:rPr>
                <w:rFonts w:ascii="Times New Roman" w:hAnsi="Times New Roman"/>
                <w:sz w:val="18"/>
                <w:szCs w:val="18"/>
                <w:vertAlign w:val="superscript"/>
              </w:rPr>
              <w:t>-4</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0,27</w:t>
            </w:r>
          </w:p>
        </w:tc>
        <w:tc>
          <w:tcPr>
            <w:tcW w:w="709" w:type="dxa"/>
            <w:vAlign w:val="center"/>
          </w:tcPr>
          <w:p w:rsidR="00E91568" w:rsidRPr="006C4263" w:rsidRDefault="00E91568" w:rsidP="008C7F99">
            <w:pPr>
              <w:snapToGrid w:val="0"/>
              <w:spacing w:after="120"/>
              <w:ind w:right="-81"/>
              <w:jc w:val="center"/>
              <w:rPr>
                <w:sz w:val="18"/>
                <w:szCs w:val="18"/>
              </w:rPr>
            </w:pPr>
            <w:r w:rsidRPr="006C4263">
              <w:rPr>
                <w:sz w:val="18"/>
                <w:szCs w:val="18"/>
              </w:rPr>
              <w:t>5</w:t>
            </w:r>
          </w:p>
        </w:tc>
      </w:tr>
      <w:tr w:rsidR="00E91568" w:rsidRPr="006C4263" w:rsidTr="00AD2CF7">
        <w:tc>
          <w:tcPr>
            <w:tcW w:w="1702" w:type="dxa"/>
            <w:vAlign w:val="center"/>
          </w:tcPr>
          <w:p w:rsidR="00E91568" w:rsidRPr="00B95699" w:rsidRDefault="00E91568" w:rsidP="008C7F99">
            <w:pPr>
              <w:snapToGrid w:val="0"/>
              <w:spacing w:after="120"/>
              <w:ind w:right="-81"/>
              <w:jc w:val="right"/>
              <w:rPr>
                <w:bCs/>
                <w:sz w:val="16"/>
                <w:szCs w:val="16"/>
                <w:lang w:eastAsia="ar-SA"/>
              </w:rPr>
            </w:pPr>
            <w:r w:rsidRPr="00B95699">
              <w:rPr>
                <w:bCs/>
                <w:sz w:val="16"/>
                <w:szCs w:val="16"/>
                <w:lang w:eastAsia="ar-SA"/>
              </w:rPr>
              <w:t>Benzo(b)fluoranthene</w:t>
            </w:r>
          </w:p>
        </w:tc>
        <w:tc>
          <w:tcPr>
            <w:tcW w:w="993" w:type="dxa"/>
            <w:vAlign w:val="center"/>
          </w:tcPr>
          <w:p w:rsidR="00E91568" w:rsidRPr="006C4263" w:rsidRDefault="00E91568" w:rsidP="008C7F99">
            <w:pPr>
              <w:snapToGrid w:val="0"/>
              <w:spacing w:after="120"/>
              <w:ind w:right="-81"/>
              <w:jc w:val="center"/>
              <w:rPr>
                <w:bCs/>
                <w:sz w:val="16"/>
                <w:szCs w:val="16"/>
              </w:rPr>
            </w:pPr>
            <w:r w:rsidRPr="006C4263">
              <w:rPr>
                <w:bCs/>
                <w:sz w:val="16"/>
                <w:szCs w:val="16"/>
              </w:rPr>
              <w:t>205-99-2</w:t>
            </w:r>
          </w:p>
        </w:tc>
        <w:tc>
          <w:tcPr>
            <w:tcW w:w="1134" w:type="dxa"/>
            <w:vMerge w:val="restart"/>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r w:rsidRPr="006C4263">
              <w:rPr>
                <w:rFonts w:ascii="Times New Roman" w:hAnsi="Times New Roman"/>
                <w:sz w:val="18"/>
                <w:szCs w:val="18"/>
              </w:rPr>
              <w:sym w:font="Symbol" w:char="F053"/>
            </w:r>
            <w:r w:rsidRPr="006C4263">
              <w:rPr>
                <w:rFonts w:ascii="Times New Roman" w:hAnsi="Times New Roman"/>
                <w:sz w:val="18"/>
                <w:szCs w:val="18"/>
              </w:rPr>
              <w:t xml:space="preserve"> = 0,03</w:t>
            </w:r>
          </w:p>
        </w:tc>
        <w:tc>
          <w:tcPr>
            <w:tcW w:w="1275" w:type="dxa"/>
            <w:vMerge w:val="restart"/>
            <w:vAlign w:val="center"/>
          </w:tcPr>
          <w:p w:rsidR="00E91568" w:rsidRPr="006C4263" w:rsidRDefault="00E91568" w:rsidP="008C7F99">
            <w:pPr>
              <w:snapToGrid w:val="0"/>
              <w:spacing w:after="120"/>
              <w:ind w:right="-81"/>
              <w:jc w:val="center"/>
              <w:rPr>
                <w:sz w:val="18"/>
                <w:szCs w:val="18"/>
              </w:rPr>
            </w:pPr>
            <w:r>
              <w:rPr>
                <w:sz w:val="18"/>
                <w:szCs w:val="18"/>
              </w:rPr>
              <w:t>not applicable</w:t>
            </w:r>
          </w:p>
        </w:tc>
        <w:tc>
          <w:tcPr>
            <w:tcW w:w="709" w:type="dxa"/>
            <w:vAlign w:val="center"/>
          </w:tcPr>
          <w:p w:rsidR="00E91568" w:rsidRPr="006C4263" w:rsidRDefault="00E91568" w:rsidP="008C7F99">
            <w:pPr>
              <w:pStyle w:val="ISTATYMAS"/>
              <w:snapToGrid w:val="0"/>
              <w:spacing w:after="120"/>
              <w:ind w:right="-81"/>
              <w:rPr>
                <w:rFonts w:ascii="Times New Roman" w:hAnsi="Times New Roman"/>
                <w:sz w:val="18"/>
                <w:szCs w:val="18"/>
              </w:rPr>
            </w:pPr>
          </w:p>
        </w:tc>
        <w:tc>
          <w:tcPr>
            <w:tcW w:w="1276" w:type="dxa"/>
            <w:vAlign w:val="center"/>
          </w:tcPr>
          <w:p w:rsidR="00E91568" w:rsidRPr="006C4263" w:rsidRDefault="00E91568" w:rsidP="008C7F99">
            <w:pPr>
              <w:pStyle w:val="ISTATYMAS"/>
              <w:snapToGrid w:val="0"/>
              <w:spacing w:after="120"/>
              <w:ind w:right="-81"/>
              <w:rPr>
                <w:rFonts w:ascii="Times New Roman" w:hAnsi="Times New Roman"/>
                <w:sz w:val="18"/>
                <w:szCs w:val="18"/>
              </w:rPr>
            </w:pP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0,017</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B95699" w:rsidRDefault="00E91568" w:rsidP="008C7F99">
            <w:pPr>
              <w:snapToGrid w:val="0"/>
              <w:spacing w:after="120"/>
              <w:ind w:right="-81"/>
              <w:jc w:val="right"/>
              <w:rPr>
                <w:bCs/>
                <w:sz w:val="16"/>
                <w:szCs w:val="16"/>
                <w:lang w:eastAsia="ar-SA"/>
              </w:rPr>
            </w:pPr>
            <w:r w:rsidRPr="00B95699">
              <w:rPr>
                <w:bCs/>
                <w:sz w:val="16"/>
                <w:szCs w:val="16"/>
                <w:lang w:eastAsia="ar-SA"/>
              </w:rPr>
              <w:t>Benzo(k) fluoranthene</w:t>
            </w:r>
          </w:p>
        </w:tc>
        <w:tc>
          <w:tcPr>
            <w:tcW w:w="993" w:type="dxa"/>
            <w:vAlign w:val="center"/>
          </w:tcPr>
          <w:p w:rsidR="00E91568" w:rsidRPr="006C4263" w:rsidRDefault="00E91568" w:rsidP="008C7F99">
            <w:pPr>
              <w:snapToGrid w:val="0"/>
              <w:spacing w:after="120"/>
              <w:ind w:right="-81"/>
              <w:jc w:val="center"/>
              <w:rPr>
                <w:bCs/>
                <w:sz w:val="16"/>
                <w:szCs w:val="16"/>
              </w:rPr>
            </w:pPr>
            <w:r w:rsidRPr="006C4263">
              <w:rPr>
                <w:bCs/>
                <w:sz w:val="16"/>
                <w:szCs w:val="16"/>
              </w:rPr>
              <w:t>207-08-9</w:t>
            </w:r>
          </w:p>
        </w:tc>
        <w:tc>
          <w:tcPr>
            <w:tcW w:w="1134" w:type="dxa"/>
            <w:vMerge/>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p>
        </w:tc>
        <w:tc>
          <w:tcPr>
            <w:tcW w:w="1275" w:type="dxa"/>
            <w:vMerge/>
            <w:vAlign w:val="center"/>
          </w:tcPr>
          <w:p w:rsidR="00E91568" w:rsidRPr="006C4263" w:rsidRDefault="00E91568" w:rsidP="008C7F99">
            <w:pPr>
              <w:snapToGrid w:val="0"/>
              <w:spacing w:after="120"/>
              <w:ind w:right="-81"/>
              <w:jc w:val="center"/>
              <w:rPr>
                <w:sz w:val="18"/>
                <w:szCs w:val="18"/>
              </w:rPr>
            </w:pPr>
          </w:p>
        </w:tc>
        <w:tc>
          <w:tcPr>
            <w:tcW w:w="709" w:type="dxa"/>
            <w:vAlign w:val="center"/>
          </w:tcPr>
          <w:p w:rsidR="00E91568" w:rsidRPr="006C4263" w:rsidRDefault="00E91568" w:rsidP="008C7F99">
            <w:pPr>
              <w:pStyle w:val="ISTATYMAS"/>
              <w:snapToGrid w:val="0"/>
              <w:spacing w:after="120"/>
              <w:ind w:right="-81"/>
              <w:rPr>
                <w:rFonts w:ascii="Times New Roman" w:hAnsi="Times New Roman"/>
                <w:sz w:val="18"/>
                <w:szCs w:val="18"/>
              </w:rPr>
            </w:pPr>
          </w:p>
        </w:tc>
        <w:tc>
          <w:tcPr>
            <w:tcW w:w="1276" w:type="dxa"/>
            <w:vAlign w:val="center"/>
          </w:tcPr>
          <w:p w:rsidR="00E91568" w:rsidRPr="006C4263" w:rsidRDefault="00E91568" w:rsidP="008C7F99">
            <w:pPr>
              <w:pStyle w:val="ISTATYMAS"/>
              <w:snapToGrid w:val="0"/>
              <w:spacing w:after="120"/>
              <w:ind w:right="-81"/>
              <w:rPr>
                <w:rFonts w:ascii="Times New Roman" w:hAnsi="Times New Roman"/>
                <w:sz w:val="18"/>
                <w:szCs w:val="18"/>
              </w:rPr>
            </w:pP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0,017</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jc w:val="right"/>
              <w:rPr>
                <w:bCs/>
                <w:sz w:val="18"/>
                <w:szCs w:val="18"/>
                <w:lang w:eastAsia="ar-SA"/>
              </w:rPr>
            </w:pPr>
            <w:r w:rsidRPr="006C4263">
              <w:rPr>
                <w:bCs/>
                <w:sz w:val="18"/>
                <w:szCs w:val="18"/>
                <w:lang w:eastAsia="ar-SA"/>
              </w:rPr>
              <w:t>Benz</w:t>
            </w:r>
            <w:r>
              <w:rPr>
                <w:bCs/>
                <w:sz w:val="18"/>
                <w:szCs w:val="18"/>
                <w:lang w:eastAsia="ar-SA"/>
              </w:rPr>
              <w:t>o</w:t>
            </w:r>
            <w:r w:rsidRPr="006C4263">
              <w:rPr>
                <w:bCs/>
                <w:sz w:val="18"/>
                <w:szCs w:val="18"/>
                <w:lang w:eastAsia="ar-SA"/>
              </w:rPr>
              <w:t>(g, h, i) per</w:t>
            </w:r>
            <w:r>
              <w:rPr>
                <w:bCs/>
                <w:sz w:val="18"/>
                <w:szCs w:val="18"/>
                <w:lang w:eastAsia="ar-SA"/>
              </w:rPr>
              <w:t>y</w:t>
            </w:r>
            <w:r w:rsidRPr="006C4263">
              <w:rPr>
                <w:bCs/>
                <w:sz w:val="18"/>
                <w:szCs w:val="18"/>
                <w:lang w:eastAsia="ar-SA"/>
              </w:rPr>
              <w:t>len</w:t>
            </w:r>
            <w:r>
              <w:rPr>
                <w:bCs/>
                <w:sz w:val="18"/>
                <w:szCs w:val="18"/>
                <w:lang w:eastAsia="ar-SA"/>
              </w:rPr>
              <w:t>e</w:t>
            </w:r>
          </w:p>
        </w:tc>
        <w:tc>
          <w:tcPr>
            <w:tcW w:w="993" w:type="dxa"/>
            <w:vAlign w:val="center"/>
          </w:tcPr>
          <w:p w:rsidR="00E91568" w:rsidRPr="006C4263" w:rsidRDefault="00E91568" w:rsidP="008C7F99">
            <w:pPr>
              <w:snapToGrid w:val="0"/>
              <w:spacing w:after="120"/>
              <w:ind w:right="-81"/>
              <w:jc w:val="center"/>
              <w:rPr>
                <w:bCs/>
                <w:sz w:val="16"/>
                <w:szCs w:val="16"/>
              </w:rPr>
            </w:pPr>
            <w:r w:rsidRPr="006C4263">
              <w:rPr>
                <w:bCs/>
                <w:sz w:val="16"/>
                <w:szCs w:val="16"/>
              </w:rPr>
              <w:t>191-24-2</w:t>
            </w:r>
          </w:p>
        </w:tc>
        <w:tc>
          <w:tcPr>
            <w:tcW w:w="1134" w:type="dxa"/>
            <w:vMerge w:val="restart"/>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r w:rsidRPr="006C4263">
              <w:rPr>
                <w:rFonts w:ascii="Times New Roman" w:hAnsi="Times New Roman"/>
                <w:sz w:val="18"/>
                <w:szCs w:val="18"/>
              </w:rPr>
              <w:sym w:font="Symbol" w:char="F053"/>
            </w:r>
            <w:r w:rsidRPr="006C4263">
              <w:rPr>
                <w:rFonts w:ascii="Times New Roman" w:hAnsi="Times New Roman"/>
                <w:sz w:val="18"/>
                <w:szCs w:val="18"/>
              </w:rPr>
              <w:t xml:space="preserve"> = 0,002</w:t>
            </w:r>
          </w:p>
        </w:tc>
        <w:tc>
          <w:tcPr>
            <w:tcW w:w="1275" w:type="dxa"/>
            <w:vMerge w:val="restart"/>
            <w:vAlign w:val="center"/>
          </w:tcPr>
          <w:p w:rsidR="00E91568" w:rsidRPr="006C4263" w:rsidRDefault="00E91568" w:rsidP="008C7F99">
            <w:pPr>
              <w:snapToGrid w:val="0"/>
              <w:spacing w:after="120"/>
              <w:ind w:right="-81"/>
              <w:jc w:val="center"/>
              <w:rPr>
                <w:sz w:val="18"/>
                <w:szCs w:val="18"/>
              </w:rPr>
            </w:pPr>
            <w:r>
              <w:rPr>
                <w:sz w:val="18"/>
                <w:szCs w:val="18"/>
              </w:rPr>
              <w:t>not applicable</w:t>
            </w:r>
          </w:p>
        </w:tc>
        <w:tc>
          <w:tcPr>
            <w:tcW w:w="709" w:type="dxa"/>
            <w:vAlign w:val="center"/>
          </w:tcPr>
          <w:p w:rsidR="00E91568" w:rsidRPr="006C4263" w:rsidRDefault="00E91568" w:rsidP="008C7F99">
            <w:pPr>
              <w:pStyle w:val="ISTATYMAS"/>
              <w:snapToGrid w:val="0"/>
              <w:spacing w:after="120"/>
              <w:ind w:right="-81"/>
              <w:rPr>
                <w:rFonts w:ascii="Times New Roman" w:hAnsi="Times New Roman"/>
                <w:sz w:val="18"/>
                <w:szCs w:val="18"/>
              </w:rPr>
            </w:pPr>
          </w:p>
        </w:tc>
        <w:tc>
          <w:tcPr>
            <w:tcW w:w="1276" w:type="dxa"/>
            <w:vAlign w:val="center"/>
          </w:tcPr>
          <w:p w:rsidR="00E91568" w:rsidRPr="006C4263" w:rsidRDefault="00E91568" w:rsidP="008C7F99">
            <w:pPr>
              <w:pStyle w:val="ISTATYMAS"/>
              <w:snapToGrid w:val="0"/>
              <w:spacing w:after="120"/>
              <w:ind w:right="-81"/>
              <w:rPr>
                <w:rFonts w:ascii="Times New Roman" w:hAnsi="Times New Roman"/>
                <w:sz w:val="18"/>
                <w:szCs w:val="18"/>
              </w:rPr>
            </w:pP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8,2</w:t>
            </w:r>
            <w:r w:rsidRPr="006C4263">
              <w:rPr>
                <w:sz w:val="18"/>
                <w:szCs w:val="18"/>
                <w:vertAlign w:val="superscript"/>
              </w:rPr>
              <w:sym w:font="Symbol" w:char="F0B4"/>
            </w:r>
            <w:r w:rsidRPr="006C4263">
              <w:rPr>
                <w:sz w:val="18"/>
                <w:szCs w:val="18"/>
              </w:rPr>
              <w:t xml:space="preserve"> 10</w:t>
            </w:r>
            <w:r w:rsidRPr="006C4263">
              <w:rPr>
                <w:sz w:val="18"/>
                <w:szCs w:val="18"/>
                <w:vertAlign w:val="superscript"/>
              </w:rPr>
              <w:t>-3</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jc w:val="right"/>
              <w:rPr>
                <w:bCs/>
                <w:sz w:val="18"/>
                <w:szCs w:val="18"/>
                <w:lang w:eastAsia="ar-SA"/>
              </w:rPr>
            </w:pPr>
            <w:r w:rsidRPr="006C4263">
              <w:rPr>
                <w:bCs/>
                <w:sz w:val="18"/>
                <w:szCs w:val="18"/>
                <w:lang w:eastAsia="ar-SA"/>
              </w:rPr>
              <w:t>Indeno (1,2,3-cd) p</w:t>
            </w:r>
            <w:r>
              <w:rPr>
                <w:bCs/>
                <w:sz w:val="18"/>
                <w:szCs w:val="18"/>
                <w:lang w:eastAsia="ar-SA"/>
              </w:rPr>
              <w:t>y</w:t>
            </w:r>
            <w:r w:rsidRPr="006C4263">
              <w:rPr>
                <w:bCs/>
                <w:sz w:val="18"/>
                <w:szCs w:val="18"/>
                <w:lang w:eastAsia="ar-SA"/>
              </w:rPr>
              <w:t>ren</w:t>
            </w:r>
            <w:r>
              <w:rPr>
                <w:bCs/>
                <w:sz w:val="18"/>
                <w:szCs w:val="18"/>
                <w:lang w:eastAsia="ar-SA"/>
              </w:rPr>
              <w:t>e</w:t>
            </w:r>
          </w:p>
        </w:tc>
        <w:tc>
          <w:tcPr>
            <w:tcW w:w="993" w:type="dxa"/>
            <w:vAlign w:val="center"/>
          </w:tcPr>
          <w:p w:rsidR="00E91568" w:rsidRPr="006C4263" w:rsidRDefault="00E91568" w:rsidP="008C7F99">
            <w:pPr>
              <w:snapToGrid w:val="0"/>
              <w:spacing w:after="120"/>
              <w:ind w:right="-81"/>
              <w:jc w:val="center"/>
              <w:rPr>
                <w:bCs/>
                <w:sz w:val="16"/>
                <w:szCs w:val="16"/>
              </w:rPr>
            </w:pPr>
            <w:r w:rsidRPr="006C4263">
              <w:rPr>
                <w:bCs/>
                <w:sz w:val="16"/>
                <w:szCs w:val="16"/>
              </w:rPr>
              <w:t>193-39-5</w:t>
            </w:r>
          </w:p>
        </w:tc>
        <w:tc>
          <w:tcPr>
            <w:tcW w:w="1134" w:type="dxa"/>
            <w:vMerge/>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p>
        </w:tc>
        <w:tc>
          <w:tcPr>
            <w:tcW w:w="1275" w:type="dxa"/>
            <w:vMerge/>
            <w:vAlign w:val="center"/>
          </w:tcPr>
          <w:p w:rsidR="00E91568" w:rsidRPr="006C4263" w:rsidRDefault="00E91568" w:rsidP="008C7F99">
            <w:pPr>
              <w:snapToGrid w:val="0"/>
              <w:spacing w:after="120"/>
              <w:ind w:right="-81"/>
              <w:jc w:val="center"/>
              <w:rPr>
                <w:sz w:val="18"/>
                <w:szCs w:val="18"/>
              </w:rPr>
            </w:pPr>
          </w:p>
        </w:tc>
        <w:tc>
          <w:tcPr>
            <w:tcW w:w="709" w:type="dxa"/>
            <w:vAlign w:val="center"/>
          </w:tcPr>
          <w:p w:rsidR="00E91568" w:rsidRPr="006C4263" w:rsidRDefault="00E91568" w:rsidP="008C7F99">
            <w:pPr>
              <w:pStyle w:val="ISTATYMAS"/>
              <w:snapToGrid w:val="0"/>
              <w:spacing w:after="120"/>
              <w:ind w:right="-81"/>
              <w:rPr>
                <w:rFonts w:ascii="Times New Roman" w:hAnsi="Times New Roman"/>
                <w:sz w:val="18"/>
                <w:szCs w:val="18"/>
              </w:rPr>
            </w:pPr>
          </w:p>
        </w:tc>
        <w:tc>
          <w:tcPr>
            <w:tcW w:w="1276" w:type="dxa"/>
            <w:vAlign w:val="center"/>
          </w:tcPr>
          <w:p w:rsidR="00E91568" w:rsidRPr="006C4263" w:rsidRDefault="00E91568" w:rsidP="008C7F99">
            <w:pPr>
              <w:pStyle w:val="ISTATYMAS"/>
              <w:snapToGrid w:val="0"/>
              <w:spacing w:after="120"/>
              <w:ind w:right="-81"/>
              <w:rPr>
                <w:rFonts w:ascii="Times New Roman" w:hAnsi="Times New Roman"/>
                <w:sz w:val="18"/>
                <w:szCs w:val="18"/>
              </w:rPr>
            </w:pPr>
          </w:p>
        </w:tc>
        <w:tc>
          <w:tcPr>
            <w:tcW w:w="1134" w:type="dxa"/>
            <w:vAlign w:val="center"/>
          </w:tcPr>
          <w:p w:rsidR="00E91568" w:rsidRPr="006C4263" w:rsidRDefault="00E91568" w:rsidP="008C7F99">
            <w:pPr>
              <w:snapToGrid w:val="0"/>
              <w:spacing w:after="120"/>
              <w:ind w:right="-81"/>
              <w:jc w:val="center"/>
              <w:rPr>
                <w:sz w:val="18"/>
                <w:szCs w:val="18"/>
              </w:rPr>
            </w:pPr>
            <w:r w:rsidRPr="00CB17FE">
              <w:rPr>
                <w:sz w:val="16"/>
                <w:szCs w:val="16"/>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bCs/>
                <w:sz w:val="18"/>
                <w:szCs w:val="18"/>
                <w:lang w:eastAsia="ar-SA"/>
              </w:rPr>
            </w:pPr>
            <w:r w:rsidRPr="006C4263">
              <w:rPr>
                <w:bCs/>
                <w:sz w:val="18"/>
                <w:szCs w:val="18"/>
                <w:lang w:eastAsia="ar-SA"/>
              </w:rPr>
              <w:t>Simazin</w:t>
            </w:r>
            <w:r>
              <w:rPr>
                <w:bCs/>
                <w:sz w:val="18"/>
                <w:szCs w:val="18"/>
                <w:lang w:eastAsia="ar-SA"/>
              </w:rPr>
              <w:t>e</w:t>
            </w:r>
          </w:p>
        </w:tc>
        <w:tc>
          <w:tcPr>
            <w:tcW w:w="993" w:type="dxa"/>
            <w:vAlign w:val="center"/>
          </w:tcPr>
          <w:p w:rsidR="00E91568" w:rsidRPr="006C4263" w:rsidRDefault="00E91568" w:rsidP="008C7F99">
            <w:pPr>
              <w:snapToGrid w:val="0"/>
              <w:spacing w:after="120"/>
              <w:ind w:right="-81"/>
              <w:jc w:val="center"/>
              <w:rPr>
                <w:bCs/>
                <w:sz w:val="16"/>
                <w:szCs w:val="16"/>
              </w:rPr>
            </w:pPr>
            <w:r w:rsidRPr="006C4263">
              <w:rPr>
                <w:bCs/>
                <w:sz w:val="16"/>
                <w:szCs w:val="16"/>
              </w:rPr>
              <w:t>122-34-9</w:t>
            </w:r>
          </w:p>
        </w:tc>
        <w:tc>
          <w:tcPr>
            <w:tcW w:w="1134" w:type="dxa"/>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r w:rsidRPr="006C4263">
              <w:rPr>
                <w:rFonts w:ascii="Times New Roman" w:hAnsi="Times New Roman"/>
                <w:bCs/>
                <w:sz w:val="18"/>
                <w:szCs w:val="18"/>
                <w:lang w:val="lt-LT"/>
              </w:rPr>
              <w:t>1</w:t>
            </w:r>
          </w:p>
        </w:tc>
        <w:tc>
          <w:tcPr>
            <w:tcW w:w="1275" w:type="dxa"/>
            <w:vAlign w:val="center"/>
          </w:tcPr>
          <w:p w:rsidR="00E91568" w:rsidRPr="006C4263" w:rsidRDefault="00E91568" w:rsidP="008C7F99">
            <w:pPr>
              <w:snapToGrid w:val="0"/>
              <w:spacing w:after="120"/>
              <w:ind w:right="-81"/>
              <w:jc w:val="center"/>
              <w:rPr>
                <w:sz w:val="18"/>
                <w:szCs w:val="18"/>
              </w:rPr>
            </w:pPr>
            <w:r w:rsidRPr="006C4263">
              <w:rPr>
                <w:sz w:val="18"/>
                <w:szCs w:val="18"/>
              </w:rPr>
              <w:t>4</w:t>
            </w:r>
          </w:p>
        </w:tc>
        <w:tc>
          <w:tcPr>
            <w:tcW w:w="709" w:type="dxa"/>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p>
        </w:tc>
        <w:tc>
          <w:tcPr>
            <w:tcW w:w="1276" w:type="dxa"/>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r w:rsidRPr="006C4263">
              <w:rPr>
                <w:rFonts w:ascii="Times New Roman" w:hAnsi="Times New Roman"/>
                <w:bCs/>
                <w:sz w:val="18"/>
                <w:szCs w:val="18"/>
                <w:lang w:val="lt-LT"/>
              </w:rPr>
              <w:t>1</w:t>
            </w:r>
          </w:p>
        </w:tc>
        <w:tc>
          <w:tcPr>
            <w:tcW w:w="1134" w:type="dxa"/>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r w:rsidRPr="006C4263">
              <w:rPr>
                <w:rFonts w:ascii="Times New Roman" w:hAnsi="Times New Roman"/>
                <w:bCs/>
                <w:sz w:val="18"/>
                <w:szCs w:val="18"/>
                <w:lang w:val="lt-LT"/>
              </w:rPr>
              <w:t>4</w:t>
            </w:r>
          </w:p>
        </w:tc>
        <w:tc>
          <w:tcPr>
            <w:tcW w:w="709" w:type="dxa"/>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p>
        </w:tc>
      </w:tr>
      <w:tr w:rsidR="00E91568" w:rsidRPr="006C4263" w:rsidTr="00AD2CF7">
        <w:tc>
          <w:tcPr>
            <w:tcW w:w="1702" w:type="dxa"/>
            <w:vAlign w:val="center"/>
          </w:tcPr>
          <w:p w:rsidR="00E91568" w:rsidRPr="006C4263" w:rsidRDefault="00E91568" w:rsidP="008C7F99">
            <w:pPr>
              <w:snapToGrid w:val="0"/>
              <w:spacing w:after="120"/>
              <w:ind w:right="-81"/>
              <w:rPr>
                <w:sz w:val="18"/>
                <w:szCs w:val="18"/>
              </w:rPr>
            </w:pPr>
            <w:r w:rsidRPr="006C4263">
              <w:rPr>
                <w:sz w:val="18"/>
                <w:szCs w:val="18"/>
              </w:rPr>
              <w:t>Tetrachloroet</w:t>
            </w:r>
            <w:r>
              <w:rPr>
                <w:sz w:val="18"/>
                <w:szCs w:val="18"/>
              </w:rPr>
              <w:t>hy</w:t>
            </w:r>
            <w:r w:rsidRPr="006C4263">
              <w:rPr>
                <w:sz w:val="18"/>
                <w:szCs w:val="18"/>
              </w:rPr>
              <w:t>len</w:t>
            </w:r>
            <w:r>
              <w:rPr>
                <w:sz w:val="18"/>
                <w:szCs w:val="18"/>
              </w:rPr>
              <w:t>e</w:t>
            </w:r>
            <w:r w:rsidRPr="006C4263">
              <w:rPr>
                <w:sz w:val="18"/>
                <w:szCs w:val="18"/>
              </w:rPr>
              <w:t xml:space="preserve"> </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127-18-4</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10</w:t>
            </w:r>
          </w:p>
        </w:tc>
        <w:tc>
          <w:tcPr>
            <w:tcW w:w="1275" w:type="dxa"/>
            <w:vAlign w:val="center"/>
          </w:tcPr>
          <w:p w:rsidR="00E91568" w:rsidRPr="006C4263" w:rsidRDefault="00E91568" w:rsidP="008C7F99">
            <w:pPr>
              <w:snapToGrid w:val="0"/>
              <w:spacing w:after="120"/>
              <w:ind w:right="-81"/>
              <w:jc w:val="center"/>
              <w:rPr>
                <w:sz w:val="18"/>
                <w:szCs w:val="18"/>
              </w:rPr>
            </w:pPr>
            <w:r>
              <w:rPr>
                <w:sz w:val="18"/>
                <w:szCs w:val="18"/>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10</w:t>
            </w:r>
          </w:p>
        </w:tc>
        <w:tc>
          <w:tcPr>
            <w:tcW w:w="1134" w:type="dxa"/>
            <w:vAlign w:val="center"/>
          </w:tcPr>
          <w:p w:rsidR="00E91568" w:rsidRPr="006C4263" w:rsidRDefault="00E91568" w:rsidP="008C7F99">
            <w:pPr>
              <w:snapToGrid w:val="0"/>
              <w:spacing w:after="120"/>
              <w:ind w:right="-81"/>
              <w:jc w:val="center"/>
              <w:rPr>
                <w:sz w:val="18"/>
                <w:szCs w:val="18"/>
              </w:rPr>
            </w:pPr>
            <w:r w:rsidRPr="00CB17FE">
              <w:rPr>
                <w:sz w:val="16"/>
                <w:szCs w:val="16"/>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sz w:val="18"/>
                <w:szCs w:val="18"/>
              </w:rPr>
            </w:pPr>
            <w:r w:rsidRPr="006C4263">
              <w:rPr>
                <w:sz w:val="18"/>
                <w:szCs w:val="18"/>
              </w:rPr>
              <w:t>Trichloroet</w:t>
            </w:r>
            <w:r>
              <w:rPr>
                <w:sz w:val="18"/>
                <w:szCs w:val="18"/>
              </w:rPr>
              <w:t>hy</w:t>
            </w:r>
            <w:r w:rsidRPr="006C4263">
              <w:rPr>
                <w:sz w:val="18"/>
                <w:szCs w:val="18"/>
              </w:rPr>
              <w:t>len</w:t>
            </w:r>
            <w:r>
              <w:rPr>
                <w:sz w:val="18"/>
                <w:szCs w:val="18"/>
              </w:rPr>
              <w:t>e</w:t>
            </w:r>
            <w:r w:rsidRPr="006C4263">
              <w:rPr>
                <w:sz w:val="18"/>
                <w:szCs w:val="18"/>
              </w:rPr>
              <w:t xml:space="preserve"> </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79-01-6</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10</w:t>
            </w:r>
          </w:p>
        </w:tc>
        <w:tc>
          <w:tcPr>
            <w:tcW w:w="1275" w:type="dxa"/>
            <w:vAlign w:val="center"/>
          </w:tcPr>
          <w:p w:rsidR="00E91568" w:rsidRPr="006C4263" w:rsidRDefault="00E91568" w:rsidP="008C7F99">
            <w:pPr>
              <w:snapToGrid w:val="0"/>
              <w:spacing w:after="120"/>
              <w:ind w:right="-81"/>
              <w:jc w:val="center"/>
              <w:rPr>
                <w:sz w:val="18"/>
                <w:szCs w:val="18"/>
              </w:rPr>
            </w:pPr>
            <w:r>
              <w:rPr>
                <w:sz w:val="18"/>
                <w:szCs w:val="18"/>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10</w:t>
            </w:r>
          </w:p>
        </w:tc>
        <w:tc>
          <w:tcPr>
            <w:tcW w:w="1134" w:type="dxa"/>
            <w:vAlign w:val="center"/>
          </w:tcPr>
          <w:p w:rsidR="00E91568" w:rsidRPr="006C4263" w:rsidRDefault="00E91568" w:rsidP="008C7F99">
            <w:pPr>
              <w:snapToGrid w:val="0"/>
              <w:spacing w:after="120"/>
              <w:ind w:right="-81"/>
              <w:jc w:val="center"/>
              <w:rPr>
                <w:sz w:val="18"/>
                <w:szCs w:val="18"/>
              </w:rPr>
            </w:pPr>
            <w:r w:rsidRPr="00CB17FE">
              <w:rPr>
                <w:sz w:val="16"/>
                <w:szCs w:val="16"/>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bCs/>
                <w:sz w:val="18"/>
                <w:szCs w:val="18"/>
                <w:lang w:eastAsia="ar-SA"/>
              </w:rPr>
            </w:pPr>
            <w:r>
              <w:rPr>
                <w:bCs/>
                <w:sz w:val="18"/>
                <w:szCs w:val="18"/>
                <w:lang w:eastAsia="ar-SA"/>
              </w:rPr>
              <w:t>Tributyltin compounds</w:t>
            </w:r>
          </w:p>
        </w:tc>
        <w:tc>
          <w:tcPr>
            <w:tcW w:w="993" w:type="dxa"/>
            <w:vAlign w:val="center"/>
          </w:tcPr>
          <w:p w:rsidR="00E91568" w:rsidRPr="006C4263" w:rsidRDefault="00E91568" w:rsidP="008C7F99">
            <w:pPr>
              <w:snapToGrid w:val="0"/>
              <w:spacing w:after="120"/>
              <w:ind w:right="-81"/>
              <w:jc w:val="center"/>
              <w:rPr>
                <w:bCs/>
                <w:sz w:val="16"/>
                <w:szCs w:val="16"/>
              </w:rPr>
            </w:pPr>
            <w:r w:rsidRPr="006C4263">
              <w:rPr>
                <w:bCs/>
                <w:sz w:val="16"/>
                <w:szCs w:val="16"/>
              </w:rPr>
              <w:t>36643-28-4</w:t>
            </w:r>
          </w:p>
        </w:tc>
        <w:tc>
          <w:tcPr>
            <w:tcW w:w="1134" w:type="dxa"/>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r w:rsidRPr="006C4263">
              <w:rPr>
                <w:rFonts w:ascii="Times New Roman" w:hAnsi="Times New Roman"/>
                <w:bCs/>
                <w:sz w:val="18"/>
                <w:szCs w:val="18"/>
                <w:lang w:val="lt-LT"/>
              </w:rPr>
              <w:t>0,0002</w:t>
            </w:r>
          </w:p>
        </w:tc>
        <w:tc>
          <w:tcPr>
            <w:tcW w:w="1275" w:type="dxa"/>
            <w:vAlign w:val="center"/>
          </w:tcPr>
          <w:p w:rsidR="00E91568" w:rsidRPr="006C4263" w:rsidRDefault="00E91568" w:rsidP="008C7F99">
            <w:pPr>
              <w:snapToGrid w:val="0"/>
              <w:spacing w:after="120"/>
              <w:ind w:right="-81"/>
              <w:jc w:val="center"/>
              <w:rPr>
                <w:sz w:val="18"/>
                <w:szCs w:val="18"/>
              </w:rPr>
            </w:pPr>
            <w:r w:rsidRPr="006C4263">
              <w:rPr>
                <w:sz w:val="18"/>
                <w:szCs w:val="18"/>
              </w:rPr>
              <w:t>0,0015</w:t>
            </w:r>
          </w:p>
        </w:tc>
        <w:tc>
          <w:tcPr>
            <w:tcW w:w="709" w:type="dxa"/>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p>
        </w:tc>
        <w:tc>
          <w:tcPr>
            <w:tcW w:w="1276" w:type="dxa"/>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r w:rsidRPr="006C4263">
              <w:rPr>
                <w:rFonts w:ascii="Times New Roman" w:hAnsi="Times New Roman"/>
                <w:bCs/>
                <w:sz w:val="18"/>
                <w:szCs w:val="18"/>
                <w:lang w:val="lt-LT"/>
              </w:rPr>
              <w:t>0,0002</w:t>
            </w:r>
          </w:p>
        </w:tc>
        <w:tc>
          <w:tcPr>
            <w:tcW w:w="1134" w:type="dxa"/>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r w:rsidRPr="006C4263">
              <w:rPr>
                <w:rFonts w:ascii="Times New Roman" w:hAnsi="Times New Roman"/>
                <w:sz w:val="18"/>
                <w:szCs w:val="18"/>
              </w:rPr>
              <w:t>0,0015</w:t>
            </w:r>
          </w:p>
        </w:tc>
        <w:tc>
          <w:tcPr>
            <w:tcW w:w="709" w:type="dxa"/>
            <w:vAlign w:val="center"/>
          </w:tcPr>
          <w:p w:rsidR="00E91568" w:rsidRPr="006C4263" w:rsidRDefault="00E91568" w:rsidP="008C7F99">
            <w:pPr>
              <w:pStyle w:val="ISTATYMAS"/>
              <w:snapToGrid w:val="0"/>
              <w:spacing w:after="120"/>
              <w:ind w:right="-81"/>
              <w:rPr>
                <w:rFonts w:ascii="Times New Roman" w:hAnsi="Times New Roman"/>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sz w:val="18"/>
                <w:szCs w:val="18"/>
              </w:rPr>
            </w:pPr>
            <w:r w:rsidRPr="006C4263">
              <w:rPr>
                <w:sz w:val="18"/>
                <w:szCs w:val="18"/>
              </w:rPr>
              <w:t>Trichlorobenzen</w:t>
            </w:r>
            <w:r>
              <w:rPr>
                <w:sz w:val="18"/>
                <w:szCs w:val="18"/>
              </w:rPr>
              <w:t>e</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12002-48-1</w:t>
            </w:r>
          </w:p>
        </w:tc>
        <w:tc>
          <w:tcPr>
            <w:tcW w:w="1134" w:type="dxa"/>
            <w:vAlign w:val="center"/>
          </w:tcPr>
          <w:p w:rsidR="00E91568" w:rsidRPr="006C4263" w:rsidRDefault="00E91568" w:rsidP="008C7F99">
            <w:pPr>
              <w:pStyle w:val="ISTATYMAS"/>
              <w:snapToGrid w:val="0"/>
              <w:spacing w:after="120"/>
              <w:ind w:right="-81"/>
              <w:rPr>
                <w:rFonts w:ascii="Times New Roman" w:hAnsi="Times New Roman"/>
                <w:sz w:val="18"/>
                <w:szCs w:val="18"/>
                <w:lang w:val="lt-LT"/>
              </w:rPr>
            </w:pPr>
            <w:r w:rsidRPr="006C4263">
              <w:rPr>
                <w:rFonts w:ascii="Times New Roman" w:hAnsi="Times New Roman"/>
                <w:sz w:val="18"/>
                <w:szCs w:val="18"/>
                <w:lang w:val="lt-LT"/>
              </w:rPr>
              <w:t>0,4</w:t>
            </w:r>
          </w:p>
        </w:tc>
        <w:tc>
          <w:tcPr>
            <w:tcW w:w="1275" w:type="dxa"/>
            <w:vAlign w:val="center"/>
          </w:tcPr>
          <w:p w:rsidR="00E91568" w:rsidRPr="006C4263" w:rsidRDefault="00E91568" w:rsidP="008C7F99">
            <w:pPr>
              <w:snapToGrid w:val="0"/>
              <w:spacing w:after="120"/>
              <w:ind w:right="-81"/>
              <w:jc w:val="center"/>
              <w:rPr>
                <w:sz w:val="18"/>
                <w:szCs w:val="18"/>
              </w:rPr>
            </w:pPr>
            <w:r>
              <w:rPr>
                <w:sz w:val="18"/>
                <w:szCs w:val="18"/>
              </w:rPr>
              <w:t>not applicable</w:t>
            </w:r>
          </w:p>
        </w:tc>
        <w:tc>
          <w:tcPr>
            <w:tcW w:w="709" w:type="dxa"/>
            <w:vAlign w:val="center"/>
          </w:tcPr>
          <w:p w:rsidR="00E91568" w:rsidRPr="006C4263" w:rsidRDefault="00E91568" w:rsidP="008C7F99">
            <w:pPr>
              <w:pStyle w:val="ISTATYMAS"/>
              <w:snapToGrid w:val="0"/>
              <w:spacing w:after="120"/>
              <w:ind w:right="-81"/>
              <w:rPr>
                <w:rFonts w:ascii="Times New Roman" w:hAnsi="Times New Roman"/>
                <w:sz w:val="18"/>
                <w:szCs w:val="18"/>
                <w:lang w:val="lt-LT"/>
              </w:rPr>
            </w:pPr>
          </w:p>
        </w:tc>
        <w:tc>
          <w:tcPr>
            <w:tcW w:w="1276" w:type="dxa"/>
            <w:vAlign w:val="center"/>
          </w:tcPr>
          <w:p w:rsidR="00E91568" w:rsidRPr="006C4263" w:rsidRDefault="00E91568" w:rsidP="008C7F99">
            <w:pPr>
              <w:pStyle w:val="ISTATYMAS"/>
              <w:snapToGrid w:val="0"/>
              <w:spacing w:after="120"/>
              <w:ind w:right="-81"/>
              <w:rPr>
                <w:rFonts w:ascii="Times New Roman" w:hAnsi="Times New Roman"/>
                <w:sz w:val="18"/>
                <w:szCs w:val="18"/>
                <w:lang w:val="lt-LT"/>
              </w:rPr>
            </w:pPr>
            <w:r w:rsidRPr="006C4263">
              <w:rPr>
                <w:rFonts w:ascii="Times New Roman" w:hAnsi="Times New Roman"/>
                <w:sz w:val="18"/>
                <w:szCs w:val="18"/>
                <w:lang w:val="lt-LT"/>
              </w:rPr>
              <w:t>0,4</w:t>
            </w:r>
          </w:p>
        </w:tc>
        <w:tc>
          <w:tcPr>
            <w:tcW w:w="1134" w:type="dxa"/>
            <w:vAlign w:val="center"/>
          </w:tcPr>
          <w:p w:rsidR="00E91568" w:rsidRPr="006C4263" w:rsidRDefault="00E91568" w:rsidP="008C7F99">
            <w:pPr>
              <w:pStyle w:val="ISTATYMAS"/>
              <w:snapToGrid w:val="0"/>
              <w:spacing w:after="120"/>
              <w:ind w:right="-81"/>
              <w:rPr>
                <w:rFonts w:ascii="Times New Roman" w:hAnsi="Times New Roman"/>
                <w:sz w:val="18"/>
                <w:szCs w:val="18"/>
                <w:lang w:val="lt-LT"/>
              </w:rPr>
            </w:pPr>
            <w:r w:rsidRPr="00CB17FE">
              <w:rPr>
                <w:sz w:val="16"/>
                <w:szCs w:val="16"/>
              </w:rPr>
              <w:t>not applicable</w:t>
            </w:r>
          </w:p>
        </w:tc>
        <w:tc>
          <w:tcPr>
            <w:tcW w:w="709" w:type="dxa"/>
            <w:vAlign w:val="center"/>
          </w:tcPr>
          <w:p w:rsidR="00E91568" w:rsidRPr="006C4263" w:rsidRDefault="00E91568" w:rsidP="008C7F99">
            <w:pPr>
              <w:pStyle w:val="ISTATYMAS"/>
              <w:snapToGrid w:val="0"/>
              <w:spacing w:after="120"/>
              <w:ind w:right="-81"/>
              <w:rPr>
                <w:rFonts w:ascii="Times New Roman" w:hAnsi="Times New Roman"/>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sz w:val="18"/>
                <w:szCs w:val="18"/>
              </w:rPr>
            </w:pPr>
            <w:r w:rsidRPr="006C4263">
              <w:rPr>
                <w:sz w:val="18"/>
                <w:szCs w:val="18"/>
              </w:rPr>
              <w:t>Trichloromet</w:t>
            </w:r>
            <w:r>
              <w:rPr>
                <w:sz w:val="18"/>
                <w:szCs w:val="18"/>
              </w:rPr>
              <w:t>hane</w:t>
            </w:r>
            <w:r w:rsidRPr="006C4263">
              <w:rPr>
                <w:sz w:val="18"/>
                <w:szCs w:val="18"/>
              </w:rPr>
              <w:t xml:space="preserve"> </w:t>
            </w:r>
          </w:p>
        </w:tc>
        <w:tc>
          <w:tcPr>
            <w:tcW w:w="993" w:type="dxa"/>
            <w:vAlign w:val="center"/>
          </w:tcPr>
          <w:p w:rsidR="00E91568" w:rsidRPr="006C4263" w:rsidRDefault="00E91568" w:rsidP="008C7F99">
            <w:pPr>
              <w:snapToGrid w:val="0"/>
              <w:spacing w:after="120"/>
              <w:ind w:right="-81"/>
              <w:jc w:val="center"/>
              <w:rPr>
                <w:sz w:val="16"/>
                <w:szCs w:val="16"/>
              </w:rPr>
            </w:pPr>
            <w:r w:rsidRPr="006C4263">
              <w:rPr>
                <w:sz w:val="16"/>
                <w:szCs w:val="16"/>
              </w:rPr>
              <w:t>67-66-3</w:t>
            </w:r>
          </w:p>
        </w:tc>
        <w:tc>
          <w:tcPr>
            <w:tcW w:w="1134" w:type="dxa"/>
            <w:vAlign w:val="center"/>
          </w:tcPr>
          <w:p w:rsidR="00E91568" w:rsidRPr="006C4263" w:rsidRDefault="00E91568" w:rsidP="008C7F99">
            <w:pPr>
              <w:snapToGrid w:val="0"/>
              <w:spacing w:after="120"/>
              <w:ind w:right="-81"/>
              <w:jc w:val="center"/>
              <w:rPr>
                <w:sz w:val="18"/>
                <w:szCs w:val="18"/>
              </w:rPr>
            </w:pPr>
            <w:r w:rsidRPr="006C4263">
              <w:rPr>
                <w:sz w:val="18"/>
                <w:szCs w:val="18"/>
              </w:rPr>
              <w:t>2,5</w:t>
            </w:r>
          </w:p>
        </w:tc>
        <w:tc>
          <w:tcPr>
            <w:tcW w:w="1275" w:type="dxa"/>
            <w:vAlign w:val="center"/>
          </w:tcPr>
          <w:p w:rsidR="00E91568" w:rsidRPr="006C4263" w:rsidRDefault="00E91568" w:rsidP="008C7F99">
            <w:pPr>
              <w:snapToGrid w:val="0"/>
              <w:spacing w:after="120"/>
              <w:ind w:right="-81"/>
              <w:jc w:val="center"/>
              <w:rPr>
                <w:sz w:val="18"/>
                <w:szCs w:val="18"/>
              </w:rPr>
            </w:pPr>
            <w:r>
              <w:rPr>
                <w:sz w:val="18"/>
                <w:szCs w:val="18"/>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2,5</w:t>
            </w:r>
          </w:p>
        </w:tc>
        <w:tc>
          <w:tcPr>
            <w:tcW w:w="1134" w:type="dxa"/>
            <w:vAlign w:val="center"/>
          </w:tcPr>
          <w:p w:rsidR="00E91568" w:rsidRPr="006C4263" w:rsidRDefault="00E91568" w:rsidP="008C7F99">
            <w:pPr>
              <w:snapToGrid w:val="0"/>
              <w:spacing w:after="120"/>
              <w:ind w:right="-81"/>
              <w:jc w:val="center"/>
              <w:rPr>
                <w:sz w:val="18"/>
                <w:szCs w:val="18"/>
              </w:rPr>
            </w:pPr>
            <w:r w:rsidRPr="00CB17FE">
              <w:rPr>
                <w:sz w:val="16"/>
                <w:szCs w:val="16"/>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r>
      <w:tr w:rsidR="00E91568" w:rsidRPr="006C4263" w:rsidTr="00AD2CF7">
        <w:tc>
          <w:tcPr>
            <w:tcW w:w="1702" w:type="dxa"/>
            <w:vAlign w:val="center"/>
          </w:tcPr>
          <w:p w:rsidR="00E91568" w:rsidRPr="006C4263" w:rsidRDefault="00E91568" w:rsidP="008C7F99">
            <w:pPr>
              <w:snapToGrid w:val="0"/>
              <w:spacing w:after="120"/>
              <w:ind w:right="-81"/>
              <w:rPr>
                <w:bCs/>
                <w:sz w:val="18"/>
                <w:szCs w:val="18"/>
                <w:lang w:eastAsia="ar-SA"/>
              </w:rPr>
            </w:pPr>
            <w:r w:rsidRPr="006C4263">
              <w:rPr>
                <w:bCs/>
                <w:sz w:val="18"/>
                <w:szCs w:val="18"/>
                <w:lang w:eastAsia="ar-SA"/>
              </w:rPr>
              <w:lastRenderedPageBreak/>
              <w:t>Trifluralin</w:t>
            </w:r>
          </w:p>
        </w:tc>
        <w:tc>
          <w:tcPr>
            <w:tcW w:w="993" w:type="dxa"/>
            <w:vAlign w:val="center"/>
          </w:tcPr>
          <w:p w:rsidR="00E91568" w:rsidRPr="006C4263" w:rsidRDefault="00E91568" w:rsidP="008C7F99">
            <w:pPr>
              <w:snapToGrid w:val="0"/>
              <w:spacing w:after="120"/>
              <w:ind w:right="-81"/>
              <w:jc w:val="center"/>
              <w:rPr>
                <w:bCs/>
                <w:sz w:val="16"/>
                <w:szCs w:val="16"/>
              </w:rPr>
            </w:pPr>
            <w:r w:rsidRPr="006C4263">
              <w:rPr>
                <w:bCs/>
                <w:sz w:val="16"/>
                <w:szCs w:val="16"/>
              </w:rPr>
              <w:t>1582-09-8</w:t>
            </w:r>
          </w:p>
        </w:tc>
        <w:tc>
          <w:tcPr>
            <w:tcW w:w="1134" w:type="dxa"/>
            <w:vAlign w:val="center"/>
          </w:tcPr>
          <w:p w:rsidR="00E91568" w:rsidRPr="006C4263" w:rsidRDefault="00E91568" w:rsidP="008C7F99">
            <w:pPr>
              <w:pStyle w:val="ISTATYMAS"/>
              <w:snapToGrid w:val="0"/>
              <w:spacing w:after="120"/>
              <w:ind w:right="-81"/>
              <w:rPr>
                <w:rFonts w:ascii="Times New Roman" w:hAnsi="Times New Roman"/>
                <w:bCs/>
                <w:sz w:val="18"/>
                <w:szCs w:val="18"/>
                <w:lang w:val="lt-LT"/>
              </w:rPr>
            </w:pPr>
            <w:r w:rsidRPr="006C4263">
              <w:rPr>
                <w:rFonts w:ascii="Times New Roman" w:hAnsi="Times New Roman"/>
                <w:bCs/>
                <w:sz w:val="18"/>
                <w:szCs w:val="18"/>
                <w:lang w:val="lt-LT"/>
              </w:rPr>
              <w:t>0,03</w:t>
            </w:r>
          </w:p>
        </w:tc>
        <w:tc>
          <w:tcPr>
            <w:tcW w:w="1275" w:type="dxa"/>
            <w:vAlign w:val="center"/>
          </w:tcPr>
          <w:p w:rsidR="00E91568" w:rsidRPr="006C4263" w:rsidRDefault="00E91568" w:rsidP="008C7F99">
            <w:pPr>
              <w:snapToGrid w:val="0"/>
              <w:spacing w:after="120"/>
              <w:ind w:right="-81"/>
              <w:jc w:val="center"/>
              <w:rPr>
                <w:sz w:val="18"/>
                <w:szCs w:val="18"/>
              </w:rPr>
            </w:pPr>
            <w:r>
              <w:rPr>
                <w:sz w:val="18"/>
                <w:szCs w:val="18"/>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c>
          <w:tcPr>
            <w:tcW w:w="1276" w:type="dxa"/>
            <w:vAlign w:val="center"/>
          </w:tcPr>
          <w:p w:rsidR="00E91568" w:rsidRPr="006C4263" w:rsidRDefault="00E91568" w:rsidP="008C7F99">
            <w:pPr>
              <w:snapToGrid w:val="0"/>
              <w:spacing w:after="120"/>
              <w:ind w:right="-81"/>
              <w:jc w:val="center"/>
              <w:rPr>
                <w:sz w:val="18"/>
                <w:szCs w:val="18"/>
              </w:rPr>
            </w:pPr>
            <w:r w:rsidRPr="006C4263">
              <w:rPr>
                <w:sz w:val="18"/>
                <w:szCs w:val="18"/>
              </w:rPr>
              <w:t>0,03</w:t>
            </w:r>
          </w:p>
        </w:tc>
        <w:tc>
          <w:tcPr>
            <w:tcW w:w="1134" w:type="dxa"/>
            <w:vAlign w:val="center"/>
          </w:tcPr>
          <w:p w:rsidR="00E91568" w:rsidRPr="006C4263" w:rsidRDefault="00E91568" w:rsidP="008C7F99">
            <w:pPr>
              <w:snapToGrid w:val="0"/>
              <w:spacing w:after="120"/>
              <w:ind w:right="-81"/>
              <w:jc w:val="center"/>
              <w:rPr>
                <w:sz w:val="18"/>
                <w:szCs w:val="18"/>
              </w:rPr>
            </w:pPr>
            <w:r w:rsidRPr="00CB17FE">
              <w:rPr>
                <w:sz w:val="16"/>
                <w:szCs w:val="16"/>
              </w:rPr>
              <w:t>not applicable</w:t>
            </w:r>
          </w:p>
        </w:tc>
        <w:tc>
          <w:tcPr>
            <w:tcW w:w="709" w:type="dxa"/>
            <w:vAlign w:val="center"/>
          </w:tcPr>
          <w:p w:rsidR="00E91568" w:rsidRPr="006C4263" w:rsidRDefault="00E91568" w:rsidP="008C7F99">
            <w:pPr>
              <w:snapToGrid w:val="0"/>
              <w:spacing w:after="120"/>
              <w:ind w:right="-81"/>
              <w:jc w:val="center"/>
              <w:rPr>
                <w:sz w:val="18"/>
                <w:szCs w:val="18"/>
              </w:rPr>
            </w:pPr>
          </w:p>
        </w:tc>
      </w:tr>
    </w:tbl>
    <w:p w:rsidR="00E91568" w:rsidRDefault="00E91568" w:rsidP="00E91568">
      <w:pPr>
        <w:autoSpaceDE w:val="0"/>
        <w:autoSpaceDN w:val="0"/>
        <w:adjustRightInd w:val="0"/>
        <w:spacing w:after="120"/>
        <w:ind w:firstLine="567"/>
        <w:jc w:val="both"/>
      </w:pPr>
    </w:p>
    <w:p w:rsidR="00E91568" w:rsidRDefault="00E91568" w:rsidP="00E91568">
      <w:pPr>
        <w:autoSpaceDE w:val="0"/>
        <w:autoSpaceDN w:val="0"/>
        <w:adjustRightInd w:val="0"/>
        <w:spacing w:after="120"/>
        <w:ind w:firstLine="567"/>
        <w:jc w:val="both"/>
      </w:pPr>
      <w:r>
        <w:t>Monitoring in sediments has been used for the long-term trend analysis, but not for assessment of chemical status (as there are no EQS‘s).</w:t>
      </w:r>
    </w:p>
    <w:p w:rsidR="00E91568" w:rsidRPr="001841BB" w:rsidRDefault="00E91568" w:rsidP="00E91568">
      <w:pPr>
        <w:spacing w:after="120"/>
        <w:rPr>
          <w:b/>
          <w:color w:val="1F497D"/>
          <w:sz w:val="28"/>
          <w:szCs w:val="28"/>
          <w:lang w:val="en-US"/>
        </w:rPr>
      </w:pPr>
      <w:r w:rsidRPr="001841BB">
        <w:rPr>
          <w:b/>
          <w:color w:val="1F497D"/>
          <w:sz w:val="28"/>
          <w:szCs w:val="28"/>
          <w:lang w:val="en-US"/>
        </w:rPr>
        <w:t>Dauguva RBD</w:t>
      </w:r>
    </w:p>
    <w:p w:rsidR="00E91568" w:rsidRDefault="00E91568" w:rsidP="00E91568">
      <w:pPr>
        <w:spacing w:after="120" w:line="280" w:lineRule="exact"/>
        <w:ind w:right="-81" w:firstLine="567"/>
        <w:jc w:val="both"/>
      </w:pPr>
      <w:r>
        <w:t xml:space="preserve">Assessment was carried out based on data from 2010-2013. Water phase was monitored in Dysna river. No monitoring of sediments was carried out. In 2010, biota was investigated (1 time; mercury in a pike) in Drūkšiai lake. </w:t>
      </w:r>
    </w:p>
    <w:p w:rsidR="00E91568" w:rsidRDefault="00E91568" w:rsidP="00E91568">
      <w:pPr>
        <w:spacing w:after="120" w:line="280" w:lineRule="exact"/>
        <w:ind w:right="-81" w:firstLine="567"/>
        <w:jc w:val="both"/>
      </w:pPr>
      <w:r>
        <w:t>No exceedances of EQS were registered. Thus, Dysna and all other surface waters in Dauguva RBD were assessed as having achieved good chemical status. In cases when a concrete water body was not monitored, its status has been assessed as „good“ based on fact that the existing monitoring data in most of cases show good status, and there are no data proving the significant impact of human activities: thus, there is no reason to assign water bodies as not having achieved a good chemical status.</w:t>
      </w:r>
    </w:p>
    <w:p w:rsidR="00E91568" w:rsidRDefault="00E91568" w:rsidP="00E91568">
      <w:pPr>
        <w:spacing w:after="120" w:line="280" w:lineRule="exact"/>
        <w:ind w:right="-81" w:firstLine="567"/>
        <w:jc w:val="both"/>
      </w:pPr>
    </w:p>
    <w:p w:rsidR="00E91568" w:rsidRPr="00362D7E" w:rsidRDefault="00E91568" w:rsidP="00E91568">
      <w:pPr>
        <w:spacing w:after="120" w:line="280" w:lineRule="exact"/>
        <w:ind w:right="-81" w:firstLine="567"/>
        <w:jc w:val="both"/>
        <w:rPr>
          <w:i/>
        </w:rPr>
      </w:pPr>
      <w:r w:rsidRPr="00362D7E">
        <w:rPr>
          <w:i/>
        </w:rPr>
        <w:t>Assessment according to revised EQS</w:t>
      </w:r>
      <w:r>
        <w:rPr>
          <w:i/>
        </w:rPr>
        <w:t>:</w:t>
      </w:r>
    </w:p>
    <w:p w:rsidR="00E91568" w:rsidRDefault="00E91568" w:rsidP="00E91568">
      <w:pPr>
        <w:spacing w:after="120" w:line="280" w:lineRule="exact"/>
        <w:ind w:right="-81" w:firstLine="567"/>
        <w:jc w:val="both"/>
      </w:pPr>
      <w:r>
        <w:t>There were no exceedance of the revised EQS‘s (according to Directive 2013/39/EU).</w:t>
      </w:r>
    </w:p>
    <w:p w:rsidR="00E91568" w:rsidRDefault="00E91568" w:rsidP="00E91568">
      <w:pPr>
        <w:spacing w:after="120" w:line="280" w:lineRule="exact"/>
        <w:ind w:right="-81" w:firstLine="567"/>
        <w:jc w:val="both"/>
      </w:pPr>
    </w:p>
    <w:p w:rsidR="00E91568" w:rsidRPr="00362D7E" w:rsidRDefault="00E91568" w:rsidP="00E91568">
      <w:pPr>
        <w:spacing w:after="120" w:line="280" w:lineRule="exact"/>
        <w:ind w:right="-81" w:firstLine="567"/>
        <w:jc w:val="both"/>
        <w:rPr>
          <w:i/>
        </w:rPr>
      </w:pPr>
      <w:r w:rsidRPr="00362D7E">
        <w:rPr>
          <w:i/>
        </w:rPr>
        <w:t>Comparison with the previous period</w:t>
      </w:r>
    </w:p>
    <w:p w:rsidR="00E91568" w:rsidRDefault="00E91568" w:rsidP="00E91568">
      <w:pPr>
        <w:spacing w:after="120" w:line="280" w:lineRule="exact"/>
        <w:ind w:right="-81" w:firstLine="567"/>
        <w:jc w:val="both"/>
      </w:pPr>
      <w:r>
        <w:t>Monitoring data from the period of 2005-2009 were assessed additionally (because of the fact that Directive 2008/105/EC had not been transposed to Lithuanian legislation at the time of development of 1st round of River Basin Management Plans, and assessment based on different criteria than indicated in the Directive had been used for assessment during the 1st round). This additional assessment is not being used for the current assessment of chemical status, but rather for comparison whether chemical status has changed or not.</w:t>
      </w:r>
    </w:p>
    <w:p w:rsidR="00E91568" w:rsidRDefault="00E91568" w:rsidP="00E91568">
      <w:pPr>
        <w:spacing w:after="120" w:line="280" w:lineRule="exact"/>
        <w:ind w:right="-81" w:firstLine="567"/>
        <w:jc w:val="both"/>
      </w:pPr>
      <w:r>
        <w:t xml:space="preserve">Priority and priority hazardous substances were monitored in </w:t>
      </w:r>
      <w:r w:rsidRPr="000E65AF">
        <w:rPr>
          <w:b/>
        </w:rPr>
        <w:t>Laukesa</w:t>
      </w:r>
      <w:r>
        <w:t xml:space="preserve"> in 2005. In total 23 substances / substance groups were monitored monthly. No exceedances of EQS were observed in this river. </w:t>
      </w:r>
    </w:p>
    <w:p w:rsidR="00E91568" w:rsidRDefault="00E91568" w:rsidP="00E91568">
      <w:pPr>
        <w:spacing w:after="120" w:line="280" w:lineRule="exact"/>
        <w:ind w:right="-81" w:firstLine="567"/>
        <w:jc w:val="both"/>
      </w:pPr>
      <w:r>
        <w:t xml:space="preserve">Concentration of mercury </w:t>
      </w:r>
      <w:r w:rsidRPr="0026226C">
        <w:t xml:space="preserve">(0,08 </w:t>
      </w:r>
      <w:r w:rsidRPr="0026226C">
        <w:sym w:font="Symbol" w:char="F06D"/>
      </w:r>
      <w:r w:rsidRPr="0026226C">
        <w:t>g/l</w:t>
      </w:r>
      <w:r>
        <w:t xml:space="preserve"> during one of the measurements</w:t>
      </w:r>
      <w:r w:rsidRPr="0026226C">
        <w:t>)</w:t>
      </w:r>
      <w:r>
        <w:t xml:space="preserve"> exceeded MAC-EQS in Birvėta in 2005.</w:t>
      </w:r>
    </w:p>
    <w:p w:rsidR="00AD2CF7" w:rsidRDefault="00AD2CF7" w:rsidP="00E91568">
      <w:pPr>
        <w:spacing w:after="120"/>
        <w:rPr>
          <w:b/>
          <w:color w:val="1F497D"/>
          <w:sz w:val="28"/>
          <w:szCs w:val="28"/>
          <w:lang w:val="en-US"/>
        </w:rPr>
      </w:pPr>
    </w:p>
    <w:p w:rsidR="00E91568" w:rsidRPr="001841BB" w:rsidRDefault="00E91568" w:rsidP="00E91568">
      <w:pPr>
        <w:spacing w:after="120"/>
        <w:rPr>
          <w:b/>
          <w:color w:val="1F497D"/>
          <w:sz w:val="28"/>
          <w:szCs w:val="28"/>
          <w:lang w:val="en-US"/>
        </w:rPr>
      </w:pPr>
      <w:r w:rsidRPr="001841BB">
        <w:rPr>
          <w:b/>
          <w:color w:val="1F497D"/>
          <w:sz w:val="28"/>
          <w:szCs w:val="28"/>
          <w:lang w:val="en-US"/>
        </w:rPr>
        <w:t>Lielupė UBR</w:t>
      </w:r>
    </w:p>
    <w:p w:rsidR="00E91568" w:rsidRDefault="00E91568" w:rsidP="00E91568">
      <w:pPr>
        <w:spacing w:after="120" w:line="280" w:lineRule="exact"/>
        <w:ind w:right="-81" w:firstLine="567"/>
        <w:jc w:val="both"/>
      </w:pPr>
      <w:r>
        <w:t xml:space="preserve">Assessment was carried out based on data from 2010-2013. In total 34 priority and priority hazardous substances were monitored in 5 rivers –  </w:t>
      </w:r>
      <w:r w:rsidRPr="00A54ADA">
        <w:rPr>
          <w:b/>
        </w:rPr>
        <w:t>Nemunėlis</w:t>
      </w:r>
      <w:r w:rsidRPr="0026226C">
        <w:t xml:space="preserve">, </w:t>
      </w:r>
      <w:r w:rsidRPr="00A54ADA">
        <w:rPr>
          <w:b/>
        </w:rPr>
        <w:t>Mūša</w:t>
      </w:r>
      <w:r>
        <w:t>, Kulpė, Daugyvenė</w:t>
      </w:r>
      <w:r w:rsidRPr="0026226C">
        <w:t xml:space="preserve"> </w:t>
      </w:r>
      <w:r>
        <w:t>and</w:t>
      </w:r>
      <w:r w:rsidRPr="0026226C">
        <w:t xml:space="preserve"> </w:t>
      </w:r>
      <w:r w:rsidRPr="00A54ADA">
        <w:rPr>
          <w:b/>
        </w:rPr>
        <w:t>Platonis</w:t>
      </w:r>
      <w:r>
        <w:t xml:space="preserve"> – in</w:t>
      </w:r>
      <w:r w:rsidRPr="0026226C">
        <w:t xml:space="preserve"> 5-</w:t>
      </w:r>
      <w:r>
        <w:t>monitoring posts</w:t>
      </w:r>
      <w:r w:rsidRPr="0026226C">
        <w:t xml:space="preserve">. </w:t>
      </w:r>
    </w:p>
    <w:p w:rsidR="00E91568" w:rsidRPr="00FA64D2" w:rsidRDefault="00E91568" w:rsidP="00E91568">
      <w:pPr>
        <w:spacing w:after="120" w:line="280" w:lineRule="exact"/>
        <w:ind w:right="-81" w:firstLine="567"/>
        <w:jc w:val="both"/>
        <w:rPr>
          <w:i/>
        </w:rPr>
      </w:pPr>
      <w:r w:rsidRPr="00FA64D2">
        <w:rPr>
          <w:i/>
        </w:rPr>
        <w:t>(</w:t>
      </w:r>
      <w:r>
        <w:rPr>
          <w:i/>
        </w:rPr>
        <w:t>N</w:t>
      </w:r>
      <w:r w:rsidRPr="00FA64D2">
        <w:rPr>
          <w:i/>
        </w:rPr>
        <w:t xml:space="preserve">o monitoring in </w:t>
      </w:r>
      <w:r w:rsidRPr="00FA64D2">
        <w:rPr>
          <w:i/>
          <w:color w:val="1F497D"/>
          <w:lang w:val="en-US"/>
        </w:rPr>
        <w:t xml:space="preserve">Svete, Svetele, Vilkija, Kive, Sidabra, Audruve, Virciuvis, Sesevele, Svitinys, Virsytis, Berztalis, Plone, Mauciuvis, Yslykis, </w:t>
      </w:r>
      <w:r>
        <w:rPr>
          <w:i/>
          <w:color w:val="1F497D"/>
          <w:lang w:val="en-US"/>
        </w:rPr>
        <w:t>Ceriaukste, Apascia</w:t>
      </w:r>
      <w:r w:rsidRPr="00FA64D2">
        <w:rPr>
          <w:i/>
          <w:color w:val="1F497D"/>
          <w:lang w:val="en-US"/>
        </w:rPr>
        <w:t xml:space="preserve"> </w:t>
      </w:r>
      <w:r>
        <w:rPr>
          <w:i/>
          <w:color w:val="1F497D"/>
          <w:lang w:val="en-US"/>
        </w:rPr>
        <w:t>during 2010-2013</w:t>
      </w:r>
      <w:r w:rsidRPr="00FA64D2">
        <w:rPr>
          <w:i/>
        </w:rPr>
        <w:t>)</w:t>
      </w:r>
    </w:p>
    <w:p w:rsidR="00E91568" w:rsidRDefault="00E91568" w:rsidP="00E91568">
      <w:pPr>
        <w:spacing w:after="120" w:line="280" w:lineRule="exact"/>
        <w:ind w:right="-81" w:firstLine="567"/>
        <w:jc w:val="both"/>
      </w:pPr>
      <w:r>
        <w:lastRenderedPageBreak/>
        <w:t>Monitoring has been carried out only in water phase in rivers (</w:t>
      </w:r>
      <w:r w:rsidRPr="00FA64D2">
        <w:rPr>
          <w:i/>
        </w:rPr>
        <w:t>no monitoring of priority and priority hazardous substances in lakes</w:t>
      </w:r>
      <w:r>
        <w:t>); in sediments monitoring has not been carried out (Table 2). In 2010, biota was investigated (1 time; mercury in a pike) in Mūša below Kulpė.</w:t>
      </w:r>
    </w:p>
    <w:p w:rsidR="00E91568" w:rsidRPr="004D216A" w:rsidRDefault="00E91568" w:rsidP="00E91568">
      <w:pPr>
        <w:spacing w:after="120" w:line="280" w:lineRule="exact"/>
        <w:ind w:right="-81" w:firstLine="567"/>
        <w:jc w:val="both"/>
      </w:pPr>
    </w:p>
    <w:p w:rsidR="00E91568" w:rsidRDefault="00E91568" w:rsidP="00E91568">
      <w:pPr>
        <w:spacing w:after="120"/>
        <w:ind w:right="-79"/>
        <w:jc w:val="both"/>
        <w:rPr>
          <w:i/>
        </w:rPr>
      </w:pPr>
      <w:r>
        <w:rPr>
          <w:i/>
        </w:rPr>
        <w:t>Table 2</w:t>
      </w:r>
      <w:r w:rsidRPr="0026226C">
        <w:rPr>
          <w:i/>
        </w:rPr>
        <w:t xml:space="preserve">. </w:t>
      </w:r>
      <w:r>
        <w:rPr>
          <w:i/>
        </w:rPr>
        <w:t xml:space="preserve">Monitoring of priority and priority hazardous substances in Nemunėlis, Mūša and Platonis </w:t>
      </w:r>
      <w:r w:rsidRPr="00FA64D2">
        <w:rPr>
          <w:i/>
          <w:sz w:val="18"/>
          <w:szCs w:val="18"/>
        </w:rPr>
        <w:t>(Kulpė and Daugyvenė not included as not requested)</w:t>
      </w:r>
    </w:p>
    <w:tbl>
      <w:tblPr>
        <w:tblW w:w="9072" w:type="dxa"/>
        <w:tblInd w:w="108" w:type="dxa"/>
        <w:tblLayout w:type="fixed"/>
        <w:tblLook w:val="04A0" w:firstRow="1" w:lastRow="0" w:firstColumn="1" w:lastColumn="0" w:noHBand="0" w:noVBand="1"/>
      </w:tblPr>
      <w:tblGrid>
        <w:gridCol w:w="2126"/>
        <w:gridCol w:w="2835"/>
        <w:gridCol w:w="1276"/>
        <w:gridCol w:w="708"/>
        <w:gridCol w:w="709"/>
        <w:gridCol w:w="709"/>
        <w:gridCol w:w="709"/>
      </w:tblGrid>
      <w:tr w:rsidR="00E91568" w:rsidRPr="0026226C" w:rsidTr="00AD2CF7">
        <w:trPr>
          <w:cantSplit/>
          <w:trHeight w:val="240"/>
          <w:tblHeader/>
        </w:trPr>
        <w:tc>
          <w:tcPr>
            <w:tcW w:w="2126" w:type="dxa"/>
            <w:vMerge w:val="restart"/>
            <w:tcBorders>
              <w:top w:val="single" w:sz="4" w:space="0" w:color="auto"/>
              <w:left w:val="single" w:sz="4" w:space="0" w:color="auto"/>
              <w:right w:val="single" w:sz="4" w:space="0" w:color="auto"/>
            </w:tcBorders>
          </w:tcPr>
          <w:p w:rsidR="00E91568" w:rsidRPr="0026226C" w:rsidRDefault="00E91568" w:rsidP="008C7F99">
            <w:pPr>
              <w:spacing w:after="120"/>
              <w:jc w:val="both"/>
              <w:rPr>
                <w:b/>
                <w:bCs/>
                <w:sz w:val="20"/>
                <w:szCs w:val="20"/>
                <w:lang w:eastAsia="lt-LT"/>
              </w:rPr>
            </w:pPr>
            <w:r>
              <w:rPr>
                <w:b/>
                <w:bCs/>
                <w:sz w:val="20"/>
                <w:szCs w:val="20"/>
                <w:lang w:eastAsia="lt-LT"/>
              </w:rPr>
              <w:t>Substance</w:t>
            </w:r>
          </w:p>
        </w:tc>
        <w:tc>
          <w:tcPr>
            <w:tcW w:w="2835" w:type="dxa"/>
            <w:vMerge w:val="restart"/>
            <w:tcBorders>
              <w:top w:val="single" w:sz="4" w:space="0" w:color="auto"/>
              <w:left w:val="single" w:sz="4" w:space="0" w:color="auto"/>
              <w:right w:val="single" w:sz="4" w:space="0" w:color="auto"/>
            </w:tcBorders>
          </w:tcPr>
          <w:p w:rsidR="00E91568" w:rsidRPr="0026226C" w:rsidRDefault="00E91568" w:rsidP="008C7F99">
            <w:pPr>
              <w:spacing w:after="120"/>
              <w:rPr>
                <w:b/>
                <w:bCs/>
                <w:sz w:val="20"/>
                <w:szCs w:val="20"/>
                <w:lang w:eastAsia="lt-LT"/>
              </w:rPr>
            </w:pPr>
            <w:r>
              <w:rPr>
                <w:b/>
                <w:bCs/>
                <w:sz w:val="20"/>
                <w:szCs w:val="20"/>
                <w:lang w:eastAsia="lt-LT"/>
              </w:rPr>
              <w:t>Monitoring post</w:t>
            </w:r>
          </w:p>
          <w:p w:rsidR="00E91568" w:rsidRPr="0026226C" w:rsidRDefault="00E91568" w:rsidP="008C7F99">
            <w:pPr>
              <w:spacing w:after="120"/>
              <w:jc w:val="both"/>
              <w:rPr>
                <w:b/>
                <w:bCs/>
                <w:sz w:val="20"/>
                <w:szCs w:val="20"/>
                <w:lang w:eastAsia="lt-LT"/>
              </w:rPr>
            </w:pPr>
          </w:p>
        </w:tc>
        <w:tc>
          <w:tcPr>
            <w:tcW w:w="1276" w:type="dxa"/>
            <w:vMerge w:val="restart"/>
            <w:tcBorders>
              <w:top w:val="single" w:sz="4" w:space="0" w:color="auto"/>
              <w:left w:val="single" w:sz="4" w:space="0" w:color="auto"/>
              <w:right w:val="single" w:sz="4" w:space="0" w:color="auto"/>
            </w:tcBorders>
          </w:tcPr>
          <w:p w:rsidR="00E91568" w:rsidRPr="0026226C" w:rsidRDefault="00E91568" w:rsidP="008C7F99">
            <w:pPr>
              <w:spacing w:after="120"/>
              <w:jc w:val="center"/>
              <w:rPr>
                <w:b/>
                <w:bCs/>
                <w:sz w:val="20"/>
                <w:szCs w:val="20"/>
                <w:lang w:eastAsia="lt-LT"/>
              </w:rPr>
            </w:pPr>
            <w:r>
              <w:rPr>
                <w:b/>
                <w:bCs/>
                <w:sz w:val="20"/>
                <w:szCs w:val="20"/>
                <w:lang w:eastAsia="lt-LT"/>
              </w:rPr>
              <w:t>Code of water body</w:t>
            </w:r>
          </w:p>
        </w:tc>
        <w:tc>
          <w:tcPr>
            <w:tcW w:w="2835" w:type="dxa"/>
            <w:gridSpan w:val="4"/>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
                <w:bCs/>
                <w:sz w:val="20"/>
                <w:szCs w:val="20"/>
                <w:lang w:eastAsia="lt-LT"/>
              </w:rPr>
            </w:pPr>
            <w:r>
              <w:rPr>
                <w:b/>
                <w:bCs/>
                <w:sz w:val="20"/>
                <w:szCs w:val="20"/>
                <w:lang w:eastAsia="lt-LT"/>
              </w:rPr>
              <w:t>Number of measurements</w:t>
            </w:r>
          </w:p>
        </w:tc>
      </w:tr>
      <w:tr w:rsidR="00E91568" w:rsidRPr="0026226C" w:rsidTr="00AD2CF7">
        <w:trPr>
          <w:cantSplit/>
          <w:trHeight w:val="240"/>
          <w:tblHeader/>
        </w:trPr>
        <w:tc>
          <w:tcPr>
            <w:tcW w:w="2126" w:type="dxa"/>
            <w:vMerge/>
            <w:tcBorders>
              <w:left w:val="single" w:sz="4" w:space="0" w:color="auto"/>
              <w:bottom w:val="single" w:sz="4" w:space="0" w:color="auto"/>
              <w:right w:val="single" w:sz="4" w:space="0" w:color="auto"/>
            </w:tcBorders>
          </w:tcPr>
          <w:p w:rsidR="00E91568" w:rsidRPr="0026226C" w:rsidRDefault="00E91568" w:rsidP="008C7F99">
            <w:pPr>
              <w:spacing w:after="120"/>
              <w:jc w:val="both"/>
              <w:rPr>
                <w:b/>
                <w:bCs/>
                <w:sz w:val="20"/>
                <w:szCs w:val="20"/>
                <w:lang w:eastAsia="lt-LT"/>
              </w:rPr>
            </w:pPr>
          </w:p>
        </w:tc>
        <w:tc>
          <w:tcPr>
            <w:tcW w:w="2835" w:type="dxa"/>
            <w:vMerge/>
            <w:tcBorders>
              <w:left w:val="single" w:sz="4" w:space="0" w:color="auto"/>
              <w:bottom w:val="single" w:sz="4" w:space="0" w:color="auto"/>
              <w:right w:val="single" w:sz="4" w:space="0" w:color="auto"/>
            </w:tcBorders>
          </w:tcPr>
          <w:p w:rsidR="00E91568" w:rsidRPr="0026226C" w:rsidRDefault="00E91568" w:rsidP="008C7F99">
            <w:pPr>
              <w:spacing w:after="120"/>
              <w:jc w:val="both"/>
              <w:rPr>
                <w:b/>
                <w:bCs/>
                <w:sz w:val="20"/>
                <w:szCs w:val="20"/>
                <w:lang w:eastAsia="lt-LT"/>
              </w:rPr>
            </w:pPr>
          </w:p>
        </w:tc>
        <w:tc>
          <w:tcPr>
            <w:tcW w:w="1276" w:type="dxa"/>
            <w:vMerge/>
            <w:tcBorders>
              <w:left w:val="single" w:sz="4" w:space="0" w:color="auto"/>
              <w:bottom w:val="single" w:sz="4" w:space="0" w:color="auto"/>
              <w:right w:val="single" w:sz="4" w:space="0" w:color="auto"/>
            </w:tcBorders>
          </w:tcPr>
          <w:p w:rsidR="00E91568" w:rsidRPr="0026226C" w:rsidRDefault="00E91568" w:rsidP="008C7F99">
            <w:pPr>
              <w:spacing w:after="120"/>
              <w:rPr>
                <w:b/>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
                <w:bCs/>
                <w:sz w:val="20"/>
                <w:szCs w:val="20"/>
                <w:lang w:eastAsia="lt-LT"/>
              </w:rPr>
            </w:pPr>
            <w:r w:rsidRPr="0026226C">
              <w:rPr>
                <w:b/>
                <w:bCs/>
                <w:sz w:val="20"/>
                <w:szCs w:val="20"/>
                <w:lang w:eastAsia="lt-LT"/>
              </w:rPr>
              <w:t>2010</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
                <w:bCs/>
                <w:sz w:val="20"/>
                <w:szCs w:val="20"/>
                <w:lang w:eastAsia="lt-LT"/>
              </w:rPr>
            </w:pPr>
            <w:r w:rsidRPr="0026226C">
              <w:rPr>
                <w:b/>
                <w:bCs/>
                <w:sz w:val="20"/>
                <w:szCs w:val="20"/>
                <w:lang w:eastAsia="lt-LT"/>
              </w:rPr>
              <w:t>2011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
                <w:bCs/>
                <w:sz w:val="20"/>
                <w:szCs w:val="20"/>
                <w:lang w:eastAsia="lt-LT"/>
              </w:rPr>
            </w:pPr>
            <w:r w:rsidRPr="0026226C">
              <w:rPr>
                <w:b/>
                <w:bCs/>
                <w:sz w:val="20"/>
                <w:szCs w:val="20"/>
                <w:lang w:eastAsia="lt-LT"/>
              </w:rPr>
              <w:t>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
                <w:bCs/>
                <w:sz w:val="20"/>
                <w:szCs w:val="20"/>
                <w:lang w:eastAsia="lt-LT"/>
              </w:rPr>
            </w:pPr>
            <w:r w:rsidRPr="0026226C">
              <w:rPr>
                <w:b/>
                <w:bCs/>
                <w:sz w:val="20"/>
                <w:szCs w:val="20"/>
                <w:lang w:eastAsia="lt-LT"/>
              </w:rPr>
              <w:t>2013</w:t>
            </w:r>
          </w:p>
        </w:tc>
      </w:tr>
      <w:tr w:rsidR="00E91568" w:rsidRPr="0026226C" w:rsidTr="00AD2CF7">
        <w:trPr>
          <w:cantSplit/>
          <w:trHeight w:val="240"/>
        </w:trPr>
        <w:tc>
          <w:tcPr>
            <w:tcW w:w="2126" w:type="dxa"/>
            <w:vMerge w:val="restart"/>
            <w:tcBorders>
              <w:top w:val="single" w:sz="4" w:space="0" w:color="auto"/>
              <w:left w:val="single" w:sz="4" w:space="0" w:color="auto"/>
              <w:right w:val="single" w:sz="4" w:space="0" w:color="auto"/>
            </w:tcBorders>
            <w:hideMark/>
          </w:tcPr>
          <w:p w:rsidR="00E91568" w:rsidRPr="0026226C" w:rsidRDefault="00E91568" w:rsidP="008C7F99">
            <w:pPr>
              <w:spacing w:after="120"/>
              <w:jc w:val="both"/>
              <w:rPr>
                <w:bCs/>
                <w:sz w:val="20"/>
                <w:szCs w:val="20"/>
                <w:lang w:eastAsia="lt-LT"/>
              </w:rPr>
            </w:pPr>
            <w:r w:rsidRPr="0026226C">
              <w:rPr>
                <w:bCs/>
                <w:sz w:val="20"/>
                <w:szCs w:val="20"/>
                <w:lang w:eastAsia="lt-LT"/>
              </w:rPr>
              <w:t>Ant</w:t>
            </w:r>
            <w:r>
              <w:rPr>
                <w:bCs/>
                <w:sz w:val="20"/>
                <w:szCs w:val="20"/>
                <w:lang w:eastAsia="lt-LT"/>
              </w:rPr>
              <w:t>h</w:t>
            </w:r>
            <w:r w:rsidRPr="0026226C">
              <w:rPr>
                <w:bCs/>
                <w:sz w:val="20"/>
                <w:szCs w:val="20"/>
                <w:lang w:eastAsia="lt-LT"/>
              </w:rPr>
              <w:t>racen</w:t>
            </w:r>
            <w:r>
              <w:rPr>
                <w:bCs/>
                <w:sz w:val="20"/>
                <w:szCs w:val="20"/>
                <w:lang w:eastAsia="lt-LT"/>
              </w:rPr>
              <w:t>e</w:t>
            </w: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LTR357 Nemunėlis </w:t>
            </w:r>
            <w:r>
              <w:rPr>
                <w:bCs/>
                <w:sz w:val="18"/>
                <w:szCs w:val="18"/>
                <w:lang w:eastAsia="lt-LT"/>
              </w:rPr>
              <w:t>near</w:t>
            </w:r>
            <w:r w:rsidRPr="0026226C">
              <w:rPr>
                <w:bCs/>
                <w:sz w:val="18"/>
                <w:szCs w:val="18"/>
                <w:lang w:eastAsia="lt-LT"/>
              </w:rPr>
              <w:t xml:space="preserve"> Tabokine</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LT420100014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164"/>
        </w:trPr>
        <w:tc>
          <w:tcPr>
            <w:tcW w:w="2126" w:type="dxa"/>
            <w:vMerge/>
            <w:tcBorders>
              <w:left w:val="single" w:sz="4" w:space="0" w:color="auto"/>
              <w:right w:val="single" w:sz="4" w:space="0" w:color="auto"/>
            </w:tcBorders>
            <w:hideMark/>
          </w:tcPr>
          <w:p w:rsidR="00E91568" w:rsidRPr="0026226C" w:rsidRDefault="00E91568" w:rsidP="008C7F99">
            <w:pPr>
              <w:spacing w:after="120"/>
              <w:jc w:val="both"/>
              <w:rPr>
                <w:bCs/>
                <w:sz w:val="20"/>
                <w:szCs w:val="20"/>
                <w:lang w:eastAsia="lt-LT"/>
              </w:rPr>
            </w:pPr>
          </w:p>
        </w:tc>
        <w:tc>
          <w:tcPr>
            <w:tcW w:w="2835" w:type="dxa"/>
            <w:tcBorders>
              <w:top w:val="single" w:sz="4" w:space="0" w:color="auto"/>
              <w:left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LTR86 Mūša </w:t>
            </w:r>
            <w:r>
              <w:rPr>
                <w:bCs/>
                <w:sz w:val="18"/>
                <w:szCs w:val="18"/>
                <w:lang w:eastAsia="lt-LT"/>
              </w:rPr>
              <w:t>below</w:t>
            </w:r>
            <w:r w:rsidRPr="0026226C">
              <w:rPr>
                <w:bCs/>
                <w:sz w:val="18"/>
                <w:szCs w:val="18"/>
                <w:lang w:eastAsia="lt-LT"/>
              </w:rPr>
              <w:t xml:space="preserve"> Saloči</w:t>
            </w:r>
            <w:r>
              <w:rPr>
                <w:bCs/>
                <w:sz w:val="18"/>
                <w:szCs w:val="18"/>
                <w:lang w:eastAsia="lt-LT"/>
              </w:rPr>
              <w:t>ai</w:t>
            </w:r>
          </w:p>
        </w:tc>
        <w:tc>
          <w:tcPr>
            <w:tcW w:w="1276" w:type="dxa"/>
            <w:tcBorders>
              <w:top w:val="single" w:sz="4" w:space="0" w:color="auto"/>
              <w:left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LT410100016</w:t>
            </w:r>
          </w:p>
        </w:tc>
        <w:tc>
          <w:tcPr>
            <w:tcW w:w="708" w:type="dxa"/>
            <w:tcBorders>
              <w:top w:val="single" w:sz="4" w:space="0" w:color="auto"/>
              <w:left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right w:val="single" w:sz="4" w:space="0" w:color="auto"/>
            </w:tcBorders>
          </w:tcPr>
          <w:p w:rsidR="00E91568" w:rsidRPr="0026226C" w:rsidRDefault="00E91568" w:rsidP="008C7F99">
            <w:pPr>
              <w:spacing w:after="120"/>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spacing w:after="120"/>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40"/>
        </w:trPr>
        <w:tc>
          <w:tcPr>
            <w:tcW w:w="2126" w:type="dxa"/>
            <w:vMerge w:val="restart"/>
            <w:tcBorders>
              <w:top w:val="single" w:sz="4" w:space="0" w:color="auto"/>
              <w:left w:val="single" w:sz="4" w:space="0" w:color="auto"/>
              <w:right w:val="single" w:sz="4" w:space="0" w:color="auto"/>
            </w:tcBorders>
            <w:hideMark/>
          </w:tcPr>
          <w:p w:rsidR="00E91568" w:rsidRPr="0026226C" w:rsidRDefault="00E91568" w:rsidP="008C7F99">
            <w:pPr>
              <w:spacing w:after="120"/>
              <w:jc w:val="both"/>
              <w:rPr>
                <w:bCs/>
                <w:sz w:val="20"/>
                <w:szCs w:val="20"/>
                <w:lang w:eastAsia="lt-LT"/>
              </w:rPr>
            </w:pPr>
            <w:r w:rsidRPr="0026226C">
              <w:rPr>
                <w:bCs/>
                <w:sz w:val="20"/>
                <w:szCs w:val="20"/>
                <w:lang w:eastAsia="lt-LT"/>
              </w:rPr>
              <w:t>Benzen</w:t>
            </w:r>
            <w:r>
              <w:rPr>
                <w:bCs/>
                <w:sz w:val="20"/>
                <w:szCs w:val="20"/>
                <w:lang w:eastAsia="lt-LT"/>
              </w:rPr>
              <w:t>e</w:t>
            </w: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LTR357 Nemunėlis </w:t>
            </w:r>
            <w:r>
              <w:rPr>
                <w:bCs/>
                <w:sz w:val="18"/>
                <w:szCs w:val="18"/>
                <w:lang w:eastAsia="lt-LT"/>
              </w:rPr>
              <w:t>near</w:t>
            </w:r>
            <w:r w:rsidRPr="0026226C">
              <w:rPr>
                <w:bCs/>
                <w:sz w:val="18"/>
                <w:szCs w:val="18"/>
                <w:lang w:eastAsia="lt-LT"/>
              </w:rPr>
              <w:t xml:space="preserve"> Tabokine</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LT420100014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40"/>
        </w:trPr>
        <w:tc>
          <w:tcPr>
            <w:tcW w:w="2126" w:type="dxa"/>
            <w:vMerge/>
            <w:tcBorders>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LTR86 Mūša </w:t>
            </w:r>
            <w:r>
              <w:rPr>
                <w:bCs/>
                <w:sz w:val="18"/>
                <w:szCs w:val="18"/>
                <w:lang w:eastAsia="lt-LT"/>
              </w:rPr>
              <w:t>below</w:t>
            </w:r>
            <w:r w:rsidRPr="0026226C">
              <w:rPr>
                <w:bCs/>
                <w:sz w:val="18"/>
                <w:szCs w:val="18"/>
                <w:lang w:eastAsia="lt-LT"/>
              </w:rPr>
              <w:t xml:space="preserve"> Saloči</w:t>
            </w:r>
            <w:r>
              <w:rPr>
                <w:bCs/>
                <w:sz w:val="18"/>
                <w:szCs w:val="18"/>
                <w:lang w:eastAsia="lt-LT"/>
              </w:rPr>
              <w:t>ai</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LT410100016</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89"/>
        </w:trPr>
        <w:tc>
          <w:tcPr>
            <w:tcW w:w="2126" w:type="dxa"/>
            <w:vMerge w:val="restart"/>
            <w:tcBorders>
              <w:top w:val="single" w:sz="4" w:space="0" w:color="auto"/>
              <w:left w:val="single" w:sz="4" w:space="0" w:color="auto"/>
              <w:right w:val="single" w:sz="4" w:space="0" w:color="auto"/>
            </w:tcBorders>
            <w:hideMark/>
          </w:tcPr>
          <w:p w:rsidR="00E91568" w:rsidRPr="0026226C" w:rsidRDefault="00E91568" w:rsidP="008C7F99">
            <w:pPr>
              <w:spacing w:after="120"/>
              <w:jc w:val="both"/>
              <w:rPr>
                <w:bCs/>
                <w:sz w:val="20"/>
                <w:szCs w:val="20"/>
                <w:lang w:eastAsia="lt-LT"/>
              </w:rPr>
            </w:pPr>
            <w:r>
              <w:rPr>
                <w:bCs/>
                <w:sz w:val="20"/>
                <w:szCs w:val="20"/>
                <w:lang w:eastAsia="lt-LT"/>
              </w:rPr>
              <w:t>Cadmium and its compounds</w:t>
            </w: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LTR431 Platonis </w:t>
            </w:r>
            <w:r>
              <w:rPr>
                <w:bCs/>
                <w:sz w:val="18"/>
                <w:szCs w:val="18"/>
                <w:lang w:eastAsia="lt-LT"/>
              </w:rPr>
              <w:t>near border</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r>
              <w:rPr>
                <w:sz w:val="18"/>
                <w:szCs w:val="18"/>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20"/>
                <w:szCs w:val="20"/>
                <w:lang w:eastAsia="lt-LT"/>
              </w:rPr>
            </w:pPr>
          </w:p>
        </w:tc>
      </w:tr>
      <w:tr w:rsidR="00E91568" w:rsidRPr="0026226C" w:rsidTr="00AD2CF7">
        <w:trPr>
          <w:cantSplit/>
          <w:trHeight w:val="295"/>
        </w:trPr>
        <w:tc>
          <w:tcPr>
            <w:tcW w:w="2126" w:type="dxa"/>
            <w:vMerge/>
            <w:tcBorders>
              <w:left w:val="single" w:sz="4" w:space="0" w:color="auto"/>
              <w:right w:val="single" w:sz="4" w:space="0" w:color="auto"/>
            </w:tcBorders>
          </w:tcPr>
          <w:p w:rsidR="00E91568" w:rsidRPr="0026226C" w:rsidRDefault="00E91568" w:rsidP="008C7F99">
            <w:pPr>
              <w:spacing w:after="120"/>
              <w:jc w:val="both"/>
              <w:rPr>
                <w:bCs/>
                <w:sz w:val="20"/>
                <w:szCs w:val="20"/>
                <w:lang w:eastAsia="lt-LT"/>
              </w:rPr>
            </w:pP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LTR357 Nemunėlis </w:t>
            </w:r>
            <w:r>
              <w:rPr>
                <w:bCs/>
                <w:sz w:val="18"/>
                <w:szCs w:val="18"/>
                <w:lang w:eastAsia="lt-LT"/>
              </w:rPr>
              <w:t>near</w:t>
            </w:r>
            <w:r w:rsidRPr="0026226C">
              <w:rPr>
                <w:bCs/>
                <w:sz w:val="18"/>
                <w:szCs w:val="18"/>
                <w:lang w:eastAsia="lt-LT"/>
              </w:rPr>
              <w:t xml:space="preserve"> Tabokine</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LT420100014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95"/>
        </w:trPr>
        <w:tc>
          <w:tcPr>
            <w:tcW w:w="2126" w:type="dxa"/>
            <w:vMerge/>
            <w:tcBorders>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LTR86 Mūša </w:t>
            </w:r>
            <w:r>
              <w:rPr>
                <w:bCs/>
                <w:sz w:val="18"/>
                <w:szCs w:val="18"/>
                <w:lang w:eastAsia="lt-LT"/>
              </w:rPr>
              <w:t>below</w:t>
            </w:r>
            <w:r w:rsidRPr="0026226C">
              <w:rPr>
                <w:bCs/>
                <w:sz w:val="18"/>
                <w:szCs w:val="18"/>
                <w:lang w:eastAsia="lt-LT"/>
              </w:rPr>
              <w:t xml:space="preserve"> Saloči</w:t>
            </w:r>
            <w:r>
              <w:rPr>
                <w:bCs/>
                <w:sz w:val="18"/>
                <w:szCs w:val="18"/>
                <w:lang w:eastAsia="lt-LT"/>
              </w:rPr>
              <w:t>ai</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LT410100016</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95"/>
        </w:trPr>
        <w:tc>
          <w:tcPr>
            <w:tcW w:w="2126" w:type="dxa"/>
            <w:vMerge w:val="restart"/>
            <w:tcBorders>
              <w:top w:val="single" w:sz="4" w:space="0" w:color="auto"/>
              <w:left w:val="single" w:sz="4" w:space="0" w:color="auto"/>
              <w:right w:val="single" w:sz="4" w:space="0" w:color="auto"/>
            </w:tcBorders>
            <w:hideMark/>
          </w:tcPr>
          <w:p w:rsidR="00E91568" w:rsidRPr="0026226C" w:rsidRDefault="00E91568" w:rsidP="008C7F99">
            <w:pPr>
              <w:spacing w:after="120"/>
              <w:jc w:val="both"/>
              <w:rPr>
                <w:bCs/>
                <w:sz w:val="20"/>
                <w:szCs w:val="20"/>
                <w:lang w:eastAsia="lt-LT"/>
              </w:rPr>
            </w:pPr>
            <w:r w:rsidRPr="0026226C">
              <w:rPr>
                <w:bCs/>
                <w:sz w:val="20"/>
                <w:szCs w:val="20"/>
                <w:lang w:eastAsia="lt-LT"/>
              </w:rPr>
              <w:t>Tetrachlormet</w:t>
            </w:r>
            <w:r>
              <w:rPr>
                <w:bCs/>
                <w:sz w:val="20"/>
                <w:szCs w:val="20"/>
                <w:lang w:eastAsia="lt-LT"/>
              </w:rPr>
              <w:t>h</w:t>
            </w:r>
            <w:r w:rsidRPr="0026226C">
              <w:rPr>
                <w:bCs/>
                <w:sz w:val="20"/>
                <w:szCs w:val="20"/>
                <w:lang w:eastAsia="lt-LT"/>
              </w:rPr>
              <w:t>an</w:t>
            </w:r>
            <w:r>
              <w:rPr>
                <w:bCs/>
                <w:sz w:val="20"/>
                <w:szCs w:val="20"/>
                <w:lang w:eastAsia="lt-LT"/>
              </w:rPr>
              <w:t>e</w:t>
            </w: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LTR357 Nemunėlis </w:t>
            </w:r>
            <w:r>
              <w:rPr>
                <w:bCs/>
                <w:sz w:val="18"/>
                <w:szCs w:val="18"/>
                <w:lang w:eastAsia="lt-LT"/>
              </w:rPr>
              <w:t>near</w:t>
            </w:r>
            <w:r w:rsidRPr="0026226C">
              <w:rPr>
                <w:bCs/>
                <w:sz w:val="18"/>
                <w:szCs w:val="18"/>
                <w:lang w:eastAsia="lt-LT"/>
              </w:rPr>
              <w:t xml:space="preserve"> Tabokine</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LT420100014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95"/>
        </w:trPr>
        <w:tc>
          <w:tcPr>
            <w:tcW w:w="2126" w:type="dxa"/>
            <w:vMerge/>
            <w:tcBorders>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LTR86 Mūša </w:t>
            </w:r>
            <w:r>
              <w:rPr>
                <w:bCs/>
                <w:sz w:val="18"/>
                <w:szCs w:val="18"/>
                <w:lang w:eastAsia="lt-LT"/>
              </w:rPr>
              <w:t>below</w:t>
            </w:r>
            <w:r w:rsidRPr="0026226C">
              <w:rPr>
                <w:bCs/>
                <w:sz w:val="18"/>
                <w:szCs w:val="18"/>
                <w:lang w:eastAsia="lt-LT"/>
              </w:rPr>
              <w:t xml:space="preserve"> Saloči</w:t>
            </w:r>
            <w:r>
              <w:rPr>
                <w:bCs/>
                <w:sz w:val="18"/>
                <w:szCs w:val="18"/>
                <w:lang w:eastAsia="lt-LT"/>
              </w:rPr>
              <w:t>ai</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LT410100016</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87"/>
        </w:trPr>
        <w:tc>
          <w:tcPr>
            <w:tcW w:w="2126" w:type="dxa"/>
            <w:vMerge w:val="restart"/>
            <w:tcBorders>
              <w:top w:val="single" w:sz="4" w:space="0" w:color="auto"/>
              <w:left w:val="single" w:sz="4" w:space="0" w:color="auto"/>
              <w:right w:val="single" w:sz="4" w:space="0" w:color="auto"/>
            </w:tcBorders>
            <w:hideMark/>
          </w:tcPr>
          <w:p w:rsidR="00E91568" w:rsidRPr="0026226C" w:rsidRDefault="00E91568" w:rsidP="008C7F99">
            <w:pPr>
              <w:spacing w:after="120"/>
              <w:jc w:val="both"/>
              <w:rPr>
                <w:bCs/>
                <w:sz w:val="20"/>
                <w:szCs w:val="20"/>
                <w:lang w:eastAsia="lt-LT"/>
              </w:rPr>
            </w:pPr>
            <w:r w:rsidRPr="0026226C">
              <w:rPr>
                <w:bCs/>
                <w:sz w:val="20"/>
                <w:szCs w:val="20"/>
                <w:lang w:eastAsia="lt-LT"/>
              </w:rPr>
              <w:t>1,2-dichloretan</w:t>
            </w:r>
            <w:r>
              <w:rPr>
                <w:bCs/>
                <w:sz w:val="20"/>
                <w:szCs w:val="20"/>
                <w:lang w:eastAsia="lt-LT"/>
              </w:rPr>
              <w:t>e</w:t>
            </w: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LTR357 Nemunėlis </w:t>
            </w:r>
            <w:r>
              <w:rPr>
                <w:bCs/>
                <w:sz w:val="18"/>
                <w:szCs w:val="18"/>
                <w:lang w:eastAsia="lt-LT"/>
              </w:rPr>
              <w:t>near</w:t>
            </w:r>
            <w:r w:rsidRPr="0026226C">
              <w:rPr>
                <w:bCs/>
                <w:sz w:val="18"/>
                <w:szCs w:val="18"/>
                <w:lang w:eastAsia="lt-LT"/>
              </w:rPr>
              <w:t xml:space="preserve"> Tabokine</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LT420100014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87"/>
        </w:trPr>
        <w:tc>
          <w:tcPr>
            <w:tcW w:w="2126" w:type="dxa"/>
            <w:vMerge/>
            <w:tcBorders>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LTR86 Mūša </w:t>
            </w:r>
            <w:r>
              <w:rPr>
                <w:bCs/>
                <w:sz w:val="18"/>
                <w:szCs w:val="18"/>
                <w:lang w:eastAsia="lt-LT"/>
              </w:rPr>
              <w:t>below</w:t>
            </w:r>
            <w:r w:rsidRPr="0026226C">
              <w:rPr>
                <w:bCs/>
                <w:sz w:val="18"/>
                <w:szCs w:val="18"/>
                <w:lang w:eastAsia="lt-LT"/>
              </w:rPr>
              <w:t xml:space="preserve"> Saloči</w:t>
            </w:r>
            <w:r>
              <w:rPr>
                <w:bCs/>
                <w:sz w:val="18"/>
                <w:szCs w:val="18"/>
                <w:lang w:eastAsia="lt-LT"/>
              </w:rPr>
              <w:t>ai</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LT410100016</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40"/>
        </w:trPr>
        <w:tc>
          <w:tcPr>
            <w:tcW w:w="2126" w:type="dxa"/>
            <w:vMerge w:val="restart"/>
            <w:tcBorders>
              <w:top w:val="single" w:sz="4" w:space="0" w:color="auto"/>
              <w:left w:val="single" w:sz="4" w:space="0" w:color="auto"/>
              <w:right w:val="single" w:sz="4" w:space="0" w:color="auto"/>
            </w:tcBorders>
            <w:hideMark/>
          </w:tcPr>
          <w:p w:rsidR="00E91568" w:rsidRPr="0026226C" w:rsidRDefault="00E91568" w:rsidP="008C7F99">
            <w:pPr>
              <w:spacing w:after="120"/>
              <w:jc w:val="both"/>
              <w:rPr>
                <w:bCs/>
                <w:sz w:val="20"/>
                <w:szCs w:val="20"/>
                <w:lang w:eastAsia="lt-LT"/>
              </w:rPr>
            </w:pPr>
            <w:r>
              <w:rPr>
                <w:bCs/>
                <w:sz w:val="20"/>
                <w:szCs w:val="20"/>
                <w:lang w:eastAsia="lt-LT"/>
              </w:rPr>
              <w:t>DEHP</w:t>
            </w: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LTR357 Nemunėlis </w:t>
            </w:r>
            <w:r>
              <w:rPr>
                <w:bCs/>
                <w:sz w:val="18"/>
                <w:szCs w:val="18"/>
                <w:lang w:eastAsia="lt-LT"/>
              </w:rPr>
              <w:t>near</w:t>
            </w:r>
            <w:r w:rsidRPr="0026226C">
              <w:rPr>
                <w:bCs/>
                <w:sz w:val="18"/>
                <w:szCs w:val="18"/>
                <w:lang w:eastAsia="lt-LT"/>
              </w:rPr>
              <w:t xml:space="preserve"> Tabokine</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LT420100014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40"/>
        </w:trPr>
        <w:tc>
          <w:tcPr>
            <w:tcW w:w="2126" w:type="dxa"/>
            <w:vMerge/>
            <w:tcBorders>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LTR86 Mūša </w:t>
            </w:r>
            <w:r>
              <w:rPr>
                <w:bCs/>
                <w:sz w:val="18"/>
                <w:szCs w:val="18"/>
                <w:lang w:eastAsia="lt-LT"/>
              </w:rPr>
              <w:t>below</w:t>
            </w:r>
            <w:r w:rsidRPr="0026226C">
              <w:rPr>
                <w:bCs/>
                <w:sz w:val="18"/>
                <w:szCs w:val="18"/>
                <w:lang w:eastAsia="lt-LT"/>
              </w:rPr>
              <w:t xml:space="preserve"> Saloči</w:t>
            </w:r>
            <w:r>
              <w:rPr>
                <w:bCs/>
                <w:sz w:val="18"/>
                <w:szCs w:val="18"/>
                <w:lang w:eastAsia="lt-LT"/>
              </w:rPr>
              <w:t>ai</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LT410100016</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40"/>
        </w:trPr>
        <w:tc>
          <w:tcPr>
            <w:tcW w:w="2126" w:type="dxa"/>
            <w:vMerge w:val="restart"/>
            <w:tcBorders>
              <w:top w:val="single" w:sz="4" w:space="0" w:color="auto"/>
              <w:left w:val="single" w:sz="4" w:space="0" w:color="auto"/>
              <w:right w:val="single" w:sz="4" w:space="0" w:color="auto"/>
            </w:tcBorders>
            <w:hideMark/>
          </w:tcPr>
          <w:p w:rsidR="00E91568" w:rsidRPr="0026226C" w:rsidRDefault="00E91568" w:rsidP="008C7F99">
            <w:pPr>
              <w:spacing w:after="120"/>
              <w:jc w:val="both"/>
              <w:rPr>
                <w:bCs/>
                <w:sz w:val="20"/>
                <w:szCs w:val="20"/>
                <w:lang w:eastAsia="lt-LT"/>
              </w:rPr>
            </w:pPr>
            <w:r w:rsidRPr="0026226C">
              <w:rPr>
                <w:bCs/>
                <w:sz w:val="20"/>
                <w:szCs w:val="20"/>
                <w:lang w:eastAsia="lt-LT"/>
              </w:rPr>
              <w:t>Fluorant</w:t>
            </w:r>
            <w:r>
              <w:rPr>
                <w:bCs/>
                <w:sz w:val="20"/>
                <w:szCs w:val="20"/>
                <w:lang w:eastAsia="lt-LT"/>
              </w:rPr>
              <w:t>h</w:t>
            </w:r>
            <w:r w:rsidRPr="0026226C">
              <w:rPr>
                <w:bCs/>
                <w:sz w:val="20"/>
                <w:szCs w:val="20"/>
                <w:lang w:eastAsia="lt-LT"/>
              </w:rPr>
              <w:t>en</w:t>
            </w:r>
            <w:r>
              <w:rPr>
                <w:bCs/>
                <w:sz w:val="20"/>
                <w:szCs w:val="20"/>
                <w:lang w:eastAsia="lt-LT"/>
              </w:rPr>
              <w:t>e</w:t>
            </w: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LTR357 Nemunėlis </w:t>
            </w:r>
            <w:r>
              <w:rPr>
                <w:bCs/>
                <w:sz w:val="18"/>
                <w:szCs w:val="18"/>
                <w:lang w:eastAsia="lt-LT"/>
              </w:rPr>
              <w:t>near</w:t>
            </w:r>
            <w:r w:rsidRPr="0026226C">
              <w:rPr>
                <w:bCs/>
                <w:sz w:val="18"/>
                <w:szCs w:val="18"/>
                <w:lang w:eastAsia="lt-LT"/>
              </w:rPr>
              <w:t xml:space="preserve"> Tabokine</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LT420100014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40"/>
        </w:trPr>
        <w:tc>
          <w:tcPr>
            <w:tcW w:w="2126" w:type="dxa"/>
            <w:vMerge/>
            <w:tcBorders>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LTR86 Mūša </w:t>
            </w:r>
            <w:r>
              <w:rPr>
                <w:bCs/>
                <w:sz w:val="18"/>
                <w:szCs w:val="18"/>
                <w:lang w:eastAsia="lt-LT"/>
              </w:rPr>
              <w:t>below</w:t>
            </w:r>
            <w:r w:rsidRPr="0026226C">
              <w:rPr>
                <w:bCs/>
                <w:sz w:val="18"/>
                <w:szCs w:val="18"/>
                <w:lang w:eastAsia="lt-LT"/>
              </w:rPr>
              <w:t xml:space="preserve"> Saloči</w:t>
            </w:r>
            <w:r>
              <w:rPr>
                <w:bCs/>
                <w:sz w:val="18"/>
                <w:szCs w:val="18"/>
                <w:lang w:eastAsia="lt-LT"/>
              </w:rPr>
              <w:t>ai</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LT410100016</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40"/>
        </w:trPr>
        <w:tc>
          <w:tcPr>
            <w:tcW w:w="2126" w:type="dxa"/>
            <w:vMerge w:val="restart"/>
            <w:tcBorders>
              <w:top w:val="single" w:sz="4" w:space="0" w:color="auto"/>
              <w:left w:val="single" w:sz="4" w:space="0" w:color="auto"/>
              <w:right w:val="single" w:sz="4" w:space="0" w:color="auto"/>
            </w:tcBorders>
            <w:hideMark/>
          </w:tcPr>
          <w:p w:rsidR="00E91568" w:rsidRPr="0026226C" w:rsidRDefault="00E91568" w:rsidP="008C7F99">
            <w:pPr>
              <w:spacing w:after="120"/>
              <w:jc w:val="both"/>
              <w:rPr>
                <w:bCs/>
                <w:sz w:val="20"/>
                <w:szCs w:val="20"/>
                <w:lang w:eastAsia="lt-LT"/>
              </w:rPr>
            </w:pPr>
            <w:r w:rsidRPr="0026226C">
              <w:rPr>
                <w:bCs/>
                <w:sz w:val="20"/>
                <w:szCs w:val="20"/>
                <w:lang w:eastAsia="lt-LT"/>
              </w:rPr>
              <w:t>He</w:t>
            </w:r>
            <w:r>
              <w:rPr>
                <w:bCs/>
                <w:sz w:val="20"/>
                <w:szCs w:val="20"/>
                <w:lang w:eastAsia="lt-LT"/>
              </w:rPr>
              <w:t>x</w:t>
            </w:r>
            <w:r w:rsidRPr="0026226C">
              <w:rPr>
                <w:bCs/>
                <w:sz w:val="20"/>
                <w:szCs w:val="20"/>
                <w:lang w:eastAsia="lt-LT"/>
              </w:rPr>
              <w:t>achlorbenzen</w:t>
            </w:r>
            <w:r>
              <w:rPr>
                <w:bCs/>
                <w:sz w:val="20"/>
                <w:szCs w:val="20"/>
                <w:lang w:eastAsia="lt-LT"/>
              </w:rPr>
              <w:t>e</w:t>
            </w: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LTR357 Nemunėlis </w:t>
            </w:r>
            <w:r>
              <w:rPr>
                <w:bCs/>
                <w:sz w:val="18"/>
                <w:szCs w:val="18"/>
                <w:lang w:eastAsia="lt-LT"/>
              </w:rPr>
              <w:t>near</w:t>
            </w:r>
            <w:r w:rsidRPr="0026226C">
              <w:rPr>
                <w:bCs/>
                <w:sz w:val="18"/>
                <w:szCs w:val="18"/>
                <w:lang w:eastAsia="lt-LT"/>
              </w:rPr>
              <w:t xml:space="preserve"> Tabokine</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LT420100014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183"/>
        </w:trPr>
        <w:tc>
          <w:tcPr>
            <w:tcW w:w="2126" w:type="dxa"/>
            <w:vMerge/>
            <w:tcBorders>
              <w:left w:val="single" w:sz="4" w:space="0" w:color="auto"/>
              <w:bottom w:val="single" w:sz="4" w:space="0" w:color="auto"/>
              <w:right w:val="single" w:sz="4" w:space="0" w:color="auto"/>
            </w:tcBorders>
            <w:hideMark/>
          </w:tcPr>
          <w:p w:rsidR="00E91568" w:rsidRPr="0026226C" w:rsidRDefault="00E91568" w:rsidP="008C7F99">
            <w:pPr>
              <w:spacing w:after="120"/>
              <w:jc w:val="both"/>
              <w:rPr>
                <w:bCs/>
                <w:sz w:val="20"/>
                <w:szCs w:val="20"/>
                <w:lang w:eastAsia="lt-LT"/>
              </w:rPr>
            </w:pP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LTR86 Mūša </w:t>
            </w:r>
            <w:r>
              <w:rPr>
                <w:bCs/>
                <w:sz w:val="18"/>
                <w:szCs w:val="18"/>
                <w:lang w:eastAsia="lt-LT"/>
              </w:rPr>
              <w:t>below</w:t>
            </w:r>
            <w:r w:rsidRPr="0026226C">
              <w:rPr>
                <w:bCs/>
                <w:sz w:val="18"/>
                <w:szCs w:val="18"/>
                <w:lang w:eastAsia="lt-LT"/>
              </w:rPr>
              <w:t xml:space="preserve"> Saloči</w:t>
            </w:r>
            <w:r>
              <w:rPr>
                <w:bCs/>
                <w:sz w:val="18"/>
                <w:szCs w:val="18"/>
                <w:lang w:eastAsia="lt-LT"/>
              </w:rPr>
              <w:t>ai</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LT410100016</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40"/>
        </w:trPr>
        <w:tc>
          <w:tcPr>
            <w:tcW w:w="2126" w:type="dxa"/>
            <w:vMerge w:val="restart"/>
            <w:tcBorders>
              <w:top w:val="single" w:sz="4" w:space="0" w:color="auto"/>
              <w:left w:val="single" w:sz="4" w:space="0" w:color="auto"/>
              <w:right w:val="single" w:sz="4" w:space="0" w:color="auto"/>
            </w:tcBorders>
            <w:hideMark/>
          </w:tcPr>
          <w:p w:rsidR="00E91568" w:rsidRPr="0026226C" w:rsidRDefault="00E91568" w:rsidP="008C7F99">
            <w:pPr>
              <w:spacing w:after="120"/>
              <w:jc w:val="both"/>
              <w:rPr>
                <w:bCs/>
                <w:sz w:val="20"/>
                <w:szCs w:val="20"/>
                <w:lang w:eastAsia="lt-LT"/>
              </w:rPr>
            </w:pPr>
            <w:r w:rsidRPr="0026226C">
              <w:rPr>
                <w:bCs/>
                <w:sz w:val="20"/>
                <w:szCs w:val="20"/>
                <w:lang w:eastAsia="lt-LT"/>
              </w:rPr>
              <w:t>Švinas ir jo junginiai</w:t>
            </w: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LTR431 Platonis </w:t>
            </w:r>
            <w:r>
              <w:rPr>
                <w:bCs/>
                <w:sz w:val="18"/>
                <w:szCs w:val="18"/>
                <w:lang w:eastAsia="lt-LT"/>
              </w:rPr>
              <w:t>near border</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r>
              <w:rPr>
                <w:sz w:val="18"/>
                <w:szCs w:val="18"/>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40"/>
        </w:trPr>
        <w:tc>
          <w:tcPr>
            <w:tcW w:w="2126" w:type="dxa"/>
            <w:vMerge/>
            <w:tcBorders>
              <w:left w:val="single" w:sz="4" w:space="0" w:color="auto"/>
              <w:right w:val="single" w:sz="4" w:space="0" w:color="auto"/>
            </w:tcBorders>
          </w:tcPr>
          <w:p w:rsidR="00E91568" w:rsidRPr="0026226C" w:rsidRDefault="00E91568" w:rsidP="008C7F99">
            <w:pPr>
              <w:spacing w:after="120"/>
              <w:jc w:val="both"/>
              <w:rPr>
                <w:bCs/>
                <w:sz w:val="20"/>
                <w:szCs w:val="20"/>
                <w:lang w:eastAsia="lt-LT"/>
              </w:rPr>
            </w:pP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LTR357 Nemunėlis </w:t>
            </w:r>
            <w:r>
              <w:rPr>
                <w:bCs/>
                <w:sz w:val="18"/>
                <w:szCs w:val="18"/>
                <w:lang w:eastAsia="lt-LT"/>
              </w:rPr>
              <w:t>near</w:t>
            </w:r>
            <w:r w:rsidRPr="0026226C">
              <w:rPr>
                <w:bCs/>
                <w:sz w:val="18"/>
                <w:szCs w:val="18"/>
                <w:lang w:eastAsia="lt-LT"/>
              </w:rPr>
              <w:t xml:space="preserve"> Tabokine</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LT420100014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40"/>
        </w:trPr>
        <w:tc>
          <w:tcPr>
            <w:tcW w:w="2126" w:type="dxa"/>
            <w:vMerge/>
            <w:tcBorders>
              <w:left w:val="single" w:sz="4" w:space="0" w:color="auto"/>
              <w:right w:val="single" w:sz="4" w:space="0" w:color="auto"/>
            </w:tcBorders>
          </w:tcPr>
          <w:p w:rsidR="00E91568" w:rsidRPr="0026226C" w:rsidRDefault="00E91568" w:rsidP="008C7F99">
            <w:pPr>
              <w:spacing w:after="120"/>
              <w:jc w:val="both"/>
              <w:rPr>
                <w:bCs/>
                <w:sz w:val="20"/>
                <w:szCs w:val="20"/>
                <w:lang w:eastAsia="lt-LT"/>
              </w:rPr>
            </w:pP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LTR86 Mūša </w:t>
            </w:r>
            <w:r>
              <w:rPr>
                <w:bCs/>
                <w:sz w:val="18"/>
                <w:szCs w:val="18"/>
                <w:lang w:eastAsia="lt-LT"/>
              </w:rPr>
              <w:t>below</w:t>
            </w:r>
            <w:r w:rsidRPr="0026226C">
              <w:rPr>
                <w:bCs/>
                <w:sz w:val="18"/>
                <w:szCs w:val="18"/>
                <w:lang w:eastAsia="lt-LT"/>
              </w:rPr>
              <w:t xml:space="preserve"> Saloči</w:t>
            </w:r>
            <w:r>
              <w:rPr>
                <w:bCs/>
                <w:sz w:val="18"/>
                <w:szCs w:val="18"/>
                <w:lang w:eastAsia="lt-LT"/>
              </w:rPr>
              <w:t>ai</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LT410100016</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40"/>
        </w:trPr>
        <w:tc>
          <w:tcPr>
            <w:tcW w:w="2126" w:type="dxa"/>
            <w:vMerge w:val="restart"/>
            <w:tcBorders>
              <w:top w:val="single" w:sz="4" w:space="0" w:color="auto"/>
              <w:left w:val="single" w:sz="4" w:space="0" w:color="auto"/>
              <w:right w:val="single" w:sz="4" w:space="0" w:color="auto"/>
            </w:tcBorders>
            <w:hideMark/>
          </w:tcPr>
          <w:p w:rsidR="00E91568" w:rsidRPr="0026226C" w:rsidRDefault="00E91568" w:rsidP="008C7F99">
            <w:pPr>
              <w:spacing w:after="120"/>
              <w:jc w:val="both"/>
              <w:rPr>
                <w:bCs/>
                <w:sz w:val="20"/>
                <w:szCs w:val="20"/>
                <w:lang w:eastAsia="lt-LT"/>
              </w:rPr>
            </w:pPr>
            <w:r w:rsidRPr="0026226C">
              <w:rPr>
                <w:bCs/>
                <w:sz w:val="20"/>
                <w:szCs w:val="20"/>
                <w:lang w:eastAsia="lt-LT"/>
              </w:rPr>
              <w:t>Gyvsidabris ir jo junginiai</w:t>
            </w: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LTR431 Platonis </w:t>
            </w:r>
            <w:r>
              <w:rPr>
                <w:bCs/>
                <w:sz w:val="18"/>
                <w:szCs w:val="18"/>
                <w:lang w:eastAsia="lt-LT"/>
              </w:rPr>
              <w:t>near border</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r>
              <w:rPr>
                <w:sz w:val="18"/>
                <w:szCs w:val="18"/>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88"/>
        </w:trPr>
        <w:tc>
          <w:tcPr>
            <w:tcW w:w="2126" w:type="dxa"/>
            <w:vMerge/>
            <w:tcBorders>
              <w:left w:val="single" w:sz="4" w:space="0" w:color="auto"/>
              <w:right w:val="single" w:sz="4" w:space="0" w:color="auto"/>
            </w:tcBorders>
          </w:tcPr>
          <w:p w:rsidR="00E91568" w:rsidRPr="0026226C" w:rsidRDefault="00E91568" w:rsidP="008C7F99">
            <w:pPr>
              <w:spacing w:after="120"/>
              <w:jc w:val="both"/>
              <w:rPr>
                <w:bCs/>
                <w:sz w:val="20"/>
                <w:szCs w:val="20"/>
                <w:lang w:eastAsia="lt-LT"/>
              </w:rPr>
            </w:pP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LTR357 Nemunėlis </w:t>
            </w:r>
            <w:r>
              <w:rPr>
                <w:bCs/>
                <w:sz w:val="18"/>
                <w:szCs w:val="18"/>
                <w:lang w:eastAsia="lt-LT"/>
              </w:rPr>
              <w:t>near</w:t>
            </w:r>
            <w:r w:rsidRPr="0026226C">
              <w:rPr>
                <w:bCs/>
                <w:sz w:val="18"/>
                <w:szCs w:val="18"/>
                <w:lang w:eastAsia="lt-LT"/>
              </w:rPr>
              <w:t xml:space="preserve"> Tabokine</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LT420100014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88"/>
        </w:trPr>
        <w:tc>
          <w:tcPr>
            <w:tcW w:w="2126" w:type="dxa"/>
            <w:vMerge/>
            <w:tcBorders>
              <w:left w:val="single" w:sz="4" w:space="0" w:color="auto"/>
              <w:right w:val="single" w:sz="4" w:space="0" w:color="auto"/>
            </w:tcBorders>
          </w:tcPr>
          <w:p w:rsidR="00E91568" w:rsidRPr="0026226C" w:rsidRDefault="00E91568" w:rsidP="008C7F99">
            <w:pPr>
              <w:spacing w:after="120"/>
              <w:jc w:val="both"/>
              <w:rPr>
                <w:bCs/>
                <w:sz w:val="20"/>
                <w:szCs w:val="20"/>
                <w:lang w:eastAsia="lt-LT"/>
              </w:rPr>
            </w:pP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LTR86 Mūša </w:t>
            </w:r>
            <w:r>
              <w:rPr>
                <w:bCs/>
                <w:sz w:val="18"/>
                <w:szCs w:val="18"/>
                <w:lang w:eastAsia="lt-LT"/>
              </w:rPr>
              <w:t>below</w:t>
            </w:r>
            <w:r w:rsidRPr="0026226C">
              <w:rPr>
                <w:bCs/>
                <w:sz w:val="18"/>
                <w:szCs w:val="18"/>
                <w:lang w:eastAsia="lt-LT"/>
              </w:rPr>
              <w:t xml:space="preserve"> Saloči</w:t>
            </w:r>
            <w:r>
              <w:rPr>
                <w:bCs/>
                <w:sz w:val="18"/>
                <w:szCs w:val="18"/>
                <w:lang w:eastAsia="lt-LT"/>
              </w:rPr>
              <w:t>ai</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LT410100016</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88"/>
        </w:trPr>
        <w:tc>
          <w:tcPr>
            <w:tcW w:w="2126" w:type="dxa"/>
            <w:vMerge w:val="restart"/>
            <w:tcBorders>
              <w:top w:val="single" w:sz="4" w:space="0" w:color="auto"/>
              <w:left w:val="single" w:sz="4" w:space="0" w:color="auto"/>
              <w:right w:val="single" w:sz="4" w:space="0" w:color="auto"/>
            </w:tcBorders>
            <w:hideMark/>
          </w:tcPr>
          <w:p w:rsidR="00E91568" w:rsidRPr="0026226C" w:rsidRDefault="00E91568" w:rsidP="008C7F99">
            <w:pPr>
              <w:spacing w:after="120"/>
              <w:jc w:val="both"/>
              <w:rPr>
                <w:bCs/>
                <w:sz w:val="20"/>
                <w:szCs w:val="20"/>
                <w:lang w:eastAsia="lt-LT"/>
              </w:rPr>
            </w:pPr>
            <w:r w:rsidRPr="0026226C">
              <w:rPr>
                <w:bCs/>
                <w:sz w:val="20"/>
                <w:szCs w:val="20"/>
                <w:lang w:eastAsia="lt-LT"/>
              </w:rPr>
              <w:t>Naftalenas</w:t>
            </w: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LTR357 Nemunėlis </w:t>
            </w:r>
            <w:r>
              <w:rPr>
                <w:bCs/>
                <w:sz w:val="18"/>
                <w:szCs w:val="18"/>
                <w:lang w:eastAsia="lt-LT"/>
              </w:rPr>
              <w:t>near</w:t>
            </w:r>
            <w:r w:rsidRPr="0026226C">
              <w:rPr>
                <w:bCs/>
                <w:sz w:val="18"/>
                <w:szCs w:val="18"/>
                <w:lang w:eastAsia="lt-LT"/>
              </w:rPr>
              <w:t xml:space="preserve"> Tabokine</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LT420100014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88"/>
        </w:trPr>
        <w:tc>
          <w:tcPr>
            <w:tcW w:w="2126" w:type="dxa"/>
            <w:vMerge/>
            <w:tcBorders>
              <w:left w:val="single" w:sz="4" w:space="0" w:color="auto"/>
              <w:bottom w:val="single" w:sz="4" w:space="0" w:color="auto"/>
              <w:right w:val="single" w:sz="4" w:space="0" w:color="auto"/>
            </w:tcBorders>
            <w:hideMark/>
          </w:tcPr>
          <w:p w:rsidR="00E91568" w:rsidRPr="0026226C" w:rsidRDefault="00E91568" w:rsidP="008C7F99">
            <w:pPr>
              <w:spacing w:after="120"/>
              <w:jc w:val="both"/>
              <w:rPr>
                <w:bCs/>
                <w:sz w:val="20"/>
                <w:szCs w:val="20"/>
                <w:lang w:eastAsia="lt-LT"/>
              </w:rPr>
            </w:pP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LTR86 Mūša </w:t>
            </w:r>
            <w:r>
              <w:rPr>
                <w:bCs/>
                <w:sz w:val="18"/>
                <w:szCs w:val="18"/>
                <w:lang w:eastAsia="lt-LT"/>
              </w:rPr>
              <w:t>below</w:t>
            </w:r>
            <w:r w:rsidRPr="0026226C">
              <w:rPr>
                <w:bCs/>
                <w:sz w:val="18"/>
                <w:szCs w:val="18"/>
                <w:lang w:eastAsia="lt-LT"/>
              </w:rPr>
              <w:t xml:space="preserve"> Saloči</w:t>
            </w:r>
            <w:r>
              <w:rPr>
                <w:bCs/>
                <w:sz w:val="18"/>
                <w:szCs w:val="18"/>
                <w:lang w:eastAsia="lt-LT"/>
              </w:rPr>
              <w:t>ai</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LT410100016</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40"/>
        </w:trPr>
        <w:tc>
          <w:tcPr>
            <w:tcW w:w="2126" w:type="dxa"/>
            <w:vMerge w:val="restart"/>
            <w:tcBorders>
              <w:top w:val="single" w:sz="4" w:space="0" w:color="auto"/>
              <w:left w:val="single" w:sz="4" w:space="0" w:color="auto"/>
              <w:right w:val="single" w:sz="4" w:space="0" w:color="auto"/>
            </w:tcBorders>
            <w:hideMark/>
          </w:tcPr>
          <w:p w:rsidR="00E91568" w:rsidRPr="0026226C" w:rsidRDefault="00E91568" w:rsidP="008C7F99">
            <w:pPr>
              <w:spacing w:after="120"/>
              <w:jc w:val="both"/>
              <w:rPr>
                <w:bCs/>
                <w:sz w:val="20"/>
                <w:szCs w:val="20"/>
                <w:lang w:eastAsia="lt-LT"/>
              </w:rPr>
            </w:pPr>
            <w:r w:rsidRPr="0026226C">
              <w:rPr>
                <w:bCs/>
                <w:sz w:val="20"/>
                <w:szCs w:val="20"/>
                <w:lang w:eastAsia="lt-LT"/>
              </w:rPr>
              <w:t>Nikelis ir jo junginiai</w:t>
            </w: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LTR357 Nemunėlis </w:t>
            </w:r>
            <w:r>
              <w:rPr>
                <w:bCs/>
                <w:sz w:val="18"/>
                <w:szCs w:val="18"/>
                <w:lang w:eastAsia="lt-LT"/>
              </w:rPr>
              <w:t>near</w:t>
            </w:r>
            <w:r w:rsidRPr="0026226C">
              <w:rPr>
                <w:bCs/>
                <w:sz w:val="18"/>
                <w:szCs w:val="18"/>
                <w:lang w:eastAsia="lt-LT"/>
              </w:rPr>
              <w:t xml:space="preserve"> Tabokine</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LT420100014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40"/>
        </w:trPr>
        <w:tc>
          <w:tcPr>
            <w:tcW w:w="2126" w:type="dxa"/>
            <w:vMerge/>
            <w:tcBorders>
              <w:left w:val="single" w:sz="4" w:space="0" w:color="auto"/>
              <w:bottom w:val="single" w:sz="4" w:space="0" w:color="auto"/>
              <w:right w:val="single" w:sz="4" w:space="0" w:color="auto"/>
            </w:tcBorders>
            <w:hideMark/>
          </w:tcPr>
          <w:p w:rsidR="00E91568" w:rsidRPr="0026226C" w:rsidRDefault="00E91568" w:rsidP="008C7F99">
            <w:pPr>
              <w:spacing w:after="120"/>
              <w:jc w:val="both"/>
              <w:rPr>
                <w:bCs/>
                <w:sz w:val="20"/>
                <w:szCs w:val="20"/>
                <w:lang w:eastAsia="lt-LT"/>
              </w:rPr>
            </w:pP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LTR86 Mūša </w:t>
            </w:r>
            <w:r>
              <w:rPr>
                <w:bCs/>
                <w:sz w:val="18"/>
                <w:szCs w:val="18"/>
                <w:lang w:eastAsia="lt-LT"/>
              </w:rPr>
              <w:t>below</w:t>
            </w:r>
            <w:r w:rsidRPr="0026226C">
              <w:rPr>
                <w:bCs/>
                <w:sz w:val="18"/>
                <w:szCs w:val="18"/>
                <w:lang w:eastAsia="lt-LT"/>
              </w:rPr>
              <w:t xml:space="preserve"> Saloči</w:t>
            </w:r>
            <w:r>
              <w:rPr>
                <w:bCs/>
                <w:sz w:val="18"/>
                <w:szCs w:val="18"/>
                <w:lang w:eastAsia="lt-LT"/>
              </w:rPr>
              <w:t>ai</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LT410100016</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52"/>
        </w:trPr>
        <w:tc>
          <w:tcPr>
            <w:tcW w:w="2126" w:type="dxa"/>
            <w:vMerge w:val="restart"/>
            <w:tcBorders>
              <w:top w:val="single" w:sz="4" w:space="0" w:color="auto"/>
              <w:left w:val="single" w:sz="4" w:space="0" w:color="auto"/>
              <w:right w:val="single" w:sz="4" w:space="0" w:color="auto"/>
            </w:tcBorders>
            <w:hideMark/>
          </w:tcPr>
          <w:p w:rsidR="00E91568" w:rsidRPr="0026226C" w:rsidRDefault="00E91568" w:rsidP="008C7F99">
            <w:pPr>
              <w:spacing w:after="120"/>
              <w:jc w:val="both"/>
              <w:rPr>
                <w:bCs/>
                <w:sz w:val="20"/>
                <w:szCs w:val="20"/>
                <w:lang w:eastAsia="lt-LT"/>
              </w:rPr>
            </w:pPr>
            <w:r w:rsidRPr="0026226C">
              <w:rPr>
                <w:bCs/>
                <w:sz w:val="20"/>
                <w:szCs w:val="20"/>
                <w:lang w:eastAsia="lt-LT"/>
              </w:rPr>
              <w:t>Pentachlorfenolis</w:t>
            </w: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LTR357 Nemunėlis </w:t>
            </w:r>
            <w:r>
              <w:rPr>
                <w:bCs/>
                <w:sz w:val="18"/>
                <w:szCs w:val="18"/>
                <w:lang w:eastAsia="lt-LT"/>
              </w:rPr>
              <w:t>near</w:t>
            </w:r>
            <w:r w:rsidRPr="0026226C">
              <w:rPr>
                <w:bCs/>
                <w:sz w:val="18"/>
                <w:szCs w:val="18"/>
                <w:lang w:eastAsia="lt-LT"/>
              </w:rPr>
              <w:t xml:space="preserve"> Tabokine</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LT420100014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52"/>
        </w:trPr>
        <w:tc>
          <w:tcPr>
            <w:tcW w:w="2126" w:type="dxa"/>
            <w:vMerge/>
            <w:tcBorders>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LTR86 Mūša </w:t>
            </w:r>
            <w:r>
              <w:rPr>
                <w:bCs/>
                <w:sz w:val="18"/>
                <w:szCs w:val="18"/>
                <w:lang w:eastAsia="lt-LT"/>
              </w:rPr>
              <w:t>below</w:t>
            </w:r>
            <w:r w:rsidRPr="0026226C">
              <w:rPr>
                <w:bCs/>
                <w:sz w:val="18"/>
                <w:szCs w:val="18"/>
                <w:lang w:eastAsia="lt-LT"/>
              </w:rPr>
              <w:t xml:space="preserve"> Saloči</w:t>
            </w:r>
            <w:r>
              <w:rPr>
                <w:bCs/>
                <w:sz w:val="18"/>
                <w:szCs w:val="18"/>
                <w:lang w:eastAsia="lt-LT"/>
              </w:rPr>
              <w:t>ai</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LT410100016</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40"/>
        </w:trPr>
        <w:tc>
          <w:tcPr>
            <w:tcW w:w="2126" w:type="dxa"/>
            <w:tcBorders>
              <w:top w:val="single" w:sz="4" w:space="0" w:color="auto"/>
              <w:left w:val="single" w:sz="4" w:space="0" w:color="auto"/>
              <w:bottom w:val="single" w:sz="4" w:space="0" w:color="auto"/>
              <w:right w:val="single" w:sz="4" w:space="0" w:color="auto"/>
            </w:tcBorders>
            <w:hideMark/>
          </w:tcPr>
          <w:p w:rsidR="00E91568" w:rsidRPr="0026226C" w:rsidRDefault="00E91568" w:rsidP="008C7F99">
            <w:pPr>
              <w:spacing w:after="120"/>
              <w:jc w:val="both"/>
              <w:rPr>
                <w:bCs/>
                <w:sz w:val="20"/>
                <w:szCs w:val="20"/>
                <w:lang w:eastAsia="lt-LT"/>
              </w:rPr>
            </w:pPr>
            <w:r>
              <w:rPr>
                <w:bCs/>
                <w:sz w:val="20"/>
                <w:szCs w:val="20"/>
                <w:lang w:eastAsia="lt-LT"/>
              </w:rPr>
              <w:t>PAH</w:t>
            </w: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47"/>
        </w:trPr>
        <w:tc>
          <w:tcPr>
            <w:tcW w:w="2126" w:type="dxa"/>
            <w:vMerge w:val="restart"/>
            <w:tcBorders>
              <w:top w:val="single" w:sz="4" w:space="0" w:color="auto"/>
              <w:left w:val="single" w:sz="4" w:space="0" w:color="auto"/>
              <w:right w:val="single" w:sz="4" w:space="0" w:color="auto"/>
            </w:tcBorders>
          </w:tcPr>
          <w:p w:rsidR="00E91568" w:rsidRPr="0026226C" w:rsidRDefault="00E91568" w:rsidP="008C7F99">
            <w:pPr>
              <w:spacing w:after="120"/>
              <w:jc w:val="both"/>
              <w:rPr>
                <w:sz w:val="20"/>
                <w:szCs w:val="20"/>
                <w:lang w:eastAsia="lt-LT"/>
              </w:rPr>
            </w:pPr>
            <w:r w:rsidRPr="0026226C">
              <w:rPr>
                <w:sz w:val="20"/>
                <w:szCs w:val="20"/>
                <w:lang w:eastAsia="lt-LT"/>
              </w:rPr>
              <w:t>Benz(a)p</w:t>
            </w:r>
            <w:r>
              <w:rPr>
                <w:sz w:val="20"/>
                <w:szCs w:val="20"/>
                <w:lang w:eastAsia="lt-LT"/>
              </w:rPr>
              <w:t>y</w:t>
            </w:r>
            <w:r w:rsidRPr="0026226C">
              <w:rPr>
                <w:sz w:val="20"/>
                <w:szCs w:val="20"/>
                <w:lang w:eastAsia="lt-LT"/>
              </w:rPr>
              <w:t>ren</w:t>
            </w:r>
            <w:r>
              <w:rPr>
                <w:sz w:val="20"/>
                <w:szCs w:val="20"/>
                <w:lang w:eastAsia="lt-LT"/>
              </w:rPr>
              <w:t>e</w:t>
            </w: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LTR357 Nemunėlis </w:t>
            </w:r>
            <w:r>
              <w:rPr>
                <w:bCs/>
                <w:sz w:val="18"/>
                <w:szCs w:val="18"/>
                <w:lang w:eastAsia="lt-LT"/>
              </w:rPr>
              <w:t>near</w:t>
            </w:r>
            <w:r w:rsidRPr="0026226C">
              <w:rPr>
                <w:bCs/>
                <w:sz w:val="18"/>
                <w:szCs w:val="18"/>
                <w:lang w:eastAsia="lt-LT"/>
              </w:rPr>
              <w:t xml:space="preserve"> Tabokine</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LT420100014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47"/>
        </w:trPr>
        <w:tc>
          <w:tcPr>
            <w:tcW w:w="2126" w:type="dxa"/>
            <w:vMerge/>
            <w:tcBorders>
              <w:left w:val="single" w:sz="4" w:space="0" w:color="auto"/>
              <w:right w:val="single" w:sz="4" w:space="0" w:color="auto"/>
            </w:tcBorders>
          </w:tcPr>
          <w:p w:rsidR="00E91568" w:rsidRPr="0026226C" w:rsidRDefault="00E91568" w:rsidP="008C7F99">
            <w:pPr>
              <w:spacing w:after="120"/>
              <w:jc w:val="both"/>
              <w:rPr>
                <w:bCs/>
                <w:sz w:val="20"/>
                <w:szCs w:val="20"/>
                <w:lang w:eastAsia="lt-LT"/>
              </w:rPr>
            </w:pP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LTR86 Mūša </w:t>
            </w:r>
            <w:r>
              <w:rPr>
                <w:bCs/>
                <w:sz w:val="18"/>
                <w:szCs w:val="18"/>
                <w:lang w:eastAsia="lt-LT"/>
              </w:rPr>
              <w:t>below</w:t>
            </w:r>
            <w:r w:rsidRPr="0026226C">
              <w:rPr>
                <w:bCs/>
                <w:sz w:val="18"/>
                <w:szCs w:val="18"/>
                <w:lang w:eastAsia="lt-LT"/>
              </w:rPr>
              <w:t xml:space="preserve"> Saloči</w:t>
            </w:r>
            <w:r>
              <w:rPr>
                <w:bCs/>
                <w:sz w:val="18"/>
                <w:szCs w:val="18"/>
                <w:lang w:eastAsia="lt-LT"/>
              </w:rPr>
              <w:t>ai</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LT410100016</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47"/>
        </w:trPr>
        <w:tc>
          <w:tcPr>
            <w:tcW w:w="2126" w:type="dxa"/>
            <w:vMerge w:val="restart"/>
            <w:tcBorders>
              <w:top w:val="single" w:sz="4" w:space="0" w:color="auto"/>
              <w:left w:val="single" w:sz="4" w:space="0" w:color="auto"/>
              <w:right w:val="single" w:sz="4" w:space="0" w:color="auto"/>
            </w:tcBorders>
          </w:tcPr>
          <w:p w:rsidR="00E91568" w:rsidRPr="0026226C" w:rsidRDefault="00E91568" w:rsidP="008C7F99">
            <w:pPr>
              <w:spacing w:after="120"/>
              <w:jc w:val="both"/>
              <w:rPr>
                <w:sz w:val="20"/>
                <w:szCs w:val="20"/>
                <w:lang w:eastAsia="lt-LT"/>
              </w:rPr>
            </w:pPr>
            <w:r w:rsidRPr="0026226C">
              <w:rPr>
                <w:sz w:val="20"/>
                <w:szCs w:val="20"/>
                <w:lang w:eastAsia="lt-LT"/>
              </w:rPr>
              <w:lastRenderedPageBreak/>
              <w:t>Benzo(b)fluorant</w:t>
            </w:r>
            <w:r>
              <w:rPr>
                <w:sz w:val="20"/>
                <w:szCs w:val="20"/>
                <w:lang w:eastAsia="lt-LT"/>
              </w:rPr>
              <w:t>h</w:t>
            </w:r>
            <w:r w:rsidRPr="0026226C">
              <w:rPr>
                <w:sz w:val="20"/>
                <w:szCs w:val="20"/>
                <w:lang w:eastAsia="lt-LT"/>
              </w:rPr>
              <w:t>en</w:t>
            </w:r>
            <w:r>
              <w:rPr>
                <w:sz w:val="20"/>
                <w:szCs w:val="20"/>
                <w:lang w:eastAsia="lt-LT"/>
              </w:rPr>
              <w:t>e</w:t>
            </w: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LTR357 Nemunėlis </w:t>
            </w:r>
            <w:r>
              <w:rPr>
                <w:bCs/>
                <w:sz w:val="18"/>
                <w:szCs w:val="18"/>
                <w:lang w:eastAsia="lt-LT"/>
              </w:rPr>
              <w:t>near</w:t>
            </w:r>
            <w:r w:rsidRPr="0026226C">
              <w:rPr>
                <w:bCs/>
                <w:sz w:val="18"/>
                <w:szCs w:val="18"/>
                <w:lang w:eastAsia="lt-LT"/>
              </w:rPr>
              <w:t xml:space="preserve"> Tabokine</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LT420100014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183"/>
        </w:trPr>
        <w:tc>
          <w:tcPr>
            <w:tcW w:w="2126" w:type="dxa"/>
            <w:vMerge/>
            <w:tcBorders>
              <w:left w:val="single" w:sz="4" w:space="0" w:color="auto"/>
              <w:right w:val="single" w:sz="4" w:space="0" w:color="auto"/>
            </w:tcBorders>
          </w:tcPr>
          <w:p w:rsidR="00E91568" w:rsidRPr="0026226C" w:rsidRDefault="00E91568" w:rsidP="008C7F99">
            <w:pPr>
              <w:spacing w:after="120"/>
              <w:jc w:val="both"/>
              <w:rPr>
                <w:sz w:val="20"/>
                <w:szCs w:val="20"/>
                <w:lang w:eastAsia="lt-LT"/>
              </w:rPr>
            </w:pPr>
          </w:p>
        </w:tc>
        <w:tc>
          <w:tcPr>
            <w:tcW w:w="2835" w:type="dxa"/>
            <w:tcBorders>
              <w:top w:val="single" w:sz="4" w:space="0" w:color="auto"/>
              <w:left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LTR86 Mūša </w:t>
            </w:r>
            <w:r>
              <w:rPr>
                <w:bCs/>
                <w:sz w:val="18"/>
                <w:szCs w:val="18"/>
                <w:lang w:eastAsia="lt-LT"/>
              </w:rPr>
              <w:t>below</w:t>
            </w:r>
            <w:r w:rsidRPr="0026226C">
              <w:rPr>
                <w:bCs/>
                <w:sz w:val="18"/>
                <w:szCs w:val="18"/>
                <w:lang w:eastAsia="lt-LT"/>
              </w:rPr>
              <w:t xml:space="preserve"> Saloči</w:t>
            </w:r>
            <w:r>
              <w:rPr>
                <w:bCs/>
                <w:sz w:val="18"/>
                <w:szCs w:val="18"/>
                <w:lang w:eastAsia="lt-LT"/>
              </w:rPr>
              <w:t>ai</w:t>
            </w:r>
          </w:p>
        </w:tc>
        <w:tc>
          <w:tcPr>
            <w:tcW w:w="1276" w:type="dxa"/>
            <w:tcBorders>
              <w:top w:val="single" w:sz="4" w:space="0" w:color="auto"/>
              <w:left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LT410100016</w:t>
            </w:r>
          </w:p>
        </w:tc>
        <w:tc>
          <w:tcPr>
            <w:tcW w:w="708" w:type="dxa"/>
            <w:tcBorders>
              <w:top w:val="single" w:sz="4" w:space="0" w:color="auto"/>
              <w:left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300"/>
        </w:trPr>
        <w:tc>
          <w:tcPr>
            <w:tcW w:w="2126" w:type="dxa"/>
            <w:vMerge w:val="restart"/>
            <w:tcBorders>
              <w:top w:val="single" w:sz="4" w:space="0" w:color="auto"/>
              <w:left w:val="single" w:sz="4" w:space="0" w:color="auto"/>
              <w:right w:val="single" w:sz="4" w:space="0" w:color="auto"/>
            </w:tcBorders>
            <w:hideMark/>
          </w:tcPr>
          <w:p w:rsidR="00E91568" w:rsidRPr="0026226C" w:rsidRDefault="00E91568" w:rsidP="008C7F99">
            <w:pPr>
              <w:spacing w:after="120"/>
              <w:jc w:val="both"/>
              <w:rPr>
                <w:bCs/>
                <w:sz w:val="20"/>
                <w:szCs w:val="20"/>
                <w:lang w:eastAsia="lt-LT"/>
              </w:rPr>
            </w:pPr>
            <w:r w:rsidRPr="0026226C">
              <w:rPr>
                <w:sz w:val="20"/>
                <w:szCs w:val="20"/>
                <w:lang w:eastAsia="lt-LT"/>
              </w:rPr>
              <w:t>Benzo(k)fluorant</w:t>
            </w:r>
            <w:r>
              <w:rPr>
                <w:sz w:val="20"/>
                <w:szCs w:val="20"/>
                <w:lang w:eastAsia="lt-LT"/>
              </w:rPr>
              <w:t>h</w:t>
            </w:r>
            <w:r w:rsidRPr="0026226C">
              <w:rPr>
                <w:sz w:val="20"/>
                <w:szCs w:val="20"/>
                <w:lang w:eastAsia="lt-LT"/>
              </w:rPr>
              <w:t>en</w:t>
            </w:r>
            <w:r>
              <w:rPr>
                <w:sz w:val="20"/>
                <w:szCs w:val="20"/>
                <w:lang w:eastAsia="lt-LT"/>
              </w:rPr>
              <w:t>e</w:t>
            </w: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LTR357 Nemunėlis </w:t>
            </w:r>
            <w:r>
              <w:rPr>
                <w:bCs/>
                <w:sz w:val="18"/>
                <w:szCs w:val="18"/>
                <w:lang w:eastAsia="lt-LT"/>
              </w:rPr>
              <w:t>near</w:t>
            </w:r>
            <w:r w:rsidRPr="0026226C">
              <w:rPr>
                <w:bCs/>
                <w:sz w:val="18"/>
                <w:szCs w:val="18"/>
                <w:lang w:eastAsia="lt-LT"/>
              </w:rPr>
              <w:t xml:space="preserve"> Tabokine</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LT420100014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300"/>
        </w:trPr>
        <w:tc>
          <w:tcPr>
            <w:tcW w:w="2126" w:type="dxa"/>
            <w:vMerge/>
            <w:tcBorders>
              <w:left w:val="single" w:sz="4" w:space="0" w:color="auto"/>
              <w:right w:val="single" w:sz="4" w:space="0" w:color="auto"/>
            </w:tcBorders>
            <w:hideMark/>
          </w:tcPr>
          <w:p w:rsidR="00E91568" w:rsidRPr="0026226C" w:rsidRDefault="00E91568" w:rsidP="008C7F99">
            <w:pPr>
              <w:spacing w:after="120"/>
              <w:jc w:val="both"/>
              <w:rPr>
                <w:bCs/>
                <w:sz w:val="20"/>
                <w:szCs w:val="20"/>
                <w:lang w:eastAsia="lt-LT"/>
              </w:rPr>
            </w:pP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LTR86 Mūša </w:t>
            </w:r>
            <w:r>
              <w:rPr>
                <w:bCs/>
                <w:sz w:val="18"/>
                <w:szCs w:val="18"/>
                <w:lang w:eastAsia="lt-LT"/>
              </w:rPr>
              <w:t>below</w:t>
            </w:r>
            <w:r w:rsidRPr="0026226C">
              <w:rPr>
                <w:bCs/>
                <w:sz w:val="18"/>
                <w:szCs w:val="18"/>
                <w:lang w:eastAsia="lt-LT"/>
              </w:rPr>
              <w:t xml:space="preserve"> Saloči</w:t>
            </w:r>
            <w:r>
              <w:rPr>
                <w:bCs/>
                <w:sz w:val="18"/>
                <w:szCs w:val="18"/>
                <w:lang w:eastAsia="lt-LT"/>
              </w:rPr>
              <w:t>ai</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LT410100016</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300"/>
        </w:trPr>
        <w:tc>
          <w:tcPr>
            <w:tcW w:w="2126" w:type="dxa"/>
            <w:vMerge w:val="restart"/>
            <w:tcBorders>
              <w:top w:val="single" w:sz="12" w:space="0" w:color="auto"/>
              <w:left w:val="single" w:sz="4" w:space="0" w:color="auto"/>
              <w:right w:val="single" w:sz="4" w:space="0" w:color="auto"/>
            </w:tcBorders>
            <w:hideMark/>
          </w:tcPr>
          <w:p w:rsidR="00E91568" w:rsidRPr="0026226C" w:rsidRDefault="00E91568" w:rsidP="008C7F99">
            <w:pPr>
              <w:spacing w:after="120"/>
              <w:jc w:val="both"/>
              <w:rPr>
                <w:bCs/>
                <w:sz w:val="20"/>
                <w:szCs w:val="20"/>
                <w:lang w:eastAsia="lt-LT"/>
              </w:rPr>
            </w:pPr>
            <w:r w:rsidRPr="0026226C">
              <w:rPr>
                <w:sz w:val="20"/>
                <w:szCs w:val="20"/>
                <w:lang w:eastAsia="lt-LT"/>
              </w:rPr>
              <w:t>Benzo(g,h,i)perilen</w:t>
            </w:r>
            <w:r>
              <w:rPr>
                <w:sz w:val="20"/>
                <w:szCs w:val="20"/>
                <w:lang w:eastAsia="lt-LT"/>
              </w:rPr>
              <w:t>e</w:t>
            </w: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LTR357 Nemunėlis </w:t>
            </w:r>
            <w:r>
              <w:rPr>
                <w:bCs/>
                <w:sz w:val="18"/>
                <w:szCs w:val="18"/>
                <w:lang w:eastAsia="lt-LT"/>
              </w:rPr>
              <w:t>near</w:t>
            </w:r>
            <w:r w:rsidRPr="0026226C">
              <w:rPr>
                <w:bCs/>
                <w:sz w:val="18"/>
                <w:szCs w:val="18"/>
                <w:lang w:eastAsia="lt-LT"/>
              </w:rPr>
              <w:t xml:space="preserve"> Tabokine</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LT420100014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40"/>
        </w:trPr>
        <w:tc>
          <w:tcPr>
            <w:tcW w:w="2126" w:type="dxa"/>
            <w:vMerge/>
            <w:tcBorders>
              <w:left w:val="single" w:sz="4" w:space="0" w:color="auto"/>
              <w:bottom w:val="single" w:sz="4" w:space="0" w:color="auto"/>
              <w:right w:val="single" w:sz="4" w:space="0" w:color="auto"/>
            </w:tcBorders>
            <w:hideMark/>
          </w:tcPr>
          <w:p w:rsidR="00E91568" w:rsidRPr="0026226C" w:rsidRDefault="00E91568" w:rsidP="008C7F99">
            <w:pPr>
              <w:spacing w:after="120"/>
              <w:jc w:val="both"/>
              <w:rPr>
                <w:sz w:val="20"/>
                <w:szCs w:val="20"/>
                <w:lang w:eastAsia="lt-LT"/>
              </w:rPr>
            </w:pP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LTR86 Mūša </w:t>
            </w:r>
            <w:r>
              <w:rPr>
                <w:bCs/>
                <w:sz w:val="18"/>
                <w:szCs w:val="18"/>
                <w:lang w:eastAsia="lt-LT"/>
              </w:rPr>
              <w:t>below</w:t>
            </w:r>
            <w:r w:rsidRPr="0026226C">
              <w:rPr>
                <w:bCs/>
                <w:sz w:val="18"/>
                <w:szCs w:val="18"/>
                <w:lang w:eastAsia="lt-LT"/>
              </w:rPr>
              <w:t xml:space="preserve"> Saloči</w:t>
            </w:r>
            <w:r>
              <w:rPr>
                <w:bCs/>
                <w:sz w:val="18"/>
                <w:szCs w:val="18"/>
                <w:lang w:eastAsia="lt-LT"/>
              </w:rPr>
              <w:t>ai</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LT410100016</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40"/>
        </w:trPr>
        <w:tc>
          <w:tcPr>
            <w:tcW w:w="2126" w:type="dxa"/>
            <w:vMerge w:val="restart"/>
            <w:tcBorders>
              <w:top w:val="single" w:sz="4" w:space="0" w:color="auto"/>
              <w:left w:val="single" w:sz="4" w:space="0" w:color="auto"/>
              <w:right w:val="single" w:sz="4" w:space="0" w:color="auto"/>
            </w:tcBorders>
            <w:hideMark/>
          </w:tcPr>
          <w:p w:rsidR="00E91568" w:rsidRPr="0026226C" w:rsidRDefault="00E91568" w:rsidP="008C7F99">
            <w:pPr>
              <w:spacing w:after="120"/>
              <w:jc w:val="both"/>
              <w:rPr>
                <w:sz w:val="20"/>
                <w:szCs w:val="20"/>
                <w:lang w:eastAsia="lt-LT"/>
              </w:rPr>
            </w:pPr>
            <w:r w:rsidRPr="0026226C">
              <w:rPr>
                <w:sz w:val="20"/>
                <w:szCs w:val="20"/>
                <w:lang w:eastAsia="lt-LT"/>
              </w:rPr>
              <w:t>Indeno(1,2,3-cd)piren</w:t>
            </w:r>
            <w:r>
              <w:rPr>
                <w:sz w:val="20"/>
                <w:szCs w:val="20"/>
                <w:lang w:eastAsia="lt-LT"/>
              </w:rPr>
              <w:t>e</w:t>
            </w: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LTR357 Nemunėlis </w:t>
            </w:r>
            <w:r>
              <w:rPr>
                <w:bCs/>
                <w:sz w:val="18"/>
                <w:szCs w:val="18"/>
                <w:lang w:eastAsia="lt-LT"/>
              </w:rPr>
              <w:t>near</w:t>
            </w:r>
            <w:r w:rsidRPr="0026226C">
              <w:rPr>
                <w:bCs/>
                <w:sz w:val="18"/>
                <w:szCs w:val="18"/>
                <w:lang w:eastAsia="lt-LT"/>
              </w:rPr>
              <w:t xml:space="preserve"> Tabokine</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41"/>
        </w:trPr>
        <w:tc>
          <w:tcPr>
            <w:tcW w:w="2126" w:type="dxa"/>
            <w:vMerge/>
            <w:tcBorders>
              <w:left w:val="single" w:sz="4" w:space="0" w:color="auto"/>
              <w:right w:val="single" w:sz="4" w:space="0" w:color="auto"/>
            </w:tcBorders>
            <w:hideMark/>
          </w:tcPr>
          <w:p w:rsidR="00E91568" w:rsidRPr="0026226C" w:rsidRDefault="00E91568" w:rsidP="008C7F99">
            <w:pPr>
              <w:spacing w:after="120"/>
              <w:jc w:val="both"/>
              <w:rPr>
                <w:sz w:val="20"/>
                <w:szCs w:val="20"/>
                <w:lang w:eastAsia="lt-LT"/>
              </w:rPr>
            </w:pPr>
          </w:p>
        </w:tc>
        <w:tc>
          <w:tcPr>
            <w:tcW w:w="2835" w:type="dxa"/>
            <w:tcBorders>
              <w:top w:val="single" w:sz="4" w:space="0" w:color="auto"/>
              <w:left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LTR86 Mūša </w:t>
            </w:r>
            <w:r>
              <w:rPr>
                <w:bCs/>
                <w:sz w:val="18"/>
                <w:szCs w:val="18"/>
                <w:lang w:eastAsia="lt-LT"/>
              </w:rPr>
              <w:t>below</w:t>
            </w:r>
            <w:r w:rsidRPr="0026226C">
              <w:rPr>
                <w:bCs/>
                <w:sz w:val="18"/>
                <w:szCs w:val="18"/>
                <w:lang w:eastAsia="lt-LT"/>
              </w:rPr>
              <w:t xml:space="preserve"> Saloči</w:t>
            </w:r>
            <w:r>
              <w:rPr>
                <w:bCs/>
                <w:sz w:val="18"/>
                <w:szCs w:val="18"/>
                <w:lang w:eastAsia="lt-LT"/>
              </w:rPr>
              <w:t>ai</w:t>
            </w:r>
          </w:p>
        </w:tc>
        <w:tc>
          <w:tcPr>
            <w:tcW w:w="1276" w:type="dxa"/>
            <w:tcBorders>
              <w:top w:val="single" w:sz="4" w:space="0" w:color="auto"/>
              <w:left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LT410100016</w:t>
            </w:r>
          </w:p>
        </w:tc>
        <w:tc>
          <w:tcPr>
            <w:tcW w:w="708" w:type="dxa"/>
            <w:tcBorders>
              <w:top w:val="single" w:sz="4" w:space="0" w:color="auto"/>
              <w:left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40"/>
        </w:trPr>
        <w:tc>
          <w:tcPr>
            <w:tcW w:w="2126" w:type="dxa"/>
            <w:vMerge w:val="restart"/>
            <w:tcBorders>
              <w:top w:val="single" w:sz="4" w:space="0" w:color="auto"/>
              <w:left w:val="single" w:sz="4" w:space="0" w:color="auto"/>
              <w:right w:val="single" w:sz="4" w:space="0" w:color="auto"/>
            </w:tcBorders>
            <w:hideMark/>
          </w:tcPr>
          <w:p w:rsidR="00E91568" w:rsidRPr="0026226C" w:rsidRDefault="00E91568" w:rsidP="008C7F99">
            <w:pPr>
              <w:spacing w:after="120"/>
              <w:jc w:val="both"/>
              <w:rPr>
                <w:bCs/>
                <w:sz w:val="20"/>
                <w:szCs w:val="20"/>
                <w:lang w:eastAsia="lt-LT"/>
              </w:rPr>
            </w:pPr>
            <w:r w:rsidRPr="0026226C">
              <w:rPr>
                <w:bCs/>
                <w:sz w:val="20"/>
                <w:szCs w:val="20"/>
                <w:lang w:eastAsia="lt-LT"/>
              </w:rPr>
              <w:t>Trichloroetilen</w:t>
            </w:r>
            <w:r>
              <w:rPr>
                <w:bCs/>
                <w:sz w:val="20"/>
                <w:szCs w:val="20"/>
                <w:lang w:eastAsia="lt-LT"/>
              </w:rPr>
              <w:t>e</w:t>
            </w: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LTR357 Nemunėlis </w:t>
            </w:r>
            <w:r>
              <w:rPr>
                <w:bCs/>
                <w:sz w:val="18"/>
                <w:szCs w:val="18"/>
                <w:lang w:eastAsia="lt-LT"/>
              </w:rPr>
              <w:t>near</w:t>
            </w:r>
            <w:r w:rsidRPr="0026226C">
              <w:rPr>
                <w:bCs/>
                <w:sz w:val="18"/>
                <w:szCs w:val="18"/>
                <w:lang w:eastAsia="lt-LT"/>
              </w:rPr>
              <w:t xml:space="preserve"> Tabokine</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240"/>
        </w:trPr>
        <w:tc>
          <w:tcPr>
            <w:tcW w:w="2126" w:type="dxa"/>
            <w:vMerge/>
            <w:tcBorders>
              <w:left w:val="single" w:sz="4" w:space="0" w:color="auto"/>
              <w:right w:val="single" w:sz="4" w:space="0" w:color="auto"/>
            </w:tcBorders>
          </w:tcPr>
          <w:p w:rsidR="00E91568" w:rsidRPr="0026226C" w:rsidRDefault="00E91568" w:rsidP="008C7F99">
            <w:pPr>
              <w:spacing w:after="120"/>
              <w:jc w:val="both"/>
              <w:rPr>
                <w:bCs/>
                <w:sz w:val="20"/>
                <w:szCs w:val="20"/>
                <w:lang w:eastAsia="lt-LT"/>
              </w:rPr>
            </w:pP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LTR86 Mūša </w:t>
            </w:r>
            <w:r>
              <w:rPr>
                <w:bCs/>
                <w:sz w:val="18"/>
                <w:szCs w:val="18"/>
                <w:lang w:eastAsia="lt-LT"/>
              </w:rPr>
              <w:t>below</w:t>
            </w:r>
            <w:r w:rsidRPr="0026226C">
              <w:rPr>
                <w:bCs/>
                <w:sz w:val="18"/>
                <w:szCs w:val="18"/>
                <w:lang w:eastAsia="lt-LT"/>
              </w:rPr>
              <w:t xml:space="preserve"> Saloči</w:t>
            </w:r>
            <w:r>
              <w:rPr>
                <w:bCs/>
                <w:sz w:val="18"/>
                <w:szCs w:val="18"/>
                <w:lang w:eastAsia="lt-LT"/>
              </w:rPr>
              <w:t>ai</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r w:rsidRPr="0026226C">
              <w:rPr>
                <w:bCs/>
                <w:sz w:val="18"/>
                <w:szCs w:val="18"/>
                <w:lang w:eastAsia="lt-LT"/>
              </w:rPr>
              <w:t>LT410100016</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r>
              <w:rPr>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166"/>
        </w:trPr>
        <w:tc>
          <w:tcPr>
            <w:tcW w:w="2126" w:type="dxa"/>
            <w:vMerge w:val="restart"/>
            <w:tcBorders>
              <w:top w:val="single" w:sz="4" w:space="0" w:color="auto"/>
              <w:left w:val="single" w:sz="4" w:space="0" w:color="auto"/>
              <w:right w:val="single" w:sz="4" w:space="0" w:color="auto"/>
            </w:tcBorders>
            <w:hideMark/>
          </w:tcPr>
          <w:p w:rsidR="00E91568" w:rsidRPr="0026226C" w:rsidRDefault="00E91568" w:rsidP="008C7F99">
            <w:pPr>
              <w:spacing w:after="120"/>
              <w:jc w:val="both"/>
              <w:rPr>
                <w:bCs/>
                <w:sz w:val="20"/>
                <w:szCs w:val="20"/>
                <w:lang w:eastAsia="lt-LT"/>
              </w:rPr>
            </w:pPr>
            <w:r w:rsidRPr="0026226C">
              <w:rPr>
                <w:bCs/>
                <w:sz w:val="20"/>
                <w:szCs w:val="20"/>
                <w:lang w:eastAsia="lt-LT"/>
              </w:rPr>
              <w:t>Trichlorbenzen</w:t>
            </w:r>
            <w:r>
              <w:rPr>
                <w:bCs/>
                <w:sz w:val="20"/>
                <w:szCs w:val="20"/>
                <w:lang w:eastAsia="lt-LT"/>
              </w:rPr>
              <w:t>e</w:t>
            </w: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LTR357 Nemunėlis </w:t>
            </w:r>
            <w:r>
              <w:rPr>
                <w:bCs/>
                <w:sz w:val="18"/>
                <w:szCs w:val="18"/>
                <w:lang w:eastAsia="lt-LT"/>
              </w:rPr>
              <w:t>near</w:t>
            </w:r>
            <w:r w:rsidRPr="0026226C">
              <w:rPr>
                <w:bCs/>
                <w:sz w:val="18"/>
                <w:szCs w:val="18"/>
                <w:lang w:eastAsia="lt-LT"/>
              </w:rPr>
              <w:t xml:space="preserve"> Tabokine</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LT420100014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166"/>
        </w:trPr>
        <w:tc>
          <w:tcPr>
            <w:tcW w:w="2126" w:type="dxa"/>
            <w:vMerge/>
            <w:tcBorders>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LTR86 Mūša </w:t>
            </w:r>
            <w:r>
              <w:rPr>
                <w:bCs/>
                <w:sz w:val="18"/>
                <w:szCs w:val="18"/>
                <w:lang w:eastAsia="lt-LT"/>
              </w:rPr>
              <w:t>below</w:t>
            </w:r>
            <w:r w:rsidRPr="0026226C">
              <w:rPr>
                <w:bCs/>
                <w:sz w:val="18"/>
                <w:szCs w:val="18"/>
                <w:lang w:eastAsia="lt-LT"/>
              </w:rPr>
              <w:t xml:space="preserve"> Saloči</w:t>
            </w:r>
            <w:r>
              <w:rPr>
                <w:bCs/>
                <w:sz w:val="18"/>
                <w:szCs w:val="18"/>
                <w:lang w:eastAsia="lt-LT"/>
              </w:rPr>
              <w:t>ai</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LT410100016</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166"/>
        </w:trPr>
        <w:tc>
          <w:tcPr>
            <w:tcW w:w="2126" w:type="dxa"/>
            <w:vMerge w:val="restart"/>
            <w:tcBorders>
              <w:top w:val="single" w:sz="4" w:space="0" w:color="auto"/>
              <w:left w:val="single" w:sz="4" w:space="0" w:color="auto"/>
              <w:right w:val="single" w:sz="4" w:space="0" w:color="auto"/>
            </w:tcBorders>
            <w:hideMark/>
          </w:tcPr>
          <w:p w:rsidR="00E91568" w:rsidRPr="0026226C" w:rsidRDefault="00E91568" w:rsidP="008C7F99">
            <w:pPr>
              <w:spacing w:after="120"/>
              <w:jc w:val="both"/>
              <w:rPr>
                <w:bCs/>
                <w:sz w:val="20"/>
                <w:szCs w:val="20"/>
                <w:lang w:eastAsia="lt-LT"/>
              </w:rPr>
            </w:pPr>
            <w:r w:rsidRPr="0026226C">
              <w:rPr>
                <w:bCs/>
                <w:sz w:val="20"/>
                <w:szCs w:val="20"/>
                <w:lang w:eastAsia="lt-LT"/>
              </w:rPr>
              <w:t>Trichlormetan</w:t>
            </w:r>
            <w:r>
              <w:rPr>
                <w:bCs/>
                <w:sz w:val="20"/>
                <w:szCs w:val="20"/>
                <w:lang w:eastAsia="lt-LT"/>
              </w:rPr>
              <w:t>e (chloroform</w:t>
            </w:r>
            <w:r w:rsidRPr="0026226C">
              <w:rPr>
                <w:bCs/>
                <w:sz w:val="20"/>
                <w:szCs w:val="20"/>
                <w:lang w:eastAsia="lt-LT"/>
              </w:rPr>
              <w:t>)</w:t>
            </w: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LTR357 Nemunėlis </w:t>
            </w:r>
            <w:r>
              <w:rPr>
                <w:bCs/>
                <w:sz w:val="18"/>
                <w:szCs w:val="18"/>
                <w:lang w:eastAsia="lt-LT"/>
              </w:rPr>
              <w:t>near</w:t>
            </w:r>
            <w:r w:rsidRPr="0026226C">
              <w:rPr>
                <w:bCs/>
                <w:sz w:val="18"/>
                <w:szCs w:val="18"/>
                <w:lang w:eastAsia="lt-LT"/>
              </w:rPr>
              <w:t xml:space="preserve"> Tabokine</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18"/>
                <w:szCs w:val="18"/>
                <w:lang w:eastAsia="lt-LT"/>
              </w:rPr>
            </w:pPr>
            <w:r w:rsidRPr="0026226C">
              <w:rPr>
                <w:bCs/>
                <w:sz w:val="18"/>
                <w:szCs w:val="18"/>
                <w:lang w:eastAsia="lt-LT"/>
              </w:rPr>
              <w:t>LT420100014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r w:rsidRPr="0026226C">
              <w:rPr>
                <w:bCs/>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r w:rsidR="00E91568" w:rsidRPr="0026226C" w:rsidTr="00AD2CF7">
        <w:trPr>
          <w:cantSplit/>
          <w:trHeight w:val="166"/>
        </w:trPr>
        <w:tc>
          <w:tcPr>
            <w:tcW w:w="2126" w:type="dxa"/>
            <w:vMerge/>
            <w:tcBorders>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p>
        </w:tc>
        <w:tc>
          <w:tcPr>
            <w:tcW w:w="2835"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both"/>
              <w:rPr>
                <w:bCs/>
                <w:sz w:val="20"/>
                <w:szCs w:val="20"/>
                <w:lang w:eastAsia="lt-LT"/>
              </w:rPr>
            </w:pPr>
            <w:r w:rsidRPr="0026226C">
              <w:rPr>
                <w:bCs/>
                <w:sz w:val="18"/>
                <w:szCs w:val="18"/>
                <w:lang w:eastAsia="lt-LT"/>
              </w:rPr>
              <w:t xml:space="preserve">LTR86 Mūša </w:t>
            </w:r>
            <w:r>
              <w:rPr>
                <w:bCs/>
                <w:sz w:val="18"/>
                <w:szCs w:val="18"/>
                <w:lang w:eastAsia="lt-LT"/>
              </w:rPr>
              <w:t>below</w:t>
            </w:r>
            <w:r w:rsidRPr="0026226C">
              <w:rPr>
                <w:bCs/>
                <w:sz w:val="18"/>
                <w:szCs w:val="18"/>
                <w:lang w:eastAsia="lt-LT"/>
              </w:rPr>
              <w:t xml:space="preserve"> Saloči</w:t>
            </w:r>
            <w:r>
              <w:rPr>
                <w:bCs/>
                <w:sz w:val="18"/>
                <w:szCs w:val="18"/>
                <w:lang w:eastAsia="lt-LT"/>
              </w:rPr>
              <w:t>ai</w:t>
            </w:r>
          </w:p>
        </w:tc>
        <w:tc>
          <w:tcPr>
            <w:tcW w:w="12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r w:rsidRPr="0026226C">
              <w:rPr>
                <w:bCs/>
                <w:sz w:val="18"/>
                <w:szCs w:val="18"/>
                <w:lang w:eastAsia="lt-LT"/>
              </w:rPr>
              <w:t>LT410100016</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r>
              <w:rPr>
                <w:sz w:val="18"/>
                <w:szCs w:val="18"/>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sz w:val="18"/>
                <w:szCs w:val="18"/>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spacing w:after="120"/>
              <w:jc w:val="center"/>
              <w:rPr>
                <w:bCs/>
                <w:sz w:val="20"/>
                <w:szCs w:val="20"/>
                <w:lang w:eastAsia="lt-LT"/>
              </w:rPr>
            </w:pPr>
          </w:p>
        </w:tc>
      </w:tr>
    </w:tbl>
    <w:p w:rsidR="00E91568" w:rsidRPr="00EF63C0" w:rsidRDefault="00E91568" w:rsidP="00E91568">
      <w:pPr>
        <w:spacing w:after="120" w:line="280" w:lineRule="exact"/>
        <w:ind w:right="-79" w:firstLine="567"/>
        <w:jc w:val="both"/>
      </w:pPr>
    </w:p>
    <w:p w:rsidR="00E91568" w:rsidRDefault="00E91568" w:rsidP="00E91568">
      <w:pPr>
        <w:spacing w:after="120" w:line="280" w:lineRule="exact"/>
        <w:ind w:right="-81" w:firstLine="567"/>
        <w:jc w:val="both"/>
      </w:pPr>
      <w:r>
        <w:t xml:space="preserve">No exceedances of EQS were registered. Surface waters in Lielupė RBD were assessed as having achieved good chemical status. </w:t>
      </w:r>
    </w:p>
    <w:p w:rsidR="00E91568" w:rsidRDefault="00E91568" w:rsidP="00E91568">
      <w:pPr>
        <w:spacing w:after="120" w:line="280" w:lineRule="exact"/>
        <w:ind w:right="-81" w:firstLine="567"/>
        <w:jc w:val="both"/>
      </w:pPr>
      <w:r>
        <w:t>In cases when a concrete water body was not monitored, its status has been assessed as „good“ based on fact that the existing monitoring data in most of cases show good status, and there are no data proving the significant impact of human activities: thus, there is no reason to assign water bodies as not having achieved a good chemical status.</w:t>
      </w:r>
    </w:p>
    <w:p w:rsidR="00E91568" w:rsidRPr="00362D7E" w:rsidRDefault="00E91568" w:rsidP="00E91568">
      <w:pPr>
        <w:spacing w:after="120" w:line="280" w:lineRule="exact"/>
        <w:ind w:right="-81" w:firstLine="567"/>
        <w:jc w:val="both"/>
        <w:rPr>
          <w:i/>
        </w:rPr>
      </w:pPr>
      <w:r w:rsidRPr="00362D7E">
        <w:rPr>
          <w:i/>
        </w:rPr>
        <w:t>Assessment according to revised EQS</w:t>
      </w:r>
      <w:r>
        <w:rPr>
          <w:i/>
        </w:rPr>
        <w:t>:</w:t>
      </w:r>
    </w:p>
    <w:p w:rsidR="00E91568" w:rsidRDefault="00E91568" w:rsidP="00E91568">
      <w:pPr>
        <w:spacing w:after="120" w:line="280" w:lineRule="exact"/>
        <w:ind w:right="-81" w:firstLine="567"/>
        <w:jc w:val="both"/>
      </w:pPr>
      <w:r>
        <w:t>However, not all waters could be classified as having good chemical status if the revised EQS‘s from Directive 2013/39/EU were valid already now. Anual average concentrations of fluoranthene and benzo(a)pyrene exceeded the revised AA-EQS in Nemunėlis in 2010 (see Table 3).</w:t>
      </w:r>
    </w:p>
    <w:p w:rsidR="00E91568" w:rsidRDefault="00E91568" w:rsidP="00E91568">
      <w:pPr>
        <w:spacing w:after="120" w:line="280" w:lineRule="exact"/>
        <w:ind w:right="-81" w:firstLine="567"/>
        <w:jc w:val="both"/>
      </w:pPr>
      <w:r>
        <w:t>Table 3. Exceedance of the revised EQS according to Dir. 2013/39/EU</w:t>
      </w:r>
    </w:p>
    <w:p w:rsidR="00E91568" w:rsidRDefault="00E91568" w:rsidP="00E91568">
      <w:pPr>
        <w:spacing w:after="120" w:line="280" w:lineRule="exact"/>
        <w:ind w:right="-81" w:firstLine="567"/>
        <w:jc w:val="both"/>
      </w:pPr>
    </w:p>
    <w:p w:rsidR="00AD2CF7" w:rsidRDefault="00AD2CF7" w:rsidP="00E91568">
      <w:pPr>
        <w:spacing w:after="120" w:line="280" w:lineRule="exact"/>
        <w:ind w:right="-81" w:firstLine="567"/>
        <w:jc w:val="both"/>
      </w:pPr>
    </w:p>
    <w:p w:rsidR="00E91568" w:rsidRDefault="00E91568" w:rsidP="00E91568">
      <w:pPr>
        <w:spacing w:after="120" w:line="280" w:lineRule="exact"/>
        <w:ind w:right="-81" w:firstLine="567"/>
        <w:jc w:val="both"/>
      </w:pPr>
    </w:p>
    <w:p w:rsidR="00E91568" w:rsidRDefault="00E91568" w:rsidP="00E91568">
      <w:pPr>
        <w:spacing w:after="120" w:line="280" w:lineRule="exact"/>
        <w:ind w:right="-81" w:firstLine="567"/>
        <w:jc w:val="both"/>
      </w:pPr>
      <w:r w:rsidRPr="007C2116">
        <w:rPr>
          <w:noProof/>
          <w:lang w:eastAsia="lt-LT"/>
        </w:rPr>
        <w:drawing>
          <wp:anchor distT="0" distB="0" distL="114300" distR="114300" simplePos="0" relativeHeight="251667456" behindDoc="1" locked="0" layoutInCell="1" allowOverlap="1" wp14:anchorId="675082A3" wp14:editId="16B095BD">
            <wp:simplePos x="0" y="0"/>
            <wp:positionH relativeFrom="column">
              <wp:posOffset>378754</wp:posOffset>
            </wp:positionH>
            <wp:positionV relativeFrom="paragraph">
              <wp:posOffset>-647473</wp:posOffset>
            </wp:positionV>
            <wp:extent cx="5923280" cy="791571"/>
            <wp:effectExtent l="19050" t="0" r="1270" b="0"/>
            <wp:wrapNone/>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cstate="print"/>
                    <a:srcRect/>
                    <a:stretch>
                      <a:fillRect/>
                    </a:stretch>
                  </pic:blipFill>
                  <pic:spPr bwMode="auto">
                    <a:xfrm>
                      <a:off x="0" y="0"/>
                      <a:ext cx="5923280" cy="791571"/>
                    </a:xfrm>
                    <a:prstGeom prst="rect">
                      <a:avLst/>
                    </a:prstGeom>
                    <a:noFill/>
                    <a:ln w="9525">
                      <a:noFill/>
                      <a:miter lim="800000"/>
                      <a:headEnd/>
                      <a:tailEnd/>
                    </a:ln>
                  </pic:spPr>
                </pic:pic>
              </a:graphicData>
            </a:graphic>
          </wp:anchor>
        </w:drawing>
      </w:r>
    </w:p>
    <w:p w:rsidR="00E91568" w:rsidRDefault="00E91568" w:rsidP="00E91568">
      <w:pPr>
        <w:spacing w:after="120" w:line="280" w:lineRule="exact"/>
        <w:ind w:right="-79" w:firstLine="567"/>
        <w:jc w:val="both"/>
      </w:pPr>
    </w:p>
    <w:p w:rsidR="00AD2CF7" w:rsidRDefault="00AD2CF7">
      <w:pPr>
        <w:spacing w:after="200" w:line="276" w:lineRule="auto"/>
        <w:rPr>
          <w:i/>
        </w:rPr>
      </w:pPr>
      <w:r>
        <w:rPr>
          <w:i/>
        </w:rPr>
        <w:br w:type="page"/>
      </w:r>
    </w:p>
    <w:p w:rsidR="00E91568" w:rsidRPr="00362D7E" w:rsidRDefault="00E91568" w:rsidP="00E91568">
      <w:pPr>
        <w:spacing w:after="120" w:line="280" w:lineRule="exact"/>
        <w:ind w:right="-81" w:firstLine="567"/>
        <w:jc w:val="both"/>
        <w:rPr>
          <w:i/>
        </w:rPr>
      </w:pPr>
      <w:r w:rsidRPr="00362D7E">
        <w:rPr>
          <w:i/>
        </w:rPr>
        <w:lastRenderedPageBreak/>
        <w:t>Comparison with the previous period</w:t>
      </w:r>
    </w:p>
    <w:p w:rsidR="00E91568" w:rsidRDefault="00E91568" w:rsidP="00E91568">
      <w:pPr>
        <w:widowControl w:val="0"/>
        <w:tabs>
          <w:tab w:val="left" w:pos="0"/>
        </w:tabs>
        <w:spacing w:after="120" w:line="280" w:lineRule="exact"/>
        <w:ind w:firstLine="567"/>
        <w:jc w:val="both"/>
      </w:pPr>
      <w:r>
        <w:t>Compared to the period of 2005-2009</w:t>
      </w:r>
      <w:r w:rsidRPr="00D27AB3">
        <w:t xml:space="preserve">, </w:t>
      </w:r>
      <w:r>
        <w:t>chemicals status of surface waters has improved. In the previous period, concentrations of mercury exceeded MAC-EQS on several occasions (Table 4).</w:t>
      </w:r>
    </w:p>
    <w:p w:rsidR="00E91568" w:rsidRDefault="00E91568" w:rsidP="00E91568">
      <w:pPr>
        <w:widowControl w:val="0"/>
        <w:tabs>
          <w:tab w:val="left" w:pos="0"/>
        </w:tabs>
        <w:spacing w:after="120" w:line="280" w:lineRule="exact"/>
        <w:ind w:firstLine="567"/>
        <w:jc w:val="both"/>
      </w:pPr>
      <w:r>
        <w:t xml:space="preserve">Table 4. Exceedance of EQS during 2005-2009 </w:t>
      </w:r>
    </w:p>
    <w:p w:rsidR="00E91568" w:rsidRDefault="00E91568" w:rsidP="00E91568">
      <w:pPr>
        <w:widowControl w:val="0"/>
        <w:tabs>
          <w:tab w:val="left" w:pos="0"/>
        </w:tabs>
        <w:spacing w:after="120" w:line="280" w:lineRule="exact"/>
        <w:ind w:firstLine="567"/>
        <w:jc w:val="both"/>
      </w:pPr>
      <w:r>
        <w:rPr>
          <w:noProof/>
          <w:lang w:eastAsia="lt-LT"/>
        </w:rPr>
        <w:drawing>
          <wp:anchor distT="0" distB="0" distL="114300" distR="114300" simplePos="0" relativeHeight="251668480" behindDoc="0" locked="0" layoutInCell="1" allowOverlap="1" wp14:anchorId="0F6D2411" wp14:editId="690D60B0">
            <wp:simplePos x="0" y="0"/>
            <wp:positionH relativeFrom="column">
              <wp:posOffset>378460</wp:posOffset>
            </wp:positionH>
            <wp:positionV relativeFrom="paragraph">
              <wp:posOffset>54610</wp:posOffset>
            </wp:positionV>
            <wp:extent cx="5483860" cy="2265045"/>
            <wp:effectExtent l="19050" t="0" r="2540" b="0"/>
            <wp:wrapNone/>
            <wp:docPr id="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6" cstate="print"/>
                    <a:srcRect/>
                    <a:stretch>
                      <a:fillRect/>
                    </a:stretch>
                  </pic:blipFill>
                  <pic:spPr bwMode="auto">
                    <a:xfrm>
                      <a:off x="0" y="0"/>
                      <a:ext cx="5483860" cy="2265045"/>
                    </a:xfrm>
                    <a:prstGeom prst="rect">
                      <a:avLst/>
                    </a:prstGeom>
                    <a:noFill/>
                    <a:ln w="9525">
                      <a:noFill/>
                      <a:miter lim="800000"/>
                      <a:headEnd/>
                      <a:tailEnd/>
                    </a:ln>
                  </pic:spPr>
                </pic:pic>
              </a:graphicData>
            </a:graphic>
          </wp:anchor>
        </w:drawing>
      </w:r>
    </w:p>
    <w:p w:rsidR="00E91568" w:rsidRDefault="00E91568" w:rsidP="00E91568">
      <w:pPr>
        <w:widowControl w:val="0"/>
        <w:tabs>
          <w:tab w:val="left" w:pos="0"/>
        </w:tabs>
        <w:spacing w:after="120" w:line="280" w:lineRule="exact"/>
        <w:ind w:firstLine="567"/>
        <w:jc w:val="both"/>
      </w:pPr>
    </w:p>
    <w:p w:rsidR="00E91568" w:rsidRDefault="00E91568" w:rsidP="00E91568">
      <w:pPr>
        <w:widowControl w:val="0"/>
        <w:tabs>
          <w:tab w:val="left" w:pos="0"/>
        </w:tabs>
        <w:spacing w:after="120" w:line="280" w:lineRule="exact"/>
        <w:ind w:firstLine="567"/>
        <w:jc w:val="both"/>
      </w:pPr>
    </w:p>
    <w:p w:rsidR="00E91568" w:rsidRDefault="00E91568" w:rsidP="00E91568">
      <w:pPr>
        <w:widowControl w:val="0"/>
        <w:tabs>
          <w:tab w:val="left" w:pos="0"/>
        </w:tabs>
        <w:spacing w:after="120" w:line="280" w:lineRule="exact"/>
        <w:ind w:firstLine="567"/>
        <w:jc w:val="both"/>
      </w:pPr>
    </w:p>
    <w:p w:rsidR="00E91568" w:rsidRDefault="00E91568" w:rsidP="00E91568">
      <w:pPr>
        <w:widowControl w:val="0"/>
        <w:tabs>
          <w:tab w:val="left" w:pos="0"/>
        </w:tabs>
        <w:spacing w:after="120" w:line="280" w:lineRule="exact"/>
        <w:ind w:firstLine="567"/>
        <w:jc w:val="both"/>
      </w:pPr>
    </w:p>
    <w:p w:rsidR="00E91568" w:rsidRDefault="00E91568" w:rsidP="00E91568">
      <w:pPr>
        <w:widowControl w:val="0"/>
        <w:tabs>
          <w:tab w:val="left" w:pos="0"/>
        </w:tabs>
        <w:spacing w:after="120" w:line="280" w:lineRule="exact"/>
        <w:ind w:firstLine="567"/>
        <w:jc w:val="both"/>
      </w:pPr>
    </w:p>
    <w:p w:rsidR="00E91568" w:rsidRDefault="00E91568" w:rsidP="00E91568">
      <w:pPr>
        <w:spacing w:after="120" w:line="280" w:lineRule="exact"/>
        <w:ind w:right="-81"/>
        <w:jc w:val="both"/>
      </w:pPr>
    </w:p>
    <w:p w:rsidR="00E91568" w:rsidRDefault="00E91568" w:rsidP="00E91568">
      <w:pPr>
        <w:spacing w:after="120" w:line="280" w:lineRule="exact"/>
        <w:ind w:right="-81"/>
        <w:jc w:val="both"/>
      </w:pPr>
    </w:p>
    <w:p w:rsidR="00E91568" w:rsidRDefault="00E91568" w:rsidP="00E91568">
      <w:pPr>
        <w:spacing w:after="120" w:line="280" w:lineRule="exact"/>
        <w:ind w:right="-81"/>
        <w:jc w:val="both"/>
      </w:pPr>
    </w:p>
    <w:p w:rsidR="00E91568" w:rsidRDefault="00E91568" w:rsidP="00E91568">
      <w:pPr>
        <w:spacing w:after="120"/>
      </w:pPr>
    </w:p>
    <w:p w:rsidR="00E91568" w:rsidRPr="001841BB" w:rsidRDefault="00E91568" w:rsidP="00E91568">
      <w:pPr>
        <w:spacing w:after="120"/>
        <w:rPr>
          <w:b/>
          <w:color w:val="1F497D"/>
          <w:sz w:val="28"/>
          <w:szCs w:val="28"/>
          <w:lang w:val="en-US"/>
        </w:rPr>
      </w:pPr>
      <w:r w:rsidRPr="001841BB">
        <w:rPr>
          <w:b/>
          <w:color w:val="1F497D"/>
          <w:sz w:val="28"/>
          <w:szCs w:val="28"/>
          <w:lang w:val="en-US"/>
        </w:rPr>
        <w:t>Venta UBR</w:t>
      </w:r>
    </w:p>
    <w:p w:rsidR="00E91568" w:rsidRDefault="00E91568" w:rsidP="00E91568">
      <w:pPr>
        <w:spacing w:after="120" w:line="280" w:lineRule="exact"/>
        <w:ind w:right="-81" w:firstLine="567"/>
        <w:jc w:val="both"/>
      </w:pPr>
      <w:r>
        <w:t xml:space="preserve">Assessment was carried out based on data from 2010-2013. In total 34 priority and priority hazardous substances were monitored in waters of 5 rivers – </w:t>
      </w:r>
      <w:r w:rsidRPr="00D85AEA">
        <w:rPr>
          <w:b/>
        </w:rPr>
        <w:t>Venta, Varduva, Bartuva, Ašva</w:t>
      </w:r>
      <w:r w:rsidRPr="0026226C">
        <w:t xml:space="preserve"> </w:t>
      </w:r>
      <w:r>
        <w:t>and</w:t>
      </w:r>
      <w:r w:rsidRPr="0026226C">
        <w:t xml:space="preserve"> </w:t>
      </w:r>
      <w:r w:rsidRPr="00D85AEA">
        <w:rPr>
          <w:b/>
        </w:rPr>
        <w:t>Šventoji</w:t>
      </w:r>
      <w:r>
        <w:t xml:space="preserve"> – in</w:t>
      </w:r>
      <w:r w:rsidRPr="0026226C">
        <w:t xml:space="preserve"> 5-</w:t>
      </w:r>
      <w:r>
        <w:t>monitoring posts (Table 5)</w:t>
      </w:r>
      <w:r w:rsidRPr="0026226C">
        <w:t xml:space="preserve">. </w:t>
      </w:r>
    </w:p>
    <w:p w:rsidR="00E91568" w:rsidRPr="00FA64D2" w:rsidRDefault="00E91568" w:rsidP="00E91568">
      <w:pPr>
        <w:spacing w:after="120" w:line="280" w:lineRule="exact"/>
        <w:ind w:right="-81" w:firstLine="567"/>
        <w:jc w:val="both"/>
        <w:rPr>
          <w:i/>
        </w:rPr>
      </w:pPr>
      <w:r w:rsidRPr="00FA64D2">
        <w:rPr>
          <w:i/>
        </w:rPr>
        <w:t>(</w:t>
      </w:r>
      <w:r>
        <w:rPr>
          <w:i/>
        </w:rPr>
        <w:t>N</w:t>
      </w:r>
      <w:r w:rsidRPr="00FA64D2">
        <w:rPr>
          <w:i/>
        </w:rPr>
        <w:t xml:space="preserve">o monitoring in </w:t>
      </w:r>
      <w:r w:rsidRPr="00F13F80">
        <w:rPr>
          <w:i/>
          <w:color w:val="1F497D"/>
          <w:lang w:val="en-US"/>
        </w:rPr>
        <w:t>Apse, Lusis, Agluona, Vadakstis</w:t>
      </w:r>
      <w:r w:rsidRPr="00FA64D2">
        <w:rPr>
          <w:i/>
          <w:color w:val="1F497D"/>
          <w:lang w:val="en-US"/>
        </w:rPr>
        <w:t xml:space="preserve"> </w:t>
      </w:r>
      <w:r>
        <w:rPr>
          <w:i/>
          <w:color w:val="1F497D"/>
          <w:lang w:val="en-US"/>
        </w:rPr>
        <w:t>during 2010-2013</w:t>
      </w:r>
      <w:r w:rsidRPr="00FA64D2">
        <w:rPr>
          <w:i/>
        </w:rPr>
        <w:t>)</w:t>
      </w:r>
      <w:r>
        <w:rPr>
          <w:i/>
        </w:rPr>
        <w:t>.</w:t>
      </w:r>
    </w:p>
    <w:p w:rsidR="00E91568" w:rsidRDefault="00E91568" w:rsidP="00E91568">
      <w:pPr>
        <w:spacing w:after="120" w:line="280" w:lineRule="exact"/>
        <w:ind w:right="-81" w:firstLine="567"/>
        <w:jc w:val="both"/>
      </w:pPr>
      <w:r>
        <w:t>Monitoring in sediments has been carried out in the mouth of Šventoji river (Table 6). In 2010, biota was investigated (1 time; mercury in a pike) in Venta below Kuršėnai.</w:t>
      </w:r>
    </w:p>
    <w:p w:rsidR="00E91568" w:rsidRPr="00245D24" w:rsidRDefault="00E91568" w:rsidP="00E91568">
      <w:pPr>
        <w:spacing w:after="120" w:line="280" w:lineRule="exact"/>
        <w:ind w:right="-81" w:firstLine="567"/>
        <w:jc w:val="both"/>
      </w:pPr>
      <w:r w:rsidRPr="00245D24">
        <w:t>No monitoring of priority and priority hazardous substances was carried out in lakes.</w:t>
      </w:r>
    </w:p>
    <w:p w:rsidR="00E91568" w:rsidRPr="004D216A" w:rsidRDefault="00E91568" w:rsidP="00E91568">
      <w:pPr>
        <w:spacing w:after="120" w:line="280" w:lineRule="exact"/>
        <w:ind w:right="-81" w:firstLine="567"/>
        <w:jc w:val="both"/>
      </w:pPr>
    </w:p>
    <w:p w:rsidR="00E91568" w:rsidRDefault="00E91568" w:rsidP="00E91568">
      <w:pPr>
        <w:spacing w:after="120"/>
        <w:ind w:right="-79"/>
        <w:jc w:val="both"/>
        <w:rPr>
          <w:i/>
        </w:rPr>
      </w:pPr>
      <w:r>
        <w:rPr>
          <w:i/>
        </w:rPr>
        <w:t>Table 5</w:t>
      </w:r>
      <w:r w:rsidRPr="0026226C">
        <w:rPr>
          <w:i/>
        </w:rPr>
        <w:t xml:space="preserve">. </w:t>
      </w:r>
      <w:r>
        <w:rPr>
          <w:i/>
        </w:rPr>
        <w:t>Monitoring of priority and priority hazardous substances in water phase</w:t>
      </w:r>
    </w:p>
    <w:tbl>
      <w:tblPr>
        <w:tblW w:w="9356" w:type="dxa"/>
        <w:tblInd w:w="108" w:type="dxa"/>
        <w:tblLayout w:type="fixed"/>
        <w:tblLook w:val="04A0" w:firstRow="1" w:lastRow="0" w:firstColumn="1" w:lastColumn="0" w:noHBand="0" w:noVBand="1"/>
      </w:tblPr>
      <w:tblGrid>
        <w:gridCol w:w="2127"/>
        <w:gridCol w:w="2976"/>
        <w:gridCol w:w="1418"/>
        <w:gridCol w:w="709"/>
        <w:gridCol w:w="708"/>
        <w:gridCol w:w="709"/>
        <w:gridCol w:w="709"/>
      </w:tblGrid>
      <w:tr w:rsidR="00E91568" w:rsidRPr="0026226C" w:rsidTr="00AD2CF7">
        <w:trPr>
          <w:cantSplit/>
          <w:trHeight w:val="240"/>
          <w:tblHeader/>
        </w:trPr>
        <w:tc>
          <w:tcPr>
            <w:tcW w:w="2127" w:type="dxa"/>
            <w:vMerge w:val="restart"/>
            <w:tcBorders>
              <w:top w:val="single" w:sz="4" w:space="0" w:color="auto"/>
              <w:left w:val="single" w:sz="4" w:space="0" w:color="auto"/>
              <w:right w:val="single" w:sz="4" w:space="0" w:color="auto"/>
            </w:tcBorders>
          </w:tcPr>
          <w:p w:rsidR="00E91568" w:rsidRPr="0026226C" w:rsidRDefault="00E91568" w:rsidP="008C7F99">
            <w:pPr>
              <w:jc w:val="both"/>
              <w:rPr>
                <w:bCs/>
                <w:sz w:val="20"/>
                <w:szCs w:val="20"/>
                <w:lang w:eastAsia="lt-LT"/>
              </w:rPr>
            </w:pPr>
            <w:r>
              <w:rPr>
                <w:bCs/>
                <w:sz w:val="20"/>
                <w:szCs w:val="20"/>
                <w:lang w:eastAsia="lt-LT"/>
              </w:rPr>
              <w:t>Substance</w:t>
            </w:r>
          </w:p>
        </w:tc>
        <w:tc>
          <w:tcPr>
            <w:tcW w:w="2976" w:type="dxa"/>
            <w:vMerge w:val="restart"/>
            <w:tcBorders>
              <w:top w:val="single" w:sz="4" w:space="0" w:color="auto"/>
              <w:left w:val="single" w:sz="4" w:space="0" w:color="auto"/>
              <w:right w:val="single" w:sz="4" w:space="0" w:color="auto"/>
            </w:tcBorders>
          </w:tcPr>
          <w:p w:rsidR="00E91568" w:rsidRPr="0026226C" w:rsidRDefault="00E91568" w:rsidP="008C7F99">
            <w:pPr>
              <w:rPr>
                <w:bCs/>
                <w:sz w:val="20"/>
                <w:szCs w:val="20"/>
                <w:lang w:eastAsia="lt-LT"/>
              </w:rPr>
            </w:pPr>
            <w:r>
              <w:rPr>
                <w:bCs/>
                <w:sz w:val="20"/>
                <w:szCs w:val="20"/>
                <w:lang w:eastAsia="lt-LT"/>
              </w:rPr>
              <w:t>Monitoring post</w:t>
            </w:r>
          </w:p>
          <w:p w:rsidR="00E91568" w:rsidRPr="0026226C" w:rsidRDefault="00E91568" w:rsidP="008C7F99">
            <w:pPr>
              <w:jc w:val="both"/>
              <w:rPr>
                <w:bCs/>
                <w:sz w:val="20"/>
                <w:szCs w:val="20"/>
                <w:lang w:eastAsia="lt-LT"/>
              </w:rPr>
            </w:pPr>
          </w:p>
        </w:tc>
        <w:tc>
          <w:tcPr>
            <w:tcW w:w="1418" w:type="dxa"/>
            <w:vMerge w:val="restart"/>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Pr>
                <w:bCs/>
                <w:sz w:val="20"/>
                <w:szCs w:val="20"/>
                <w:lang w:eastAsia="lt-LT"/>
              </w:rPr>
              <w:t>Water body code</w:t>
            </w:r>
          </w:p>
        </w:tc>
        <w:tc>
          <w:tcPr>
            <w:tcW w:w="2835" w:type="dxa"/>
            <w:gridSpan w:val="4"/>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Pr>
                <w:bCs/>
                <w:sz w:val="20"/>
                <w:szCs w:val="20"/>
                <w:lang w:eastAsia="lt-LT"/>
              </w:rPr>
              <w:t>Number of measurements</w:t>
            </w:r>
          </w:p>
        </w:tc>
      </w:tr>
      <w:tr w:rsidR="00E91568" w:rsidRPr="0026226C" w:rsidTr="00AD2CF7">
        <w:trPr>
          <w:cantSplit/>
          <w:trHeight w:val="240"/>
          <w:tblHeader/>
        </w:trPr>
        <w:tc>
          <w:tcPr>
            <w:tcW w:w="2127" w:type="dxa"/>
            <w:vMerge/>
            <w:tcBorders>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p>
        </w:tc>
        <w:tc>
          <w:tcPr>
            <w:tcW w:w="2976" w:type="dxa"/>
            <w:vMerge/>
            <w:tcBorders>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p>
        </w:tc>
        <w:tc>
          <w:tcPr>
            <w:tcW w:w="1418" w:type="dxa"/>
            <w:vMerge/>
            <w:tcBorders>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2010</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2011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2013</w:t>
            </w:r>
          </w:p>
        </w:tc>
      </w:tr>
      <w:tr w:rsidR="00E91568" w:rsidRPr="0026226C" w:rsidTr="008C7F99">
        <w:trPr>
          <w:trHeight w:val="240"/>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sidRPr="0026226C">
              <w:rPr>
                <w:bCs/>
                <w:sz w:val="20"/>
                <w:szCs w:val="20"/>
                <w:lang w:eastAsia="lt-LT"/>
              </w:rPr>
              <w:t>Ant</w:t>
            </w:r>
            <w:r>
              <w:rPr>
                <w:bCs/>
                <w:sz w:val="20"/>
                <w:szCs w:val="20"/>
                <w:lang w:eastAsia="lt-LT"/>
              </w:rPr>
              <w:t>h</w:t>
            </w:r>
            <w:r w:rsidRPr="0026226C">
              <w:rPr>
                <w:bCs/>
                <w:sz w:val="20"/>
                <w:szCs w:val="20"/>
                <w:lang w:eastAsia="lt-LT"/>
              </w:rPr>
              <w:t>racen</w:t>
            </w:r>
            <w:r>
              <w:rPr>
                <w:bCs/>
                <w:sz w:val="20"/>
                <w:szCs w:val="20"/>
                <w:lang w:eastAsia="lt-LT"/>
              </w:rPr>
              <w:t>e</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R79 Bartuva </w:t>
            </w:r>
            <w:r>
              <w:rPr>
                <w:bCs/>
                <w:sz w:val="20"/>
                <w:szCs w:val="20"/>
                <w:lang w:eastAsia="lt-LT"/>
              </w:rPr>
              <w:t>below</w:t>
            </w:r>
            <w:r w:rsidRPr="0026226C">
              <w:rPr>
                <w:bCs/>
                <w:sz w:val="20"/>
                <w:szCs w:val="20"/>
                <w:lang w:eastAsia="lt-LT"/>
              </w:rPr>
              <w:t xml:space="preserve"> Skuod</w:t>
            </w:r>
            <w:r>
              <w:rPr>
                <w:bCs/>
                <w:sz w:val="20"/>
                <w:szCs w:val="20"/>
                <w:lang w:eastAsia="lt-LT"/>
              </w:rPr>
              <w:t>as</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LT800120103</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57"/>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r>
      <w:tr w:rsidR="00E91568" w:rsidRPr="0026226C" w:rsidTr="008C7F99">
        <w:trPr>
          <w:trHeight w:val="240"/>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sidRPr="0026226C">
              <w:rPr>
                <w:bCs/>
                <w:sz w:val="20"/>
                <w:szCs w:val="20"/>
                <w:lang w:eastAsia="lt-LT"/>
              </w:rPr>
              <w:t>Atrazin</w:t>
            </w:r>
            <w:r>
              <w:rPr>
                <w:bCs/>
                <w:sz w:val="20"/>
                <w:szCs w:val="20"/>
                <w:lang w:eastAsia="lt-LT"/>
              </w:rPr>
              <w:t>e</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83"/>
        </w:trPr>
        <w:tc>
          <w:tcPr>
            <w:tcW w:w="2127" w:type="dxa"/>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sidRPr="0026226C">
              <w:rPr>
                <w:bCs/>
                <w:sz w:val="20"/>
                <w:szCs w:val="20"/>
                <w:lang w:eastAsia="lt-LT"/>
              </w:rPr>
              <w:t>Benzen</w:t>
            </w:r>
            <w:r>
              <w:rPr>
                <w:bCs/>
                <w:sz w:val="20"/>
                <w:szCs w:val="20"/>
                <w:lang w:eastAsia="lt-LT"/>
              </w:rPr>
              <w:t>e</w:t>
            </w:r>
          </w:p>
        </w:tc>
        <w:tc>
          <w:tcPr>
            <w:tcW w:w="2976" w:type="dxa"/>
            <w:tcBorders>
              <w:top w:val="single" w:sz="4" w:space="0" w:color="auto"/>
              <w:left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r>
      <w:tr w:rsidR="00E91568" w:rsidRPr="0026226C" w:rsidTr="008C7F99">
        <w:trPr>
          <w:trHeight w:val="295"/>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Pr>
                <w:bCs/>
                <w:sz w:val="20"/>
                <w:szCs w:val="20"/>
                <w:lang w:eastAsia="lt-LT"/>
              </w:rPr>
              <w:t>Cadmium and its compounds</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sz w:val="20"/>
                <w:szCs w:val="20"/>
                <w:lang w:eastAsia="lt-LT"/>
              </w:rPr>
            </w:pPr>
            <w:r w:rsidRPr="0026226C">
              <w:rPr>
                <w:sz w:val="20"/>
                <w:szCs w:val="20"/>
                <w:lang w:eastAsia="lt-LT"/>
              </w:rPr>
              <w:t>3</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sz w:val="20"/>
                <w:szCs w:val="20"/>
                <w:lang w:eastAsia="lt-LT"/>
              </w:rPr>
            </w:pPr>
            <w:r w:rsidRPr="0026226C">
              <w:rPr>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sz w:val="20"/>
                <w:szCs w:val="20"/>
                <w:lang w:eastAsia="lt-LT"/>
              </w:rPr>
            </w:pPr>
            <w:r w:rsidRPr="0026226C">
              <w:rPr>
                <w:sz w:val="20"/>
                <w:szCs w:val="20"/>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sz w:val="20"/>
                <w:szCs w:val="20"/>
                <w:lang w:eastAsia="lt-LT"/>
              </w:rPr>
            </w:pPr>
          </w:p>
        </w:tc>
      </w:tr>
      <w:tr w:rsidR="00E91568" w:rsidRPr="0026226C" w:rsidTr="008C7F99">
        <w:trPr>
          <w:trHeight w:val="295"/>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sz w:val="20"/>
                <w:szCs w:val="20"/>
                <w:lang w:eastAsia="lt-LT"/>
              </w:rPr>
            </w:pPr>
            <w:r w:rsidRPr="0026226C">
              <w:rPr>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sz w:val="20"/>
                <w:szCs w:val="20"/>
                <w:lang w:eastAsia="lt-LT"/>
              </w:rPr>
            </w:pPr>
          </w:p>
        </w:tc>
      </w:tr>
      <w:tr w:rsidR="00E91568" w:rsidRPr="0026226C" w:rsidTr="008C7F99">
        <w:trPr>
          <w:trHeight w:val="295"/>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LTR432 Ašva </w:t>
            </w:r>
            <w:r>
              <w:rPr>
                <w:bCs/>
                <w:sz w:val="20"/>
                <w:szCs w:val="20"/>
                <w:lang w:eastAsia="lt-LT"/>
              </w:rPr>
              <w:t>near border</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sz w:val="20"/>
                <w:szCs w:val="20"/>
                <w:lang w:eastAsia="lt-LT"/>
              </w:rPr>
            </w:pPr>
            <w:r w:rsidRPr="0026226C">
              <w:rPr>
                <w:sz w:val="20"/>
                <w:szCs w:val="20"/>
                <w:lang w:eastAsia="lt-LT"/>
              </w:rPr>
              <w:t>LT300112363</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sz w:val="20"/>
                <w:szCs w:val="20"/>
                <w:lang w:eastAsia="lt-LT"/>
              </w:rPr>
            </w:pPr>
            <w:r w:rsidRPr="0026226C">
              <w:rPr>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sz w:val="20"/>
                <w:szCs w:val="20"/>
                <w:lang w:eastAsia="lt-LT"/>
              </w:rPr>
            </w:pPr>
          </w:p>
        </w:tc>
      </w:tr>
      <w:tr w:rsidR="00E91568" w:rsidRPr="0026226C" w:rsidTr="008C7F99">
        <w:trPr>
          <w:trHeight w:val="322"/>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right w:val="single" w:sz="4" w:space="0" w:color="auto"/>
            </w:tcBorders>
          </w:tcPr>
          <w:p w:rsidR="00E91568" w:rsidRPr="0026226C" w:rsidRDefault="00E91568" w:rsidP="008C7F99">
            <w:pPr>
              <w:jc w:val="center"/>
              <w:rPr>
                <w:sz w:val="20"/>
                <w:szCs w:val="20"/>
                <w:lang w:eastAsia="lt-LT"/>
              </w:rPr>
            </w:pPr>
            <w:r w:rsidRPr="0026226C">
              <w:rPr>
                <w:sz w:val="20"/>
                <w:szCs w:val="20"/>
                <w:lang w:eastAsia="lt-LT"/>
              </w:rPr>
              <w:t>LT100122012</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sz w:val="20"/>
                <w:szCs w:val="20"/>
                <w:lang w:eastAsia="lt-LT"/>
              </w:rPr>
            </w:pPr>
            <w:r w:rsidRPr="0026226C">
              <w:rPr>
                <w:sz w:val="20"/>
                <w:szCs w:val="20"/>
                <w:lang w:eastAsia="lt-LT"/>
              </w:rPr>
              <w:t>4</w:t>
            </w:r>
          </w:p>
        </w:tc>
        <w:tc>
          <w:tcPr>
            <w:tcW w:w="708" w:type="dxa"/>
            <w:tcBorders>
              <w:top w:val="single" w:sz="4" w:space="0" w:color="auto"/>
              <w:left w:val="single" w:sz="4" w:space="0" w:color="auto"/>
              <w:right w:val="single" w:sz="4" w:space="0" w:color="auto"/>
            </w:tcBorders>
          </w:tcPr>
          <w:p w:rsidR="00E91568" w:rsidRPr="0026226C" w:rsidRDefault="00E91568" w:rsidP="008C7F99">
            <w:pPr>
              <w:jc w:val="center"/>
              <w:rPr>
                <w:sz w:val="20"/>
                <w:szCs w:val="20"/>
                <w:lang w:eastAsia="lt-LT"/>
              </w:rPr>
            </w:pPr>
            <w:r w:rsidRPr="0026226C">
              <w:rPr>
                <w:sz w:val="20"/>
                <w:szCs w:val="20"/>
                <w:lang w:eastAsia="lt-LT"/>
              </w:rPr>
              <w:t>12</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sz w:val="20"/>
                <w:szCs w:val="20"/>
                <w:lang w:eastAsia="lt-LT"/>
              </w:rPr>
            </w:pPr>
            <w:r w:rsidRPr="0026226C">
              <w:rPr>
                <w:sz w:val="20"/>
                <w:szCs w:val="20"/>
                <w:lang w:eastAsia="lt-LT"/>
              </w:rPr>
              <w:t>12</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sz w:val="20"/>
                <w:szCs w:val="20"/>
                <w:lang w:eastAsia="lt-LT"/>
              </w:rPr>
            </w:pPr>
            <w:r w:rsidRPr="0026226C">
              <w:rPr>
                <w:sz w:val="20"/>
                <w:szCs w:val="20"/>
                <w:lang w:eastAsia="lt-LT"/>
              </w:rPr>
              <w:t>12</w:t>
            </w:r>
          </w:p>
        </w:tc>
      </w:tr>
      <w:tr w:rsidR="00E91568" w:rsidRPr="0026226C" w:rsidTr="008C7F99">
        <w:trPr>
          <w:trHeight w:val="240"/>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sidRPr="0026226C">
              <w:rPr>
                <w:bCs/>
                <w:sz w:val="20"/>
                <w:szCs w:val="20"/>
                <w:lang w:eastAsia="lt-LT"/>
              </w:rPr>
              <w:t>Tetrachlormetan</w:t>
            </w:r>
            <w:r>
              <w:rPr>
                <w:bCs/>
                <w:sz w:val="20"/>
                <w:szCs w:val="20"/>
                <w:lang w:eastAsia="lt-LT"/>
              </w:rPr>
              <w:t>e</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191"/>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r>
      <w:tr w:rsidR="00E91568" w:rsidRPr="0026226C" w:rsidTr="008C7F99">
        <w:trPr>
          <w:trHeight w:val="240"/>
        </w:trPr>
        <w:tc>
          <w:tcPr>
            <w:tcW w:w="2127" w:type="dxa"/>
            <w:tcBorders>
              <w:top w:val="single" w:sz="4" w:space="0" w:color="auto"/>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r>
              <w:rPr>
                <w:bCs/>
                <w:sz w:val="20"/>
                <w:szCs w:val="20"/>
                <w:lang w:eastAsia="lt-LT"/>
              </w:rPr>
              <w:t>Chlorfenvinfos</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tcBorders>
              <w:top w:val="single" w:sz="4" w:space="0" w:color="auto"/>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r>
              <w:rPr>
                <w:bCs/>
                <w:sz w:val="20"/>
                <w:szCs w:val="20"/>
                <w:lang w:eastAsia="lt-LT"/>
              </w:rPr>
              <w:t>Cyclodiene pesticides</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Pr>
                <w:bCs/>
                <w:sz w:val="20"/>
                <w:szCs w:val="20"/>
                <w:lang w:eastAsia="lt-LT"/>
              </w:rPr>
              <w:t>Aldrin</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306"/>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r>
      <w:tr w:rsidR="00E91568" w:rsidRPr="0026226C" w:rsidTr="008C7F99">
        <w:trPr>
          <w:trHeight w:val="287"/>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Pr>
                <w:bCs/>
                <w:sz w:val="20"/>
                <w:szCs w:val="20"/>
                <w:lang w:eastAsia="lt-LT"/>
              </w:rPr>
              <w:t>Dieldrin</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87"/>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7"/>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r>
      <w:tr w:rsidR="00E91568" w:rsidRPr="0026226C" w:rsidTr="008C7F99">
        <w:trPr>
          <w:trHeight w:val="287"/>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Pr>
                <w:bCs/>
                <w:sz w:val="20"/>
                <w:szCs w:val="20"/>
                <w:lang w:eastAsia="lt-LT"/>
              </w:rPr>
              <w:t>Endrin</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87"/>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6"/>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r>
      <w:tr w:rsidR="00E91568" w:rsidRPr="0026226C" w:rsidTr="008C7F99">
        <w:trPr>
          <w:trHeight w:val="287"/>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Pr>
                <w:bCs/>
                <w:sz w:val="20"/>
                <w:szCs w:val="20"/>
                <w:lang w:eastAsia="lt-LT"/>
              </w:rPr>
              <w:t>Izodrin</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54"/>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r>
      <w:tr w:rsidR="00E91568" w:rsidRPr="0026226C" w:rsidTr="008C7F99">
        <w:trPr>
          <w:trHeight w:val="287"/>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sidRPr="0026226C">
              <w:rPr>
                <w:bCs/>
                <w:sz w:val="20"/>
                <w:szCs w:val="20"/>
                <w:lang w:eastAsia="lt-LT"/>
              </w:rPr>
              <w:t>para-para-DDT</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87"/>
        </w:trPr>
        <w:tc>
          <w:tcPr>
            <w:tcW w:w="2127" w:type="dxa"/>
            <w:vMerge/>
            <w:tcBorders>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trHeight w:val="287"/>
        </w:trPr>
        <w:tc>
          <w:tcPr>
            <w:tcW w:w="2127" w:type="dxa"/>
            <w:tcBorders>
              <w:top w:val="single" w:sz="4" w:space="0" w:color="auto"/>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r w:rsidRPr="0026226C">
              <w:rPr>
                <w:bCs/>
                <w:sz w:val="20"/>
                <w:szCs w:val="20"/>
                <w:lang w:eastAsia="lt-LT"/>
              </w:rPr>
              <w:t>1,2-dichloretan</w:t>
            </w:r>
            <w:r>
              <w:rPr>
                <w:bCs/>
                <w:sz w:val="20"/>
                <w:szCs w:val="20"/>
                <w:lang w:eastAsia="lt-LT"/>
              </w:rPr>
              <w:t>e</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87"/>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9</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194"/>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r>
      <w:tr w:rsidR="00E91568" w:rsidRPr="0026226C" w:rsidTr="008C7F99">
        <w:trPr>
          <w:trHeight w:val="240"/>
        </w:trPr>
        <w:tc>
          <w:tcPr>
            <w:tcW w:w="2127" w:type="dxa"/>
            <w:tcBorders>
              <w:top w:val="single" w:sz="4" w:space="0" w:color="auto"/>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r w:rsidRPr="0026226C">
              <w:rPr>
                <w:bCs/>
                <w:sz w:val="20"/>
                <w:szCs w:val="20"/>
                <w:lang w:eastAsia="lt-LT"/>
              </w:rPr>
              <w:t>Dichlormetan</w:t>
            </w:r>
            <w:r>
              <w:rPr>
                <w:bCs/>
                <w:sz w:val="20"/>
                <w:szCs w:val="20"/>
                <w:lang w:eastAsia="lt-LT"/>
              </w:rPr>
              <w:t>e</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9</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147"/>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r>
      <w:tr w:rsidR="00E91568" w:rsidRPr="0026226C" w:rsidTr="008C7F99">
        <w:trPr>
          <w:trHeight w:val="240"/>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Pr>
                <w:bCs/>
                <w:sz w:val="20"/>
                <w:szCs w:val="20"/>
                <w:lang w:eastAsia="lt-LT"/>
              </w:rPr>
              <w:t xml:space="preserve"> DEHP</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4"/>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(BJ) </w:t>
            </w:r>
            <w:r>
              <w:rPr>
                <w:bCs/>
                <w:sz w:val="20"/>
                <w:szCs w:val="20"/>
                <w:lang w:eastAsia="lt-LT"/>
              </w:rPr>
              <w:t>in the mouth</w:t>
            </w:r>
          </w:p>
        </w:tc>
        <w:tc>
          <w:tcPr>
            <w:tcW w:w="141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r>
      <w:tr w:rsidR="00E91568" w:rsidRPr="0026226C" w:rsidTr="008C7F99">
        <w:trPr>
          <w:trHeight w:val="319"/>
        </w:trPr>
        <w:tc>
          <w:tcPr>
            <w:tcW w:w="2127" w:type="dxa"/>
            <w:tcBorders>
              <w:top w:val="single" w:sz="4" w:space="0" w:color="auto"/>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r>
              <w:rPr>
                <w:bCs/>
                <w:sz w:val="20"/>
                <w:szCs w:val="20"/>
                <w:lang w:eastAsia="lt-LT"/>
              </w:rPr>
              <w:t>Diuron</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Pr>
                <w:bCs/>
                <w:sz w:val="20"/>
                <w:szCs w:val="20"/>
                <w:lang w:eastAsia="lt-LT"/>
              </w:rPr>
              <w:t>Endosulfan</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195"/>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sidRPr="0026226C">
              <w:rPr>
                <w:bCs/>
                <w:sz w:val="20"/>
                <w:szCs w:val="20"/>
                <w:lang w:eastAsia="lt-LT"/>
              </w:rPr>
              <w:t>Fluorant</w:t>
            </w:r>
            <w:r>
              <w:rPr>
                <w:bCs/>
                <w:sz w:val="20"/>
                <w:szCs w:val="20"/>
                <w:lang w:eastAsia="lt-LT"/>
              </w:rPr>
              <w:t>h</w:t>
            </w:r>
            <w:r w:rsidRPr="0026226C">
              <w:rPr>
                <w:bCs/>
                <w:sz w:val="20"/>
                <w:szCs w:val="20"/>
                <w:lang w:eastAsia="lt-LT"/>
              </w:rPr>
              <w:t>en</w:t>
            </w:r>
            <w:r>
              <w:rPr>
                <w:bCs/>
                <w:sz w:val="20"/>
                <w:szCs w:val="20"/>
                <w:lang w:eastAsia="lt-LT"/>
              </w:rPr>
              <w:t>e</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14"/>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6"/>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LTR79 Bartuva </w:t>
            </w:r>
            <w:r>
              <w:rPr>
                <w:bCs/>
                <w:sz w:val="20"/>
                <w:szCs w:val="20"/>
                <w:lang w:eastAsia="lt-LT"/>
              </w:rPr>
              <w:t>below</w:t>
            </w:r>
            <w:r w:rsidRPr="0026226C">
              <w:rPr>
                <w:bCs/>
                <w:sz w:val="20"/>
                <w:szCs w:val="20"/>
                <w:lang w:eastAsia="lt-LT"/>
              </w:rPr>
              <w:t xml:space="preserve"> Skuod</w:t>
            </w:r>
            <w:r>
              <w:rPr>
                <w:bCs/>
                <w:sz w:val="20"/>
                <w:szCs w:val="20"/>
                <w:lang w:eastAsia="lt-LT"/>
              </w:rPr>
              <w:t>as</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LT800120103</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94"/>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r>
      <w:tr w:rsidR="00E91568" w:rsidRPr="0026226C" w:rsidTr="008C7F99">
        <w:trPr>
          <w:trHeight w:val="240"/>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sidRPr="0026226C">
              <w:rPr>
                <w:bCs/>
                <w:sz w:val="20"/>
                <w:szCs w:val="20"/>
                <w:lang w:eastAsia="lt-LT"/>
              </w:rPr>
              <w:t>He</w:t>
            </w:r>
            <w:r>
              <w:rPr>
                <w:bCs/>
                <w:sz w:val="20"/>
                <w:szCs w:val="20"/>
                <w:lang w:eastAsia="lt-LT"/>
              </w:rPr>
              <w:t>x</w:t>
            </w:r>
            <w:r w:rsidRPr="0026226C">
              <w:rPr>
                <w:bCs/>
                <w:sz w:val="20"/>
                <w:szCs w:val="20"/>
                <w:lang w:eastAsia="lt-LT"/>
              </w:rPr>
              <w:t>achlorbenzen</w:t>
            </w:r>
            <w:r>
              <w:rPr>
                <w:bCs/>
                <w:sz w:val="20"/>
                <w:szCs w:val="20"/>
                <w:lang w:eastAsia="lt-LT"/>
              </w:rPr>
              <w:t>e</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LTR79 Bartuva </w:t>
            </w:r>
            <w:r>
              <w:rPr>
                <w:bCs/>
                <w:sz w:val="20"/>
                <w:szCs w:val="20"/>
                <w:lang w:eastAsia="lt-LT"/>
              </w:rPr>
              <w:t>below</w:t>
            </w:r>
            <w:r w:rsidRPr="0026226C">
              <w:rPr>
                <w:bCs/>
                <w:sz w:val="20"/>
                <w:szCs w:val="20"/>
                <w:lang w:eastAsia="lt-LT"/>
              </w:rPr>
              <w:t xml:space="preserve"> Skuod</w:t>
            </w:r>
            <w:r>
              <w:rPr>
                <w:bCs/>
                <w:sz w:val="20"/>
                <w:szCs w:val="20"/>
                <w:lang w:eastAsia="lt-LT"/>
              </w:rPr>
              <w:t>as</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LT800120103</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23"/>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r>
      <w:tr w:rsidR="00E91568" w:rsidRPr="0026226C" w:rsidTr="008C7F99">
        <w:trPr>
          <w:trHeight w:val="173"/>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sidRPr="0026226C">
              <w:rPr>
                <w:bCs/>
                <w:sz w:val="20"/>
                <w:szCs w:val="20"/>
                <w:lang w:eastAsia="lt-LT"/>
              </w:rPr>
              <w:t>He</w:t>
            </w:r>
            <w:r>
              <w:rPr>
                <w:bCs/>
                <w:sz w:val="20"/>
                <w:szCs w:val="20"/>
                <w:lang w:eastAsia="lt-LT"/>
              </w:rPr>
              <w:t>x</w:t>
            </w:r>
            <w:r w:rsidRPr="0026226C">
              <w:rPr>
                <w:bCs/>
                <w:sz w:val="20"/>
                <w:szCs w:val="20"/>
                <w:lang w:eastAsia="lt-LT"/>
              </w:rPr>
              <w:t>achlorbutadien</w:t>
            </w:r>
            <w:r>
              <w:rPr>
                <w:bCs/>
                <w:sz w:val="20"/>
                <w:szCs w:val="20"/>
                <w:lang w:eastAsia="lt-LT"/>
              </w:rPr>
              <w:t>e</w:t>
            </w:r>
          </w:p>
        </w:tc>
        <w:tc>
          <w:tcPr>
            <w:tcW w:w="2976" w:type="dxa"/>
            <w:tcBorders>
              <w:top w:val="single" w:sz="4" w:space="0" w:color="auto"/>
              <w:left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r>
      <w:tr w:rsidR="00E91568" w:rsidRPr="0026226C" w:rsidTr="008C7F99">
        <w:trPr>
          <w:trHeight w:val="240"/>
        </w:trPr>
        <w:tc>
          <w:tcPr>
            <w:tcW w:w="2127" w:type="dxa"/>
            <w:tcBorders>
              <w:top w:val="single" w:sz="4" w:space="0" w:color="auto"/>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r w:rsidRPr="0026226C">
              <w:rPr>
                <w:bCs/>
                <w:sz w:val="20"/>
                <w:szCs w:val="20"/>
                <w:lang w:eastAsia="lt-LT"/>
              </w:rPr>
              <w:t>He</w:t>
            </w:r>
            <w:r>
              <w:rPr>
                <w:bCs/>
                <w:sz w:val="20"/>
                <w:szCs w:val="20"/>
                <w:lang w:eastAsia="lt-LT"/>
              </w:rPr>
              <w:t>x</w:t>
            </w:r>
            <w:r w:rsidRPr="0026226C">
              <w:rPr>
                <w:bCs/>
                <w:sz w:val="20"/>
                <w:szCs w:val="20"/>
                <w:lang w:eastAsia="lt-LT"/>
              </w:rPr>
              <w:t>achlorcikloheksan</w:t>
            </w:r>
            <w:r>
              <w:rPr>
                <w:bCs/>
                <w:sz w:val="20"/>
                <w:szCs w:val="20"/>
                <w:lang w:eastAsia="lt-LT"/>
              </w:rPr>
              <w:t>e</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r>
      <w:tr w:rsidR="00E91568" w:rsidRPr="0026226C" w:rsidTr="008C7F99">
        <w:trPr>
          <w:trHeight w:val="240"/>
        </w:trPr>
        <w:tc>
          <w:tcPr>
            <w:tcW w:w="2127" w:type="dxa"/>
            <w:tcBorders>
              <w:top w:val="single" w:sz="4" w:space="0" w:color="auto"/>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r>
              <w:rPr>
                <w:bCs/>
                <w:sz w:val="20"/>
                <w:szCs w:val="20"/>
                <w:lang w:eastAsia="lt-LT"/>
              </w:rPr>
              <w:t>Isoproturon</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Pr>
                <w:bCs/>
                <w:sz w:val="20"/>
                <w:szCs w:val="20"/>
                <w:lang w:eastAsia="lt-LT"/>
              </w:rPr>
              <w:t>Lead and its compounds</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3</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LTR432 Ašva </w:t>
            </w:r>
            <w:r>
              <w:rPr>
                <w:bCs/>
                <w:sz w:val="20"/>
                <w:szCs w:val="20"/>
                <w:lang w:eastAsia="lt-LT"/>
              </w:rPr>
              <w:t>near border</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sz w:val="20"/>
                <w:szCs w:val="20"/>
                <w:lang w:eastAsia="lt-LT"/>
              </w:rPr>
              <w:t>LT300112363</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r>
      <w:tr w:rsidR="00E91568" w:rsidRPr="0026226C" w:rsidTr="008C7F99">
        <w:trPr>
          <w:trHeight w:val="240"/>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Pr>
                <w:bCs/>
                <w:sz w:val="20"/>
                <w:szCs w:val="20"/>
                <w:lang w:eastAsia="lt-LT"/>
              </w:rPr>
              <w:t>Mercury and its compounds</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w:t>
            </w:r>
            <w:r>
              <w:rPr>
                <w:bCs/>
                <w:sz w:val="20"/>
                <w:szCs w:val="20"/>
                <w:lang w:eastAsia="lt-LT"/>
              </w:rPr>
              <w:t>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88"/>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LTR432 Ašva </w:t>
            </w:r>
            <w:r>
              <w:rPr>
                <w:bCs/>
                <w:sz w:val="20"/>
                <w:szCs w:val="20"/>
                <w:lang w:eastAsia="lt-LT"/>
              </w:rPr>
              <w:t>near border</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sz w:val="20"/>
                <w:szCs w:val="20"/>
                <w:lang w:eastAsia="lt-LT"/>
              </w:rPr>
              <w:t>LT300112363</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88"/>
        </w:trPr>
        <w:tc>
          <w:tcPr>
            <w:tcW w:w="2127" w:type="dxa"/>
            <w:vMerge/>
            <w:tcBorders>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r>
      <w:tr w:rsidR="00E91568" w:rsidRPr="0026226C" w:rsidTr="008C7F99">
        <w:trPr>
          <w:trHeight w:val="288"/>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sidRPr="0026226C">
              <w:rPr>
                <w:bCs/>
                <w:sz w:val="20"/>
                <w:szCs w:val="20"/>
                <w:lang w:eastAsia="lt-LT"/>
              </w:rPr>
              <w:t>Na</w:t>
            </w:r>
            <w:r>
              <w:rPr>
                <w:bCs/>
                <w:sz w:val="20"/>
                <w:szCs w:val="20"/>
                <w:lang w:eastAsia="lt-LT"/>
              </w:rPr>
              <w:t>ph</w:t>
            </w:r>
            <w:r w:rsidRPr="0026226C">
              <w:rPr>
                <w:bCs/>
                <w:sz w:val="20"/>
                <w:szCs w:val="20"/>
                <w:lang w:eastAsia="lt-LT"/>
              </w:rPr>
              <w:t>t</w:t>
            </w:r>
            <w:r>
              <w:rPr>
                <w:bCs/>
                <w:sz w:val="20"/>
                <w:szCs w:val="20"/>
                <w:lang w:eastAsia="lt-LT"/>
              </w:rPr>
              <w:t>h</w:t>
            </w:r>
            <w:r w:rsidRPr="0026226C">
              <w:rPr>
                <w:bCs/>
                <w:sz w:val="20"/>
                <w:szCs w:val="20"/>
                <w:lang w:eastAsia="lt-LT"/>
              </w:rPr>
              <w:t>alen</w:t>
            </w:r>
            <w:r>
              <w:rPr>
                <w:bCs/>
                <w:sz w:val="20"/>
                <w:szCs w:val="20"/>
                <w:lang w:eastAsia="lt-LT"/>
              </w:rPr>
              <w:t>e</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88"/>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28"/>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LTR79 Bartuva </w:t>
            </w:r>
            <w:r>
              <w:rPr>
                <w:bCs/>
                <w:sz w:val="20"/>
                <w:szCs w:val="20"/>
                <w:lang w:eastAsia="lt-LT"/>
              </w:rPr>
              <w:t>below</w:t>
            </w:r>
            <w:r w:rsidRPr="0026226C">
              <w:rPr>
                <w:bCs/>
                <w:sz w:val="20"/>
                <w:szCs w:val="20"/>
                <w:lang w:eastAsia="lt-LT"/>
              </w:rPr>
              <w:t xml:space="preserve"> Skuod</w:t>
            </w:r>
            <w:r>
              <w:rPr>
                <w:bCs/>
                <w:sz w:val="20"/>
                <w:szCs w:val="20"/>
                <w:lang w:eastAsia="lt-LT"/>
              </w:rPr>
              <w:t>as</w:t>
            </w:r>
          </w:p>
        </w:tc>
        <w:tc>
          <w:tcPr>
            <w:tcW w:w="141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LT800120103</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88"/>
        </w:trPr>
        <w:tc>
          <w:tcPr>
            <w:tcW w:w="2127" w:type="dxa"/>
            <w:vMerge/>
            <w:tcBorders>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r>
      <w:tr w:rsidR="00E91568" w:rsidRPr="0026226C" w:rsidTr="008C7F99">
        <w:trPr>
          <w:trHeight w:val="288"/>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Pr>
                <w:bCs/>
                <w:sz w:val="20"/>
                <w:szCs w:val="20"/>
                <w:lang w:eastAsia="lt-LT"/>
              </w:rPr>
              <w:t>Nickel and its compounds</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3</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LTR432 Ašva </w:t>
            </w:r>
            <w:r>
              <w:rPr>
                <w:bCs/>
                <w:sz w:val="20"/>
                <w:szCs w:val="20"/>
                <w:lang w:eastAsia="lt-LT"/>
              </w:rPr>
              <w:t>near border</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sz w:val="20"/>
                <w:szCs w:val="20"/>
                <w:lang w:eastAsia="lt-LT"/>
              </w:rPr>
              <w:t>LT300112363</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r>
      <w:tr w:rsidR="00E91568" w:rsidRPr="0026226C" w:rsidTr="008C7F99">
        <w:trPr>
          <w:trHeight w:val="240"/>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sidRPr="0026226C">
              <w:rPr>
                <w:bCs/>
                <w:sz w:val="20"/>
                <w:szCs w:val="20"/>
                <w:lang w:eastAsia="lt-LT"/>
              </w:rPr>
              <w:t>Non</w:t>
            </w:r>
            <w:r>
              <w:rPr>
                <w:bCs/>
                <w:sz w:val="20"/>
                <w:szCs w:val="20"/>
                <w:lang w:eastAsia="lt-LT"/>
              </w:rPr>
              <w:t>ylphenol</w:t>
            </w:r>
            <w:r w:rsidRPr="0026226C">
              <w:rPr>
                <w:bCs/>
                <w:sz w:val="20"/>
                <w:szCs w:val="20"/>
                <w:lang w:eastAsia="lt-LT"/>
              </w:rPr>
              <w:t xml:space="preserve"> </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r>
      <w:tr w:rsidR="00E91568" w:rsidRPr="0026226C" w:rsidTr="008C7F99">
        <w:trPr>
          <w:trHeight w:val="240"/>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sidRPr="0026226C">
              <w:rPr>
                <w:bCs/>
                <w:sz w:val="20"/>
                <w:szCs w:val="20"/>
                <w:lang w:eastAsia="lt-LT"/>
              </w:rPr>
              <w:t>O</w:t>
            </w:r>
            <w:r>
              <w:rPr>
                <w:bCs/>
                <w:sz w:val="20"/>
                <w:szCs w:val="20"/>
                <w:lang w:eastAsia="lt-LT"/>
              </w:rPr>
              <w:t>c</w:t>
            </w:r>
            <w:r w:rsidRPr="0026226C">
              <w:rPr>
                <w:bCs/>
                <w:sz w:val="20"/>
                <w:szCs w:val="20"/>
                <w:lang w:eastAsia="lt-LT"/>
              </w:rPr>
              <w:t>t</w:t>
            </w:r>
            <w:r>
              <w:rPr>
                <w:bCs/>
                <w:sz w:val="20"/>
                <w:szCs w:val="20"/>
                <w:lang w:eastAsia="lt-LT"/>
              </w:rPr>
              <w:t>y</w:t>
            </w:r>
            <w:r w:rsidRPr="0026226C">
              <w:rPr>
                <w:bCs/>
                <w:sz w:val="20"/>
                <w:szCs w:val="20"/>
                <w:lang w:eastAsia="lt-LT"/>
              </w:rPr>
              <w:t>l</w:t>
            </w:r>
            <w:r>
              <w:rPr>
                <w:bCs/>
                <w:sz w:val="20"/>
                <w:szCs w:val="20"/>
                <w:lang w:eastAsia="lt-LT"/>
              </w:rPr>
              <w:t>phenol</w:t>
            </w:r>
            <w:r w:rsidRPr="0026226C">
              <w:rPr>
                <w:bCs/>
                <w:sz w:val="20"/>
                <w:szCs w:val="20"/>
                <w:lang w:eastAsia="lt-LT"/>
              </w:rPr>
              <w:t xml:space="preserve"> </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r>
      <w:tr w:rsidR="00E91568" w:rsidRPr="0026226C" w:rsidTr="008C7F99">
        <w:trPr>
          <w:trHeight w:val="240"/>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sidRPr="0026226C">
              <w:rPr>
                <w:bCs/>
                <w:sz w:val="20"/>
                <w:szCs w:val="20"/>
                <w:lang w:eastAsia="lt-LT"/>
              </w:rPr>
              <w:t>Pentachlorbenzen</w:t>
            </w:r>
            <w:r>
              <w:rPr>
                <w:bCs/>
                <w:sz w:val="20"/>
                <w:szCs w:val="20"/>
                <w:lang w:eastAsia="lt-LT"/>
              </w:rPr>
              <w:t>e</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r>
      <w:tr w:rsidR="00E91568" w:rsidRPr="0026226C" w:rsidTr="008C7F99">
        <w:trPr>
          <w:trHeight w:val="215"/>
        </w:trPr>
        <w:tc>
          <w:tcPr>
            <w:tcW w:w="2127" w:type="dxa"/>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Pr>
                <w:bCs/>
                <w:sz w:val="20"/>
                <w:szCs w:val="20"/>
                <w:lang w:eastAsia="lt-LT"/>
              </w:rPr>
              <w:t>Pentachlorphenol</w:t>
            </w:r>
          </w:p>
        </w:tc>
        <w:tc>
          <w:tcPr>
            <w:tcW w:w="2976" w:type="dxa"/>
            <w:tcBorders>
              <w:top w:val="single" w:sz="4" w:space="0" w:color="auto"/>
              <w:left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52"/>
        </w:trPr>
        <w:tc>
          <w:tcPr>
            <w:tcW w:w="2127" w:type="dxa"/>
            <w:tcBorders>
              <w:top w:val="single" w:sz="4" w:space="0" w:color="auto"/>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9</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tcBorders>
              <w:top w:val="single" w:sz="4" w:space="0" w:color="auto"/>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r>
              <w:rPr>
                <w:bCs/>
                <w:sz w:val="20"/>
                <w:szCs w:val="20"/>
                <w:lang w:eastAsia="lt-LT"/>
              </w:rPr>
              <w:t>PAH</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7"/>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sz w:val="20"/>
                <w:szCs w:val="20"/>
                <w:lang w:eastAsia="lt-LT"/>
              </w:rPr>
            </w:pPr>
            <w:r w:rsidRPr="0026226C">
              <w:rPr>
                <w:sz w:val="20"/>
                <w:szCs w:val="20"/>
                <w:lang w:eastAsia="lt-LT"/>
              </w:rPr>
              <w:t>Benz(a)p</w:t>
            </w:r>
            <w:r>
              <w:rPr>
                <w:sz w:val="20"/>
                <w:szCs w:val="20"/>
                <w:lang w:eastAsia="lt-LT"/>
              </w:rPr>
              <w:t>y</w:t>
            </w:r>
            <w:r w:rsidRPr="0026226C">
              <w:rPr>
                <w:sz w:val="20"/>
                <w:szCs w:val="20"/>
                <w:lang w:eastAsia="lt-LT"/>
              </w:rPr>
              <w:t>ren</w:t>
            </w:r>
            <w:r>
              <w:rPr>
                <w:sz w:val="20"/>
                <w:szCs w:val="20"/>
                <w:lang w:eastAsia="lt-LT"/>
              </w:rPr>
              <w:t>e</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20"/>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3</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52"/>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sz w:val="20"/>
                <w:szCs w:val="20"/>
                <w:lang w:eastAsia="lt-LT"/>
              </w:rPr>
            </w:pPr>
            <w:r w:rsidRPr="0026226C">
              <w:rPr>
                <w:bCs/>
                <w:sz w:val="20"/>
                <w:szCs w:val="20"/>
                <w:lang w:eastAsia="lt-LT"/>
              </w:rPr>
              <w:t xml:space="preserve">LTR79 Bartuva </w:t>
            </w:r>
            <w:r>
              <w:rPr>
                <w:bCs/>
                <w:sz w:val="20"/>
                <w:szCs w:val="20"/>
                <w:lang w:eastAsia="lt-LT"/>
              </w:rPr>
              <w:t>below</w:t>
            </w:r>
            <w:r w:rsidRPr="0026226C">
              <w:rPr>
                <w:bCs/>
                <w:sz w:val="20"/>
                <w:szCs w:val="20"/>
                <w:lang w:eastAsia="lt-LT"/>
              </w:rPr>
              <w:t xml:space="preserve"> Skuod</w:t>
            </w:r>
            <w:r>
              <w:rPr>
                <w:bCs/>
                <w:sz w:val="20"/>
                <w:szCs w:val="20"/>
                <w:lang w:eastAsia="lt-LT"/>
              </w:rPr>
              <w:t>as</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LT800120103</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52"/>
        </w:trPr>
        <w:tc>
          <w:tcPr>
            <w:tcW w:w="2127" w:type="dxa"/>
            <w:vMerge/>
            <w:tcBorders>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trHeight w:val="252"/>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sz w:val="20"/>
                <w:szCs w:val="20"/>
                <w:lang w:eastAsia="lt-LT"/>
              </w:rPr>
            </w:pPr>
            <w:r w:rsidRPr="0026226C">
              <w:rPr>
                <w:sz w:val="20"/>
                <w:szCs w:val="20"/>
                <w:lang w:eastAsia="lt-LT"/>
              </w:rPr>
              <w:t>Benzo(b)fluoranten</w:t>
            </w:r>
            <w:r>
              <w:rPr>
                <w:sz w:val="20"/>
                <w:szCs w:val="20"/>
                <w:lang w:eastAsia="lt-LT"/>
              </w:rPr>
              <w:t>e</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52"/>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3</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52"/>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sz w:val="20"/>
                <w:szCs w:val="20"/>
                <w:lang w:eastAsia="lt-LT"/>
              </w:rPr>
            </w:pPr>
            <w:r w:rsidRPr="0026226C">
              <w:rPr>
                <w:bCs/>
                <w:sz w:val="20"/>
                <w:szCs w:val="20"/>
                <w:lang w:eastAsia="lt-LT"/>
              </w:rPr>
              <w:t xml:space="preserve">LTR79 Bartuva </w:t>
            </w:r>
            <w:r>
              <w:rPr>
                <w:bCs/>
                <w:sz w:val="20"/>
                <w:szCs w:val="20"/>
                <w:lang w:eastAsia="lt-LT"/>
              </w:rPr>
              <w:t>below</w:t>
            </w:r>
            <w:r w:rsidRPr="0026226C">
              <w:rPr>
                <w:bCs/>
                <w:sz w:val="20"/>
                <w:szCs w:val="20"/>
                <w:lang w:eastAsia="lt-LT"/>
              </w:rPr>
              <w:t xml:space="preserve"> Skuod</w:t>
            </w:r>
            <w:r>
              <w:rPr>
                <w:bCs/>
                <w:sz w:val="20"/>
                <w:szCs w:val="20"/>
                <w:lang w:eastAsia="lt-LT"/>
              </w:rPr>
              <w:t>as</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LT800120103</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52"/>
        </w:trPr>
        <w:tc>
          <w:tcPr>
            <w:tcW w:w="2127" w:type="dxa"/>
            <w:vMerge/>
            <w:tcBorders>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trHeight w:val="252"/>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sz w:val="20"/>
                <w:szCs w:val="20"/>
                <w:lang w:eastAsia="lt-LT"/>
              </w:rPr>
            </w:pPr>
            <w:r w:rsidRPr="0026226C">
              <w:rPr>
                <w:sz w:val="20"/>
                <w:szCs w:val="20"/>
                <w:lang w:eastAsia="lt-LT"/>
              </w:rPr>
              <w:t>Benzo(k)fluoranten</w:t>
            </w:r>
            <w:r>
              <w:rPr>
                <w:sz w:val="20"/>
                <w:szCs w:val="20"/>
                <w:lang w:eastAsia="lt-LT"/>
              </w:rPr>
              <w:t>e</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cantSplit/>
          <w:trHeight w:val="285"/>
        </w:trPr>
        <w:tc>
          <w:tcPr>
            <w:tcW w:w="2127" w:type="dxa"/>
            <w:vMerge/>
            <w:tcBorders>
              <w:left w:val="single" w:sz="4" w:space="0" w:color="auto"/>
              <w:right w:val="single" w:sz="4" w:space="0" w:color="auto"/>
            </w:tcBorders>
            <w:hideMark/>
          </w:tcPr>
          <w:p w:rsidR="00E91568" w:rsidRPr="0026226C" w:rsidRDefault="00E91568" w:rsidP="008C7F99">
            <w:pPr>
              <w:jc w:val="both"/>
              <w:rPr>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3</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cantSplit/>
          <w:trHeight w:val="240"/>
        </w:trPr>
        <w:tc>
          <w:tcPr>
            <w:tcW w:w="2127" w:type="dxa"/>
            <w:vMerge/>
            <w:tcBorders>
              <w:left w:val="single" w:sz="4" w:space="0" w:color="auto"/>
              <w:right w:val="single" w:sz="4" w:space="0" w:color="auto"/>
            </w:tcBorders>
            <w:hideMark/>
          </w:tcPr>
          <w:p w:rsidR="00E91568" w:rsidRPr="0026226C" w:rsidRDefault="00E91568" w:rsidP="008C7F99">
            <w:pPr>
              <w:jc w:val="both"/>
              <w:rPr>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sz w:val="20"/>
                <w:szCs w:val="20"/>
                <w:lang w:eastAsia="lt-LT"/>
              </w:rPr>
            </w:pPr>
            <w:r w:rsidRPr="0026226C">
              <w:rPr>
                <w:bCs/>
                <w:sz w:val="20"/>
                <w:szCs w:val="20"/>
                <w:lang w:eastAsia="lt-LT"/>
              </w:rPr>
              <w:t xml:space="preserve">LTR79 Bartuva </w:t>
            </w:r>
            <w:r>
              <w:rPr>
                <w:bCs/>
                <w:sz w:val="20"/>
                <w:szCs w:val="20"/>
                <w:lang w:eastAsia="lt-LT"/>
              </w:rPr>
              <w:t>below</w:t>
            </w:r>
            <w:r w:rsidRPr="0026226C">
              <w:rPr>
                <w:bCs/>
                <w:sz w:val="20"/>
                <w:szCs w:val="20"/>
                <w:lang w:eastAsia="lt-LT"/>
              </w:rPr>
              <w:t xml:space="preserve"> Skuod</w:t>
            </w:r>
            <w:r>
              <w:rPr>
                <w:bCs/>
                <w:sz w:val="20"/>
                <w:szCs w:val="20"/>
                <w:lang w:eastAsia="lt-LT"/>
              </w:rPr>
              <w:t>as</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LT800120103</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cantSplit/>
          <w:trHeight w:val="240"/>
        </w:trPr>
        <w:tc>
          <w:tcPr>
            <w:tcW w:w="2127" w:type="dxa"/>
            <w:vMerge/>
            <w:tcBorders>
              <w:left w:val="single" w:sz="4" w:space="0" w:color="auto"/>
              <w:bottom w:val="single" w:sz="4" w:space="0" w:color="auto"/>
              <w:right w:val="single" w:sz="4" w:space="0" w:color="auto"/>
            </w:tcBorders>
            <w:hideMark/>
          </w:tcPr>
          <w:p w:rsidR="00E91568" w:rsidRPr="0026226C" w:rsidRDefault="00E91568" w:rsidP="008C7F99">
            <w:pPr>
              <w:jc w:val="both"/>
              <w:rPr>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85"/>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sz w:val="20"/>
                <w:szCs w:val="20"/>
                <w:lang w:eastAsia="lt-LT"/>
              </w:rPr>
            </w:pPr>
            <w:r w:rsidRPr="0026226C">
              <w:rPr>
                <w:sz w:val="20"/>
                <w:szCs w:val="20"/>
                <w:lang w:eastAsia="lt-LT"/>
              </w:rPr>
              <w:t>Benzo(g,h,i)perilen</w:t>
            </w:r>
            <w:r>
              <w:rPr>
                <w:sz w:val="20"/>
                <w:szCs w:val="20"/>
                <w:lang w:eastAsia="lt-LT"/>
              </w:rPr>
              <w:t>e</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cantSplit/>
          <w:trHeight w:val="240"/>
        </w:trPr>
        <w:tc>
          <w:tcPr>
            <w:tcW w:w="2127" w:type="dxa"/>
            <w:vMerge/>
            <w:tcBorders>
              <w:left w:val="single" w:sz="4" w:space="0" w:color="auto"/>
              <w:right w:val="single" w:sz="4" w:space="0" w:color="auto"/>
            </w:tcBorders>
            <w:hideMark/>
          </w:tcPr>
          <w:p w:rsidR="00E91568" w:rsidRPr="0026226C" w:rsidRDefault="00E91568" w:rsidP="008C7F99">
            <w:pPr>
              <w:jc w:val="both"/>
              <w:rPr>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3</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sz w:val="20"/>
                <w:szCs w:val="20"/>
                <w:lang w:eastAsia="lt-LT"/>
              </w:rPr>
            </w:pPr>
            <w:r w:rsidRPr="0026226C">
              <w:rPr>
                <w:bCs/>
                <w:sz w:val="20"/>
                <w:szCs w:val="20"/>
                <w:lang w:eastAsia="lt-LT"/>
              </w:rPr>
              <w:t xml:space="preserve">LTR79 Bartuva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LT800120103</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trHeight w:val="240"/>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sz w:val="20"/>
                <w:szCs w:val="20"/>
                <w:lang w:eastAsia="lt-LT"/>
              </w:rPr>
            </w:pPr>
            <w:r w:rsidRPr="0026226C">
              <w:rPr>
                <w:sz w:val="20"/>
                <w:szCs w:val="20"/>
                <w:lang w:eastAsia="lt-LT"/>
              </w:rPr>
              <w:t>Indeno(1,2,3-cd)p</w:t>
            </w:r>
            <w:r>
              <w:rPr>
                <w:sz w:val="20"/>
                <w:szCs w:val="20"/>
                <w:lang w:eastAsia="lt-LT"/>
              </w:rPr>
              <w:t>y</w:t>
            </w:r>
            <w:r w:rsidRPr="0026226C">
              <w:rPr>
                <w:sz w:val="20"/>
                <w:szCs w:val="20"/>
                <w:lang w:eastAsia="lt-LT"/>
              </w:rPr>
              <w:t>ren</w:t>
            </w:r>
            <w:r>
              <w:rPr>
                <w:sz w:val="20"/>
                <w:szCs w:val="20"/>
                <w:lang w:eastAsia="lt-LT"/>
              </w:rPr>
              <w:t>e</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3</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sz w:val="20"/>
                <w:szCs w:val="20"/>
                <w:lang w:eastAsia="lt-LT"/>
              </w:rPr>
            </w:pPr>
            <w:r w:rsidRPr="0026226C">
              <w:rPr>
                <w:bCs/>
                <w:sz w:val="20"/>
                <w:szCs w:val="20"/>
                <w:lang w:eastAsia="lt-LT"/>
              </w:rPr>
              <w:t xml:space="preserve">LTR79 Bartuva </w:t>
            </w:r>
            <w:r>
              <w:rPr>
                <w:bCs/>
                <w:sz w:val="20"/>
                <w:szCs w:val="20"/>
                <w:lang w:eastAsia="lt-LT"/>
              </w:rPr>
              <w:t>below</w:t>
            </w:r>
            <w:r w:rsidRPr="0026226C">
              <w:rPr>
                <w:bCs/>
                <w:sz w:val="20"/>
                <w:szCs w:val="20"/>
                <w:lang w:eastAsia="lt-LT"/>
              </w:rPr>
              <w:t xml:space="preserve"> Skuod</w:t>
            </w:r>
            <w:r>
              <w:rPr>
                <w:bCs/>
                <w:sz w:val="20"/>
                <w:szCs w:val="20"/>
                <w:lang w:eastAsia="lt-LT"/>
              </w:rPr>
              <w:t>as</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LT800120103</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trHeight w:val="240"/>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sidRPr="0026226C">
              <w:rPr>
                <w:bCs/>
                <w:sz w:val="20"/>
                <w:szCs w:val="20"/>
                <w:lang w:eastAsia="lt-LT"/>
              </w:rPr>
              <w:t>Simazin</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Pr>
                <w:bCs/>
                <w:sz w:val="20"/>
                <w:szCs w:val="20"/>
                <w:lang w:eastAsia="lt-LT"/>
              </w:rPr>
              <w:t>Trichloroethylene</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9</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sz w:val="20"/>
                <w:szCs w:val="20"/>
                <w:lang w:eastAsia="lt-LT"/>
              </w:rPr>
            </w:pPr>
            <w:r w:rsidRPr="0026226C">
              <w:rPr>
                <w:bCs/>
                <w:sz w:val="20"/>
                <w:szCs w:val="20"/>
                <w:lang w:eastAsia="lt-LT"/>
              </w:rPr>
              <w:t xml:space="preserve">LTR79 Bartuva </w:t>
            </w:r>
            <w:r>
              <w:rPr>
                <w:bCs/>
                <w:sz w:val="20"/>
                <w:szCs w:val="20"/>
                <w:lang w:eastAsia="lt-LT"/>
              </w:rPr>
              <w:t>below</w:t>
            </w:r>
            <w:r w:rsidRPr="0026226C">
              <w:rPr>
                <w:bCs/>
                <w:sz w:val="20"/>
                <w:szCs w:val="20"/>
                <w:lang w:eastAsia="lt-LT"/>
              </w:rPr>
              <w:t xml:space="preserve"> Skuod</w:t>
            </w:r>
            <w:r>
              <w:rPr>
                <w:bCs/>
                <w:sz w:val="20"/>
                <w:szCs w:val="20"/>
                <w:lang w:eastAsia="lt-LT"/>
              </w:rPr>
              <w:t>as</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LT800120103</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166"/>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Pr>
                <w:bCs/>
                <w:sz w:val="20"/>
                <w:szCs w:val="20"/>
                <w:lang w:eastAsia="lt-LT"/>
              </w:rPr>
              <w:t>Tributyltin compounds</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166"/>
        </w:trPr>
        <w:tc>
          <w:tcPr>
            <w:tcW w:w="2127" w:type="dxa"/>
            <w:vMerge/>
            <w:tcBorders>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tcBorders>
              <w:top w:val="single" w:sz="4" w:space="0" w:color="auto"/>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r w:rsidRPr="0026226C">
              <w:rPr>
                <w:bCs/>
                <w:sz w:val="20"/>
                <w:szCs w:val="20"/>
                <w:lang w:eastAsia="lt-LT"/>
              </w:rPr>
              <w:t>Trichlorbenzen</w:t>
            </w:r>
            <w:r>
              <w:rPr>
                <w:bCs/>
                <w:sz w:val="20"/>
                <w:szCs w:val="20"/>
                <w:lang w:eastAsia="lt-LT"/>
              </w:rPr>
              <w:t>e</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val="restart"/>
            <w:tcBorders>
              <w:top w:val="single" w:sz="4" w:space="0" w:color="auto"/>
              <w:left w:val="single" w:sz="4" w:space="0" w:color="auto"/>
              <w:right w:val="single" w:sz="4" w:space="0" w:color="auto"/>
            </w:tcBorders>
            <w:hideMark/>
          </w:tcPr>
          <w:p w:rsidR="00E91568" w:rsidRPr="0026226C" w:rsidRDefault="00E91568" w:rsidP="008C7F99">
            <w:pPr>
              <w:jc w:val="both"/>
              <w:rPr>
                <w:bCs/>
                <w:sz w:val="20"/>
                <w:szCs w:val="20"/>
                <w:lang w:eastAsia="lt-LT"/>
              </w:rPr>
            </w:pPr>
            <w:r>
              <w:rPr>
                <w:bCs/>
                <w:sz w:val="20"/>
                <w:szCs w:val="20"/>
                <w:lang w:eastAsia="lt-LT"/>
              </w:rPr>
              <w:t>Trichlormethane (chloroform</w:t>
            </w:r>
            <w:r w:rsidRPr="0026226C">
              <w:rPr>
                <w:bCs/>
                <w:sz w:val="20"/>
                <w:szCs w:val="20"/>
                <w:lang w:eastAsia="lt-LT"/>
              </w:rPr>
              <w:t>)</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40"/>
        </w:trPr>
        <w:tc>
          <w:tcPr>
            <w:tcW w:w="2127" w:type="dxa"/>
            <w:vMerge/>
            <w:tcBorders>
              <w:left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LTR430 Varduva </w:t>
            </w:r>
            <w:r>
              <w:rPr>
                <w:bCs/>
                <w:sz w:val="20"/>
                <w:szCs w:val="20"/>
                <w:lang w:eastAsia="lt-LT"/>
              </w:rPr>
              <w:t>near</w:t>
            </w:r>
            <w:r w:rsidRPr="0026226C">
              <w:rPr>
                <w:bCs/>
                <w:sz w:val="20"/>
                <w:szCs w:val="20"/>
                <w:lang w:eastAsia="lt-LT"/>
              </w:rPr>
              <w:t xml:space="preserve"> Grieže</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LT300113104</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9</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trHeight w:val="253"/>
        </w:trPr>
        <w:tc>
          <w:tcPr>
            <w:tcW w:w="2127" w:type="dxa"/>
            <w:vMerge/>
            <w:tcBorders>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r>
      <w:tr w:rsidR="00E91568" w:rsidRPr="0026226C" w:rsidTr="008C7F99">
        <w:trPr>
          <w:trHeight w:val="240"/>
        </w:trPr>
        <w:tc>
          <w:tcPr>
            <w:tcW w:w="2127" w:type="dxa"/>
            <w:tcBorders>
              <w:top w:val="single" w:sz="4" w:space="0" w:color="auto"/>
              <w:left w:val="single" w:sz="4" w:space="0" w:color="auto"/>
              <w:bottom w:val="single" w:sz="4" w:space="0" w:color="auto"/>
              <w:right w:val="single" w:sz="4" w:space="0" w:color="auto"/>
            </w:tcBorders>
            <w:hideMark/>
          </w:tcPr>
          <w:p w:rsidR="00E91568" w:rsidRPr="0026226C" w:rsidRDefault="00E91568" w:rsidP="008C7F99">
            <w:pPr>
              <w:jc w:val="both"/>
              <w:rPr>
                <w:bCs/>
                <w:sz w:val="20"/>
                <w:szCs w:val="20"/>
                <w:lang w:eastAsia="lt-LT"/>
              </w:rPr>
            </w:pPr>
            <w:r w:rsidRPr="0026226C">
              <w:rPr>
                <w:bCs/>
                <w:sz w:val="20"/>
                <w:szCs w:val="20"/>
                <w:lang w:eastAsia="lt-LT"/>
              </w:rPr>
              <w:t>Trifluralin</w:t>
            </w:r>
            <w:r>
              <w:rPr>
                <w:bCs/>
                <w:sz w:val="20"/>
                <w:szCs w:val="20"/>
                <w:lang w:eastAsia="lt-LT"/>
              </w:rPr>
              <w:t>e</w:t>
            </w:r>
          </w:p>
        </w:tc>
        <w:tc>
          <w:tcPr>
            <w:tcW w:w="2976"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rPr>
                <w:bCs/>
                <w:sz w:val="20"/>
                <w:szCs w:val="20"/>
                <w:lang w:eastAsia="lt-LT"/>
              </w:rPr>
            </w:pPr>
            <w:r w:rsidRPr="0026226C">
              <w:rPr>
                <w:bCs/>
                <w:sz w:val="20"/>
                <w:szCs w:val="20"/>
                <w:lang w:eastAsia="lt-LT"/>
              </w:rPr>
              <w:t xml:space="preserve">LTR82 Venta </w:t>
            </w:r>
            <w:r>
              <w:rPr>
                <w:bCs/>
                <w:sz w:val="20"/>
                <w:szCs w:val="20"/>
                <w:lang w:eastAsia="lt-LT"/>
              </w:rPr>
              <w:t>below</w:t>
            </w:r>
            <w:r w:rsidRPr="0026226C">
              <w:rPr>
                <w:bCs/>
                <w:sz w:val="20"/>
                <w:szCs w:val="20"/>
                <w:lang w:eastAsia="lt-LT"/>
              </w:rPr>
              <w:t xml:space="preserve"> Mažeiki</w:t>
            </w:r>
            <w:r>
              <w:rPr>
                <w:bCs/>
                <w:sz w:val="20"/>
                <w:szCs w:val="20"/>
                <w:lang w:eastAsia="lt-LT"/>
              </w:rPr>
              <w:t>ai</w:t>
            </w:r>
          </w:p>
        </w:tc>
        <w:tc>
          <w:tcPr>
            <w:tcW w:w="141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LT300100018</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bl>
    <w:p w:rsidR="00E91568" w:rsidRDefault="00E91568" w:rsidP="00E91568">
      <w:pPr>
        <w:spacing w:after="120"/>
      </w:pPr>
    </w:p>
    <w:p w:rsidR="00E91568" w:rsidRDefault="00E91568" w:rsidP="00E91568">
      <w:pPr>
        <w:spacing w:after="120"/>
        <w:ind w:right="-79"/>
        <w:jc w:val="both"/>
        <w:rPr>
          <w:i/>
        </w:rPr>
      </w:pPr>
      <w:r>
        <w:rPr>
          <w:i/>
        </w:rPr>
        <w:t>Table 6</w:t>
      </w:r>
      <w:r w:rsidRPr="0026226C">
        <w:rPr>
          <w:i/>
        </w:rPr>
        <w:t xml:space="preserve">. </w:t>
      </w:r>
      <w:r>
        <w:rPr>
          <w:i/>
        </w:rPr>
        <w:t>Monitoring of priority and priority hazardous substances in sediments</w:t>
      </w:r>
    </w:p>
    <w:tbl>
      <w:tblPr>
        <w:tblW w:w="9072" w:type="dxa"/>
        <w:tblInd w:w="108" w:type="dxa"/>
        <w:tblLayout w:type="fixed"/>
        <w:tblLook w:val="04A0" w:firstRow="1" w:lastRow="0" w:firstColumn="1" w:lastColumn="0" w:noHBand="0" w:noVBand="1"/>
      </w:tblPr>
      <w:tblGrid>
        <w:gridCol w:w="2127"/>
        <w:gridCol w:w="2693"/>
        <w:gridCol w:w="1417"/>
        <w:gridCol w:w="709"/>
        <w:gridCol w:w="709"/>
        <w:gridCol w:w="709"/>
        <w:gridCol w:w="708"/>
      </w:tblGrid>
      <w:tr w:rsidR="00E91568" w:rsidRPr="0026226C" w:rsidTr="008C7F99">
        <w:trPr>
          <w:cantSplit/>
          <w:trHeight w:val="240"/>
        </w:trPr>
        <w:tc>
          <w:tcPr>
            <w:tcW w:w="2127" w:type="dxa"/>
            <w:vMerge w:val="restart"/>
            <w:tcBorders>
              <w:top w:val="single" w:sz="4" w:space="0" w:color="auto"/>
              <w:left w:val="single" w:sz="4" w:space="0" w:color="auto"/>
              <w:right w:val="single" w:sz="4" w:space="0" w:color="auto"/>
            </w:tcBorders>
          </w:tcPr>
          <w:p w:rsidR="00E91568" w:rsidRPr="0026226C" w:rsidRDefault="00E91568" w:rsidP="008C7F99">
            <w:pPr>
              <w:jc w:val="both"/>
              <w:rPr>
                <w:bCs/>
                <w:sz w:val="20"/>
                <w:szCs w:val="20"/>
                <w:lang w:eastAsia="lt-LT"/>
              </w:rPr>
            </w:pPr>
            <w:r>
              <w:rPr>
                <w:bCs/>
                <w:sz w:val="20"/>
                <w:szCs w:val="20"/>
                <w:lang w:eastAsia="lt-LT"/>
              </w:rPr>
              <w:t>Substance</w:t>
            </w:r>
          </w:p>
        </w:tc>
        <w:tc>
          <w:tcPr>
            <w:tcW w:w="2693" w:type="dxa"/>
            <w:tcBorders>
              <w:top w:val="single" w:sz="4" w:space="0" w:color="auto"/>
              <w:left w:val="single" w:sz="4" w:space="0" w:color="auto"/>
              <w:right w:val="single" w:sz="4" w:space="0" w:color="auto"/>
            </w:tcBorders>
          </w:tcPr>
          <w:p w:rsidR="00E91568" w:rsidRPr="0026226C" w:rsidRDefault="00E91568" w:rsidP="008C7F99">
            <w:pPr>
              <w:rPr>
                <w:bCs/>
                <w:sz w:val="20"/>
                <w:szCs w:val="20"/>
                <w:lang w:eastAsia="lt-LT"/>
              </w:rPr>
            </w:pPr>
            <w:r>
              <w:rPr>
                <w:bCs/>
                <w:sz w:val="20"/>
                <w:szCs w:val="20"/>
                <w:lang w:eastAsia="lt-LT"/>
              </w:rPr>
              <w:t>Monitoring post</w:t>
            </w:r>
          </w:p>
        </w:tc>
        <w:tc>
          <w:tcPr>
            <w:tcW w:w="1417" w:type="dxa"/>
            <w:vMerge w:val="restart"/>
            <w:tcBorders>
              <w:top w:val="single" w:sz="4" w:space="0" w:color="auto"/>
              <w:left w:val="single" w:sz="4" w:space="0" w:color="auto"/>
              <w:right w:val="single" w:sz="4" w:space="0" w:color="auto"/>
            </w:tcBorders>
          </w:tcPr>
          <w:p w:rsidR="00E91568" w:rsidRPr="0026226C" w:rsidRDefault="00E91568" w:rsidP="008C7F99">
            <w:pPr>
              <w:rPr>
                <w:bCs/>
                <w:sz w:val="20"/>
                <w:szCs w:val="20"/>
                <w:lang w:eastAsia="lt-LT"/>
              </w:rPr>
            </w:pPr>
            <w:r>
              <w:rPr>
                <w:bCs/>
                <w:sz w:val="20"/>
                <w:szCs w:val="20"/>
                <w:lang w:eastAsia="lt-LT"/>
              </w:rPr>
              <w:t>Water body code</w:t>
            </w:r>
          </w:p>
        </w:tc>
        <w:tc>
          <w:tcPr>
            <w:tcW w:w="2835" w:type="dxa"/>
            <w:gridSpan w:val="4"/>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Pr>
                <w:bCs/>
                <w:sz w:val="20"/>
                <w:szCs w:val="20"/>
                <w:lang w:eastAsia="lt-LT"/>
              </w:rPr>
              <w:t>Number of measurements</w:t>
            </w:r>
          </w:p>
        </w:tc>
      </w:tr>
      <w:tr w:rsidR="00E91568" w:rsidRPr="0026226C" w:rsidTr="008C7F99">
        <w:trPr>
          <w:cantSplit/>
          <w:trHeight w:val="240"/>
        </w:trPr>
        <w:tc>
          <w:tcPr>
            <w:tcW w:w="2127" w:type="dxa"/>
            <w:vMerge/>
            <w:tcBorders>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p>
        </w:tc>
        <w:tc>
          <w:tcPr>
            <w:tcW w:w="2693" w:type="dxa"/>
            <w:tcBorders>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p>
        </w:tc>
        <w:tc>
          <w:tcPr>
            <w:tcW w:w="1417" w:type="dxa"/>
            <w:vMerge/>
            <w:tcBorders>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2010</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2011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2012</w:t>
            </w: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2013</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Ant</w:t>
            </w:r>
            <w:r>
              <w:rPr>
                <w:bCs/>
                <w:sz w:val="20"/>
                <w:szCs w:val="20"/>
                <w:lang w:eastAsia="lt-LT"/>
              </w:rPr>
              <w:t>h</w:t>
            </w:r>
            <w:r w:rsidRPr="0026226C">
              <w:rPr>
                <w:bCs/>
                <w:sz w:val="20"/>
                <w:szCs w:val="20"/>
                <w:lang w:eastAsia="lt-LT"/>
              </w:rPr>
              <w:t>racen</w:t>
            </w:r>
            <w:r>
              <w:rPr>
                <w:bCs/>
                <w:sz w:val="20"/>
                <w:szCs w:val="20"/>
                <w:lang w:eastAsia="lt-LT"/>
              </w:rPr>
              <w:t>e</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Atrazinas</w:t>
            </w:r>
          </w:p>
        </w:tc>
        <w:tc>
          <w:tcPr>
            <w:tcW w:w="2693" w:type="dxa"/>
            <w:tcBorders>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Pr>
                <w:bCs/>
                <w:sz w:val="20"/>
                <w:szCs w:val="20"/>
                <w:lang w:eastAsia="lt-LT"/>
              </w:rPr>
              <w:t>Brominated diphenylethers</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Kadmis ir jo junginiai</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lastRenderedPageBreak/>
              <w:t>Chlorfenvinfosas</w:t>
            </w:r>
          </w:p>
        </w:tc>
        <w:tc>
          <w:tcPr>
            <w:tcW w:w="2693" w:type="dxa"/>
            <w:tcBorders>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Chlorpirifosas (Etilo chlorpirifosas)</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Pr>
                <w:bCs/>
                <w:sz w:val="20"/>
                <w:szCs w:val="20"/>
                <w:lang w:eastAsia="lt-LT"/>
              </w:rPr>
              <w:t>Cyclodiene pesticides</w:t>
            </w:r>
            <w:r w:rsidRPr="0026226C">
              <w:rPr>
                <w:bCs/>
                <w:sz w:val="20"/>
                <w:szCs w:val="20"/>
                <w:lang w:eastAsia="lt-LT"/>
              </w:rPr>
              <w:t>:</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cantSplit/>
          <w:trHeight w:val="240"/>
        </w:trPr>
        <w:tc>
          <w:tcPr>
            <w:tcW w:w="2127" w:type="dxa"/>
            <w:tcBorders>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Aldrin</w:t>
            </w:r>
          </w:p>
        </w:tc>
        <w:tc>
          <w:tcPr>
            <w:tcW w:w="2693" w:type="dxa"/>
            <w:tcBorders>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Dieldrin</w:t>
            </w:r>
          </w:p>
        </w:tc>
        <w:tc>
          <w:tcPr>
            <w:tcW w:w="2693" w:type="dxa"/>
            <w:tcBorders>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Endrin</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I</w:t>
            </w:r>
            <w:r>
              <w:rPr>
                <w:bCs/>
                <w:sz w:val="20"/>
                <w:szCs w:val="20"/>
                <w:lang w:eastAsia="lt-LT"/>
              </w:rPr>
              <w:t>s</w:t>
            </w:r>
            <w:r w:rsidRPr="0026226C">
              <w:rPr>
                <w:bCs/>
                <w:sz w:val="20"/>
                <w:szCs w:val="20"/>
                <w:lang w:eastAsia="lt-LT"/>
              </w:rPr>
              <w:t>odrin</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para-para-DDT</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1,2-dichloretanas</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Dichlormetan</w:t>
            </w:r>
            <w:r>
              <w:rPr>
                <w:bCs/>
                <w:sz w:val="20"/>
                <w:szCs w:val="20"/>
                <w:lang w:eastAsia="lt-LT"/>
              </w:rPr>
              <w:t>e</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Diuron</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Endosulfan</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Fluorant</w:t>
            </w:r>
            <w:r>
              <w:rPr>
                <w:bCs/>
                <w:sz w:val="20"/>
                <w:szCs w:val="20"/>
                <w:lang w:eastAsia="lt-LT"/>
              </w:rPr>
              <w:t>h</w:t>
            </w:r>
            <w:r w:rsidRPr="0026226C">
              <w:rPr>
                <w:bCs/>
                <w:sz w:val="20"/>
                <w:szCs w:val="20"/>
                <w:lang w:eastAsia="lt-LT"/>
              </w:rPr>
              <w:t>en</w:t>
            </w:r>
            <w:r>
              <w:rPr>
                <w:bCs/>
                <w:sz w:val="20"/>
                <w:szCs w:val="20"/>
                <w:lang w:eastAsia="lt-LT"/>
              </w:rPr>
              <w:t>e</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He</w:t>
            </w:r>
            <w:r>
              <w:rPr>
                <w:bCs/>
                <w:sz w:val="20"/>
                <w:szCs w:val="20"/>
                <w:lang w:eastAsia="lt-LT"/>
              </w:rPr>
              <w:t>x</w:t>
            </w:r>
            <w:r w:rsidRPr="0026226C">
              <w:rPr>
                <w:bCs/>
                <w:sz w:val="20"/>
                <w:szCs w:val="20"/>
                <w:lang w:eastAsia="lt-LT"/>
              </w:rPr>
              <w:t>achlorbenzenas</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He</w:t>
            </w:r>
            <w:r>
              <w:rPr>
                <w:bCs/>
                <w:sz w:val="20"/>
                <w:szCs w:val="20"/>
                <w:lang w:eastAsia="lt-LT"/>
              </w:rPr>
              <w:t>x</w:t>
            </w:r>
            <w:r w:rsidRPr="0026226C">
              <w:rPr>
                <w:bCs/>
                <w:sz w:val="20"/>
                <w:szCs w:val="20"/>
                <w:lang w:eastAsia="lt-LT"/>
              </w:rPr>
              <w:t>achlorbutadien</w:t>
            </w:r>
            <w:r>
              <w:rPr>
                <w:bCs/>
                <w:sz w:val="20"/>
                <w:szCs w:val="20"/>
                <w:lang w:eastAsia="lt-LT"/>
              </w:rPr>
              <w:t>e</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He</w:t>
            </w:r>
            <w:r>
              <w:rPr>
                <w:bCs/>
                <w:sz w:val="20"/>
                <w:szCs w:val="20"/>
                <w:lang w:eastAsia="lt-LT"/>
              </w:rPr>
              <w:t>x</w:t>
            </w:r>
            <w:r w:rsidRPr="0026226C">
              <w:rPr>
                <w:bCs/>
                <w:sz w:val="20"/>
                <w:szCs w:val="20"/>
                <w:lang w:eastAsia="lt-LT"/>
              </w:rPr>
              <w:t>achlorciklohe</w:t>
            </w:r>
            <w:r>
              <w:rPr>
                <w:bCs/>
                <w:sz w:val="20"/>
                <w:szCs w:val="20"/>
                <w:lang w:eastAsia="lt-LT"/>
              </w:rPr>
              <w:t>x</w:t>
            </w:r>
            <w:r w:rsidRPr="0026226C">
              <w:rPr>
                <w:bCs/>
                <w:sz w:val="20"/>
                <w:szCs w:val="20"/>
                <w:lang w:eastAsia="lt-LT"/>
              </w:rPr>
              <w:t>an</w:t>
            </w:r>
            <w:r>
              <w:rPr>
                <w:bCs/>
                <w:sz w:val="20"/>
                <w:szCs w:val="20"/>
                <w:lang w:eastAsia="lt-LT"/>
              </w:rPr>
              <w:t>e</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I</w:t>
            </w:r>
            <w:r>
              <w:rPr>
                <w:bCs/>
                <w:sz w:val="20"/>
                <w:szCs w:val="20"/>
                <w:lang w:eastAsia="lt-LT"/>
              </w:rPr>
              <w:t>s</w:t>
            </w:r>
            <w:r w:rsidRPr="0026226C">
              <w:rPr>
                <w:bCs/>
                <w:sz w:val="20"/>
                <w:szCs w:val="20"/>
                <w:lang w:eastAsia="lt-LT"/>
              </w:rPr>
              <w:t>oproturon</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Pr>
                <w:bCs/>
                <w:sz w:val="20"/>
                <w:szCs w:val="20"/>
                <w:lang w:eastAsia="lt-LT"/>
              </w:rPr>
              <w:t>Lead and its compounds</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Pr>
                <w:bCs/>
                <w:sz w:val="20"/>
                <w:szCs w:val="20"/>
                <w:lang w:eastAsia="lt-LT"/>
              </w:rPr>
              <w:t>Mercury and its compounds</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Pr>
                <w:bCs/>
                <w:sz w:val="20"/>
                <w:szCs w:val="20"/>
                <w:lang w:eastAsia="lt-LT"/>
              </w:rPr>
              <w:t>Naph</w:t>
            </w:r>
            <w:r w:rsidRPr="0026226C">
              <w:rPr>
                <w:bCs/>
                <w:sz w:val="20"/>
                <w:szCs w:val="20"/>
                <w:lang w:eastAsia="lt-LT"/>
              </w:rPr>
              <w:t>t</w:t>
            </w:r>
            <w:r>
              <w:rPr>
                <w:bCs/>
                <w:sz w:val="20"/>
                <w:szCs w:val="20"/>
                <w:lang w:eastAsia="lt-LT"/>
              </w:rPr>
              <w:t>h</w:t>
            </w:r>
            <w:r w:rsidRPr="0026226C">
              <w:rPr>
                <w:bCs/>
                <w:sz w:val="20"/>
                <w:szCs w:val="20"/>
                <w:lang w:eastAsia="lt-LT"/>
              </w:rPr>
              <w:t>alen</w:t>
            </w:r>
            <w:r>
              <w:rPr>
                <w:bCs/>
                <w:sz w:val="20"/>
                <w:szCs w:val="20"/>
                <w:lang w:eastAsia="lt-LT"/>
              </w:rPr>
              <w:t>e</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Pr>
                <w:bCs/>
                <w:sz w:val="20"/>
                <w:szCs w:val="20"/>
                <w:lang w:eastAsia="lt-LT"/>
              </w:rPr>
              <w:t>Nickel and its compounds</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Pentachlorbenzen</w:t>
            </w:r>
            <w:r>
              <w:rPr>
                <w:bCs/>
                <w:sz w:val="20"/>
                <w:szCs w:val="20"/>
                <w:lang w:eastAsia="lt-LT"/>
              </w:rPr>
              <w:t>e</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Pentachlor</w:t>
            </w:r>
            <w:r>
              <w:rPr>
                <w:bCs/>
                <w:sz w:val="20"/>
                <w:szCs w:val="20"/>
                <w:lang w:eastAsia="lt-LT"/>
              </w:rPr>
              <w:t>ph</w:t>
            </w:r>
            <w:r w:rsidRPr="0026226C">
              <w:rPr>
                <w:bCs/>
                <w:sz w:val="20"/>
                <w:szCs w:val="20"/>
                <w:lang w:eastAsia="lt-LT"/>
              </w:rPr>
              <w:t>enol</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Pr>
                <w:bCs/>
                <w:sz w:val="20"/>
                <w:szCs w:val="20"/>
                <w:lang w:eastAsia="lt-LT"/>
              </w:rPr>
              <w:t xml:space="preserve"> </w:t>
            </w:r>
            <w:r w:rsidRPr="0026226C">
              <w:rPr>
                <w:bCs/>
                <w:sz w:val="20"/>
                <w:szCs w:val="20"/>
                <w:lang w:eastAsia="lt-LT"/>
              </w:rPr>
              <w:t>PAH</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sz w:val="20"/>
                <w:szCs w:val="20"/>
                <w:lang w:eastAsia="lt-LT"/>
              </w:rPr>
            </w:pPr>
            <w:r w:rsidRPr="0026226C">
              <w:rPr>
                <w:sz w:val="20"/>
                <w:szCs w:val="20"/>
                <w:lang w:eastAsia="lt-LT"/>
              </w:rPr>
              <w:t>Benz(a)p</w:t>
            </w:r>
            <w:r>
              <w:rPr>
                <w:sz w:val="20"/>
                <w:szCs w:val="20"/>
                <w:lang w:eastAsia="lt-LT"/>
              </w:rPr>
              <w:t>y</w:t>
            </w:r>
            <w:r w:rsidRPr="0026226C">
              <w:rPr>
                <w:sz w:val="20"/>
                <w:szCs w:val="20"/>
                <w:lang w:eastAsia="lt-LT"/>
              </w:rPr>
              <w:t>ren</w:t>
            </w:r>
            <w:r>
              <w:rPr>
                <w:sz w:val="20"/>
                <w:szCs w:val="20"/>
                <w:lang w:eastAsia="lt-LT"/>
              </w:rPr>
              <w:t>e</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sz w:val="20"/>
                <w:szCs w:val="20"/>
                <w:lang w:eastAsia="lt-LT"/>
              </w:rPr>
            </w:pPr>
            <w:r w:rsidRPr="0026226C">
              <w:rPr>
                <w:sz w:val="20"/>
                <w:szCs w:val="20"/>
                <w:lang w:eastAsia="lt-LT"/>
              </w:rPr>
              <w:t>Benzo(b)fluoranten</w:t>
            </w:r>
            <w:r>
              <w:rPr>
                <w:sz w:val="20"/>
                <w:szCs w:val="20"/>
                <w:lang w:eastAsia="lt-LT"/>
              </w:rPr>
              <w:t>e</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sz w:val="20"/>
                <w:szCs w:val="20"/>
                <w:lang w:eastAsia="lt-LT"/>
              </w:rPr>
              <w:t>Benzo(k)fluoranten</w:t>
            </w:r>
            <w:r>
              <w:rPr>
                <w:sz w:val="20"/>
                <w:szCs w:val="20"/>
                <w:lang w:eastAsia="lt-LT"/>
              </w:rPr>
              <w:t>e</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sz w:val="20"/>
                <w:szCs w:val="20"/>
                <w:lang w:eastAsia="lt-LT"/>
              </w:rPr>
              <w:t>Benzo(g,h,i)perilen</w:t>
            </w:r>
            <w:r>
              <w:rPr>
                <w:sz w:val="20"/>
                <w:szCs w:val="20"/>
                <w:lang w:eastAsia="lt-LT"/>
              </w:rPr>
              <w:t>e</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sz w:val="20"/>
                <w:szCs w:val="20"/>
                <w:lang w:eastAsia="lt-LT"/>
              </w:rPr>
            </w:pPr>
            <w:r w:rsidRPr="0026226C">
              <w:rPr>
                <w:sz w:val="20"/>
                <w:szCs w:val="20"/>
                <w:lang w:eastAsia="lt-LT"/>
              </w:rPr>
              <w:t>Indeno(1,2,3-cd)piren</w:t>
            </w:r>
            <w:r>
              <w:rPr>
                <w:sz w:val="20"/>
                <w:szCs w:val="20"/>
                <w:lang w:eastAsia="lt-LT"/>
              </w:rPr>
              <w:t>e</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191"/>
        </w:trPr>
        <w:tc>
          <w:tcPr>
            <w:tcW w:w="2127" w:type="dxa"/>
            <w:tcBorders>
              <w:top w:val="single" w:sz="4" w:space="0" w:color="auto"/>
              <w:left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Simazin</w:t>
            </w:r>
          </w:p>
        </w:tc>
        <w:tc>
          <w:tcPr>
            <w:tcW w:w="2693"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right w:val="single" w:sz="4" w:space="0" w:color="auto"/>
            </w:tcBorders>
          </w:tcPr>
          <w:p w:rsidR="00E91568" w:rsidRPr="0026226C" w:rsidRDefault="00E91568" w:rsidP="008C7F99">
            <w:pPr>
              <w:jc w:val="center"/>
              <w:rPr>
                <w:bCs/>
                <w:sz w:val="20"/>
                <w:szCs w:val="20"/>
                <w:lang w:eastAsia="lt-LT"/>
              </w:rPr>
            </w:pP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Trichloroetilen</w:t>
            </w:r>
            <w:r>
              <w:rPr>
                <w:bCs/>
                <w:sz w:val="20"/>
                <w:szCs w:val="20"/>
                <w:lang w:eastAsia="lt-LT"/>
              </w:rPr>
              <w:t>e</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Pr>
                <w:bCs/>
                <w:sz w:val="20"/>
                <w:szCs w:val="20"/>
                <w:lang w:eastAsia="lt-LT"/>
              </w:rPr>
              <w:t>Tributyltin compounds</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Trichlorbenzen</w:t>
            </w:r>
            <w:r>
              <w:rPr>
                <w:bCs/>
                <w:sz w:val="20"/>
                <w:szCs w:val="20"/>
                <w:lang w:eastAsia="lt-LT"/>
              </w:rPr>
              <w:t>e</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Trichlormetan</w:t>
            </w:r>
            <w:r>
              <w:rPr>
                <w:bCs/>
                <w:sz w:val="20"/>
                <w:szCs w:val="20"/>
                <w:lang w:eastAsia="lt-LT"/>
              </w:rPr>
              <w:t>e (chloroform</w:t>
            </w:r>
            <w:r w:rsidRPr="0026226C">
              <w:rPr>
                <w:bCs/>
                <w:sz w:val="20"/>
                <w:szCs w:val="20"/>
                <w:lang w:eastAsia="lt-LT"/>
              </w:rPr>
              <w:t>)</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r>
      <w:tr w:rsidR="00E91568" w:rsidRPr="0026226C" w:rsidTr="008C7F99">
        <w:trPr>
          <w:cantSplit/>
          <w:trHeight w:val="240"/>
        </w:trPr>
        <w:tc>
          <w:tcPr>
            <w:tcW w:w="212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both"/>
              <w:rPr>
                <w:bCs/>
                <w:sz w:val="20"/>
                <w:szCs w:val="20"/>
                <w:lang w:eastAsia="lt-LT"/>
              </w:rPr>
            </w:pPr>
            <w:r w:rsidRPr="0026226C">
              <w:rPr>
                <w:bCs/>
                <w:sz w:val="20"/>
                <w:szCs w:val="20"/>
                <w:lang w:eastAsia="lt-LT"/>
              </w:rPr>
              <w:t>Trifluralin</w:t>
            </w:r>
            <w:r>
              <w:rPr>
                <w:bCs/>
                <w:sz w:val="20"/>
                <w:szCs w:val="20"/>
                <w:lang w:eastAsia="lt-LT"/>
              </w:rPr>
              <w:t>e</w:t>
            </w:r>
          </w:p>
        </w:tc>
        <w:tc>
          <w:tcPr>
            <w:tcW w:w="2693"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 xml:space="preserve">LTR138 Šventoji </w:t>
            </w:r>
            <w:r>
              <w:rPr>
                <w:bCs/>
                <w:sz w:val="20"/>
                <w:szCs w:val="20"/>
                <w:lang w:eastAsia="lt-LT"/>
              </w:rPr>
              <w:t>in the mouth</w:t>
            </w:r>
          </w:p>
        </w:tc>
        <w:tc>
          <w:tcPr>
            <w:tcW w:w="1417"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LT100122012</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r w:rsidRPr="0026226C">
              <w:rPr>
                <w:bCs/>
                <w:sz w:val="20"/>
                <w:szCs w:val="20"/>
                <w:lang w:eastAsia="lt-LT"/>
              </w:rPr>
              <w:t>1</w:t>
            </w:r>
          </w:p>
        </w:tc>
        <w:tc>
          <w:tcPr>
            <w:tcW w:w="709"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c>
          <w:tcPr>
            <w:tcW w:w="708" w:type="dxa"/>
            <w:tcBorders>
              <w:top w:val="single" w:sz="4" w:space="0" w:color="auto"/>
              <w:left w:val="single" w:sz="4" w:space="0" w:color="auto"/>
              <w:bottom w:val="single" w:sz="4" w:space="0" w:color="auto"/>
              <w:right w:val="single" w:sz="4" w:space="0" w:color="auto"/>
            </w:tcBorders>
          </w:tcPr>
          <w:p w:rsidR="00E91568" w:rsidRPr="0026226C" w:rsidRDefault="00E91568" w:rsidP="008C7F99">
            <w:pPr>
              <w:jc w:val="center"/>
              <w:rPr>
                <w:bCs/>
                <w:sz w:val="20"/>
                <w:szCs w:val="20"/>
                <w:lang w:eastAsia="lt-LT"/>
              </w:rPr>
            </w:pPr>
          </w:p>
        </w:tc>
      </w:tr>
    </w:tbl>
    <w:p w:rsidR="00E91568" w:rsidRDefault="00E91568" w:rsidP="00E91568">
      <w:pPr>
        <w:spacing w:after="120"/>
      </w:pPr>
    </w:p>
    <w:p w:rsidR="00E91568" w:rsidRDefault="00E91568" w:rsidP="00E91568">
      <w:pPr>
        <w:spacing w:after="120" w:line="280" w:lineRule="exact"/>
        <w:ind w:right="-81" w:firstLine="567"/>
        <w:jc w:val="both"/>
      </w:pPr>
      <w:r>
        <w:t xml:space="preserve">No exceedances of EQS were registered. Surface waters in Venta RBD were assessed as having achieved good chemical status. </w:t>
      </w:r>
    </w:p>
    <w:p w:rsidR="00E91568" w:rsidRDefault="00E91568" w:rsidP="00E91568">
      <w:pPr>
        <w:spacing w:after="120" w:line="280" w:lineRule="exact"/>
        <w:ind w:right="-81" w:firstLine="567"/>
        <w:jc w:val="both"/>
      </w:pPr>
      <w:r>
        <w:t>In cases when a concrete water body was not monitored, its status has been assessed as „good“ based on fact that the existing monitoring data in most of cases show good status, and there are no data proving the significant impact of human activities: thus, there is no reason to assign water bodies as not having achieved a good chemical status.</w:t>
      </w:r>
    </w:p>
    <w:p w:rsidR="00E91568" w:rsidRDefault="00E91568" w:rsidP="00E91568">
      <w:pPr>
        <w:spacing w:after="120"/>
      </w:pPr>
    </w:p>
    <w:p w:rsidR="00E91568" w:rsidRPr="00362D7E" w:rsidRDefault="00E91568" w:rsidP="00E91568">
      <w:pPr>
        <w:spacing w:after="120" w:line="280" w:lineRule="exact"/>
        <w:ind w:right="-81" w:firstLine="567"/>
        <w:jc w:val="both"/>
        <w:rPr>
          <w:i/>
        </w:rPr>
      </w:pPr>
      <w:r w:rsidRPr="00362D7E">
        <w:rPr>
          <w:i/>
        </w:rPr>
        <w:t>Assessment according to revised EQS</w:t>
      </w:r>
      <w:r>
        <w:rPr>
          <w:i/>
        </w:rPr>
        <w:t>:</w:t>
      </w:r>
    </w:p>
    <w:p w:rsidR="00E91568" w:rsidRDefault="00E91568" w:rsidP="00E91568">
      <w:pPr>
        <w:spacing w:after="120" w:line="280" w:lineRule="exact"/>
        <w:ind w:right="-81" w:firstLine="567"/>
        <w:jc w:val="both"/>
      </w:pPr>
      <w:r>
        <w:t>There were no exceedance of the revised EQS‘s (according to Directive 2013/39/EU).</w:t>
      </w:r>
    </w:p>
    <w:p w:rsidR="00E91568" w:rsidRDefault="00E91568" w:rsidP="00E91568">
      <w:pPr>
        <w:spacing w:after="120"/>
      </w:pPr>
    </w:p>
    <w:p w:rsidR="00AD2CF7" w:rsidRDefault="00AD2CF7">
      <w:pPr>
        <w:spacing w:after="200" w:line="276" w:lineRule="auto"/>
        <w:rPr>
          <w:i/>
        </w:rPr>
      </w:pPr>
      <w:r>
        <w:rPr>
          <w:i/>
        </w:rPr>
        <w:br w:type="page"/>
      </w:r>
    </w:p>
    <w:p w:rsidR="00E91568" w:rsidRPr="00362D7E" w:rsidRDefault="00E91568" w:rsidP="00E91568">
      <w:pPr>
        <w:spacing w:after="120" w:line="280" w:lineRule="exact"/>
        <w:ind w:right="-81" w:firstLine="567"/>
        <w:jc w:val="both"/>
        <w:rPr>
          <w:i/>
        </w:rPr>
      </w:pPr>
      <w:r w:rsidRPr="00362D7E">
        <w:rPr>
          <w:i/>
        </w:rPr>
        <w:lastRenderedPageBreak/>
        <w:t>Comparison with the previous period</w:t>
      </w:r>
    </w:p>
    <w:p w:rsidR="00E91568" w:rsidRDefault="00E91568" w:rsidP="00E91568">
      <w:pPr>
        <w:widowControl w:val="0"/>
        <w:tabs>
          <w:tab w:val="left" w:pos="0"/>
        </w:tabs>
        <w:spacing w:after="120" w:line="280" w:lineRule="exact"/>
        <w:ind w:firstLine="567"/>
        <w:jc w:val="both"/>
      </w:pPr>
      <w:r>
        <w:t>Compared to the period of 2005-2009</w:t>
      </w:r>
      <w:r w:rsidRPr="00D27AB3">
        <w:t xml:space="preserve">, </w:t>
      </w:r>
      <w:r>
        <w:t xml:space="preserve">chemicals status of surface waters has improved. In that period, </w:t>
      </w:r>
      <w:r>
        <w:rPr>
          <w:bCs/>
          <w:lang w:eastAsia="lt-LT"/>
        </w:rPr>
        <w:t>Venta</w:t>
      </w:r>
      <w:r w:rsidRPr="007E3E70">
        <w:rPr>
          <w:bCs/>
          <w:lang w:eastAsia="lt-LT"/>
        </w:rPr>
        <w:t>, Varduva, Ašva</w:t>
      </w:r>
      <w:r>
        <w:rPr>
          <w:bCs/>
          <w:lang w:eastAsia="lt-LT"/>
        </w:rPr>
        <w:t>, Bartuva and Šventoji did not correspond to a good chemical status</w:t>
      </w:r>
      <w:r>
        <w:t xml:space="preserve"> (Table 7).</w:t>
      </w:r>
    </w:p>
    <w:p w:rsidR="00E91568" w:rsidRDefault="00E91568" w:rsidP="00E91568">
      <w:pPr>
        <w:widowControl w:val="0"/>
        <w:tabs>
          <w:tab w:val="left" w:pos="0"/>
        </w:tabs>
        <w:spacing w:after="120" w:line="280" w:lineRule="exact"/>
        <w:ind w:firstLine="567"/>
        <w:jc w:val="both"/>
      </w:pPr>
      <w:r>
        <w:t>Table 7. Exceedance of EQS during 2005-2009</w:t>
      </w:r>
    </w:p>
    <w:p w:rsidR="00E91568" w:rsidRPr="00AD2CF7" w:rsidRDefault="00E91568" w:rsidP="00AD2CF7">
      <w:pPr>
        <w:spacing w:after="120"/>
      </w:pPr>
      <w:r w:rsidRPr="00821915">
        <w:rPr>
          <w:noProof/>
          <w:lang w:eastAsia="lt-LT"/>
        </w:rPr>
        <w:drawing>
          <wp:inline distT="0" distB="0" distL="0" distR="0" wp14:anchorId="414328D6" wp14:editId="48827EF8">
            <wp:extent cx="5772785" cy="3077845"/>
            <wp:effectExtent l="19050" t="0" r="0" b="0"/>
            <wp:docPr id="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cstate="print"/>
                    <a:srcRect/>
                    <a:stretch>
                      <a:fillRect/>
                    </a:stretch>
                  </pic:blipFill>
                  <pic:spPr bwMode="auto">
                    <a:xfrm>
                      <a:off x="0" y="0"/>
                      <a:ext cx="5772785" cy="3077845"/>
                    </a:xfrm>
                    <a:prstGeom prst="rect">
                      <a:avLst/>
                    </a:prstGeom>
                    <a:noFill/>
                    <a:ln w="9525">
                      <a:noFill/>
                      <a:miter lim="800000"/>
                      <a:headEnd/>
                      <a:tailEnd/>
                    </a:ln>
                  </pic:spPr>
                </pic:pic>
              </a:graphicData>
            </a:graphic>
          </wp:inline>
        </w:drawing>
      </w:r>
    </w:p>
    <w:sectPr w:rsidR="00E91568" w:rsidRPr="00AD2CF7" w:rsidSect="00586806">
      <w:pgSz w:w="11906" w:h="16838"/>
      <w:pgMar w:top="1134" w:right="1134" w:bottom="1134" w:left="1134" w:header="567" w:footer="567" w:gutter="0"/>
      <w:cols w:space="129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04D1D" w:rsidRDefault="00E04D1D" w:rsidP="00C961A8">
      <w:r>
        <w:separator/>
      </w:r>
    </w:p>
  </w:endnote>
  <w:endnote w:type="continuationSeparator" w:id="0">
    <w:p w:rsidR="00E04D1D" w:rsidRDefault="00E04D1D" w:rsidP="00C961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Symbol">
    <w:panose1 w:val="05050102010706020507"/>
    <w:charset w:val="02"/>
    <w:family w:val="roman"/>
    <w:pitch w:val="variable"/>
    <w:sig w:usb0="00000003" w:usb1="1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Times New Roman Bold">
    <w:panose1 w:val="02020803070505020304"/>
    <w:charset w:val="00"/>
    <w:family w:val="roman"/>
    <w:notTrueType/>
    <w:pitch w:val="default"/>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TimesLT">
    <w:altName w:val="Times New Roman"/>
    <w:panose1 w:val="00000000000000000000"/>
    <w:charset w:val="BA"/>
    <w:family w:val="roman"/>
    <w:notTrueType/>
    <w:pitch w:val="default"/>
    <w:sig w:usb0="00000005" w:usb1="00000000" w:usb2="00000000" w:usb3="00000000" w:csb0="00000080" w:csb1="00000000"/>
  </w:font>
  <w:font w:name="Lucida Sans Unicode">
    <w:panose1 w:val="020B0602030504020204"/>
    <w:charset w:val="00"/>
    <w:family w:val="swiss"/>
    <w:pitch w:val="variable"/>
    <w:sig w:usb0="80000AFF" w:usb1="0000396B" w:usb2="00000000" w:usb3="00000000" w:csb0="000000BF" w:csb1="00000000"/>
  </w:font>
  <w:font w:name="Verdana">
    <w:panose1 w:val="020B0604030504040204"/>
    <w:charset w:val="00"/>
    <w:family w:val="swiss"/>
    <w:pitch w:val="variable"/>
    <w:sig w:usb0="A10006FF" w:usb1="4000205B" w:usb2="00000010" w:usb3="00000000" w:csb0="0000019F" w:csb1="00000000"/>
  </w:font>
  <w:font w:name="EUAlbertina">
    <w:altName w:val="MS Mincho"/>
    <w:charset w:val="BA"/>
    <w:family w:val="auto"/>
    <w:pitch w:val="default"/>
    <w:sig w:usb0="00000000" w:usb1="08070000" w:usb2="00000010" w:usb3="00000000" w:csb0="00020001" w:csb1="00000000"/>
  </w:font>
  <w:font w:name="Sendnya">
    <w:panose1 w:val="00000400000000000000"/>
    <w:charset w:val="01"/>
    <w:family w:val="roman"/>
    <w:notTrueType/>
    <w:pitch w:val="variable"/>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DejaVu Sans">
    <w:panose1 w:val="020B0603030804020204"/>
    <w:charset w:val="00"/>
    <w:family w:val="swiss"/>
    <w:pitch w:val="variable"/>
    <w:sig w:usb0="E7002EFF" w:usb1="D200F5FF" w:usb2="0A246029" w:usb3="00000000" w:csb0="000001FF" w:csb1="00000000"/>
  </w:font>
  <w:font w:name="Consolas">
    <w:panose1 w:val="020B0609020204030204"/>
    <w:charset w:val="00"/>
    <w:family w:val="modern"/>
    <w:pitch w:val="fixed"/>
    <w:sig w:usb0="E10002FF" w:usb1="4000FCFF" w:usb2="00000009" w:usb3="00000000" w:csb0="0000019F" w:csb1="00000000"/>
  </w:font>
  <w:font w:name="Liberation Serif">
    <w:panose1 w:val="02020603050405020304"/>
    <w:charset w:val="00"/>
    <w:family w:val="roman"/>
    <w:pitch w:val="variable"/>
    <w:sig w:usb0="E0000AFF" w:usb1="500078FF" w:usb2="00000021" w:usb3="00000000" w:csb0="000001BF" w:csb1="00000000"/>
  </w:font>
  <w:font w:name="DokChampa">
    <w:panose1 w:val="020B0604020202020204"/>
    <w:charset w:val="00"/>
    <w:family w:val="swiss"/>
    <w:pitch w:val="variable"/>
    <w:sig w:usb0="03000003" w:usb1="00000000" w:usb2="00000000" w:usb3="00000000" w:csb0="00010001" w:csb1="00000000"/>
  </w:font>
  <w:font w:name="MS ??">
    <w:altName w:val="Arial Unicode MS"/>
    <w:panose1 w:val="00000000000000000000"/>
    <w:charset w:val="80"/>
    <w:family w:val="auto"/>
    <w:notTrueType/>
    <w:pitch w:val="variable"/>
    <w:sig w:usb0="00000001"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2497008"/>
      <w:docPartObj>
        <w:docPartGallery w:val="Page Numbers (Bottom of Page)"/>
        <w:docPartUnique/>
      </w:docPartObj>
    </w:sdtPr>
    <w:sdtContent>
      <w:p w:rsidR="005A51D7" w:rsidRDefault="005A51D7">
        <w:pPr>
          <w:pStyle w:val="Footer"/>
          <w:jc w:val="right"/>
        </w:pPr>
        <w:r w:rsidRPr="00E80E83">
          <w:rPr>
            <w:sz w:val="22"/>
          </w:rPr>
          <w:fldChar w:fldCharType="begin"/>
        </w:r>
        <w:r w:rsidRPr="00E80E83">
          <w:rPr>
            <w:sz w:val="22"/>
          </w:rPr>
          <w:instrText>PAGE   \* MERGEFORMAT</w:instrText>
        </w:r>
        <w:r w:rsidRPr="00E80E83">
          <w:rPr>
            <w:sz w:val="22"/>
          </w:rPr>
          <w:fldChar w:fldCharType="separate"/>
        </w:r>
        <w:r w:rsidR="00046AB5">
          <w:rPr>
            <w:noProof/>
            <w:sz w:val="22"/>
          </w:rPr>
          <w:t>24</w:t>
        </w:r>
        <w:r w:rsidRPr="00E80E83">
          <w:rPr>
            <w:sz w:val="22"/>
          </w:rPr>
          <w:fldChar w:fldCharType="end"/>
        </w:r>
      </w:p>
    </w:sdtContent>
  </w:sdt>
  <w:p w:rsidR="005A51D7" w:rsidRDefault="005A51D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04D1D" w:rsidRDefault="00E04D1D" w:rsidP="00C961A8">
      <w:r>
        <w:separator/>
      </w:r>
    </w:p>
  </w:footnote>
  <w:footnote w:type="continuationSeparator" w:id="0">
    <w:p w:rsidR="00E04D1D" w:rsidRDefault="00E04D1D" w:rsidP="00C961A8">
      <w:r>
        <w:continuationSeparator/>
      </w:r>
    </w:p>
  </w:footnote>
  <w:footnote w:id="1">
    <w:p w:rsidR="005A51D7" w:rsidRDefault="005A51D7" w:rsidP="00472641">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bottom w:val="single" w:sz="4" w:space="0" w:color="auto"/>
      </w:tblBorders>
      <w:tblLayout w:type="fixed"/>
      <w:tblLook w:val="0000" w:firstRow="0" w:lastRow="0" w:firstColumn="0" w:lastColumn="0" w:noHBand="0" w:noVBand="0"/>
    </w:tblPr>
    <w:tblGrid>
      <w:gridCol w:w="2977"/>
      <w:gridCol w:w="6095"/>
    </w:tblGrid>
    <w:tr w:rsidR="005A51D7" w:rsidRPr="00562F28" w:rsidTr="00F016DA">
      <w:trPr>
        <w:trHeight w:val="547"/>
      </w:trPr>
      <w:tc>
        <w:tcPr>
          <w:tcW w:w="2977" w:type="dxa"/>
          <w:vAlign w:val="center"/>
        </w:tcPr>
        <w:p w:rsidR="005A51D7" w:rsidRPr="00562F28" w:rsidRDefault="005A51D7" w:rsidP="00F016DA">
          <w:pPr>
            <w:rPr>
              <w:sz w:val="20"/>
              <w:szCs w:val="20"/>
              <w:lang w:val="da-DK"/>
            </w:rPr>
          </w:pPr>
          <w:r>
            <w:rPr>
              <w:sz w:val="20"/>
              <w:szCs w:val="20"/>
              <w:lang w:val="da-DK"/>
            </w:rPr>
            <w:t>GALUTINĖ</w:t>
          </w:r>
          <w:r w:rsidRPr="00562F28">
            <w:rPr>
              <w:sz w:val="20"/>
              <w:szCs w:val="20"/>
              <w:lang w:val="da-DK"/>
            </w:rPr>
            <w:t xml:space="preserve"> ATASKAITA</w:t>
          </w:r>
        </w:p>
        <w:p w:rsidR="005A51D7" w:rsidRPr="00562F28" w:rsidRDefault="005A51D7" w:rsidP="00F016DA">
          <w:pPr>
            <w:rPr>
              <w:sz w:val="20"/>
              <w:szCs w:val="20"/>
              <w:lang w:val="da-DK"/>
            </w:rPr>
          </w:pPr>
          <w:r w:rsidRPr="00562F28">
            <w:rPr>
              <w:sz w:val="20"/>
              <w:szCs w:val="20"/>
              <w:lang w:val="da-DK"/>
            </w:rPr>
            <w:t>201</w:t>
          </w:r>
          <w:r>
            <w:rPr>
              <w:sz w:val="20"/>
              <w:szCs w:val="20"/>
              <w:lang w:val="da-DK"/>
            </w:rPr>
            <w:t>5</w:t>
          </w:r>
          <w:r w:rsidRPr="00562F28">
            <w:rPr>
              <w:sz w:val="20"/>
              <w:szCs w:val="20"/>
              <w:lang w:val="da-DK"/>
            </w:rPr>
            <w:t xml:space="preserve"> m. </w:t>
          </w:r>
          <w:r>
            <w:rPr>
              <w:sz w:val="20"/>
              <w:szCs w:val="20"/>
              <w:lang w:val="da-DK"/>
            </w:rPr>
            <w:t>rugpjūtis</w:t>
          </w:r>
        </w:p>
      </w:tc>
      <w:tc>
        <w:tcPr>
          <w:tcW w:w="6095" w:type="dxa"/>
          <w:vAlign w:val="center"/>
        </w:tcPr>
        <w:p w:rsidR="005A51D7" w:rsidRPr="00562F28" w:rsidRDefault="005A51D7" w:rsidP="00F016DA">
          <w:pPr>
            <w:tabs>
              <w:tab w:val="left" w:pos="351"/>
            </w:tabs>
            <w:ind w:right="-108"/>
            <w:rPr>
              <w:sz w:val="20"/>
              <w:szCs w:val="20"/>
              <w:lang w:val="da-DK"/>
            </w:rPr>
          </w:pPr>
          <w:r w:rsidRPr="00562F28">
            <w:rPr>
              <w:sz w:val="20"/>
              <w:szCs w:val="20"/>
              <w:lang w:val="da-DK"/>
            </w:rPr>
            <w:t>Nemuno, Lielupės, Ventos ir Dauguvos upių baseinų rajonų valdymo planų ir priemonių programų atnaujinimas</w:t>
          </w:r>
        </w:p>
      </w:tc>
    </w:tr>
  </w:tbl>
  <w:p w:rsidR="005A51D7" w:rsidRDefault="005A51D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bullet"/>
      <w:pStyle w:val="AufzhlungmitschwarzemKasten"/>
      <w:lvlText w:val="-"/>
      <w:lvlJc w:val="left"/>
      <w:pPr>
        <w:tabs>
          <w:tab w:val="num" w:pos="567"/>
        </w:tabs>
        <w:ind w:left="567" w:hanging="567"/>
      </w:pPr>
      <w:rPr>
        <w:rFonts w:ascii="Times New Roman" w:hAnsi="Times New Roman" w:cs="Calibri"/>
      </w:rPr>
    </w:lvl>
  </w:abstractNum>
  <w:abstractNum w:abstractNumId="1">
    <w:nsid w:val="00000003"/>
    <w:multiLevelType w:val="singleLevel"/>
    <w:tmpl w:val="00000003"/>
    <w:name w:val="WW8Num3"/>
    <w:lvl w:ilvl="0">
      <w:start w:val="1"/>
      <w:numFmt w:val="bullet"/>
      <w:lvlText w:val="o"/>
      <w:lvlJc w:val="left"/>
      <w:pPr>
        <w:tabs>
          <w:tab w:val="num" w:pos="567"/>
        </w:tabs>
        <w:ind w:left="567" w:hanging="567"/>
      </w:pPr>
      <w:rPr>
        <w:rFonts w:ascii="Courier New" w:hAnsi="Courier New" w:cs="Calibri"/>
      </w:rPr>
    </w:lvl>
  </w:abstractNum>
  <w:abstractNum w:abstractNumId="2">
    <w:nsid w:val="00000004"/>
    <w:multiLevelType w:val="singleLevel"/>
    <w:tmpl w:val="00000004"/>
    <w:name w:val="WW8Num4"/>
    <w:lvl w:ilvl="0">
      <w:start w:val="1"/>
      <w:numFmt w:val="decimal"/>
      <w:pStyle w:val="NoteHeading"/>
      <w:lvlText w:val="%1."/>
      <w:lvlJc w:val="left"/>
      <w:pPr>
        <w:tabs>
          <w:tab w:val="num" w:pos="284"/>
        </w:tabs>
        <w:ind w:left="284" w:hanging="284"/>
      </w:pPr>
    </w:lvl>
  </w:abstractNum>
  <w:abstractNum w:abstractNumId="3">
    <w:nsid w:val="00000005"/>
    <w:multiLevelType w:val="singleLevel"/>
    <w:tmpl w:val="00000005"/>
    <w:name w:val="WW8Num5"/>
    <w:lvl w:ilvl="0">
      <w:start w:val="1"/>
      <w:numFmt w:val="bullet"/>
      <w:pStyle w:val="Salutation"/>
      <w:lvlText w:val=""/>
      <w:lvlJc w:val="left"/>
      <w:pPr>
        <w:tabs>
          <w:tab w:val="num" w:pos="567"/>
        </w:tabs>
        <w:ind w:left="567" w:hanging="567"/>
      </w:pPr>
      <w:rPr>
        <w:rFonts w:ascii="Wingdings" w:hAnsi="Wingdings"/>
      </w:rPr>
    </w:lvl>
  </w:abstractNum>
  <w:abstractNum w:abstractNumId="4">
    <w:nsid w:val="00000006"/>
    <w:multiLevelType w:val="singleLevel"/>
    <w:tmpl w:val="00000006"/>
    <w:name w:val="WW8Num6"/>
    <w:lvl w:ilvl="0">
      <w:start w:val="1"/>
      <w:numFmt w:val="decimal"/>
      <w:pStyle w:val="BodyTextIndent"/>
      <w:lvlText w:val="%1."/>
      <w:lvlJc w:val="left"/>
      <w:pPr>
        <w:tabs>
          <w:tab w:val="num" w:pos="360"/>
        </w:tabs>
        <w:ind w:left="360" w:hanging="360"/>
      </w:pPr>
    </w:lvl>
  </w:abstractNum>
  <w:abstractNum w:abstractNumId="5">
    <w:nsid w:val="0000000D"/>
    <w:multiLevelType w:val="multilevel"/>
    <w:tmpl w:val="D87247C2"/>
    <w:name w:val="WW8Num15"/>
    <w:lvl w:ilvl="0">
      <w:start w:val="1"/>
      <w:numFmt w:val="decimal"/>
      <w:lvlText w:val="%1."/>
      <w:lvlJc w:val="left"/>
      <w:pPr>
        <w:tabs>
          <w:tab w:val="num" w:pos="0"/>
        </w:tabs>
        <w:ind w:left="720" w:hanging="360"/>
      </w:pPr>
      <w:rPr>
        <w:rFonts w:hint="default"/>
      </w:rPr>
    </w:lvl>
    <w:lvl w:ilvl="1">
      <w:start w:val="1"/>
      <w:numFmt w:val="decimal"/>
      <w:isLgl/>
      <w:lvlText w:val="%1.%2."/>
      <w:lvlJc w:val="left"/>
      <w:pPr>
        <w:ind w:left="1080" w:hanging="720"/>
      </w:pPr>
      <w:rPr>
        <w:rFonts w:hint="default"/>
        <w:color w:val="auto"/>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440" w:hanging="1080"/>
      </w:pPr>
      <w:rPr>
        <w:rFonts w:hint="default"/>
        <w:color w:val="auto"/>
      </w:rPr>
    </w:lvl>
    <w:lvl w:ilvl="4">
      <w:start w:val="1"/>
      <w:numFmt w:val="decimal"/>
      <w:isLgl/>
      <w:lvlText w:val="%1.%2.%3.%4.%5."/>
      <w:lvlJc w:val="left"/>
      <w:pPr>
        <w:ind w:left="1440" w:hanging="1080"/>
      </w:pPr>
      <w:rPr>
        <w:rFonts w:hint="default"/>
        <w:color w:val="auto"/>
      </w:rPr>
    </w:lvl>
    <w:lvl w:ilvl="5">
      <w:start w:val="1"/>
      <w:numFmt w:val="decimal"/>
      <w:isLgl/>
      <w:lvlText w:val="%1.%2.%3.%4.%5.%6."/>
      <w:lvlJc w:val="left"/>
      <w:pPr>
        <w:ind w:left="1800" w:hanging="1440"/>
      </w:pPr>
      <w:rPr>
        <w:rFonts w:hint="default"/>
        <w:color w:val="auto"/>
      </w:rPr>
    </w:lvl>
    <w:lvl w:ilvl="6">
      <w:start w:val="1"/>
      <w:numFmt w:val="decimal"/>
      <w:isLgl/>
      <w:lvlText w:val="%1.%2.%3.%4.%5.%6.%7."/>
      <w:lvlJc w:val="left"/>
      <w:pPr>
        <w:ind w:left="1800" w:hanging="1440"/>
      </w:pPr>
      <w:rPr>
        <w:rFonts w:hint="default"/>
        <w:color w:val="auto"/>
      </w:rPr>
    </w:lvl>
    <w:lvl w:ilvl="7">
      <w:start w:val="1"/>
      <w:numFmt w:val="decimal"/>
      <w:isLgl/>
      <w:lvlText w:val="%1.%2.%3.%4.%5.%6.%7.%8."/>
      <w:lvlJc w:val="left"/>
      <w:pPr>
        <w:ind w:left="2160" w:hanging="1800"/>
      </w:pPr>
      <w:rPr>
        <w:rFonts w:hint="default"/>
        <w:color w:val="auto"/>
      </w:rPr>
    </w:lvl>
    <w:lvl w:ilvl="8">
      <w:start w:val="1"/>
      <w:numFmt w:val="decimal"/>
      <w:isLgl/>
      <w:lvlText w:val="%1.%2.%3.%4.%5.%6.%7.%8.%9."/>
      <w:lvlJc w:val="left"/>
      <w:pPr>
        <w:ind w:left="2160" w:hanging="1800"/>
      </w:pPr>
      <w:rPr>
        <w:rFonts w:hint="default"/>
        <w:color w:val="auto"/>
      </w:rPr>
    </w:lvl>
  </w:abstractNum>
  <w:abstractNum w:abstractNumId="6">
    <w:nsid w:val="070F6A27"/>
    <w:multiLevelType w:val="hybridMultilevel"/>
    <w:tmpl w:val="820229F2"/>
    <w:lvl w:ilvl="0" w:tplc="0427000F">
      <w:start w:val="1"/>
      <w:numFmt w:val="decimal"/>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7">
    <w:nsid w:val="0F4E622A"/>
    <w:multiLevelType w:val="hybridMultilevel"/>
    <w:tmpl w:val="AD762446"/>
    <w:lvl w:ilvl="0" w:tplc="15B2B776">
      <w:start w:val="1"/>
      <w:numFmt w:val="decimal"/>
      <w:pStyle w:val="Aufz-Strich"/>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8">
    <w:nsid w:val="13804C3E"/>
    <w:multiLevelType w:val="hybridMultilevel"/>
    <w:tmpl w:val="484E4FBE"/>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9">
    <w:nsid w:val="13CC1D2E"/>
    <w:multiLevelType w:val="hybridMultilevel"/>
    <w:tmpl w:val="4928DCC4"/>
    <w:lvl w:ilvl="0" w:tplc="04270001">
      <w:start w:val="1"/>
      <w:numFmt w:val="bullet"/>
      <w:pStyle w:val="Nummerierung"/>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nsid w:val="15120546"/>
    <w:multiLevelType w:val="multilevel"/>
    <w:tmpl w:val="6AB2B284"/>
    <w:styleLink w:val="Styl1"/>
    <w:lvl w:ilvl="0">
      <w:start w:val="1"/>
      <w:numFmt w:val="decimal"/>
      <w:lvlText w:val="%1."/>
      <w:lvlJc w:val="left"/>
      <w:pPr>
        <w:ind w:left="645" w:hanging="360"/>
      </w:pPr>
      <w:rPr>
        <w:rFonts w:cs="Times New Roman"/>
      </w:rPr>
    </w:lvl>
    <w:lvl w:ilvl="1">
      <w:start w:val="1"/>
      <w:numFmt w:val="lowerLetter"/>
      <w:lvlText w:val="%2."/>
      <w:lvlJc w:val="left"/>
      <w:pPr>
        <w:ind w:left="1365" w:hanging="360"/>
      </w:pPr>
      <w:rPr>
        <w:rFonts w:cs="Times New Roman"/>
      </w:rPr>
    </w:lvl>
    <w:lvl w:ilvl="2">
      <w:start w:val="1"/>
      <w:numFmt w:val="lowerRoman"/>
      <w:lvlText w:val="%3."/>
      <w:lvlJc w:val="right"/>
      <w:pPr>
        <w:ind w:left="2085" w:hanging="180"/>
      </w:pPr>
      <w:rPr>
        <w:rFonts w:cs="Times New Roman"/>
      </w:rPr>
    </w:lvl>
    <w:lvl w:ilvl="3">
      <w:start w:val="1"/>
      <w:numFmt w:val="decimal"/>
      <w:lvlText w:val="%4."/>
      <w:lvlJc w:val="left"/>
      <w:pPr>
        <w:ind w:left="2805" w:hanging="360"/>
      </w:pPr>
      <w:rPr>
        <w:rFonts w:cs="Times New Roman"/>
      </w:rPr>
    </w:lvl>
    <w:lvl w:ilvl="4">
      <w:start w:val="1"/>
      <w:numFmt w:val="lowerLetter"/>
      <w:lvlText w:val="%5."/>
      <w:lvlJc w:val="left"/>
      <w:pPr>
        <w:ind w:left="3525" w:hanging="360"/>
      </w:pPr>
      <w:rPr>
        <w:rFonts w:cs="Times New Roman"/>
      </w:rPr>
    </w:lvl>
    <w:lvl w:ilvl="5">
      <w:start w:val="1"/>
      <w:numFmt w:val="lowerRoman"/>
      <w:lvlText w:val="%6."/>
      <w:lvlJc w:val="right"/>
      <w:pPr>
        <w:ind w:left="4245" w:hanging="180"/>
      </w:pPr>
      <w:rPr>
        <w:rFonts w:cs="Times New Roman"/>
      </w:rPr>
    </w:lvl>
    <w:lvl w:ilvl="6">
      <w:start w:val="1"/>
      <w:numFmt w:val="decimal"/>
      <w:lvlText w:val="%7."/>
      <w:lvlJc w:val="left"/>
      <w:pPr>
        <w:ind w:left="4965" w:hanging="360"/>
      </w:pPr>
      <w:rPr>
        <w:rFonts w:cs="Times New Roman"/>
      </w:rPr>
    </w:lvl>
    <w:lvl w:ilvl="7">
      <w:start w:val="1"/>
      <w:numFmt w:val="lowerLetter"/>
      <w:lvlText w:val="%8."/>
      <w:lvlJc w:val="left"/>
      <w:pPr>
        <w:ind w:left="5685" w:hanging="360"/>
      </w:pPr>
      <w:rPr>
        <w:rFonts w:cs="Times New Roman"/>
      </w:rPr>
    </w:lvl>
    <w:lvl w:ilvl="8">
      <w:start w:val="1"/>
      <w:numFmt w:val="lowerRoman"/>
      <w:lvlText w:val="%9."/>
      <w:lvlJc w:val="right"/>
      <w:pPr>
        <w:ind w:left="6405" w:hanging="180"/>
      </w:pPr>
      <w:rPr>
        <w:rFonts w:cs="Times New Roman"/>
      </w:rPr>
    </w:lvl>
  </w:abstractNum>
  <w:abstractNum w:abstractNumId="11">
    <w:nsid w:val="1C720296"/>
    <w:multiLevelType w:val="hybridMultilevel"/>
    <w:tmpl w:val="5FE2FD84"/>
    <w:lvl w:ilvl="0" w:tplc="04090017">
      <w:start w:val="1"/>
      <w:numFmt w:val="lowerLetter"/>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2">
    <w:nsid w:val="23E667F4"/>
    <w:multiLevelType w:val="hybridMultilevel"/>
    <w:tmpl w:val="B4F6BE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24EE75C7"/>
    <w:multiLevelType w:val="hybridMultilevel"/>
    <w:tmpl w:val="C50E2FE4"/>
    <w:lvl w:ilvl="0" w:tplc="0409000F">
      <w:start w:val="1"/>
      <w:numFmt w:val="decimal"/>
      <w:lvlText w:val="%1."/>
      <w:lvlJc w:val="left"/>
      <w:pPr>
        <w:ind w:left="862" w:hanging="360"/>
      </w:pPr>
      <w:rPr>
        <w:rFonts w:cs="Times New Roman"/>
      </w:rPr>
    </w:lvl>
    <w:lvl w:ilvl="1" w:tplc="04090019">
      <w:start w:val="1"/>
      <w:numFmt w:val="lowerLetter"/>
      <w:lvlText w:val="%2."/>
      <w:lvlJc w:val="left"/>
      <w:pPr>
        <w:ind w:left="1582" w:hanging="360"/>
      </w:pPr>
      <w:rPr>
        <w:rFonts w:cs="Times New Roman"/>
      </w:rPr>
    </w:lvl>
    <w:lvl w:ilvl="2" w:tplc="0409001B">
      <w:start w:val="1"/>
      <w:numFmt w:val="lowerRoman"/>
      <w:lvlText w:val="%3."/>
      <w:lvlJc w:val="right"/>
      <w:pPr>
        <w:ind w:left="2302" w:hanging="180"/>
      </w:pPr>
      <w:rPr>
        <w:rFonts w:cs="Times New Roman"/>
      </w:rPr>
    </w:lvl>
    <w:lvl w:ilvl="3" w:tplc="0409000F">
      <w:start w:val="1"/>
      <w:numFmt w:val="decimal"/>
      <w:lvlText w:val="%4."/>
      <w:lvlJc w:val="left"/>
      <w:pPr>
        <w:ind w:left="3022" w:hanging="360"/>
      </w:pPr>
      <w:rPr>
        <w:rFonts w:cs="Times New Roman"/>
      </w:rPr>
    </w:lvl>
    <w:lvl w:ilvl="4" w:tplc="04090019">
      <w:start w:val="1"/>
      <w:numFmt w:val="lowerLetter"/>
      <w:lvlText w:val="%5."/>
      <w:lvlJc w:val="left"/>
      <w:pPr>
        <w:ind w:left="3742" w:hanging="360"/>
      </w:pPr>
      <w:rPr>
        <w:rFonts w:cs="Times New Roman"/>
      </w:rPr>
    </w:lvl>
    <w:lvl w:ilvl="5" w:tplc="0409001B">
      <w:start w:val="1"/>
      <w:numFmt w:val="lowerRoman"/>
      <w:lvlText w:val="%6."/>
      <w:lvlJc w:val="right"/>
      <w:pPr>
        <w:ind w:left="4462" w:hanging="180"/>
      </w:pPr>
      <w:rPr>
        <w:rFonts w:cs="Times New Roman"/>
      </w:rPr>
    </w:lvl>
    <w:lvl w:ilvl="6" w:tplc="0409000F">
      <w:start w:val="1"/>
      <w:numFmt w:val="decimal"/>
      <w:lvlText w:val="%7."/>
      <w:lvlJc w:val="left"/>
      <w:pPr>
        <w:ind w:left="5182" w:hanging="360"/>
      </w:pPr>
      <w:rPr>
        <w:rFonts w:cs="Times New Roman"/>
      </w:rPr>
    </w:lvl>
    <w:lvl w:ilvl="7" w:tplc="04090019">
      <w:start w:val="1"/>
      <w:numFmt w:val="lowerLetter"/>
      <w:lvlText w:val="%8."/>
      <w:lvlJc w:val="left"/>
      <w:pPr>
        <w:ind w:left="5902" w:hanging="360"/>
      </w:pPr>
      <w:rPr>
        <w:rFonts w:cs="Times New Roman"/>
      </w:rPr>
    </w:lvl>
    <w:lvl w:ilvl="8" w:tplc="0409001B">
      <w:start w:val="1"/>
      <w:numFmt w:val="lowerRoman"/>
      <w:lvlText w:val="%9."/>
      <w:lvlJc w:val="right"/>
      <w:pPr>
        <w:ind w:left="6622" w:hanging="180"/>
      </w:pPr>
      <w:rPr>
        <w:rFonts w:cs="Times New Roman"/>
      </w:rPr>
    </w:lvl>
  </w:abstractNum>
  <w:abstractNum w:abstractNumId="14">
    <w:nsid w:val="28643ACC"/>
    <w:multiLevelType w:val="hybridMultilevel"/>
    <w:tmpl w:val="37402546"/>
    <w:lvl w:ilvl="0" w:tplc="0427000F">
      <w:start w:val="1"/>
      <w:numFmt w:val="decimal"/>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5">
    <w:nsid w:val="2FD54BF3"/>
    <w:multiLevelType w:val="multilevel"/>
    <w:tmpl w:val="6AB2B284"/>
    <w:lvl w:ilvl="0">
      <w:start w:val="1"/>
      <w:numFmt w:val="decimal"/>
      <w:lvlText w:val="%1."/>
      <w:lvlJc w:val="left"/>
      <w:pPr>
        <w:ind w:left="645" w:hanging="360"/>
      </w:pPr>
      <w:rPr>
        <w:rFonts w:cs="Times New Roman"/>
      </w:rPr>
    </w:lvl>
    <w:lvl w:ilvl="1">
      <w:start w:val="1"/>
      <w:numFmt w:val="lowerLetter"/>
      <w:lvlText w:val="%2."/>
      <w:lvlJc w:val="left"/>
      <w:pPr>
        <w:ind w:left="1365" w:hanging="360"/>
      </w:pPr>
      <w:rPr>
        <w:rFonts w:cs="Times New Roman"/>
      </w:rPr>
    </w:lvl>
    <w:lvl w:ilvl="2">
      <w:start w:val="1"/>
      <w:numFmt w:val="lowerRoman"/>
      <w:lvlText w:val="%3."/>
      <w:lvlJc w:val="right"/>
      <w:pPr>
        <w:ind w:left="2085" w:hanging="180"/>
      </w:pPr>
      <w:rPr>
        <w:rFonts w:cs="Times New Roman"/>
      </w:rPr>
    </w:lvl>
    <w:lvl w:ilvl="3">
      <w:start w:val="1"/>
      <w:numFmt w:val="decimal"/>
      <w:lvlText w:val="%4."/>
      <w:lvlJc w:val="left"/>
      <w:pPr>
        <w:ind w:left="2805" w:hanging="360"/>
      </w:pPr>
      <w:rPr>
        <w:rFonts w:cs="Times New Roman"/>
      </w:rPr>
    </w:lvl>
    <w:lvl w:ilvl="4">
      <w:start w:val="1"/>
      <w:numFmt w:val="lowerLetter"/>
      <w:lvlText w:val="%5."/>
      <w:lvlJc w:val="left"/>
      <w:pPr>
        <w:ind w:left="3525" w:hanging="360"/>
      </w:pPr>
      <w:rPr>
        <w:rFonts w:cs="Times New Roman"/>
      </w:rPr>
    </w:lvl>
    <w:lvl w:ilvl="5">
      <w:start w:val="1"/>
      <w:numFmt w:val="lowerRoman"/>
      <w:lvlText w:val="%6."/>
      <w:lvlJc w:val="right"/>
      <w:pPr>
        <w:ind w:left="4245" w:hanging="180"/>
      </w:pPr>
      <w:rPr>
        <w:rFonts w:cs="Times New Roman"/>
      </w:rPr>
    </w:lvl>
    <w:lvl w:ilvl="6">
      <w:start w:val="1"/>
      <w:numFmt w:val="decimal"/>
      <w:lvlText w:val="%7."/>
      <w:lvlJc w:val="left"/>
      <w:pPr>
        <w:ind w:left="4965" w:hanging="360"/>
      </w:pPr>
      <w:rPr>
        <w:rFonts w:cs="Times New Roman"/>
      </w:rPr>
    </w:lvl>
    <w:lvl w:ilvl="7">
      <w:start w:val="1"/>
      <w:numFmt w:val="lowerLetter"/>
      <w:lvlText w:val="%8."/>
      <w:lvlJc w:val="left"/>
      <w:pPr>
        <w:ind w:left="5685" w:hanging="360"/>
      </w:pPr>
      <w:rPr>
        <w:rFonts w:cs="Times New Roman"/>
      </w:rPr>
    </w:lvl>
    <w:lvl w:ilvl="8">
      <w:start w:val="1"/>
      <w:numFmt w:val="lowerRoman"/>
      <w:lvlText w:val="%9."/>
      <w:lvlJc w:val="right"/>
      <w:pPr>
        <w:ind w:left="6405" w:hanging="180"/>
      </w:pPr>
      <w:rPr>
        <w:rFonts w:cs="Times New Roman"/>
      </w:rPr>
    </w:lvl>
  </w:abstractNum>
  <w:abstractNum w:abstractNumId="16">
    <w:nsid w:val="32CB4A51"/>
    <w:multiLevelType w:val="multilevel"/>
    <w:tmpl w:val="E5E04EDE"/>
    <w:name w:val="WW8Num152"/>
    <w:lvl w:ilvl="0">
      <w:start w:val="1"/>
      <w:numFmt w:val="decimal"/>
      <w:lvlText w:val="%1."/>
      <w:lvlJc w:val="left"/>
      <w:pPr>
        <w:ind w:left="720" w:hanging="360"/>
      </w:pPr>
      <w:rPr>
        <w:rFonts w:hint="default"/>
      </w:rPr>
    </w:lvl>
    <w:lvl w:ilvl="1">
      <w:start w:val="4"/>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nsid w:val="356A506E"/>
    <w:multiLevelType w:val="hybridMultilevel"/>
    <w:tmpl w:val="3D2AFA34"/>
    <w:lvl w:ilvl="0" w:tplc="6862165A">
      <w:start w:val="1"/>
      <w:numFmt w:val="decimal"/>
      <w:lvlText w:val="%1."/>
      <w:lvlJc w:val="left"/>
      <w:pPr>
        <w:ind w:left="927" w:hanging="360"/>
      </w:pPr>
      <w:rPr>
        <w:rFonts w:hint="default"/>
      </w:rPr>
    </w:lvl>
    <w:lvl w:ilvl="1" w:tplc="04270019">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8">
    <w:nsid w:val="35D26EF6"/>
    <w:multiLevelType w:val="multilevel"/>
    <w:tmpl w:val="6AB2B284"/>
    <w:numStyleLink w:val="Styl1"/>
  </w:abstractNum>
  <w:abstractNum w:abstractNumId="19">
    <w:nsid w:val="3BA736C9"/>
    <w:multiLevelType w:val="singleLevel"/>
    <w:tmpl w:val="F00A6C0C"/>
    <w:name w:val="Tiret 0"/>
    <w:lvl w:ilvl="0">
      <w:start w:val="1"/>
      <w:numFmt w:val="bullet"/>
      <w:lvlRestart w:val="0"/>
      <w:pStyle w:val="Aufz-Punkt"/>
      <w:lvlText w:val="–"/>
      <w:lvlJc w:val="left"/>
      <w:pPr>
        <w:tabs>
          <w:tab w:val="num" w:pos="850"/>
        </w:tabs>
        <w:ind w:left="850" w:hanging="850"/>
      </w:pPr>
    </w:lvl>
  </w:abstractNum>
  <w:abstractNum w:abstractNumId="20">
    <w:nsid w:val="3D3B4C16"/>
    <w:multiLevelType w:val="hybridMultilevel"/>
    <w:tmpl w:val="52DE6460"/>
    <w:lvl w:ilvl="0" w:tplc="04260001">
      <w:start w:val="1"/>
      <w:numFmt w:val="bullet"/>
      <w:lvlText w:val=""/>
      <w:lvlJc w:val="left"/>
      <w:pPr>
        <w:ind w:left="360" w:hanging="360"/>
      </w:pPr>
      <w:rPr>
        <w:rFonts w:ascii="Symbol" w:hAnsi="Symbol" w:hint="default"/>
      </w:rPr>
    </w:lvl>
    <w:lvl w:ilvl="1" w:tplc="04260003" w:tentative="1">
      <w:start w:val="1"/>
      <w:numFmt w:val="bullet"/>
      <w:lvlText w:val="o"/>
      <w:lvlJc w:val="left"/>
      <w:pPr>
        <w:ind w:left="1080" w:hanging="360"/>
      </w:pPr>
      <w:rPr>
        <w:rFonts w:ascii="Courier New" w:hAnsi="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21">
    <w:nsid w:val="3D716A3B"/>
    <w:multiLevelType w:val="hybridMultilevel"/>
    <w:tmpl w:val="49A474A4"/>
    <w:lvl w:ilvl="0" w:tplc="0426000F">
      <w:start w:val="5"/>
      <w:numFmt w:val="decimal"/>
      <w:pStyle w:val="TOAHeading"/>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22">
    <w:nsid w:val="3F03201C"/>
    <w:multiLevelType w:val="hybridMultilevel"/>
    <w:tmpl w:val="9B06AB42"/>
    <w:lvl w:ilvl="0" w:tplc="0426000F">
      <w:start w:val="1"/>
      <w:numFmt w:val="decimal"/>
      <w:lvlText w:val="%1."/>
      <w:lvlJc w:val="left"/>
      <w:pPr>
        <w:tabs>
          <w:tab w:val="num" w:pos="720"/>
        </w:tabs>
        <w:ind w:left="720" w:hanging="360"/>
      </w:pPr>
      <w:rPr>
        <w:rFonts w:hint="default"/>
        <w:color w:val="auto"/>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23">
    <w:nsid w:val="40AE1C57"/>
    <w:multiLevelType w:val="hybridMultilevel"/>
    <w:tmpl w:val="CBDA14F4"/>
    <w:lvl w:ilvl="0" w:tplc="0426000F">
      <w:start w:val="2"/>
      <w:numFmt w:val="decimal"/>
      <w:lvlText w:val="%1."/>
      <w:lvlJc w:val="left"/>
      <w:pPr>
        <w:tabs>
          <w:tab w:val="num" w:pos="720"/>
        </w:tabs>
        <w:ind w:left="720" w:hanging="360"/>
      </w:pPr>
      <w:rPr>
        <w:rFonts w:hint="default"/>
      </w:rPr>
    </w:lvl>
    <w:lvl w:ilvl="1" w:tplc="04260019">
      <w:start w:val="1"/>
      <w:numFmt w:val="lowerLetter"/>
      <w:lvlText w:val="%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24">
    <w:nsid w:val="420F0955"/>
    <w:multiLevelType w:val="hybridMultilevel"/>
    <w:tmpl w:val="E0968CF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nsid w:val="476B2749"/>
    <w:multiLevelType w:val="hybridMultilevel"/>
    <w:tmpl w:val="A3989DE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6">
    <w:nsid w:val="48133FF3"/>
    <w:multiLevelType w:val="hybridMultilevel"/>
    <w:tmpl w:val="3D94BC1A"/>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7">
    <w:nsid w:val="4AC3545F"/>
    <w:multiLevelType w:val="hybridMultilevel"/>
    <w:tmpl w:val="E470519E"/>
    <w:lvl w:ilvl="0" w:tplc="04260001">
      <w:start w:val="1"/>
      <w:numFmt w:val="bullet"/>
      <w:lvlText w:val=""/>
      <w:lvlJc w:val="left"/>
      <w:pPr>
        <w:ind w:left="360" w:hanging="360"/>
      </w:pPr>
      <w:rPr>
        <w:rFonts w:ascii="Symbol" w:hAnsi="Symbol" w:hint="default"/>
      </w:rPr>
    </w:lvl>
    <w:lvl w:ilvl="1" w:tplc="04260003" w:tentative="1">
      <w:start w:val="1"/>
      <w:numFmt w:val="bullet"/>
      <w:lvlText w:val="o"/>
      <w:lvlJc w:val="left"/>
      <w:pPr>
        <w:ind w:left="1080" w:hanging="360"/>
      </w:pPr>
      <w:rPr>
        <w:rFonts w:ascii="Courier New" w:hAnsi="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28">
    <w:nsid w:val="4D655336"/>
    <w:multiLevelType w:val="hybridMultilevel"/>
    <w:tmpl w:val="5DD65918"/>
    <w:lvl w:ilvl="0" w:tplc="BFACB996">
      <w:start w:val="1"/>
      <w:numFmt w:val="lowerLetter"/>
      <w:lvlText w:val="%1)"/>
      <w:lvlJc w:val="left"/>
      <w:pPr>
        <w:ind w:left="1080" w:hanging="360"/>
      </w:pPr>
      <w:rPr>
        <w:rFonts w:cs="Times New Roman" w:hint="default"/>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9">
    <w:nsid w:val="4DF15722"/>
    <w:multiLevelType w:val="hybridMultilevel"/>
    <w:tmpl w:val="820229F2"/>
    <w:lvl w:ilvl="0" w:tplc="0427000F">
      <w:start w:val="1"/>
      <w:numFmt w:val="decimal"/>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0">
    <w:nsid w:val="4F49707F"/>
    <w:multiLevelType w:val="hybridMultilevel"/>
    <w:tmpl w:val="D6749692"/>
    <w:lvl w:ilvl="0" w:tplc="04090017">
      <w:start w:val="1"/>
      <w:numFmt w:val="lowerLetter"/>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1">
    <w:nsid w:val="5B994482"/>
    <w:multiLevelType w:val="hybridMultilevel"/>
    <w:tmpl w:val="D666A0F8"/>
    <w:lvl w:ilvl="0" w:tplc="4D6238EA">
      <w:start w:val="1"/>
      <w:numFmt w:val="decimal"/>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2">
    <w:nsid w:val="735317A1"/>
    <w:multiLevelType w:val="hybridMultilevel"/>
    <w:tmpl w:val="22F0AB0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7"/>
  </w:num>
  <w:num w:numId="2">
    <w:abstractNumId w:val="19"/>
  </w:num>
  <w:num w:numId="3">
    <w:abstractNumId w:val="9"/>
  </w:num>
  <w:num w:numId="4">
    <w:abstractNumId w:val="23"/>
  </w:num>
  <w:num w:numId="5">
    <w:abstractNumId w:val="21"/>
  </w:num>
  <w:num w:numId="6">
    <w:abstractNumId w:val="12"/>
  </w:num>
  <w:num w:numId="7">
    <w:abstractNumId w:val="8"/>
  </w:num>
  <w:num w:numId="8">
    <w:abstractNumId w:val="17"/>
  </w:num>
  <w:num w:numId="9">
    <w:abstractNumId w:val="26"/>
  </w:num>
  <w:num w:numId="10">
    <w:abstractNumId w:val="32"/>
  </w:num>
  <w:num w:numId="11">
    <w:abstractNumId w:val="6"/>
  </w:num>
  <w:num w:numId="12">
    <w:abstractNumId w:val="14"/>
  </w:num>
  <w:num w:numId="13">
    <w:abstractNumId w:val="28"/>
  </w:num>
  <w:num w:numId="14">
    <w:abstractNumId w:val="29"/>
  </w:num>
  <w:num w:numId="15">
    <w:abstractNumId w:val="11"/>
  </w:num>
  <w:num w:numId="16">
    <w:abstractNumId w:val="30"/>
  </w:num>
  <w:num w:numId="17">
    <w:abstractNumId w:val="31"/>
  </w:num>
  <w:num w:numId="18">
    <w:abstractNumId w:val="0"/>
  </w:num>
  <w:num w:numId="19">
    <w:abstractNumId w:val="2"/>
  </w:num>
  <w:num w:numId="20">
    <w:abstractNumId w:val="3"/>
  </w:num>
  <w:num w:numId="21">
    <w:abstractNumId w:val="4"/>
  </w:num>
  <w:num w:numId="22">
    <w:abstractNumId w:val="25"/>
  </w:num>
  <w:num w:numId="23">
    <w:abstractNumId w:val="20"/>
  </w:num>
  <w:num w:numId="24">
    <w:abstractNumId w:val="27"/>
  </w:num>
  <w:num w:numId="25">
    <w:abstractNumId w:val="18"/>
  </w:num>
  <w:num w:numId="26">
    <w:abstractNumId w:val="10"/>
  </w:num>
  <w:num w:numId="27">
    <w:abstractNumId w:val="15"/>
  </w:num>
  <w:num w:numId="28">
    <w:abstractNumId w:val="22"/>
  </w:num>
  <w:num w:numId="29">
    <w:abstractNumId w:val="1"/>
  </w:num>
  <w:num w:numId="30">
    <w:abstractNumId w:val="13"/>
  </w:num>
  <w:num w:numId="31">
    <w:abstractNumId w:val="24"/>
  </w:num>
  <w:numIdMacAtCleanup w:val="3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TV">
    <w15:presenceInfo w15:providerId="None" w15:userId="TV"/>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3DCC"/>
    <w:rsid w:val="00046AB5"/>
    <w:rsid w:val="0005030D"/>
    <w:rsid w:val="0005524F"/>
    <w:rsid w:val="00080D2F"/>
    <w:rsid w:val="000F2108"/>
    <w:rsid w:val="0010218B"/>
    <w:rsid w:val="00194423"/>
    <w:rsid w:val="001A0F58"/>
    <w:rsid w:val="001A4031"/>
    <w:rsid w:val="001B2A8E"/>
    <w:rsid w:val="001E0298"/>
    <w:rsid w:val="001E5535"/>
    <w:rsid w:val="002021F2"/>
    <w:rsid w:val="00217B69"/>
    <w:rsid w:val="002C748B"/>
    <w:rsid w:val="0031138C"/>
    <w:rsid w:val="003425C5"/>
    <w:rsid w:val="0035019B"/>
    <w:rsid w:val="00376A40"/>
    <w:rsid w:val="00422A61"/>
    <w:rsid w:val="00472641"/>
    <w:rsid w:val="004852E3"/>
    <w:rsid w:val="00526369"/>
    <w:rsid w:val="005368C7"/>
    <w:rsid w:val="005638AD"/>
    <w:rsid w:val="00564712"/>
    <w:rsid w:val="00585347"/>
    <w:rsid w:val="00586473"/>
    <w:rsid w:val="00586806"/>
    <w:rsid w:val="005A51D7"/>
    <w:rsid w:val="005E77BD"/>
    <w:rsid w:val="00675F58"/>
    <w:rsid w:val="00680028"/>
    <w:rsid w:val="00696A93"/>
    <w:rsid w:val="006E1173"/>
    <w:rsid w:val="006E6B43"/>
    <w:rsid w:val="00725C12"/>
    <w:rsid w:val="007610B7"/>
    <w:rsid w:val="0078541C"/>
    <w:rsid w:val="007F3C73"/>
    <w:rsid w:val="0080358F"/>
    <w:rsid w:val="00813B8F"/>
    <w:rsid w:val="00894917"/>
    <w:rsid w:val="008C7F99"/>
    <w:rsid w:val="008E1EFE"/>
    <w:rsid w:val="008E3851"/>
    <w:rsid w:val="009235C6"/>
    <w:rsid w:val="00935514"/>
    <w:rsid w:val="009C04EB"/>
    <w:rsid w:val="00A27C91"/>
    <w:rsid w:val="00A64A6E"/>
    <w:rsid w:val="00A7236B"/>
    <w:rsid w:val="00AD2CF7"/>
    <w:rsid w:val="00AE0D61"/>
    <w:rsid w:val="00AE30E1"/>
    <w:rsid w:val="00B2002D"/>
    <w:rsid w:val="00B21E0A"/>
    <w:rsid w:val="00B33FBA"/>
    <w:rsid w:val="00B6000F"/>
    <w:rsid w:val="00BC1B6D"/>
    <w:rsid w:val="00BC7F9F"/>
    <w:rsid w:val="00BF5FCA"/>
    <w:rsid w:val="00C2288F"/>
    <w:rsid w:val="00C66427"/>
    <w:rsid w:val="00C961A8"/>
    <w:rsid w:val="00D14A3A"/>
    <w:rsid w:val="00D73859"/>
    <w:rsid w:val="00D93DCC"/>
    <w:rsid w:val="00E04D1D"/>
    <w:rsid w:val="00E80E83"/>
    <w:rsid w:val="00E91568"/>
    <w:rsid w:val="00E97A90"/>
    <w:rsid w:val="00EE602A"/>
    <w:rsid w:val="00F016DA"/>
    <w:rsid w:val="00FF6FF5"/>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country-region"/>
  <w:smartTagType w:namespaceuri="urn:schemas-microsoft-com:office:smarttags" w:name="PersonName"/>
  <w:smartTagType w:namespaceuri="urn:schemas-microsoft-com:office:smarttags" w:name="metricconverter"/>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caption" w:uiPriority="35" w:qFormat="1"/>
    <w:lsdException w:name="table of figures" w:uiPriority="0"/>
    <w:lsdException w:name="footnote reference" w:uiPriority="0"/>
    <w:lsdException w:name="page number" w:uiPriority="0"/>
    <w:lsdException w:name="toa heading" w:uiPriority="0"/>
    <w:lsdException w:name="List" w:uiPriority="0"/>
    <w:lsdException w:name="Title" w:semiHidden="0" w:uiPriority="0" w:unhideWhenUsed="0" w:qFormat="1"/>
    <w:lsdException w:name="Signature" w:uiPriority="0"/>
    <w:lsdException w:name="Default Paragraph Font" w:uiPriority="1"/>
    <w:lsdException w:name="Body Text Indent" w:uiPriority="0"/>
    <w:lsdException w:name="Subtitle" w:semiHidden="0" w:uiPriority="0" w:unhideWhenUsed="0" w:qFormat="1"/>
    <w:lsdException w:name="Salutation" w:uiPriority="0"/>
    <w:lsdException w:name="Note Heading" w:uiPriority="0"/>
    <w:lsdException w:name="Body Text 2" w:uiPriority="0"/>
    <w:lsdException w:name="Body Text 3" w:uiPriority="0"/>
    <w:lsdException w:name="Body Text Indent 2" w:uiPriority="0"/>
    <w:lsdException w:name="Strong" w:semiHidden="0" w:uiPriority="0" w:unhideWhenUsed="0" w:qFormat="1"/>
    <w:lsdException w:name="Emphasis" w:semiHidden="0" w:uiPriority="0" w:unhideWhenUsed="0" w:qFormat="1"/>
    <w:lsdException w:name="Normal (Web)" w:uiPriority="0"/>
    <w:lsdException w:name="HTML Typewriter"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3DCC"/>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64A6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uiPriority w:val="9"/>
    <w:qFormat/>
    <w:rsid w:val="00E80E83"/>
    <w:pPr>
      <w:keepNext/>
      <w:keepLines/>
      <w:spacing w:before="240" w:after="120"/>
      <w:jc w:val="center"/>
      <w:outlineLvl w:val="1"/>
    </w:pPr>
    <w:rPr>
      <w:rFonts w:ascii="Times New Roman Bold" w:hAnsi="Times New Roman Bold"/>
      <w:b/>
      <w:bCs/>
      <w:caps/>
      <w:color w:val="000000"/>
      <w:sz w:val="28"/>
      <w:lang w:val="en-GB"/>
    </w:rPr>
  </w:style>
  <w:style w:type="paragraph" w:styleId="Heading3">
    <w:name w:val="heading 3"/>
    <w:aliases w:val="Heading 3 Times New Roman Bold Underline Char,Heading 3 Times New Roman Bold Underline Char Char Char"/>
    <w:basedOn w:val="Normal"/>
    <w:next w:val="BodyText"/>
    <w:link w:val="Heading3Char"/>
    <w:autoRedefine/>
    <w:uiPriority w:val="9"/>
    <w:qFormat/>
    <w:rsid w:val="0078541C"/>
    <w:pPr>
      <w:keepNext/>
      <w:keepLines/>
      <w:widowControl w:val="0"/>
      <w:spacing w:after="120"/>
      <w:jc w:val="center"/>
      <w:outlineLvl w:val="2"/>
    </w:pPr>
    <w:rPr>
      <w:b/>
      <w:noProof/>
      <w:color w:val="000000"/>
      <w:lang w:val="da-DK" w:eastAsia="lt-LT"/>
    </w:rPr>
  </w:style>
  <w:style w:type="paragraph" w:styleId="Heading4">
    <w:name w:val="heading 4"/>
    <w:basedOn w:val="Normal"/>
    <w:next w:val="Normal"/>
    <w:link w:val="Heading4Char1"/>
    <w:uiPriority w:val="9"/>
    <w:unhideWhenUsed/>
    <w:qFormat/>
    <w:rsid w:val="00935514"/>
    <w:pPr>
      <w:keepNext/>
      <w:spacing w:before="240" w:after="60" w:line="276" w:lineRule="auto"/>
      <w:outlineLvl w:val="3"/>
    </w:pPr>
    <w:rPr>
      <w:rFonts w:ascii="Calibri" w:hAnsi="Calibri"/>
      <w:b/>
      <w:bCs/>
      <w:sz w:val="28"/>
      <w:szCs w:val="28"/>
    </w:rPr>
  </w:style>
  <w:style w:type="paragraph" w:styleId="Heading5">
    <w:name w:val="heading 5"/>
    <w:basedOn w:val="Normal"/>
    <w:next w:val="Normal"/>
    <w:link w:val="Heading5Char"/>
    <w:uiPriority w:val="9"/>
    <w:unhideWhenUsed/>
    <w:qFormat/>
    <w:rsid w:val="00C961A8"/>
    <w:pPr>
      <w:spacing w:before="360" w:after="240"/>
      <w:outlineLvl w:val="4"/>
    </w:pPr>
    <w:rPr>
      <w:b/>
      <w:bCs/>
      <w:iCs/>
      <w:szCs w:val="26"/>
    </w:rPr>
  </w:style>
  <w:style w:type="paragraph" w:styleId="Heading6">
    <w:name w:val="heading 6"/>
    <w:basedOn w:val="Normal"/>
    <w:next w:val="Normal"/>
    <w:link w:val="Heading6Char"/>
    <w:uiPriority w:val="9"/>
    <w:qFormat/>
    <w:rsid w:val="00C961A8"/>
    <w:pPr>
      <w:keepLines/>
      <w:widowControl w:val="0"/>
      <w:tabs>
        <w:tab w:val="num" w:pos="2408"/>
      </w:tabs>
      <w:spacing w:before="240" w:after="120"/>
      <w:ind w:left="2410" w:hanging="2410"/>
      <w:jc w:val="both"/>
      <w:outlineLvl w:val="5"/>
    </w:pPr>
    <w:rPr>
      <w:rFonts w:cs="Calibri"/>
      <w:bCs/>
      <w:szCs w:val="22"/>
      <w:lang w:val="en-US" w:eastAsia="ar-SA"/>
    </w:rPr>
  </w:style>
  <w:style w:type="paragraph" w:styleId="Heading7">
    <w:name w:val="heading 7"/>
    <w:basedOn w:val="Normal"/>
    <w:next w:val="Normal"/>
    <w:link w:val="Heading7Char"/>
    <w:uiPriority w:val="9"/>
    <w:qFormat/>
    <w:rsid w:val="00C961A8"/>
    <w:pPr>
      <w:keepLines/>
      <w:widowControl w:val="0"/>
      <w:tabs>
        <w:tab w:val="num" w:pos="2408"/>
      </w:tabs>
      <w:spacing w:before="240"/>
      <w:ind w:left="2408" w:hanging="2408"/>
      <w:jc w:val="both"/>
      <w:outlineLvl w:val="6"/>
    </w:pPr>
    <w:rPr>
      <w:rFonts w:ascii="Arial" w:hAnsi="Arial" w:cs="Calibri"/>
      <w:sz w:val="22"/>
      <w:lang w:val="en-US" w:eastAsia="ar-SA"/>
    </w:rPr>
  </w:style>
  <w:style w:type="paragraph" w:styleId="Heading8">
    <w:name w:val="heading 8"/>
    <w:basedOn w:val="Normal"/>
    <w:next w:val="Normal"/>
    <w:link w:val="Heading8Char"/>
    <w:uiPriority w:val="9"/>
    <w:qFormat/>
    <w:rsid w:val="00C961A8"/>
    <w:pPr>
      <w:keepLines/>
      <w:widowControl w:val="0"/>
      <w:tabs>
        <w:tab w:val="num" w:pos="2408"/>
      </w:tabs>
      <w:spacing w:before="240"/>
      <w:ind w:left="2408" w:hanging="2408"/>
      <w:jc w:val="both"/>
      <w:outlineLvl w:val="7"/>
    </w:pPr>
    <w:rPr>
      <w:rFonts w:ascii="Arial" w:hAnsi="Arial" w:cs="Calibri"/>
      <w:i/>
      <w:iCs/>
      <w:sz w:val="22"/>
      <w:lang w:val="en-US" w:eastAsia="ar-SA"/>
    </w:rPr>
  </w:style>
  <w:style w:type="paragraph" w:styleId="Heading9">
    <w:name w:val="heading 9"/>
    <w:basedOn w:val="Normal"/>
    <w:next w:val="Normal"/>
    <w:link w:val="Heading9Char"/>
    <w:uiPriority w:val="9"/>
    <w:qFormat/>
    <w:rsid w:val="00C961A8"/>
    <w:pPr>
      <w:keepLines/>
      <w:widowControl w:val="0"/>
      <w:tabs>
        <w:tab w:val="num" w:pos="2408"/>
      </w:tabs>
      <w:spacing w:before="240"/>
      <w:ind w:left="2408" w:hanging="2408"/>
      <w:jc w:val="both"/>
      <w:outlineLvl w:val="8"/>
    </w:pPr>
    <w:rPr>
      <w:rFonts w:ascii="Arial" w:hAnsi="Arial" w:cs="Arial"/>
      <w:sz w:val="22"/>
      <w:szCs w:val="22"/>
      <w:lang w:val="en-U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80E83"/>
    <w:rPr>
      <w:rFonts w:ascii="Times New Roman Bold" w:eastAsia="Times New Roman" w:hAnsi="Times New Roman Bold" w:cs="Times New Roman"/>
      <w:b/>
      <w:bCs/>
      <w:caps/>
      <w:color w:val="000000"/>
      <w:sz w:val="28"/>
      <w:szCs w:val="24"/>
      <w:lang w:val="en-GB"/>
    </w:rPr>
  </w:style>
  <w:style w:type="character" w:customStyle="1" w:styleId="Heading3Char">
    <w:name w:val="Heading 3 Char"/>
    <w:aliases w:val="Heading 3 Times New Roman Bold Underline Char Char2,Heading 3 Times New Roman Bold Underline Char Char Char Char2"/>
    <w:basedOn w:val="DefaultParagraphFont"/>
    <w:link w:val="Heading3"/>
    <w:uiPriority w:val="9"/>
    <w:rsid w:val="0078541C"/>
    <w:rPr>
      <w:rFonts w:ascii="Times New Roman" w:eastAsia="Times New Roman" w:hAnsi="Times New Roman" w:cs="Times New Roman"/>
      <w:b/>
      <w:noProof/>
      <w:color w:val="000000"/>
      <w:sz w:val="24"/>
      <w:szCs w:val="24"/>
      <w:lang w:val="da-DK" w:eastAsia="lt-LT"/>
    </w:rPr>
  </w:style>
  <w:style w:type="character" w:styleId="Hyperlink">
    <w:name w:val="Hyperlink"/>
    <w:uiPriority w:val="99"/>
    <w:rsid w:val="00D93DCC"/>
    <w:rPr>
      <w:color w:val="0000FF"/>
      <w:u w:val="single"/>
    </w:rPr>
  </w:style>
  <w:style w:type="paragraph" w:styleId="ListParagraph">
    <w:name w:val="List Paragraph"/>
    <w:basedOn w:val="Normal"/>
    <w:link w:val="ListParagraphChar"/>
    <w:uiPriority w:val="99"/>
    <w:qFormat/>
    <w:rsid w:val="00D93DCC"/>
    <w:pPr>
      <w:spacing w:after="200" w:line="276" w:lineRule="auto"/>
      <w:ind w:left="720"/>
      <w:contextualSpacing/>
    </w:pPr>
    <w:rPr>
      <w:rFonts w:ascii="Calibri" w:eastAsia="Calibri" w:hAnsi="Calibri"/>
      <w:sz w:val="22"/>
      <w:szCs w:val="22"/>
    </w:rPr>
  </w:style>
  <w:style w:type="paragraph" w:customStyle="1" w:styleId="Default">
    <w:name w:val="Default"/>
    <w:rsid w:val="00D93DCC"/>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ListParagraph1">
    <w:name w:val="List Paragraph1"/>
    <w:basedOn w:val="Normal"/>
    <w:qFormat/>
    <w:rsid w:val="00D93DCC"/>
    <w:pPr>
      <w:widowControl w:val="0"/>
      <w:ind w:left="720"/>
      <w:jc w:val="both"/>
    </w:pPr>
    <w:rPr>
      <w:rFonts w:ascii="Arial" w:hAnsi="Arial" w:cs="Arial"/>
      <w:sz w:val="22"/>
      <w:szCs w:val="22"/>
      <w:lang w:val="en-GB" w:eastAsia="ar-SA"/>
    </w:rPr>
  </w:style>
  <w:style w:type="character" w:customStyle="1" w:styleId="apple-converted-space">
    <w:name w:val="apple-converted-space"/>
    <w:rsid w:val="00D93DCC"/>
  </w:style>
  <w:style w:type="character" w:styleId="FollowedHyperlink">
    <w:name w:val="FollowedHyperlink"/>
    <w:uiPriority w:val="99"/>
    <w:semiHidden/>
    <w:unhideWhenUsed/>
    <w:rsid w:val="00D93DCC"/>
    <w:rPr>
      <w:color w:val="800080"/>
      <w:u w:val="single"/>
    </w:rPr>
  </w:style>
  <w:style w:type="paragraph" w:customStyle="1" w:styleId="Tiret0">
    <w:name w:val="Tiret 0"/>
    <w:basedOn w:val="Normal"/>
    <w:rsid w:val="00D93DCC"/>
    <w:pPr>
      <w:tabs>
        <w:tab w:val="num" w:pos="360"/>
      </w:tabs>
      <w:spacing w:before="120" w:after="120"/>
      <w:jc w:val="both"/>
    </w:pPr>
  </w:style>
  <w:style w:type="paragraph" w:styleId="BodyText3">
    <w:name w:val="Body Text 3"/>
    <w:basedOn w:val="Normal"/>
    <w:link w:val="BodyText3Char"/>
    <w:semiHidden/>
    <w:unhideWhenUsed/>
    <w:rsid w:val="00D93DCC"/>
    <w:pPr>
      <w:spacing w:after="120"/>
    </w:pPr>
    <w:rPr>
      <w:sz w:val="16"/>
      <w:szCs w:val="16"/>
    </w:rPr>
  </w:style>
  <w:style w:type="character" w:customStyle="1" w:styleId="BodyText3Char">
    <w:name w:val="Body Text 3 Char"/>
    <w:basedOn w:val="DefaultParagraphFont"/>
    <w:link w:val="BodyText3"/>
    <w:semiHidden/>
    <w:rsid w:val="00D93DCC"/>
    <w:rPr>
      <w:rFonts w:ascii="Times New Roman" w:eastAsia="Times New Roman" w:hAnsi="Times New Roman" w:cs="Times New Roman"/>
      <w:sz w:val="16"/>
      <w:szCs w:val="16"/>
    </w:rPr>
  </w:style>
  <w:style w:type="paragraph" w:styleId="BodyText">
    <w:name w:val="Body Text"/>
    <w:aliases w:val="Body Text Char2,Body Text Char Char,Body Text Char2 Char Char,Body Text Char Char Char Char1,Body Text Char2 Char Char Char Char,Body Text Char Char2 Char Char Char Char,Body Text Char Char Char Char1 Char Char Char Char,Body Text Ch"/>
    <w:basedOn w:val="Normal"/>
    <w:link w:val="BodyTextChar"/>
    <w:uiPriority w:val="99"/>
    <w:unhideWhenUsed/>
    <w:rsid w:val="00D93DCC"/>
    <w:pPr>
      <w:spacing w:after="120"/>
    </w:pPr>
  </w:style>
  <w:style w:type="character" w:customStyle="1" w:styleId="BodyTextChar">
    <w:name w:val="Body Text Char"/>
    <w:aliases w:val="Body Text Char2 Char,Body Text Char Char Char,Body Text Char2 Char Char Char,Body Text Char Char Char Char1 Char,Body Text Char2 Char Char Char Char Char,Body Text Char Char2 Char Char Char Char Char,Body Text Ch Char"/>
    <w:basedOn w:val="DefaultParagraphFont"/>
    <w:link w:val="BodyText"/>
    <w:uiPriority w:val="99"/>
    <w:rsid w:val="00D93DCC"/>
    <w:rPr>
      <w:rFonts w:ascii="Times New Roman" w:eastAsia="Times New Roman" w:hAnsi="Times New Roman" w:cs="Times New Roman"/>
      <w:sz w:val="24"/>
      <w:szCs w:val="24"/>
    </w:rPr>
  </w:style>
  <w:style w:type="paragraph" w:styleId="BalloonText">
    <w:name w:val="Balloon Text"/>
    <w:basedOn w:val="Normal"/>
    <w:link w:val="BalloonTextChar"/>
    <w:uiPriority w:val="99"/>
    <w:unhideWhenUsed/>
    <w:rsid w:val="00D93DCC"/>
    <w:rPr>
      <w:rFonts w:ascii="Tahoma" w:hAnsi="Tahoma" w:cs="Tahoma"/>
      <w:sz w:val="16"/>
      <w:szCs w:val="16"/>
    </w:rPr>
  </w:style>
  <w:style w:type="character" w:customStyle="1" w:styleId="BalloonTextChar">
    <w:name w:val="Balloon Text Char"/>
    <w:basedOn w:val="DefaultParagraphFont"/>
    <w:link w:val="BalloonText"/>
    <w:uiPriority w:val="99"/>
    <w:rsid w:val="00D93DCC"/>
    <w:rPr>
      <w:rFonts w:ascii="Tahoma" w:eastAsia="Times New Roman" w:hAnsi="Tahoma" w:cs="Tahoma"/>
      <w:sz w:val="16"/>
      <w:szCs w:val="16"/>
    </w:rPr>
  </w:style>
  <w:style w:type="paragraph" w:customStyle="1" w:styleId="western">
    <w:name w:val="western"/>
    <w:basedOn w:val="Normal"/>
    <w:rsid w:val="00B33FBA"/>
    <w:pPr>
      <w:spacing w:before="100" w:beforeAutospacing="1" w:after="119"/>
    </w:pPr>
    <w:rPr>
      <w:lang w:eastAsia="lt-LT"/>
    </w:rPr>
  </w:style>
  <w:style w:type="paragraph" w:styleId="PlainText">
    <w:name w:val="Plain Text"/>
    <w:basedOn w:val="Normal"/>
    <w:link w:val="PlainTextChar"/>
    <w:uiPriority w:val="99"/>
    <w:unhideWhenUsed/>
    <w:rsid w:val="00B33FBA"/>
    <w:rPr>
      <w:rFonts w:ascii="Calibri" w:eastAsia="Calibri" w:hAnsi="Calibri"/>
      <w:sz w:val="22"/>
      <w:szCs w:val="21"/>
    </w:rPr>
  </w:style>
  <w:style w:type="character" w:customStyle="1" w:styleId="PlainTextChar">
    <w:name w:val="Plain Text Char"/>
    <w:basedOn w:val="DefaultParagraphFont"/>
    <w:link w:val="PlainText"/>
    <w:uiPriority w:val="99"/>
    <w:rsid w:val="00B33FBA"/>
    <w:rPr>
      <w:rFonts w:ascii="Calibri" w:eastAsia="Calibri" w:hAnsi="Calibri" w:cs="Times New Roman"/>
      <w:szCs w:val="21"/>
    </w:rPr>
  </w:style>
  <w:style w:type="character" w:styleId="HTMLTypewriter">
    <w:name w:val="HTML Typewriter"/>
    <w:rsid w:val="00B33FBA"/>
    <w:rPr>
      <w:rFonts w:ascii="Tahoma" w:eastAsia="Times New Roman" w:hAnsi="Tahoma" w:cs="Tahoma" w:hint="default"/>
      <w:color w:val="333333"/>
      <w:sz w:val="20"/>
      <w:szCs w:val="20"/>
    </w:rPr>
  </w:style>
  <w:style w:type="character" w:customStyle="1" w:styleId="Heading1Char">
    <w:name w:val="Heading 1 Char"/>
    <w:basedOn w:val="DefaultParagraphFont"/>
    <w:link w:val="Heading1"/>
    <w:uiPriority w:val="9"/>
    <w:rsid w:val="00A64A6E"/>
    <w:rPr>
      <w:rFonts w:asciiTheme="majorHAnsi" w:eastAsiaTheme="majorEastAsia" w:hAnsiTheme="majorHAnsi" w:cstheme="majorBidi"/>
      <w:b/>
      <w:bCs/>
      <w:color w:val="365F91" w:themeColor="accent1" w:themeShade="BF"/>
      <w:sz w:val="28"/>
      <w:szCs w:val="28"/>
    </w:rPr>
  </w:style>
  <w:style w:type="character" w:customStyle="1" w:styleId="ListParagraphChar">
    <w:name w:val="List Paragraph Char"/>
    <w:link w:val="ListParagraph"/>
    <w:uiPriority w:val="34"/>
    <w:locked/>
    <w:rsid w:val="00A64A6E"/>
    <w:rPr>
      <w:rFonts w:ascii="Calibri" w:eastAsia="Calibri" w:hAnsi="Calibri" w:cs="Times New Roman"/>
    </w:rPr>
  </w:style>
  <w:style w:type="table" w:styleId="TableGrid">
    <w:name w:val="Table Grid"/>
    <w:basedOn w:val="TableNormal"/>
    <w:uiPriority w:val="99"/>
    <w:rsid w:val="00A64A6E"/>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uiPriority w:val="9"/>
    <w:rsid w:val="00935514"/>
    <w:rPr>
      <w:rFonts w:asciiTheme="majorHAnsi" w:eastAsiaTheme="majorEastAsia" w:hAnsiTheme="majorHAnsi" w:cstheme="majorBidi"/>
      <w:b/>
      <w:bCs/>
      <w:i/>
      <w:iCs/>
      <w:color w:val="4F81BD" w:themeColor="accent1"/>
      <w:sz w:val="24"/>
      <w:szCs w:val="24"/>
    </w:rPr>
  </w:style>
  <w:style w:type="character" w:customStyle="1" w:styleId="Heading1Char2">
    <w:name w:val="Heading 1 Char2"/>
    <w:rsid w:val="00935514"/>
    <w:rPr>
      <w:rFonts w:ascii="Arial" w:eastAsia="Times New Roman" w:hAnsi="Arial" w:cs="Times New Roman"/>
      <w:b/>
      <w:bCs/>
      <w:kern w:val="32"/>
      <w:sz w:val="32"/>
      <w:szCs w:val="32"/>
    </w:rPr>
  </w:style>
  <w:style w:type="character" w:customStyle="1" w:styleId="Heading2Char1">
    <w:name w:val="Heading 2 Char1"/>
    <w:basedOn w:val="DefaultParagraphFont"/>
    <w:rsid w:val="00935514"/>
    <w:rPr>
      <w:rFonts w:ascii="Arial" w:eastAsia="Times New Roman" w:hAnsi="Arial" w:cs="Arial"/>
      <w:b/>
      <w:bCs/>
      <w:i/>
      <w:iCs/>
      <w:sz w:val="28"/>
      <w:szCs w:val="28"/>
    </w:rPr>
  </w:style>
  <w:style w:type="character" w:customStyle="1" w:styleId="Heading3Char2">
    <w:name w:val="Heading 3 Char2"/>
    <w:aliases w:val="Heading 3 Times New Roman Bold Underline Char Char1,Heading 3 Times New Roman Bold Underline Char Char Char Char1"/>
    <w:rsid w:val="00935514"/>
    <w:rPr>
      <w:rFonts w:ascii="Arial" w:eastAsia="Times New Roman" w:hAnsi="Arial" w:cs="Times New Roman"/>
      <w:b/>
      <w:bCs/>
      <w:sz w:val="26"/>
      <w:szCs w:val="26"/>
    </w:rPr>
  </w:style>
  <w:style w:type="character" w:customStyle="1" w:styleId="Heading4Char1">
    <w:name w:val="Heading 4 Char1"/>
    <w:basedOn w:val="DefaultParagraphFont"/>
    <w:link w:val="Heading4"/>
    <w:rsid w:val="00935514"/>
    <w:rPr>
      <w:rFonts w:ascii="Calibri" w:eastAsia="Times New Roman" w:hAnsi="Calibri" w:cs="Times New Roman"/>
      <w:b/>
      <w:bCs/>
      <w:sz w:val="28"/>
      <w:szCs w:val="28"/>
    </w:rPr>
  </w:style>
  <w:style w:type="paragraph" w:styleId="Header">
    <w:name w:val="header"/>
    <w:aliases w:val=" Char3"/>
    <w:basedOn w:val="Normal"/>
    <w:link w:val="HeaderChar1"/>
    <w:rsid w:val="00935514"/>
    <w:pPr>
      <w:tabs>
        <w:tab w:val="center" w:pos="4320"/>
        <w:tab w:val="right" w:pos="8640"/>
      </w:tabs>
      <w:spacing w:line="240" w:lineRule="atLeast"/>
    </w:pPr>
    <w:rPr>
      <w:rFonts w:ascii="Arial" w:hAnsi="Arial"/>
      <w:sz w:val="22"/>
      <w:szCs w:val="20"/>
      <w:lang w:val="en-GB"/>
    </w:rPr>
  </w:style>
  <w:style w:type="character" w:customStyle="1" w:styleId="HeaderChar">
    <w:name w:val="Header Char"/>
    <w:aliases w:val=" Char3 Char"/>
    <w:basedOn w:val="DefaultParagraphFont"/>
    <w:rsid w:val="00935514"/>
    <w:rPr>
      <w:rFonts w:ascii="Times New Roman" w:eastAsia="Times New Roman" w:hAnsi="Times New Roman" w:cs="Times New Roman"/>
      <w:sz w:val="24"/>
      <w:szCs w:val="24"/>
    </w:rPr>
  </w:style>
  <w:style w:type="character" w:customStyle="1" w:styleId="HeaderChar1">
    <w:name w:val="Header Char1"/>
    <w:aliases w:val=" Char3 Char1"/>
    <w:basedOn w:val="DefaultParagraphFont"/>
    <w:link w:val="Header"/>
    <w:rsid w:val="00935514"/>
    <w:rPr>
      <w:rFonts w:ascii="Arial" w:eastAsia="Times New Roman" w:hAnsi="Arial" w:cs="Times New Roman"/>
      <w:szCs w:val="20"/>
      <w:lang w:val="en-GB"/>
    </w:rPr>
  </w:style>
  <w:style w:type="paragraph" w:customStyle="1" w:styleId="ISTATYMAS">
    <w:name w:val="ISTATYMAS"/>
    <w:rsid w:val="00935514"/>
    <w:pPr>
      <w:spacing w:after="0" w:line="240" w:lineRule="auto"/>
      <w:jc w:val="center"/>
    </w:pPr>
    <w:rPr>
      <w:rFonts w:ascii="TimesLT" w:eastAsia="Times New Roman" w:hAnsi="TimesLT" w:cs="Times New Roman"/>
      <w:snapToGrid w:val="0"/>
      <w:sz w:val="20"/>
      <w:szCs w:val="20"/>
      <w:lang w:val="en-US"/>
    </w:rPr>
  </w:style>
  <w:style w:type="paragraph" w:customStyle="1" w:styleId="Prezidentas">
    <w:name w:val="Prezidentas"/>
    <w:rsid w:val="00935514"/>
    <w:pPr>
      <w:tabs>
        <w:tab w:val="right" w:pos="9808"/>
      </w:tabs>
      <w:suppressAutoHyphens/>
      <w:autoSpaceDE w:val="0"/>
      <w:spacing w:after="0" w:line="240" w:lineRule="auto"/>
    </w:pPr>
    <w:rPr>
      <w:rFonts w:ascii="TimesLT" w:eastAsia="Times New Roman" w:hAnsi="TimesLT" w:cs="Times New Roman"/>
      <w:caps/>
      <w:sz w:val="20"/>
      <w:szCs w:val="20"/>
      <w:lang w:val="en-US" w:eastAsia="ar-SA"/>
    </w:rPr>
  </w:style>
  <w:style w:type="paragraph" w:styleId="NormalWeb">
    <w:name w:val="Normal (Web)"/>
    <w:aliases w:val=" Char, Char5, Char Char1 Char,Char5"/>
    <w:basedOn w:val="Normal"/>
    <w:link w:val="NormalWebChar1"/>
    <w:rsid w:val="00935514"/>
    <w:pPr>
      <w:spacing w:before="100" w:beforeAutospacing="1" w:after="100" w:afterAutospacing="1" w:line="240" w:lineRule="atLeast"/>
    </w:pPr>
    <w:rPr>
      <w:rFonts w:ascii="Arial" w:hAnsi="Arial"/>
      <w:sz w:val="20"/>
      <w:szCs w:val="20"/>
      <w:lang w:val="en-GB"/>
    </w:rPr>
  </w:style>
  <w:style w:type="character" w:customStyle="1" w:styleId="NormalWebChar1">
    <w:name w:val="Normal (Web) Char1"/>
    <w:aliases w:val=" Char Char1, Char5 Char, Char Char1 Char Char,Char5 Char"/>
    <w:link w:val="NormalWeb"/>
    <w:rsid w:val="00935514"/>
    <w:rPr>
      <w:rFonts w:ascii="Arial" w:eastAsia="Times New Roman" w:hAnsi="Arial" w:cs="Times New Roman"/>
      <w:sz w:val="20"/>
      <w:szCs w:val="20"/>
      <w:lang w:val="en-GB"/>
    </w:rPr>
  </w:style>
  <w:style w:type="paragraph" w:customStyle="1" w:styleId="Tekstas">
    <w:name w:val="Tekstas"/>
    <w:basedOn w:val="Normal"/>
    <w:uiPriority w:val="99"/>
    <w:rsid w:val="00935514"/>
    <w:pPr>
      <w:widowControl w:val="0"/>
      <w:suppressAutoHyphens/>
    </w:pPr>
    <w:rPr>
      <w:rFonts w:eastAsia="Lucida Sans Unicode"/>
      <w:szCs w:val="20"/>
    </w:rPr>
  </w:style>
  <w:style w:type="paragraph" w:styleId="TOC1">
    <w:name w:val="toc 1"/>
    <w:basedOn w:val="Normal"/>
    <w:next w:val="Normal"/>
    <w:uiPriority w:val="39"/>
    <w:qFormat/>
    <w:rsid w:val="00935514"/>
    <w:pPr>
      <w:spacing w:before="120" w:after="120"/>
    </w:pPr>
    <w:rPr>
      <w:b/>
      <w:bCs/>
      <w:caps/>
      <w:sz w:val="20"/>
      <w:szCs w:val="20"/>
    </w:rPr>
  </w:style>
  <w:style w:type="paragraph" w:styleId="TOC2">
    <w:name w:val="toc 2"/>
    <w:basedOn w:val="Normal"/>
    <w:next w:val="Normal"/>
    <w:autoRedefine/>
    <w:uiPriority w:val="39"/>
    <w:qFormat/>
    <w:rsid w:val="00935514"/>
    <w:pPr>
      <w:tabs>
        <w:tab w:val="right" w:leader="dot" w:pos="8494"/>
      </w:tabs>
      <w:spacing w:before="120" w:after="120" w:line="360" w:lineRule="auto"/>
    </w:pPr>
    <w:rPr>
      <w:smallCaps/>
      <w:sz w:val="20"/>
      <w:szCs w:val="20"/>
    </w:rPr>
  </w:style>
  <w:style w:type="paragraph" w:styleId="TOC3">
    <w:name w:val="toc 3"/>
    <w:basedOn w:val="Normal"/>
    <w:next w:val="Normal"/>
    <w:autoRedefine/>
    <w:uiPriority w:val="39"/>
    <w:qFormat/>
    <w:rsid w:val="00935514"/>
    <w:pPr>
      <w:tabs>
        <w:tab w:val="right" w:leader="dot" w:pos="8494"/>
      </w:tabs>
      <w:ind w:left="480"/>
    </w:pPr>
    <w:rPr>
      <w:b/>
      <w:i/>
      <w:iCs/>
      <w:sz w:val="20"/>
      <w:szCs w:val="20"/>
      <w:lang w:eastAsia="lt-LT"/>
    </w:rPr>
  </w:style>
  <w:style w:type="character" w:customStyle="1" w:styleId="BodyTextChar1">
    <w:name w:val="Body Text Char1"/>
    <w:aliases w:val="Body Text Char2 Char1,Body Text Char Char Char1,Body Text Char2 Char Char Char1,Body Text Char Char Char Char1 Char1,Body Text Char2 Char Char Char Char Char1,Body Text Char Char2 Char Char Char Char Char1,Body Text Ch Char1"/>
    <w:basedOn w:val="DefaultParagraphFont"/>
    <w:rsid w:val="00935514"/>
    <w:rPr>
      <w:rFonts w:ascii="Times New Roman" w:eastAsia="Times New Roman" w:hAnsi="Times New Roman" w:cs="Times New Roman"/>
      <w:sz w:val="24"/>
      <w:szCs w:val="20"/>
      <w:lang w:val="en-GB"/>
    </w:rPr>
  </w:style>
  <w:style w:type="character" w:customStyle="1" w:styleId="BalloonTextChar1">
    <w:name w:val="Balloon Text Char1"/>
    <w:basedOn w:val="DefaultParagraphFont"/>
    <w:uiPriority w:val="99"/>
    <w:rsid w:val="00935514"/>
    <w:rPr>
      <w:rFonts w:ascii="Tahoma" w:hAnsi="Tahoma" w:cs="Tahoma"/>
      <w:sz w:val="16"/>
      <w:szCs w:val="16"/>
      <w:lang w:eastAsia="en-US"/>
    </w:rPr>
  </w:style>
  <w:style w:type="paragraph" w:styleId="BodyTextIndent3">
    <w:name w:val="Body Text Indent 3"/>
    <w:basedOn w:val="Normal"/>
    <w:link w:val="BodyTextIndent3Char1"/>
    <w:uiPriority w:val="99"/>
    <w:unhideWhenUsed/>
    <w:rsid w:val="00935514"/>
    <w:pPr>
      <w:spacing w:after="120"/>
      <w:ind w:left="283"/>
    </w:pPr>
    <w:rPr>
      <w:sz w:val="16"/>
      <w:szCs w:val="16"/>
    </w:rPr>
  </w:style>
  <w:style w:type="character" w:customStyle="1" w:styleId="BodyTextIndent3Char">
    <w:name w:val="Body Text Indent 3 Char"/>
    <w:basedOn w:val="DefaultParagraphFont"/>
    <w:uiPriority w:val="99"/>
    <w:rsid w:val="00935514"/>
    <w:rPr>
      <w:rFonts w:ascii="Times New Roman" w:eastAsia="Times New Roman" w:hAnsi="Times New Roman" w:cs="Times New Roman"/>
      <w:sz w:val="16"/>
      <w:szCs w:val="16"/>
    </w:rPr>
  </w:style>
  <w:style w:type="character" w:customStyle="1" w:styleId="BodyTextIndent3Char1">
    <w:name w:val="Body Text Indent 3 Char1"/>
    <w:basedOn w:val="DefaultParagraphFont"/>
    <w:link w:val="BodyTextIndent3"/>
    <w:semiHidden/>
    <w:rsid w:val="00935514"/>
    <w:rPr>
      <w:rFonts w:ascii="Times New Roman" w:eastAsia="Times New Roman" w:hAnsi="Times New Roman" w:cs="Times New Roman"/>
      <w:sz w:val="16"/>
      <w:szCs w:val="16"/>
    </w:rPr>
  </w:style>
  <w:style w:type="paragraph" w:customStyle="1" w:styleId="bodytext0">
    <w:name w:val="bodytext"/>
    <w:basedOn w:val="Normal"/>
    <w:rsid w:val="00935514"/>
    <w:pPr>
      <w:spacing w:before="100" w:beforeAutospacing="1" w:after="100" w:afterAutospacing="1"/>
    </w:pPr>
    <w:rPr>
      <w:lang w:eastAsia="lt-LT"/>
    </w:rPr>
  </w:style>
  <w:style w:type="paragraph" w:styleId="NoSpacing">
    <w:name w:val="No Spacing"/>
    <w:link w:val="NoSpacingChar1"/>
    <w:uiPriority w:val="1"/>
    <w:qFormat/>
    <w:rsid w:val="00935514"/>
    <w:pPr>
      <w:spacing w:after="0" w:line="240" w:lineRule="auto"/>
    </w:pPr>
    <w:rPr>
      <w:rFonts w:ascii="Calibri" w:eastAsia="Times New Roman" w:hAnsi="Calibri" w:cs="Times New Roman"/>
      <w:lang w:val="en-US"/>
    </w:rPr>
  </w:style>
  <w:style w:type="character" w:customStyle="1" w:styleId="NoSpacingChar1">
    <w:name w:val="No Spacing Char1"/>
    <w:basedOn w:val="DefaultParagraphFont"/>
    <w:link w:val="NoSpacing"/>
    <w:uiPriority w:val="1"/>
    <w:rsid w:val="00935514"/>
    <w:rPr>
      <w:rFonts w:ascii="Calibri" w:eastAsia="Times New Roman" w:hAnsi="Calibri" w:cs="Times New Roman"/>
      <w:lang w:val="en-US"/>
    </w:rPr>
  </w:style>
  <w:style w:type="paragraph" w:styleId="CommentText">
    <w:name w:val="annotation text"/>
    <w:aliases w:val=" Char Char1 Char Char Char Char Char Char Char Char Char Char Char Char Char Char"/>
    <w:basedOn w:val="Normal"/>
    <w:link w:val="CommentTextChar1"/>
    <w:uiPriority w:val="99"/>
    <w:rsid w:val="00935514"/>
    <w:rPr>
      <w:sz w:val="20"/>
      <w:szCs w:val="20"/>
      <w:lang w:eastAsia="lt-LT"/>
    </w:rPr>
  </w:style>
  <w:style w:type="character" w:customStyle="1" w:styleId="CommentTextChar">
    <w:name w:val="Comment Text Char"/>
    <w:aliases w:val=" Char Char1 Char Char Char Char Char Char Char Char Char Char Char Char Char Char Char"/>
    <w:basedOn w:val="DefaultParagraphFont"/>
    <w:uiPriority w:val="99"/>
    <w:rsid w:val="00935514"/>
    <w:rPr>
      <w:rFonts w:ascii="Times New Roman" w:eastAsia="Times New Roman" w:hAnsi="Times New Roman" w:cs="Times New Roman"/>
      <w:sz w:val="20"/>
      <w:szCs w:val="20"/>
    </w:rPr>
  </w:style>
  <w:style w:type="character" w:customStyle="1" w:styleId="CommentTextChar1">
    <w:name w:val="Comment Text Char1"/>
    <w:aliases w:val=" Char Char1 Char Char Char Char Char Char Char Char Char Char Char Char Char Char Char1"/>
    <w:basedOn w:val="DefaultParagraphFont"/>
    <w:link w:val="CommentText"/>
    <w:uiPriority w:val="99"/>
    <w:rsid w:val="00935514"/>
    <w:rPr>
      <w:rFonts w:ascii="Times New Roman" w:eastAsia="Times New Roman" w:hAnsi="Times New Roman" w:cs="Times New Roman"/>
      <w:sz w:val="20"/>
      <w:szCs w:val="20"/>
      <w:lang w:eastAsia="lt-LT"/>
    </w:rPr>
  </w:style>
  <w:style w:type="character" w:styleId="CommentReference">
    <w:name w:val="annotation reference"/>
    <w:uiPriority w:val="99"/>
    <w:rsid w:val="00935514"/>
    <w:rPr>
      <w:sz w:val="16"/>
      <w:szCs w:val="16"/>
    </w:rPr>
  </w:style>
  <w:style w:type="paragraph" w:customStyle="1" w:styleId="Point0">
    <w:name w:val="Point 0"/>
    <w:basedOn w:val="Normal"/>
    <w:rsid w:val="00935514"/>
    <w:pPr>
      <w:suppressAutoHyphens/>
      <w:spacing w:before="120" w:after="120" w:line="360" w:lineRule="auto"/>
      <w:ind w:left="850" w:hanging="850"/>
    </w:pPr>
    <w:rPr>
      <w:szCs w:val="20"/>
      <w:lang w:eastAsia="ar-SA"/>
    </w:rPr>
  </w:style>
  <w:style w:type="paragraph" w:styleId="TOCHeading">
    <w:name w:val="TOC Heading"/>
    <w:basedOn w:val="Heading1"/>
    <w:next w:val="Normal"/>
    <w:uiPriority w:val="39"/>
    <w:unhideWhenUsed/>
    <w:qFormat/>
    <w:rsid w:val="00935514"/>
    <w:pPr>
      <w:spacing w:line="276" w:lineRule="auto"/>
      <w:outlineLvl w:val="9"/>
    </w:pPr>
    <w:rPr>
      <w:lang w:val="en-US"/>
    </w:rPr>
  </w:style>
  <w:style w:type="character" w:customStyle="1" w:styleId="hw">
    <w:name w:val="hw"/>
    <w:basedOn w:val="DefaultParagraphFont"/>
    <w:rsid w:val="00935514"/>
    <w:rPr>
      <w:rFonts w:ascii="Arial" w:hAnsi="Arial" w:cs="Arial" w:hint="default"/>
      <w:b/>
      <w:bCs/>
      <w:color w:val="A52A2A"/>
    </w:rPr>
  </w:style>
  <w:style w:type="paragraph" w:customStyle="1" w:styleId="Normal6">
    <w:name w:val="Normal6"/>
    <w:basedOn w:val="Normal"/>
    <w:rsid w:val="00935514"/>
    <w:pPr>
      <w:widowControl w:val="0"/>
      <w:spacing w:after="120"/>
    </w:pPr>
    <w:rPr>
      <w:snapToGrid w:val="0"/>
      <w:szCs w:val="20"/>
      <w:lang w:val="de-DE"/>
    </w:rPr>
  </w:style>
  <w:style w:type="paragraph" w:styleId="Footer">
    <w:name w:val="footer"/>
    <w:basedOn w:val="Normal"/>
    <w:link w:val="FooterChar1"/>
    <w:uiPriority w:val="99"/>
    <w:unhideWhenUsed/>
    <w:rsid w:val="00935514"/>
    <w:pPr>
      <w:tabs>
        <w:tab w:val="center" w:pos="4680"/>
        <w:tab w:val="right" w:pos="9360"/>
      </w:tabs>
    </w:pPr>
  </w:style>
  <w:style w:type="character" w:customStyle="1" w:styleId="FooterChar">
    <w:name w:val="Footer Char"/>
    <w:basedOn w:val="DefaultParagraphFont"/>
    <w:uiPriority w:val="99"/>
    <w:rsid w:val="00935514"/>
    <w:rPr>
      <w:rFonts w:ascii="Times New Roman" w:eastAsia="Times New Roman" w:hAnsi="Times New Roman" w:cs="Times New Roman"/>
      <w:sz w:val="24"/>
      <w:szCs w:val="24"/>
    </w:rPr>
  </w:style>
  <w:style w:type="character" w:customStyle="1" w:styleId="FooterChar1">
    <w:name w:val="Footer Char1"/>
    <w:basedOn w:val="DefaultParagraphFont"/>
    <w:link w:val="Footer"/>
    <w:uiPriority w:val="99"/>
    <w:rsid w:val="00935514"/>
    <w:rPr>
      <w:rFonts w:ascii="Times New Roman" w:eastAsia="Times New Roman" w:hAnsi="Times New Roman" w:cs="Times New Roman"/>
      <w:sz w:val="24"/>
      <w:szCs w:val="24"/>
    </w:rPr>
  </w:style>
  <w:style w:type="paragraph" w:customStyle="1" w:styleId="ti-grseq-1">
    <w:name w:val="ti-grseq-1"/>
    <w:basedOn w:val="Normal"/>
    <w:rsid w:val="00935514"/>
    <w:pPr>
      <w:spacing w:before="100" w:beforeAutospacing="1" w:after="100" w:afterAutospacing="1"/>
    </w:pPr>
    <w:rPr>
      <w:lang w:eastAsia="lt-LT"/>
    </w:rPr>
  </w:style>
  <w:style w:type="paragraph" w:customStyle="1" w:styleId="prastasis1">
    <w:name w:val="Įprastasis1"/>
    <w:basedOn w:val="Normal"/>
    <w:rsid w:val="00935514"/>
    <w:pPr>
      <w:spacing w:before="100" w:beforeAutospacing="1" w:after="100" w:afterAutospacing="1"/>
    </w:pPr>
    <w:rPr>
      <w:lang w:eastAsia="lt-LT"/>
    </w:rPr>
  </w:style>
  <w:style w:type="paragraph" w:customStyle="1" w:styleId="note">
    <w:name w:val="note"/>
    <w:basedOn w:val="Normal"/>
    <w:rsid w:val="00935514"/>
    <w:pPr>
      <w:spacing w:before="100" w:beforeAutospacing="1" w:after="100" w:afterAutospacing="1"/>
    </w:pPr>
    <w:rPr>
      <w:lang w:eastAsia="lt-LT"/>
    </w:rPr>
  </w:style>
  <w:style w:type="character" w:customStyle="1" w:styleId="super">
    <w:name w:val="super"/>
    <w:basedOn w:val="DefaultParagraphFont"/>
    <w:rsid w:val="00935514"/>
  </w:style>
  <w:style w:type="character" w:customStyle="1" w:styleId="sub">
    <w:name w:val="sub"/>
    <w:basedOn w:val="DefaultParagraphFont"/>
    <w:rsid w:val="00935514"/>
  </w:style>
  <w:style w:type="paragraph" w:customStyle="1" w:styleId="TableContents">
    <w:name w:val="Table Contents"/>
    <w:basedOn w:val="Normal"/>
    <w:uiPriority w:val="99"/>
    <w:rsid w:val="00935514"/>
    <w:pPr>
      <w:widowControl w:val="0"/>
      <w:suppressLineNumbers/>
      <w:suppressAutoHyphens/>
    </w:pPr>
    <w:rPr>
      <w:rFonts w:eastAsia="Lucida Sans Unicode"/>
      <w:kern w:val="1"/>
      <w:lang w:eastAsia="zh-CN"/>
    </w:rPr>
  </w:style>
  <w:style w:type="paragraph" w:customStyle="1" w:styleId="Pagrindinistekstas1">
    <w:name w:val="Pagrindinis tekstas1"/>
    <w:rsid w:val="00935514"/>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paragraph" w:customStyle="1" w:styleId="Sraopastraipa1">
    <w:name w:val="Sąrašo pastraipa1"/>
    <w:basedOn w:val="Normal"/>
    <w:qFormat/>
    <w:rsid w:val="00935514"/>
    <w:pPr>
      <w:spacing w:after="200" w:line="276" w:lineRule="auto"/>
      <w:ind w:left="720"/>
    </w:pPr>
    <w:rPr>
      <w:rFonts w:ascii="Calibri" w:eastAsia="Calibri" w:hAnsi="Calibri"/>
      <w:sz w:val="22"/>
      <w:szCs w:val="22"/>
    </w:rPr>
  </w:style>
  <w:style w:type="paragraph" w:customStyle="1" w:styleId="Betarp1">
    <w:name w:val="Be tarpų1"/>
    <w:qFormat/>
    <w:rsid w:val="00935514"/>
    <w:pPr>
      <w:spacing w:after="0" w:line="240" w:lineRule="auto"/>
    </w:pPr>
    <w:rPr>
      <w:rFonts w:ascii="Calibri" w:eastAsia="Times New Roman" w:hAnsi="Calibri" w:cs="Times New Roman"/>
      <w:lang w:val="en-US"/>
    </w:rPr>
  </w:style>
  <w:style w:type="character" w:customStyle="1" w:styleId="CommentSubjectChar">
    <w:name w:val="Comment Subject Char"/>
    <w:basedOn w:val="CommentTextChar1"/>
    <w:link w:val="CommentSubject"/>
    <w:uiPriority w:val="99"/>
    <w:rsid w:val="00935514"/>
    <w:rPr>
      <w:rFonts w:ascii="Times New Roman" w:eastAsia="Times New Roman" w:hAnsi="Times New Roman" w:cs="Times New Roman"/>
      <w:b/>
      <w:bCs/>
      <w:sz w:val="20"/>
      <w:szCs w:val="20"/>
      <w:lang w:eastAsia="lt-LT"/>
    </w:rPr>
  </w:style>
  <w:style w:type="paragraph" w:styleId="CommentSubject">
    <w:name w:val="annotation subject"/>
    <w:basedOn w:val="CommentText"/>
    <w:next w:val="CommentText"/>
    <w:link w:val="CommentSubjectChar"/>
    <w:uiPriority w:val="99"/>
    <w:unhideWhenUsed/>
    <w:rsid w:val="00935514"/>
    <w:rPr>
      <w:b/>
      <w:bCs/>
    </w:rPr>
  </w:style>
  <w:style w:type="character" w:customStyle="1" w:styleId="CommentSubjectChar1">
    <w:name w:val="Comment Subject Char1"/>
    <w:basedOn w:val="CommentTextChar"/>
    <w:rsid w:val="00935514"/>
    <w:rPr>
      <w:rFonts w:ascii="Times New Roman" w:eastAsia="Times New Roman" w:hAnsi="Times New Roman" w:cs="Times New Roman"/>
      <w:b/>
      <w:bCs/>
      <w:sz w:val="20"/>
      <w:szCs w:val="20"/>
    </w:rPr>
  </w:style>
  <w:style w:type="paragraph" w:customStyle="1" w:styleId="Title3">
    <w:name w:val="Title3"/>
    <w:basedOn w:val="Normal"/>
    <w:rsid w:val="00935514"/>
    <w:pPr>
      <w:tabs>
        <w:tab w:val="left" w:pos="-720"/>
        <w:tab w:val="left" w:pos="0"/>
        <w:tab w:val="left" w:pos="743"/>
        <w:tab w:val="left" w:pos="6520"/>
        <w:tab w:val="left" w:pos="8505"/>
      </w:tabs>
      <w:suppressAutoHyphens/>
      <w:spacing w:line="360" w:lineRule="atLeast"/>
    </w:pPr>
    <w:rPr>
      <w:rFonts w:ascii="Verdana" w:hAnsi="Verdana"/>
      <w:b/>
      <w:spacing w:val="-2"/>
      <w:szCs w:val="20"/>
      <w:lang w:val="en-GB"/>
    </w:rPr>
  </w:style>
  <w:style w:type="paragraph" w:customStyle="1" w:styleId="Pagrindinistekstas2">
    <w:name w:val="Pagrindinis tekstas2"/>
    <w:rsid w:val="00935514"/>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character" w:customStyle="1" w:styleId="NormalWebChar">
    <w:name w:val="Normal (Web) Char"/>
    <w:aliases w:val=" Char Char, Char Char Char"/>
    <w:rsid w:val="00935514"/>
    <w:rPr>
      <w:rFonts w:ascii="Arial" w:eastAsia="Times New Roman" w:hAnsi="Arial" w:cs="Arial"/>
      <w:szCs w:val="20"/>
      <w:lang w:val="en-GB"/>
    </w:rPr>
  </w:style>
  <w:style w:type="character" w:customStyle="1" w:styleId="Heading3Char1">
    <w:name w:val="Heading 3 Char1"/>
    <w:aliases w:val="Heading 3 Times New Roman Bold Underline Char Char,Heading 3 Times New Roman Bold Underline Char Char Char Char"/>
    <w:rsid w:val="00935514"/>
    <w:rPr>
      <w:rFonts w:ascii="Cambria" w:eastAsia="Times New Roman" w:hAnsi="Cambria"/>
      <w:b/>
      <w:bCs/>
      <w:i/>
      <w:sz w:val="22"/>
      <w:szCs w:val="26"/>
    </w:rPr>
  </w:style>
  <w:style w:type="character" w:customStyle="1" w:styleId="Heading1Char1">
    <w:name w:val="Heading 1 Char1"/>
    <w:uiPriority w:val="9"/>
    <w:rsid w:val="00935514"/>
    <w:rPr>
      <w:rFonts w:ascii="Times New Roman Bold" w:eastAsia="Times New Roman" w:hAnsi="Times New Roman Bold"/>
      <w:b/>
      <w:bCs/>
      <w:caps/>
      <w:kern w:val="32"/>
      <w:sz w:val="24"/>
      <w:szCs w:val="32"/>
      <w:lang w:eastAsia="en-US"/>
    </w:rPr>
  </w:style>
  <w:style w:type="paragraph" w:customStyle="1" w:styleId="Debesliotekstas1">
    <w:name w:val="Debesėlio tekstas1"/>
    <w:basedOn w:val="Normal"/>
    <w:unhideWhenUsed/>
    <w:rsid w:val="00935514"/>
    <w:rPr>
      <w:rFonts w:ascii="Tahoma" w:eastAsia="Calibri" w:hAnsi="Tahoma" w:cs="Tahoma"/>
      <w:sz w:val="16"/>
      <w:szCs w:val="16"/>
    </w:rPr>
  </w:style>
  <w:style w:type="character" w:customStyle="1" w:styleId="NoSpacingChar">
    <w:name w:val="No Spacing Char"/>
    <w:rsid w:val="00935514"/>
    <w:rPr>
      <w:rFonts w:eastAsia="Times New Roman"/>
      <w:sz w:val="22"/>
      <w:szCs w:val="22"/>
      <w:lang w:val="en-US" w:eastAsia="en-US" w:bidi="ar-SA"/>
    </w:rPr>
  </w:style>
  <w:style w:type="paragraph" w:customStyle="1" w:styleId="CM1">
    <w:name w:val="CM1"/>
    <w:basedOn w:val="Normal"/>
    <w:next w:val="Normal"/>
    <w:uiPriority w:val="99"/>
    <w:rsid w:val="00935514"/>
    <w:pPr>
      <w:autoSpaceDE w:val="0"/>
      <w:autoSpaceDN w:val="0"/>
      <w:adjustRightInd w:val="0"/>
    </w:pPr>
    <w:rPr>
      <w:rFonts w:ascii="EUAlbertina" w:eastAsiaTheme="minorHAnsi" w:hAnsi="EUAlbertina" w:cstheme="minorBidi"/>
    </w:rPr>
  </w:style>
  <w:style w:type="paragraph" w:customStyle="1" w:styleId="CM3">
    <w:name w:val="CM3"/>
    <w:basedOn w:val="Normal"/>
    <w:next w:val="Normal"/>
    <w:uiPriority w:val="99"/>
    <w:rsid w:val="00935514"/>
    <w:pPr>
      <w:autoSpaceDE w:val="0"/>
      <w:autoSpaceDN w:val="0"/>
      <w:adjustRightInd w:val="0"/>
    </w:pPr>
    <w:rPr>
      <w:rFonts w:ascii="EUAlbertina" w:eastAsiaTheme="minorHAnsi" w:hAnsi="EUAlbertina" w:cstheme="minorBidi"/>
    </w:rPr>
  </w:style>
  <w:style w:type="paragraph" w:customStyle="1" w:styleId="pavadinimas1">
    <w:name w:val="pavadinimas1"/>
    <w:basedOn w:val="Normal"/>
    <w:rsid w:val="00935514"/>
    <w:pPr>
      <w:spacing w:before="100" w:beforeAutospacing="1" w:after="100" w:afterAutospacing="1"/>
    </w:pPr>
    <w:rPr>
      <w:lang w:eastAsia="lt-LT"/>
    </w:rPr>
  </w:style>
  <w:style w:type="paragraph" w:styleId="TOC4">
    <w:name w:val="toc 4"/>
    <w:basedOn w:val="Normal"/>
    <w:next w:val="Normal"/>
    <w:autoRedefine/>
    <w:uiPriority w:val="39"/>
    <w:unhideWhenUsed/>
    <w:rsid w:val="00C961A8"/>
    <w:pPr>
      <w:spacing w:after="100"/>
      <w:ind w:left="720"/>
    </w:pPr>
  </w:style>
  <w:style w:type="character" w:customStyle="1" w:styleId="Heading5Char">
    <w:name w:val="Heading 5 Char"/>
    <w:basedOn w:val="DefaultParagraphFont"/>
    <w:link w:val="Heading5"/>
    <w:uiPriority w:val="9"/>
    <w:rsid w:val="00C961A8"/>
    <w:rPr>
      <w:rFonts w:ascii="Times New Roman" w:eastAsia="Times New Roman" w:hAnsi="Times New Roman" w:cs="Times New Roman"/>
      <w:b/>
      <w:bCs/>
      <w:iCs/>
      <w:sz w:val="24"/>
      <w:szCs w:val="26"/>
    </w:rPr>
  </w:style>
  <w:style w:type="character" w:customStyle="1" w:styleId="Heading6Char">
    <w:name w:val="Heading 6 Char"/>
    <w:basedOn w:val="DefaultParagraphFont"/>
    <w:link w:val="Heading6"/>
    <w:uiPriority w:val="9"/>
    <w:rsid w:val="00C961A8"/>
    <w:rPr>
      <w:rFonts w:ascii="Times New Roman" w:eastAsia="Times New Roman" w:hAnsi="Times New Roman" w:cs="Calibri"/>
      <w:bCs/>
      <w:sz w:val="24"/>
      <w:lang w:val="en-US" w:eastAsia="ar-SA"/>
    </w:rPr>
  </w:style>
  <w:style w:type="character" w:customStyle="1" w:styleId="Heading7Char">
    <w:name w:val="Heading 7 Char"/>
    <w:basedOn w:val="DefaultParagraphFont"/>
    <w:link w:val="Heading7"/>
    <w:uiPriority w:val="9"/>
    <w:rsid w:val="00C961A8"/>
    <w:rPr>
      <w:rFonts w:ascii="Arial" w:eastAsia="Times New Roman" w:hAnsi="Arial" w:cs="Calibri"/>
      <w:szCs w:val="24"/>
      <w:lang w:val="en-US" w:eastAsia="ar-SA"/>
    </w:rPr>
  </w:style>
  <w:style w:type="character" w:customStyle="1" w:styleId="Heading8Char">
    <w:name w:val="Heading 8 Char"/>
    <w:basedOn w:val="DefaultParagraphFont"/>
    <w:link w:val="Heading8"/>
    <w:uiPriority w:val="9"/>
    <w:rsid w:val="00C961A8"/>
    <w:rPr>
      <w:rFonts w:ascii="Arial" w:eastAsia="Times New Roman" w:hAnsi="Arial" w:cs="Calibri"/>
      <w:i/>
      <w:iCs/>
      <w:szCs w:val="24"/>
      <w:lang w:val="en-US" w:eastAsia="ar-SA"/>
    </w:rPr>
  </w:style>
  <w:style w:type="character" w:customStyle="1" w:styleId="Heading9Char">
    <w:name w:val="Heading 9 Char"/>
    <w:basedOn w:val="DefaultParagraphFont"/>
    <w:link w:val="Heading9"/>
    <w:uiPriority w:val="9"/>
    <w:rsid w:val="00C961A8"/>
    <w:rPr>
      <w:rFonts w:ascii="Arial" w:eastAsia="Times New Roman" w:hAnsi="Arial" w:cs="Arial"/>
      <w:lang w:val="en-US" w:eastAsia="ar-SA"/>
    </w:rPr>
  </w:style>
  <w:style w:type="character" w:customStyle="1" w:styleId="Antrat1Diagrama">
    <w:name w:val="Antraštė 1 Diagrama"/>
    <w:rsid w:val="00C961A8"/>
    <w:rPr>
      <w:rFonts w:ascii="Times New Roman" w:eastAsia="Times New Roman" w:hAnsi="Times New Roman" w:cs="Times New Roman"/>
      <w:b/>
      <w:caps/>
      <w:sz w:val="28"/>
      <w:szCs w:val="20"/>
      <w:lang w:val="da-DK"/>
    </w:rPr>
  </w:style>
  <w:style w:type="character" w:customStyle="1" w:styleId="Antrat3Diagrama">
    <w:name w:val="Antraštė 3 Diagrama"/>
    <w:rsid w:val="00C961A8"/>
    <w:rPr>
      <w:rFonts w:ascii="Times New Roman" w:eastAsia="Times New Roman" w:hAnsi="Times New Roman" w:cs="Times New Roman"/>
      <w:b/>
      <w:noProof/>
      <w:sz w:val="24"/>
      <w:szCs w:val="20"/>
      <w:lang w:val="da-DK" w:eastAsia="lt-LT"/>
    </w:rPr>
  </w:style>
  <w:style w:type="character" w:styleId="Strong">
    <w:name w:val="Strong"/>
    <w:qFormat/>
    <w:rsid w:val="00C961A8"/>
    <w:rPr>
      <w:b/>
      <w:bCs/>
    </w:rPr>
  </w:style>
  <w:style w:type="character" w:customStyle="1" w:styleId="st1">
    <w:name w:val="st1"/>
    <w:rsid w:val="00C961A8"/>
  </w:style>
  <w:style w:type="character" w:customStyle="1" w:styleId="PagrindinistekstasDiagrama">
    <w:name w:val="Pagrindinis tekstas Diagrama"/>
    <w:rsid w:val="00C961A8"/>
    <w:rPr>
      <w:rFonts w:ascii="Times New Roman" w:eastAsia="Times New Roman" w:hAnsi="Times New Roman" w:cs="Times New Roman"/>
      <w:sz w:val="24"/>
      <w:szCs w:val="24"/>
    </w:rPr>
  </w:style>
  <w:style w:type="character" w:customStyle="1" w:styleId="DebesliotekstasDiagrama">
    <w:name w:val="Debesėlio tekstas Diagrama"/>
    <w:rsid w:val="00C961A8"/>
    <w:rPr>
      <w:rFonts w:ascii="Tahoma" w:eastAsia="Times New Roman" w:hAnsi="Tahoma" w:cs="Tahoma"/>
      <w:sz w:val="16"/>
      <w:szCs w:val="16"/>
    </w:rPr>
  </w:style>
  <w:style w:type="paragraph" w:customStyle="1" w:styleId="CharCharCharCharCharChar">
    <w:name w:val="Char Char Char Char Char Char"/>
    <w:basedOn w:val="Normal"/>
    <w:rsid w:val="00C961A8"/>
    <w:pPr>
      <w:spacing w:after="160" w:line="240" w:lineRule="exact"/>
    </w:pPr>
    <w:rPr>
      <w:rFonts w:ascii="Verdana" w:hAnsi="Verdana" w:cs="Verdana"/>
      <w:sz w:val="20"/>
      <w:szCs w:val="20"/>
      <w:lang w:val="en-US"/>
    </w:rPr>
  </w:style>
  <w:style w:type="character" w:customStyle="1" w:styleId="Antrat2Diagrama">
    <w:name w:val="Antraštė 2 Diagrama"/>
    <w:rsid w:val="00C961A8"/>
    <w:rPr>
      <w:rFonts w:ascii="Times New Roman" w:eastAsia="Times New Roman" w:hAnsi="Times New Roman" w:cs="Times New Roman"/>
      <w:b/>
      <w:bCs/>
      <w:color w:val="000000"/>
      <w:sz w:val="24"/>
      <w:szCs w:val="24"/>
    </w:rPr>
  </w:style>
  <w:style w:type="character" w:customStyle="1" w:styleId="Antrat4Diagrama">
    <w:name w:val="Antraštė 4 Diagrama"/>
    <w:rsid w:val="00C961A8"/>
    <w:rPr>
      <w:rFonts w:ascii="Times New Roman" w:eastAsia="Times New Roman" w:hAnsi="Times New Roman" w:cs="Times New Roman"/>
      <w:b/>
      <w:bCs/>
      <w:iCs/>
      <w:color w:val="000000"/>
      <w:sz w:val="24"/>
      <w:szCs w:val="24"/>
    </w:rPr>
  </w:style>
  <w:style w:type="paragraph" w:customStyle="1" w:styleId="Text1">
    <w:name w:val="Text 1"/>
    <w:basedOn w:val="Normal"/>
    <w:rsid w:val="00C961A8"/>
    <w:pPr>
      <w:spacing w:after="240"/>
      <w:ind w:left="482"/>
      <w:jc w:val="both"/>
    </w:pPr>
    <w:rPr>
      <w:rFonts w:cs="Sendnya"/>
      <w:lang w:val="en-GB" w:eastAsia="en-GB" w:bidi="or-IN"/>
    </w:rPr>
  </w:style>
  <w:style w:type="character" w:customStyle="1" w:styleId="PoratDiagrama">
    <w:name w:val="Poraštė Diagrama"/>
    <w:basedOn w:val="DefaultParagraphFont"/>
    <w:rsid w:val="00C961A8"/>
  </w:style>
  <w:style w:type="character" w:customStyle="1" w:styleId="AntratsDiagrama">
    <w:name w:val="Antraštės Diagrama"/>
    <w:basedOn w:val="DefaultParagraphFont"/>
    <w:rsid w:val="00C961A8"/>
  </w:style>
  <w:style w:type="paragraph" w:styleId="TOC5">
    <w:name w:val="toc 5"/>
    <w:basedOn w:val="Normal"/>
    <w:next w:val="Normal"/>
    <w:autoRedefine/>
    <w:uiPriority w:val="39"/>
    <w:unhideWhenUsed/>
    <w:rsid w:val="00C961A8"/>
    <w:pPr>
      <w:spacing w:after="100" w:line="276" w:lineRule="auto"/>
      <w:ind w:left="880"/>
    </w:pPr>
    <w:rPr>
      <w:rFonts w:ascii="Calibri" w:hAnsi="Calibri"/>
      <w:sz w:val="22"/>
      <w:szCs w:val="22"/>
      <w:lang w:eastAsia="lt-LT"/>
    </w:rPr>
  </w:style>
  <w:style w:type="paragraph" w:styleId="TOC6">
    <w:name w:val="toc 6"/>
    <w:basedOn w:val="Normal"/>
    <w:next w:val="Normal"/>
    <w:autoRedefine/>
    <w:uiPriority w:val="39"/>
    <w:unhideWhenUsed/>
    <w:rsid w:val="00C961A8"/>
    <w:pPr>
      <w:tabs>
        <w:tab w:val="right" w:leader="dot" w:pos="9072"/>
      </w:tabs>
      <w:spacing w:after="100" w:line="276" w:lineRule="auto"/>
    </w:pPr>
    <w:rPr>
      <w:b/>
      <w:noProof/>
      <w:lang w:eastAsia="lt-LT"/>
    </w:rPr>
  </w:style>
  <w:style w:type="paragraph" w:styleId="TOC7">
    <w:name w:val="toc 7"/>
    <w:basedOn w:val="Normal"/>
    <w:next w:val="Normal"/>
    <w:autoRedefine/>
    <w:uiPriority w:val="39"/>
    <w:unhideWhenUsed/>
    <w:rsid w:val="00C961A8"/>
    <w:pPr>
      <w:spacing w:after="100" w:line="276" w:lineRule="auto"/>
      <w:ind w:left="1320"/>
    </w:pPr>
    <w:rPr>
      <w:rFonts w:ascii="Calibri" w:hAnsi="Calibri"/>
      <w:sz w:val="22"/>
      <w:szCs w:val="22"/>
      <w:lang w:eastAsia="lt-LT"/>
    </w:rPr>
  </w:style>
  <w:style w:type="paragraph" w:styleId="TOC8">
    <w:name w:val="toc 8"/>
    <w:basedOn w:val="Normal"/>
    <w:next w:val="Normal"/>
    <w:autoRedefine/>
    <w:uiPriority w:val="39"/>
    <w:unhideWhenUsed/>
    <w:rsid w:val="00C961A8"/>
    <w:pPr>
      <w:spacing w:after="100" w:line="276" w:lineRule="auto"/>
      <w:ind w:left="1540"/>
    </w:pPr>
    <w:rPr>
      <w:rFonts w:ascii="Calibri" w:hAnsi="Calibri"/>
      <w:sz w:val="22"/>
      <w:szCs w:val="22"/>
      <w:lang w:eastAsia="lt-LT"/>
    </w:rPr>
  </w:style>
  <w:style w:type="paragraph" w:styleId="TOC9">
    <w:name w:val="toc 9"/>
    <w:basedOn w:val="Normal"/>
    <w:next w:val="Normal"/>
    <w:autoRedefine/>
    <w:uiPriority w:val="39"/>
    <w:unhideWhenUsed/>
    <w:rsid w:val="00C961A8"/>
    <w:pPr>
      <w:spacing w:after="100" w:line="276" w:lineRule="auto"/>
      <w:ind w:left="1760"/>
    </w:pPr>
    <w:rPr>
      <w:rFonts w:ascii="Calibri" w:hAnsi="Calibri"/>
      <w:sz w:val="22"/>
      <w:szCs w:val="22"/>
      <w:lang w:eastAsia="lt-LT"/>
    </w:rPr>
  </w:style>
  <w:style w:type="paragraph" w:styleId="Caption">
    <w:name w:val="caption"/>
    <w:basedOn w:val="Normal"/>
    <w:next w:val="Normal"/>
    <w:link w:val="CaptionChar"/>
    <w:uiPriority w:val="35"/>
    <w:qFormat/>
    <w:rsid w:val="00C961A8"/>
    <w:pPr>
      <w:spacing w:after="200"/>
    </w:pPr>
    <w:rPr>
      <w:b/>
      <w:bCs/>
      <w:color w:val="4F81BD"/>
      <w:sz w:val="18"/>
      <w:szCs w:val="18"/>
    </w:rPr>
  </w:style>
  <w:style w:type="character" w:customStyle="1" w:styleId="KomentarotekstasDiagrama">
    <w:name w:val="Komentaro tekstas Diagrama"/>
    <w:semiHidden/>
    <w:rsid w:val="00C961A8"/>
    <w:rPr>
      <w:rFonts w:ascii="Times New Roman" w:eastAsia="Times New Roman" w:hAnsi="Times New Roman" w:cs="Times New Roman"/>
      <w:sz w:val="20"/>
      <w:szCs w:val="20"/>
    </w:rPr>
  </w:style>
  <w:style w:type="character" w:customStyle="1" w:styleId="KomentarotemaDiagrama">
    <w:name w:val="Komentaro tema Diagrama"/>
    <w:semiHidden/>
    <w:rsid w:val="00C961A8"/>
    <w:rPr>
      <w:rFonts w:ascii="Times New Roman" w:eastAsia="Times New Roman" w:hAnsi="Times New Roman" w:cs="Times New Roman"/>
      <w:b/>
      <w:bCs/>
      <w:sz w:val="20"/>
      <w:szCs w:val="20"/>
    </w:rPr>
  </w:style>
  <w:style w:type="paragraph" w:customStyle="1" w:styleId="basetext">
    <w:name w:val="base text"/>
    <w:rsid w:val="00C961A8"/>
    <w:pPr>
      <w:widowControl w:val="0"/>
      <w:tabs>
        <w:tab w:val="left" w:pos="357"/>
        <w:tab w:val="left" w:pos="1304"/>
        <w:tab w:val="left" w:pos="2608"/>
        <w:tab w:val="left" w:pos="3912"/>
        <w:tab w:val="left" w:pos="5216"/>
        <w:tab w:val="right" w:pos="7655"/>
      </w:tabs>
      <w:spacing w:before="240" w:after="0" w:line="240" w:lineRule="auto"/>
      <w:jc w:val="both"/>
    </w:pPr>
    <w:rPr>
      <w:rFonts w:ascii="Times New Roman" w:eastAsia="Times New Roman" w:hAnsi="Times New Roman" w:cs="Times New Roman"/>
      <w:sz w:val="24"/>
      <w:szCs w:val="20"/>
      <w:lang w:val="en-US"/>
    </w:rPr>
  </w:style>
  <w:style w:type="character" w:styleId="FootnoteReference">
    <w:name w:val="footnote reference"/>
    <w:aliases w:val="SUPERS"/>
    <w:semiHidden/>
    <w:rsid w:val="00C961A8"/>
    <w:rPr>
      <w:vertAlign w:val="superscript"/>
    </w:rPr>
  </w:style>
  <w:style w:type="paragraph" w:styleId="FootnoteText">
    <w:name w:val="footnote text"/>
    <w:aliases w:val="Footnote,Footnote Text Char Char,Footnote Text Char Char Char Char,Footnote Text1,Footnote Text Char Char Char,Footnote Text Char Char Char Char Char Char Char Char Char,Footnote Text Char Char Char Char Char Char Char"/>
    <w:basedOn w:val="Normal"/>
    <w:link w:val="FootnoteTextChar1"/>
    <w:rsid w:val="00C961A8"/>
    <w:rPr>
      <w:sz w:val="20"/>
      <w:szCs w:val="20"/>
      <w:lang w:eastAsia="lt-LT"/>
    </w:rPr>
  </w:style>
  <w:style w:type="character" w:customStyle="1" w:styleId="FootnoteTextChar">
    <w:name w:val="Footnote Text Char"/>
    <w:aliases w:val="Footnote Char,Footnote Text Char Char Char1,Footnote Text Char Char Char Char Char,Footnote Text1 Char,Footnote Text Char Char Char Char1,Footnote Text Char Char Char Char Char Char Char Char Char Char"/>
    <w:basedOn w:val="DefaultParagraphFont"/>
    <w:rsid w:val="00C961A8"/>
    <w:rPr>
      <w:rFonts w:ascii="Times New Roman" w:eastAsia="Times New Roman" w:hAnsi="Times New Roman" w:cs="Times New Roman"/>
      <w:sz w:val="20"/>
      <w:szCs w:val="20"/>
    </w:rPr>
  </w:style>
  <w:style w:type="character" w:customStyle="1" w:styleId="PuslapioinaostekstasDiagrama">
    <w:name w:val="Puslapio išnašos tekstas Diagrama"/>
    <w:aliases w:val="Footnote Diagrama,Footnote Text Char Char Diagrama,Footnote Text Char Char Char Char Diagrama,Footnote Text1 Diagrama,Footnote Text Char Char Char Diagrama"/>
    <w:rsid w:val="00C961A8"/>
    <w:rPr>
      <w:rFonts w:ascii="Times New Roman" w:eastAsia="Times New Roman" w:hAnsi="Times New Roman" w:cs="Times New Roman"/>
      <w:sz w:val="20"/>
      <w:szCs w:val="20"/>
      <w:lang w:eastAsia="lt-LT"/>
    </w:rPr>
  </w:style>
  <w:style w:type="paragraph" w:styleId="Revision">
    <w:name w:val="Revision"/>
    <w:hidden/>
    <w:uiPriority w:val="99"/>
    <w:semiHidden/>
    <w:rsid w:val="00C961A8"/>
    <w:pPr>
      <w:spacing w:after="0" w:line="240" w:lineRule="auto"/>
    </w:pPr>
    <w:rPr>
      <w:rFonts w:ascii="Times New Roman" w:eastAsia="Times New Roman" w:hAnsi="Times New Roman" w:cs="Times New Roman"/>
      <w:sz w:val="24"/>
      <w:szCs w:val="24"/>
    </w:rPr>
  </w:style>
  <w:style w:type="character" w:customStyle="1" w:styleId="WW8Num2z0">
    <w:name w:val="WW8Num2z0"/>
    <w:rsid w:val="00C961A8"/>
    <w:rPr>
      <w:rFonts w:ascii="Times New Roman" w:hAnsi="Times New Roman" w:cs="Calibri"/>
    </w:rPr>
  </w:style>
  <w:style w:type="character" w:customStyle="1" w:styleId="WW8Num3z0">
    <w:name w:val="WW8Num3z0"/>
    <w:rsid w:val="00C961A8"/>
    <w:rPr>
      <w:rFonts w:ascii="Calibri" w:hAnsi="Calibri" w:cs="Calibri"/>
    </w:rPr>
  </w:style>
  <w:style w:type="character" w:customStyle="1" w:styleId="WW8Num5z0">
    <w:name w:val="WW8Num5z0"/>
    <w:rsid w:val="00C961A8"/>
    <w:rPr>
      <w:rFonts w:ascii="Courier New" w:hAnsi="Courier New"/>
    </w:rPr>
  </w:style>
  <w:style w:type="character" w:customStyle="1" w:styleId="WW8Num7z0">
    <w:name w:val="WW8Num7z0"/>
    <w:rsid w:val="00C961A8"/>
    <w:rPr>
      <w:rFonts w:ascii="Wingdings" w:hAnsi="Wingdings" w:cs="Times New Roman"/>
      <w:b w:val="0"/>
      <w:i w:val="0"/>
      <w:sz w:val="24"/>
    </w:rPr>
  </w:style>
  <w:style w:type="character" w:customStyle="1" w:styleId="WW8Num8z0">
    <w:name w:val="WW8Num8z0"/>
    <w:rsid w:val="00C961A8"/>
    <w:rPr>
      <w:rFonts w:ascii="Symbol" w:hAnsi="Symbol"/>
    </w:rPr>
  </w:style>
  <w:style w:type="character" w:customStyle="1" w:styleId="WW8Num9z0">
    <w:name w:val="WW8Num9z0"/>
    <w:rsid w:val="00C961A8"/>
    <w:rPr>
      <w:rFonts w:ascii="Calibri" w:eastAsia="Times New Roman" w:hAnsi="Calibri" w:cs="Calibri"/>
    </w:rPr>
  </w:style>
  <w:style w:type="character" w:customStyle="1" w:styleId="WW8Num10z0">
    <w:name w:val="WW8Num10z0"/>
    <w:rsid w:val="00C961A8"/>
    <w:rPr>
      <w:rFonts w:ascii="Times New Roman" w:hAnsi="Times New Roman" w:cs="Times New Roman"/>
      <w:b w:val="0"/>
      <w:i w:val="0"/>
      <w:sz w:val="24"/>
    </w:rPr>
  </w:style>
  <w:style w:type="character" w:customStyle="1" w:styleId="WW8Num12z0">
    <w:name w:val="WW8Num12z0"/>
    <w:rsid w:val="00C961A8"/>
    <w:rPr>
      <w:rFonts w:ascii="Wingdings 2" w:hAnsi="Wingdings 2"/>
    </w:rPr>
  </w:style>
  <w:style w:type="character" w:customStyle="1" w:styleId="WW8Num14z0">
    <w:name w:val="WW8Num14z0"/>
    <w:rsid w:val="00C961A8"/>
    <w:rPr>
      <w:rFonts w:ascii="Symbol" w:hAnsi="Symbol"/>
    </w:rPr>
  </w:style>
  <w:style w:type="character" w:customStyle="1" w:styleId="WW8Num16z0">
    <w:name w:val="WW8Num16z0"/>
    <w:rsid w:val="00C961A8"/>
    <w:rPr>
      <w:rFonts w:ascii="Symbol" w:hAnsi="Symbol"/>
    </w:rPr>
  </w:style>
  <w:style w:type="character" w:customStyle="1" w:styleId="WW8Num16z1">
    <w:name w:val="WW8Num16z1"/>
    <w:rsid w:val="00C961A8"/>
    <w:rPr>
      <w:rFonts w:ascii="Courier New" w:hAnsi="Courier New" w:cs="Courier New"/>
    </w:rPr>
  </w:style>
  <w:style w:type="character" w:customStyle="1" w:styleId="WW8Num16z2">
    <w:name w:val="WW8Num16z2"/>
    <w:rsid w:val="00C961A8"/>
    <w:rPr>
      <w:rFonts w:ascii="Wingdings" w:hAnsi="Wingdings"/>
    </w:rPr>
  </w:style>
  <w:style w:type="character" w:customStyle="1" w:styleId="WW8Num17z0">
    <w:name w:val="WW8Num17z0"/>
    <w:rsid w:val="00C961A8"/>
    <w:rPr>
      <w:rFonts w:ascii="Symbol" w:hAnsi="Symbol"/>
    </w:rPr>
  </w:style>
  <w:style w:type="character" w:customStyle="1" w:styleId="WW8Num17z1">
    <w:name w:val="WW8Num17z1"/>
    <w:rsid w:val="00C961A8"/>
    <w:rPr>
      <w:rFonts w:ascii="Courier New" w:hAnsi="Courier New" w:cs="Courier New"/>
    </w:rPr>
  </w:style>
  <w:style w:type="character" w:customStyle="1" w:styleId="WW8Num17z2">
    <w:name w:val="WW8Num17z2"/>
    <w:rsid w:val="00C961A8"/>
    <w:rPr>
      <w:rFonts w:ascii="Wingdings" w:hAnsi="Wingdings"/>
    </w:rPr>
  </w:style>
  <w:style w:type="character" w:customStyle="1" w:styleId="WW8Num4z0">
    <w:name w:val="WW8Num4z0"/>
    <w:rsid w:val="00C961A8"/>
    <w:rPr>
      <w:rFonts w:ascii="Times New Roman" w:hAnsi="Times New Roman" w:cs="Times New Roman"/>
      <w:b w:val="0"/>
      <w:i w:val="0"/>
      <w:sz w:val="24"/>
    </w:rPr>
  </w:style>
  <w:style w:type="character" w:customStyle="1" w:styleId="WW8Num11z0">
    <w:name w:val="WW8Num11z0"/>
    <w:rsid w:val="00C961A8"/>
    <w:rPr>
      <w:rFonts w:ascii="Symbol" w:hAnsi="Symbol"/>
    </w:rPr>
  </w:style>
  <w:style w:type="character" w:customStyle="1" w:styleId="WW8Num12z1">
    <w:name w:val="WW8Num12z1"/>
    <w:rsid w:val="00C961A8"/>
    <w:rPr>
      <w:rFonts w:ascii="Courier New" w:hAnsi="Courier New" w:cs="Courier New"/>
    </w:rPr>
  </w:style>
  <w:style w:type="character" w:customStyle="1" w:styleId="WW8Num13z0">
    <w:name w:val="WW8Num13z0"/>
    <w:rsid w:val="00C961A8"/>
    <w:rPr>
      <w:rFonts w:ascii="Courier New" w:hAnsi="Courier New"/>
    </w:rPr>
  </w:style>
  <w:style w:type="character" w:customStyle="1" w:styleId="WW8Num13z1">
    <w:name w:val="WW8Num13z1"/>
    <w:rsid w:val="00C961A8"/>
    <w:rPr>
      <w:rFonts w:ascii="Courier New" w:hAnsi="Courier New" w:cs="Courier New"/>
    </w:rPr>
  </w:style>
  <w:style w:type="character" w:customStyle="1" w:styleId="WW8Num13z2">
    <w:name w:val="WW8Num13z2"/>
    <w:rsid w:val="00C961A8"/>
    <w:rPr>
      <w:rFonts w:ascii="Wingdings" w:hAnsi="Wingdings"/>
    </w:rPr>
  </w:style>
  <w:style w:type="character" w:customStyle="1" w:styleId="WW8Num15z0">
    <w:name w:val="WW8Num15z0"/>
    <w:rsid w:val="00C961A8"/>
    <w:rPr>
      <w:rFonts w:ascii="Symbol" w:hAnsi="Symbol"/>
    </w:rPr>
  </w:style>
  <w:style w:type="character" w:customStyle="1" w:styleId="WW8Num15z1">
    <w:name w:val="WW8Num15z1"/>
    <w:rsid w:val="00C961A8"/>
    <w:rPr>
      <w:rFonts w:ascii="Courier New" w:hAnsi="Courier New" w:cs="Courier New"/>
    </w:rPr>
  </w:style>
  <w:style w:type="character" w:customStyle="1" w:styleId="WW8Num15z2">
    <w:name w:val="WW8Num15z2"/>
    <w:rsid w:val="00C961A8"/>
    <w:rPr>
      <w:rFonts w:ascii="Wingdings" w:hAnsi="Wingdings"/>
    </w:rPr>
  </w:style>
  <w:style w:type="character" w:customStyle="1" w:styleId="WW8Num20z0">
    <w:name w:val="WW8Num20z0"/>
    <w:rsid w:val="00C961A8"/>
    <w:rPr>
      <w:rFonts w:ascii="Wingdings 2" w:hAnsi="Wingdings 2"/>
    </w:rPr>
  </w:style>
  <w:style w:type="character" w:customStyle="1" w:styleId="WW8Num20z1">
    <w:name w:val="WW8Num20z1"/>
    <w:rsid w:val="00C961A8"/>
    <w:rPr>
      <w:rFonts w:ascii="OpenSymbol" w:hAnsi="OpenSymbol" w:cs="Courier New"/>
    </w:rPr>
  </w:style>
  <w:style w:type="character" w:customStyle="1" w:styleId="WW8Num21z0">
    <w:name w:val="WW8Num21z0"/>
    <w:rsid w:val="00C961A8"/>
    <w:rPr>
      <w:rFonts w:ascii="Symbol" w:hAnsi="Symbol"/>
    </w:rPr>
  </w:style>
  <w:style w:type="character" w:customStyle="1" w:styleId="WW8Num23z0">
    <w:name w:val="WW8Num23z0"/>
    <w:rsid w:val="00C961A8"/>
    <w:rPr>
      <w:rFonts w:ascii="Symbol" w:hAnsi="Symbol"/>
    </w:rPr>
  </w:style>
  <w:style w:type="character" w:customStyle="1" w:styleId="WW8Num23z1">
    <w:name w:val="WW8Num23z1"/>
    <w:rsid w:val="00C961A8"/>
    <w:rPr>
      <w:rFonts w:ascii="Courier New" w:hAnsi="Courier New" w:cs="Courier New"/>
    </w:rPr>
  </w:style>
  <w:style w:type="character" w:customStyle="1" w:styleId="WW8Num23z2">
    <w:name w:val="WW8Num23z2"/>
    <w:rsid w:val="00C961A8"/>
    <w:rPr>
      <w:rFonts w:ascii="Wingdings" w:hAnsi="Wingdings"/>
    </w:rPr>
  </w:style>
  <w:style w:type="character" w:customStyle="1" w:styleId="WW8Num25z0">
    <w:name w:val="WW8Num25z0"/>
    <w:rsid w:val="00C961A8"/>
    <w:rPr>
      <w:rFonts w:ascii="Symbol" w:hAnsi="Symbol"/>
      <w:sz w:val="20"/>
    </w:rPr>
  </w:style>
  <w:style w:type="character" w:customStyle="1" w:styleId="WW8Num25z1">
    <w:name w:val="WW8Num25z1"/>
    <w:rsid w:val="00C961A8"/>
    <w:rPr>
      <w:rFonts w:ascii="Courier New" w:hAnsi="Courier New"/>
      <w:sz w:val="20"/>
    </w:rPr>
  </w:style>
  <w:style w:type="character" w:customStyle="1" w:styleId="WW8Num25z2">
    <w:name w:val="WW8Num25z2"/>
    <w:rsid w:val="00C961A8"/>
    <w:rPr>
      <w:rFonts w:ascii="Wingdings" w:hAnsi="Wingdings"/>
      <w:sz w:val="20"/>
    </w:rPr>
  </w:style>
  <w:style w:type="character" w:customStyle="1" w:styleId="WW8Num26z0">
    <w:name w:val="WW8Num26z0"/>
    <w:rsid w:val="00C961A8"/>
    <w:rPr>
      <w:rFonts w:ascii="Symbol" w:hAnsi="Symbol"/>
    </w:rPr>
  </w:style>
  <w:style w:type="character" w:customStyle="1" w:styleId="WW8Num26z1">
    <w:name w:val="WW8Num26z1"/>
    <w:rsid w:val="00C961A8"/>
    <w:rPr>
      <w:rFonts w:ascii="Courier New" w:hAnsi="Courier New" w:cs="Courier New"/>
    </w:rPr>
  </w:style>
  <w:style w:type="character" w:customStyle="1" w:styleId="WW8Num26z2">
    <w:name w:val="WW8Num26z2"/>
    <w:rsid w:val="00C961A8"/>
    <w:rPr>
      <w:rFonts w:ascii="Wingdings" w:hAnsi="Wingdings"/>
    </w:rPr>
  </w:style>
  <w:style w:type="character" w:customStyle="1" w:styleId="WW-DefaultParagraphFont">
    <w:name w:val="WW-Default Paragraph Font"/>
    <w:rsid w:val="00C961A8"/>
  </w:style>
  <w:style w:type="character" w:customStyle="1" w:styleId="Absatz-Standardschriftart">
    <w:name w:val="Absatz-Standardschriftart"/>
    <w:rsid w:val="00C961A8"/>
  </w:style>
  <w:style w:type="character" w:customStyle="1" w:styleId="WW-Absatz-Standardschriftart">
    <w:name w:val="WW-Absatz-Standardschriftart"/>
    <w:rsid w:val="00C961A8"/>
  </w:style>
  <w:style w:type="character" w:customStyle="1" w:styleId="WW-Absatz-Standardschriftart1">
    <w:name w:val="WW-Absatz-Standardschriftart1"/>
    <w:rsid w:val="00C961A8"/>
  </w:style>
  <w:style w:type="character" w:customStyle="1" w:styleId="WW8Num3z1">
    <w:name w:val="WW8Num3z1"/>
    <w:rsid w:val="00C961A8"/>
    <w:rPr>
      <w:rFonts w:ascii="Courier New" w:hAnsi="Courier New" w:cs="Courier New"/>
    </w:rPr>
  </w:style>
  <w:style w:type="character" w:customStyle="1" w:styleId="WW8Num3z2">
    <w:name w:val="WW8Num3z2"/>
    <w:rsid w:val="00C961A8"/>
    <w:rPr>
      <w:rFonts w:ascii="Wingdings" w:hAnsi="Wingdings"/>
    </w:rPr>
  </w:style>
  <w:style w:type="character" w:customStyle="1" w:styleId="WW8Num3z3">
    <w:name w:val="WW8Num3z3"/>
    <w:rsid w:val="00C961A8"/>
    <w:rPr>
      <w:rFonts w:ascii="Symbol" w:hAnsi="Symbol"/>
    </w:rPr>
  </w:style>
  <w:style w:type="character" w:customStyle="1" w:styleId="WW8Num3z4">
    <w:name w:val="WW8Num3z4"/>
    <w:rsid w:val="00C961A8"/>
    <w:rPr>
      <w:rFonts w:ascii="Courier New" w:hAnsi="Courier New" w:cs="Courier New"/>
    </w:rPr>
  </w:style>
  <w:style w:type="character" w:customStyle="1" w:styleId="WW8Num6z0">
    <w:name w:val="WW8Num6z0"/>
    <w:rsid w:val="00C961A8"/>
    <w:rPr>
      <w:rFonts w:ascii="Courier New" w:hAnsi="Courier New"/>
    </w:rPr>
  </w:style>
  <w:style w:type="character" w:customStyle="1" w:styleId="WW-DefaultParagraphFont1">
    <w:name w:val="WW-Default Paragraph Font1"/>
    <w:rsid w:val="00C961A8"/>
  </w:style>
  <w:style w:type="character" w:customStyle="1" w:styleId="WW8Num2z1">
    <w:name w:val="WW8Num2z1"/>
    <w:rsid w:val="00C961A8"/>
    <w:rPr>
      <w:rFonts w:ascii="Courier New" w:hAnsi="Courier New" w:cs="Courier New"/>
    </w:rPr>
  </w:style>
  <w:style w:type="character" w:customStyle="1" w:styleId="WW8Num2z2">
    <w:name w:val="WW8Num2z2"/>
    <w:rsid w:val="00C961A8"/>
    <w:rPr>
      <w:rFonts w:ascii="Wingdings" w:hAnsi="Wingdings"/>
    </w:rPr>
  </w:style>
  <w:style w:type="character" w:customStyle="1" w:styleId="WW8Num2z3">
    <w:name w:val="WW8Num2z3"/>
    <w:rsid w:val="00C961A8"/>
    <w:rPr>
      <w:rFonts w:ascii="Symbol" w:hAnsi="Symbol"/>
    </w:rPr>
  </w:style>
  <w:style w:type="character" w:customStyle="1" w:styleId="WW8Num4z1">
    <w:name w:val="WW8Num4z1"/>
    <w:rsid w:val="00C961A8"/>
    <w:rPr>
      <w:rFonts w:ascii="Courier New" w:hAnsi="Courier New" w:cs="Courier New"/>
    </w:rPr>
  </w:style>
  <w:style w:type="character" w:customStyle="1" w:styleId="WW8Num4z2">
    <w:name w:val="WW8Num4z2"/>
    <w:rsid w:val="00C961A8"/>
    <w:rPr>
      <w:rFonts w:ascii="Wingdings" w:hAnsi="Wingdings"/>
    </w:rPr>
  </w:style>
  <w:style w:type="character" w:customStyle="1" w:styleId="WW8Num4z3">
    <w:name w:val="WW8Num4z3"/>
    <w:rsid w:val="00C961A8"/>
    <w:rPr>
      <w:rFonts w:ascii="Symbol" w:hAnsi="Symbol"/>
    </w:rPr>
  </w:style>
  <w:style w:type="character" w:customStyle="1" w:styleId="WW8Num6z1">
    <w:name w:val="WW8Num6z1"/>
    <w:rsid w:val="00C961A8"/>
    <w:rPr>
      <w:rFonts w:ascii="Courier New" w:hAnsi="Courier New" w:cs="Courier New"/>
    </w:rPr>
  </w:style>
  <w:style w:type="character" w:customStyle="1" w:styleId="WW8Num6z2">
    <w:name w:val="WW8Num6z2"/>
    <w:rsid w:val="00C961A8"/>
    <w:rPr>
      <w:rFonts w:ascii="Wingdings" w:hAnsi="Wingdings"/>
    </w:rPr>
  </w:style>
  <w:style w:type="character" w:customStyle="1" w:styleId="WW8Num6z3">
    <w:name w:val="WW8Num6z3"/>
    <w:rsid w:val="00C961A8"/>
    <w:rPr>
      <w:rFonts w:ascii="Symbol" w:hAnsi="Symbol"/>
    </w:rPr>
  </w:style>
  <w:style w:type="character" w:customStyle="1" w:styleId="WW8Num7z1">
    <w:name w:val="WW8Num7z1"/>
    <w:rsid w:val="00C961A8"/>
    <w:rPr>
      <w:rFonts w:ascii="Courier New" w:hAnsi="Courier New" w:cs="Courier New"/>
    </w:rPr>
  </w:style>
  <w:style w:type="character" w:customStyle="1" w:styleId="WW8Num7z2">
    <w:name w:val="WW8Num7z2"/>
    <w:rsid w:val="00C961A8"/>
    <w:rPr>
      <w:rFonts w:ascii="Wingdings" w:hAnsi="Wingdings"/>
    </w:rPr>
  </w:style>
  <w:style w:type="character" w:customStyle="1" w:styleId="WW8Num7z3">
    <w:name w:val="WW8Num7z3"/>
    <w:rsid w:val="00C961A8"/>
    <w:rPr>
      <w:rFonts w:ascii="Symbol" w:hAnsi="Symbol"/>
    </w:rPr>
  </w:style>
  <w:style w:type="character" w:customStyle="1" w:styleId="WW8Num8z1">
    <w:name w:val="WW8Num8z1"/>
    <w:rsid w:val="00C961A8"/>
    <w:rPr>
      <w:rFonts w:ascii="Courier New" w:hAnsi="Courier New" w:cs="Courier New"/>
    </w:rPr>
  </w:style>
  <w:style w:type="character" w:customStyle="1" w:styleId="WW8Num8z2">
    <w:name w:val="WW8Num8z2"/>
    <w:rsid w:val="00C961A8"/>
    <w:rPr>
      <w:rFonts w:ascii="Wingdings" w:hAnsi="Wingdings"/>
    </w:rPr>
  </w:style>
  <w:style w:type="character" w:customStyle="1" w:styleId="WW8Num8z3">
    <w:name w:val="WW8Num8z3"/>
    <w:rsid w:val="00C961A8"/>
    <w:rPr>
      <w:rFonts w:ascii="Symbol" w:hAnsi="Symbol"/>
    </w:rPr>
  </w:style>
  <w:style w:type="character" w:customStyle="1" w:styleId="WW8Num9z1">
    <w:name w:val="WW8Num9z1"/>
    <w:rsid w:val="00C961A8"/>
    <w:rPr>
      <w:rFonts w:ascii="Courier New" w:hAnsi="Courier New"/>
    </w:rPr>
  </w:style>
  <w:style w:type="character" w:customStyle="1" w:styleId="WW8Num9z2">
    <w:name w:val="WW8Num9z2"/>
    <w:rsid w:val="00C961A8"/>
    <w:rPr>
      <w:rFonts w:ascii="Wingdings" w:hAnsi="Wingdings"/>
    </w:rPr>
  </w:style>
  <w:style w:type="character" w:customStyle="1" w:styleId="WW8Num9z3">
    <w:name w:val="WW8Num9z3"/>
    <w:rsid w:val="00C961A8"/>
    <w:rPr>
      <w:rFonts w:ascii="Symbol" w:hAnsi="Symbol"/>
    </w:rPr>
  </w:style>
  <w:style w:type="character" w:customStyle="1" w:styleId="WW8Num9z4">
    <w:name w:val="WW8Num9z4"/>
    <w:rsid w:val="00C961A8"/>
    <w:rPr>
      <w:rFonts w:ascii="Courier New" w:hAnsi="Courier New" w:cs="Courier New"/>
    </w:rPr>
  </w:style>
  <w:style w:type="character" w:customStyle="1" w:styleId="WW8Num10z1">
    <w:name w:val="WW8Num10z1"/>
    <w:rsid w:val="00C961A8"/>
    <w:rPr>
      <w:rFonts w:ascii="Courier New" w:hAnsi="Courier New" w:cs="Courier New"/>
    </w:rPr>
  </w:style>
  <w:style w:type="character" w:customStyle="1" w:styleId="WW8Num10z2">
    <w:name w:val="WW8Num10z2"/>
    <w:rsid w:val="00C961A8"/>
    <w:rPr>
      <w:rFonts w:ascii="Wingdings" w:hAnsi="Wingdings"/>
    </w:rPr>
  </w:style>
  <w:style w:type="character" w:customStyle="1" w:styleId="WW8Num10z3">
    <w:name w:val="WW8Num10z3"/>
    <w:rsid w:val="00C961A8"/>
    <w:rPr>
      <w:rFonts w:ascii="Symbol" w:hAnsi="Symbol"/>
    </w:rPr>
  </w:style>
  <w:style w:type="character" w:customStyle="1" w:styleId="WW8Num11z1">
    <w:name w:val="WW8Num11z1"/>
    <w:rsid w:val="00C961A8"/>
    <w:rPr>
      <w:rFonts w:ascii="Courier New" w:hAnsi="Courier New" w:cs="Courier New"/>
    </w:rPr>
  </w:style>
  <w:style w:type="character" w:customStyle="1" w:styleId="WW8Num11z2">
    <w:name w:val="WW8Num11z2"/>
    <w:rsid w:val="00C961A8"/>
    <w:rPr>
      <w:rFonts w:ascii="Wingdings" w:hAnsi="Wingdings"/>
    </w:rPr>
  </w:style>
  <w:style w:type="character" w:customStyle="1" w:styleId="WW8Num11z3">
    <w:name w:val="WW8Num11z3"/>
    <w:rsid w:val="00C961A8"/>
    <w:rPr>
      <w:rFonts w:ascii="Symbol" w:hAnsi="Symbol"/>
    </w:rPr>
  </w:style>
  <w:style w:type="character" w:customStyle="1" w:styleId="WW8Num12z2">
    <w:name w:val="WW8Num12z2"/>
    <w:rsid w:val="00C961A8"/>
    <w:rPr>
      <w:rFonts w:ascii="Wingdings" w:hAnsi="Wingdings"/>
    </w:rPr>
  </w:style>
  <w:style w:type="character" w:customStyle="1" w:styleId="WW8Num12z3">
    <w:name w:val="WW8Num12z3"/>
    <w:rsid w:val="00C961A8"/>
    <w:rPr>
      <w:rFonts w:ascii="Symbol" w:hAnsi="Symbol"/>
    </w:rPr>
  </w:style>
  <w:style w:type="character" w:customStyle="1" w:styleId="WW8Num13z3">
    <w:name w:val="WW8Num13z3"/>
    <w:rsid w:val="00C961A8"/>
    <w:rPr>
      <w:rFonts w:ascii="Symbol" w:hAnsi="Symbol"/>
    </w:rPr>
  </w:style>
  <w:style w:type="character" w:customStyle="1" w:styleId="WW8Num15z3">
    <w:name w:val="WW8Num15z3"/>
    <w:rsid w:val="00C961A8"/>
    <w:rPr>
      <w:rFonts w:ascii="Symbol" w:hAnsi="Symbol"/>
    </w:rPr>
  </w:style>
  <w:style w:type="character" w:customStyle="1" w:styleId="WW8Num16z3">
    <w:name w:val="WW8Num16z3"/>
    <w:rsid w:val="00C961A8"/>
    <w:rPr>
      <w:rFonts w:ascii="Symbol" w:hAnsi="Symbol"/>
    </w:rPr>
  </w:style>
  <w:style w:type="character" w:customStyle="1" w:styleId="WW8Num17z3">
    <w:name w:val="WW8Num17z3"/>
    <w:rsid w:val="00C961A8"/>
    <w:rPr>
      <w:rFonts w:ascii="Symbol" w:hAnsi="Symbol"/>
    </w:rPr>
  </w:style>
  <w:style w:type="character" w:customStyle="1" w:styleId="WW8Num19z1">
    <w:name w:val="WW8Num19z1"/>
    <w:rsid w:val="00C961A8"/>
    <w:rPr>
      <w:rFonts w:ascii="Courier New" w:hAnsi="Courier New" w:cs="Courier New"/>
    </w:rPr>
  </w:style>
  <w:style w:type="character" w:customStyle="1" w:styleId="WW8Num19z2">
    <w:name w:val="WW8Num19z2"/>
    <w:rsid w:val="00C961A8"/>
    <w:rPr>
      <w:rFonts w:ascii="Wingdings" w:hAnsi="Wingdings"/>
    </w:rPr>
  </w:style>
  <w:style w:type="character" w:customStyle="1" w:styleId="WW8Num19z3">
    <w:name w:val="WW8Num19z3"/>
    <w:rsid w:val="00C961A8"/>
    <w:rPr>
      <w:rFonts w:ascii="Symbol" w:hAnsi="Symbol"/>
    </w:rPr>
  </w:style>
  <w:style w:type="character" w:customStyle="1" w:styleId="WW8Num21z1">
    <w:name w:val="WW8Num21z1"/>
    <w:rsid w:val="00C961A8"/>
    <w:rPr>
      <w:rFonts w:ascii="Courier New" w:hAnsi="Courier New" w:cs="Courier New"/>
    </w:rPr>
  </w:style>
  <w:style w:type="character" w:customStyle="1" w:styleId="WW8Num21z2">
    <w:name w:val="WW8Num21z2"/>
    <w:rsid w:val="00C961A8"/>
    <w:rPr>
      <w:rFonts w:ascii="Wingdings" w:hAnsi="Wingdings"/>
    </w:rPr>
  </w:style>
  <w:style w:type="character" w:customStyle="1" w:styleId="WW8Num22z0">
    <w:name w:val="WW8Num22z0"/>
    <w:rsid w:val="00C961A8"/>
    <w:rPr>
      <w:rFonts w:ascii="Symbol" w:hAnsi="Symbol"/>
    </w:rPr>
  </w:style>
  <w:style w:type="character" w:customStyle="1" w:styleId="WW8Num22z1">
    <w:name w:val="WW8Num22z1"/>
    <w:rsid w:val="00C961A8"/>
    <w:rPr>
      <w:rFonts w:ascii="Courier New" w:hAnsi="Courier New" w:cs="Courier New"/>
    </w:rPr>
  </w:style>
  <w:style w:type="character" w:customStyle="1" w:styleId="WW8Num22z2">
    <w:name w:val="WW8Num22z2"/>
    <w:rsid w:val="00C961A8"/>
    <w:rPr>
      <w:rFonts w:ascii="Wingdings" w:hAnsi="Wingdings"/>
    </w:rPr>
  </w:style>
  <w:style w:type="character" w:customStyle="1" w:styleId="WW8Num23z3">
    <w:name w:val="WW8Num23z3"/>
    <w:rsid w:val="00C961A8"/>
    <w:rPr>
      <w:rFonts w:ascii="Symbol" w:hAnsi="Symbol"/>
    </w:rPr>
  </w:style>
  <w:style w:type="character" w:customStyle="1" w:styleId="WW8Num24z1">
    <w:name w:val="WW8Num24z1"/>
    <w:rsid w:val="00C961A8"/>
    <w:rPr>
      <w:rFonts w:ascii="Courier New" w:hAnsi="Courier New" w:cs="Courier New"/>
    </w:rPr>
  </w:style>
  <w:style w:type="character" w:customStyle="1" w:styleId="WW8Num24z2">
    <w:name w:val="WW8Num24z2"/>
    <w:rsid w:val="00C961A8"/>
    <w:rPr>
      <w:rFonts w:ascii="Wingdings" w:hAnsi="Wingdings"/>
    </w:rPr>
  </w:style>
  <w:style w:type="character" w:customStyle="1" w:styleId="WW8Num24z3">
    <w:name w:val="WW8Num24z3"/>
    <w:rsid w:val="00C961A8"/>
    <w:rPr>
      <w:rFonts w:ascii="Symbol" w:hAnsi="Symbol"/>
    </w:rPr>
  </w:style>
  <w:style w:type="character" w:customStyle="1" w:styleId="WW8Num27z1">
    <w:name w:val="WW8Num27z1"/>
    <w:rsid w:val="00C961A8"/>
    <w:rPr>
      <w:rFonts w:ascii="Courier New" w:hAnsi="Courier New" w:cs="Courier New"/>
    </w:rPr>
  </w:style>
  <w:style w:type="character" w:customStyle="1" w:styleId="WW8Num27z2">
    <w:name w:val="WW8Num27z2"/>
    <w:rsid w:val="00C961A8"/>
    <w:rPr>
      <w:rFonts w:ascii="Wingdings" w:hAnsi="Wingdings"/>
    </w:rPr>
  </w:style>
  <w:style w:type="character" w:customStyle="1" w:styleId="WW8Num27z3">
    <w:name w:val="WW8Num27z3"/>
    <w:rsid w:val="00C961A8"/>
    <w:rPr>
      <w:rFonts w:ascii="Symbol" w:hAnsi="Symbol"/>
    </w:rPr>
  </w:style>
  <w:style w:type="character" w:customStyle="1" w:styleId="WW8Num28z1">
    <w:name w:val="WW8Num28z1"/>
    <w:rsid w:val="00C961A8"/>
    <w:rPr>
      <w:rFonts w:ascii="Courier New" w:hAnsi="Courier New" w:cs="Courier New"/>
    </w:rPr>
  </w:style>
  <w:style w:type="character" w:customStyle="1" w:styleId="WW8Num28z2">
    <w:name w:val="WW8Num28z2"/>
    <w:rsid w:val="00C961A8"/>
    <w:rPr>
      <w:rFonts w:ascii="Wingdings" w:hAnsi="Wingdings"/>
    </w:rPr>
  </w:style>
  <w:style w:type="character" w:customStyle="1" w:styleId="WW8Num28z3">
    <w:name w:val="WW8Num28z3"/>
    <w:rsid w:val="00C961A8"/>
    <w:rPr>
      <w:rFonts w:ascii="Symbol" w:hAnsi="Symbol"/>
    </w:rPr>
  </w:style>
  <w:style w:type="character" w:customStyle="1" w:styleId="WW8Num30z0">
    <w:name w:val="WW8Num30z0"/>
    <w:rsid w:val="00C961A8"/>
    <w:rPr>
      <w:rFonts w:ascii="Symbol" w:hAnsi="Symbol"/>
    </w:rPr>
  </w:style>
  <w:style w:type="character" w:customStyle="1" w:styleId="WW8Num30z1">
    <w:name w:val="WW8Num30z1"/>
    <w:rsid w:val="00C961A8"/>
    <w:rPr>
      <w:rFonts w:ascii="Courier New" w:hAnsi="Courier New" w:cs="Courier New"/>
    </w:rPr>
  </w:style>
  <w:style w:type="character" w:customStyle="1" w:styleId="WW8Num30z2">
    <w:name w:val="WW8Num30z2"/>
    <w:rsid w:val="00C961A8"/>
    <w:rPr>
      <w:rFonts w:ascii="Wingdings" w:hAnsi="Wingdings"/>
    </w:rPr>
  </w:style>
  <w:style w:type="character" w:customStyle="1" w:styleId="WW8Num31z0">
    <w:name w:val="WW8Num31z0"/>
    <w:rsid w:val="00C961A8"/>
    <w:rPr>
      <w:rFonts w:ascii="Wingdings" w:hAnsi="Wingdings"/>
      <w:color w:val="auto"/>
    </w:rPr>
  </w:style>
  <w:style w:type="character" w:customStyle="1" w:styleId="WW8Num31z2">
    <w:name w:val="WW8Num31z2"/>
    <w:rsid w:val="00C961A8"/>
    <w:rPr>
      <w:rFonts w:ascii="Wingdings" w:hAnsi="Wingdings"/>
    </w:rPr>
  </w:style>
  <w:style w:type="character" w:customStyle="1" w:styleId="WW8Num31z3">
    <w:name w:val="WW8Num31z3"/>
    <w:rsid w:val="00C961A8"/>
    <w:rPr>
      <w:rFonts w:ascii="Symbol" w:hAnsi="Symbol"/>
    </w:rPr>
  </w:style>
  <w:style w:type="character" w:customStyle="1" w:styleId="WW8Num31z4">
    <w:name w:val="WW8Num31z4"/>
    <w:rsid w:val="00C961A8"/>
    <w:rPr>
      <w:rFonts w:ascii="Courier New" w:hAnsi="Courier New"/>
    </w:rPr>
  </w:style>
  <w:style w:type="character" w:customStyle="1" w:styleId="WW8Num33z1">
    <w:name w:val="WW8Num33z1"/>
    <w:rsid w:val="00C961A8"/>
    <w:rPr>
      <w:rFonts w:ascii="Courier New" w:hAnsi="Courier New" w:cs="Courier New"/>
    </w:rPr>
  </w:style>
  <w:style w:type="character" w:customStyle="1" w:styleId="WW8Num33z2">
    <w:name w:val="WW8Num33z2"/>
    <w:rsid w:val="00C961A8"/>
    <w:rPr>
      <w:rFonts w:ascii="Wingdings" w:hAnsi="Wingdings"/>
    </w:rPr>
  </w:style>
  <w:style w:type="character" w:customStyle="1" w:styleId="WW8Num33z3">
    <w:name w:val="WW8Num33z3"/>
    <w:rsid w:val="00C961A8"/>
    <w:rPr>
      <w:rFonts w:ascii="Symbol" w:hAnsi="Symbol"/>
    </w:rPr>
  </w:style>
  <w:style w:type="character" w:customStyle="1" w:styleId="WW8Num34z1">
    <w:name w:val="WW8Num34z1"/>
    <w:rsid w:val="00C961A8"/>
    <w:rPr>
      <w:rFonts w:ascii="Courier New" w:hAnsi="Courier New" w:cs="Courier New"/>
    </w:rPr>
  </w:style>
  <w:style w:type="character" w:customStyle="1" w:styleId="WW8Num34z2">
    <w:name w:val="WW8Num34z2"/>
    <w:rsid w:val="00C961A8"/>
    <w:rPr>
      <w:rFonts w:ascii="Wingdings" w:hAnsi="Wingdings"/>
    </w:rPr>
  </w:style>
  <w:style w:type="character" w:customStyle="1" w:styleId="WW8Num34z3">
    <w:name w:val="WW8Num34z3"/>
    <w:rsid w:val="00C961A8"/>
    <w:rPr>
      <w:rFonts w:ascii="Symbol" w:hAnsi="Symbol"/>
    </w:rPr>
  </w:style>
  <w:style w:type="character" w:customStyle="1" w:styleId="WW8Num35z1">
    <w:name w:val="WW8Num35z1"/>
    <w:rsid w:val="00C961A8"/>
    <w:rPr>
      <w:rFonts w:ascii="Courier New" w:hAnsi="Courier New" w:cs="Courier New"/>
    </w:rPr>
  </w:style>
  <w:style w:type="character" w:customStyle="1" w:styleId="WW8Num35z2">
    <w:name w:val="WW8Num35z2"/>
    <w:rsid w:val="00C961A8"/>
    <w:rPr>
      <w:rFonts w:ascii="Wingdings" w:hAnsi="Wingdings"/>
    </w:rPr>
  </w:style>
  <w:style w:type="character" w:customStyle="1" w:styleId="WW8Num35z3">
    <w:name w:val="WW8Num35z3"/>
    <w:rsid w:val="00C961A8"/>
    <w:rPr>
      <w:rFonts w:ascii="Symbol" w:hAnsi="Symbol"/>
    </w:rPr>
  </w:style>
  <w:style w:type="character" w:customStyle="1" w:styleId="WW8Num36z0">
    <w:name w:val="WW8Num36z0"/>
    <w:rsid w:val="00C961A8"/>
    <w:rPr>
      <w:rFonts w:ascii="Symbol" w:hAnsi="Symbol"/>
    </w:rPr>
  </w:style>
  <w:style w:type="character" w:customStyle="1" w:styleId="WW8Num36z1">
    <w:name w:val="WW8Num36z1"/>
    <w:rsid w:val="00C961A8"/>
    <w:rPr>
      <w:rFonts w:ascii="Courier New" w:hAnsi="Courier New" w:cs="Courier New"/>
    </w:rPr>
  </w:style>
  <w:style w:type="character" w:customStyle="1" w:styleId="WW8Num36z2">
    <w:name w:val="WW8Num36z2"/>
    <w:rsid w:val="00C961A8"/>
    <w:rPr>
      <w:rFonts w:ascii="Wingdings" w:hAnsi="Wingdings"/>
    </w:rPr>
  </w:style>
  <w:style w:type="character" w:customStyle="1" w:styleId="WW8Num37z1">
    <w:name w:val="WW8Num37z1"/>
    <w:rsid w:val="00C961A8"/>
    <w:rPr>
      <w:rFonts w:ascii="Courier New" w:hAnsi="Courier New" w:cs="Courier New"/>
    </w:rPr>
  </w:style>
  <w:style w:type="character" w:customStyle="1" w:styleId="WW8Num37z2">
    <w:name w:val="WW8Num37z2"/>
    <w:rsid w:val="00C961A8"/>
    <w:rPr>
      <w:rFonts w:ascii="Wingdings" w:hAnsi="Wingdings"/>
    </w:rPr>
  </w:style>
  <w:style w:type="character" w:customStyle="1" w:styleId="WW8Num37z3">
    <w:name w:val="WW8Num37z3"/>
    <w:rsid w:val="00C961A8"/>
    <w:rPr>
      <w:rFonts w:ascii="Symbol" w:hAnsi="Symbol"/>
    </w:rPr>
  </w:style>
  <w:style w:type="character" w:customStyle="1" w:styleId="WW8Num39z0">
    <w:name w:val="WW8Num39z0"/>
    <w:rsid w:val="00C961A8"/>
    <w:rPr>
      <w:rFonts w:ascii="Symbol" w:hAnsi="Symbol" w:cs="Symbol"/>
    </w:rPr>
  </w:style>
  <w:style w:type="character" w:customStyle="1" w:styleId="WW8Num39z1">
    <w:name w:val="WW8Num39z1"/>
    <w:rsid w:val="00C961A8"/>
    <w:rPr>
      <w:rFonts w:ascii="Courier New" w:hAnsi="Courier New" w:cs="Courier New"/>
    </w:rPr>
  </w:style>
  <w:style w:type="character" w:customStyle="1" w:styleId="WW8Num39z2">
    <w:name w:val="WW8Num39z2"/>
    <w:rsid w:val="00C961A8"/>
    <w:rPr>
      <w:rFonts w:ascii="Wingdings" w:hAnsi="Wingdings" w:cs="Wingdings"/>
    </w:rPr>
  </w:style>
  <w:style w:type="character" w:customStyle="1" w:styleId="WW8Num40z1">
    <w:name w:val="WW8Num40z1"/>
    <w:rsid w:val="00C961A8"/>
    <w:rPr>
      <w:rFonts w:ascii="Courier New" w:hAnsi="Courier New" w:cs="Courier New"/>
    </w:rPr>
  </w:style>
  <w:style w:type="character" w:customStyle="1" w:styleId="WW8Num40z2">
    <w:name w:val="WW8Num40z2"/>
    <w:rsid w:val="00C961A8"/>
    <w:rPr>
      <w:rFonts w:ascii="Wingdings" w:hAnsi="Wingdings"/>
    </w:rPr>
  </w:style>
  <w:style w:type="character" w:customStyle="1" w:styleId="WW8Num40z3">
    <w:name w:val="WW8Num40z3"/>
    <w:rsid w:val="00C961A8"/>
    <w:rPr>
      <w:rFonts w:ascii="Symbol" w:hAnsi="Symbol"/>
    </w:rPr>
  </w:style>
  <w:style w:type="character" w:customStyle="1" w:styleId="WW8Num41z1">
    <w:name w:val="WW8Num41z1"/>
    <w:rsid w:val="00C961A8"/>
    <w:rPr>
      <w:rFonts w:ascii="Courier New" w:hAnsi="Courier New" w:cs="Courier New"/>
    </w:rPr>
  </w:style>
  <w:style w:type="character" w:customStyle="1" w:styleId="WW8Num41z2">
    <w:name w:val="WW8Num41z2"/>
    <w:rsid w:val="00C961A8"/>
    <w:rPr>
      <w:rFonts w:ascii="Wingdings" w:hAnsi="Wingdings"/>
    </w:rPr>
  </w:style>
  <w:style w:type="character" w:customStyle="1" w:styleId="WW8Num41z3">
    <w:name w:val="WW8Num41z3"/>
    <w:rsid w:val="00C961A8"/>
    <w:rPr>
      <w:rFonts w:ascii="Symbol" w:hAnsi="Symbol"/>
    </w:rPr>
  </w:style>
  <w:style w:type="character" w:customStyle="1" w:styleId="WW8Num42z1">
    <w:name w:val="WW8Num42z1"/>
    <w:rsid w:val="00C961A8"/>
    <w:rPr>
      <w:rFonts w:ascii="Courier New" w:hAnsi="Courier New" w:cs="Courier New"/>
    </w:rPr>
  </w:style>
  <w:style w:type="character" w:customStyle="1" w:styleId="WW8Num42z2">
    <w:name w:val="WW8Num42z2"/>
    <w:rsid w:val="00C961A8"/>
    <w:rPr>
      <w:rFonts w:ascii="Wingdings" w:hAnsi="Wingdings"/>
    </w:rPr>
  </w:style>
  <w:style w:type="character" w:customStyle="1" w:styleId="WW8Num42z3">
    <w:name w:val="WW8Num42z3"/>
    <w:rsid w:val="00C961A8"/>
    <w:rPr>
      <w:rFonts w:ascii="Symbol" w:hAnsi="Symbol"/>
    </w:rPr>
  </w:style>
  <w:style w:type="character" w:customStyle="1" w:styleId="WW8Num43z1">
    <w:name w:val="WW8Num43z1"/>
    <w:rsid w:val="00C961A8"/>
    <w:rPr>
      <w:rFonts w:ascii="Courier New" w:hAnsi="Courier New" w:cs="Courier New"/>
    </w:rPr>
  </w:style>
  <w:style w:type="character" w:customStyle="1" w:styleId="WW8Num43z2">
    <w:name w:val="WW8Num43z2"/>
    <w:rsid w:val="00C961A8"/>
    <w:rPr>
      <w:rFonts w:ascii="Wingdings" w:hAnsi="Wingdings"/>
    </w:rPr>
  </w:style>
  <w:style w:type="character" w:customStyle="1" w:styleId="WW8Num43z3">
    <w:name w:val="WW8Num43z3"/>
    <w:rsid w:val="00C961A8"/>
    <w:rPr>
      <w:rFonts w:ascii="Symbol" w:hAnsi="Symbol"/>
    </w:rPr>
  </w:style>
  <w:style w:type="character" w:customStyle="1" w:styleId="WW8Num44z1">
    <w:name w:val="WW8Num44z1"/>
    <w:rsid w:val="00C961A8"/>
    <w:rPr>
      <w:rFonts w:ascii="Courier New" w:hAnsi="Courier New" w:cs="Courier New"/>
    </w:rPr>
  </w:style>
  <w:style w:type="character" w:customStyle="1" w:styleId="WW8Num44z2">
    <w:name w:val="WW8Num44z2"/>
    <w:rsid w:val="00C961A8"/>
    <w:rPr>
      <w:rFonts w:ascii="Wingdings" w:hAnsi="Wingdings"/>
    </w:rPr>
  </w:style>
  <w:style w:type="character" w:customStyle="1" w:styleId="WW8Num44z3">
    <w:name w:val="WW8Num44z3"/>
    <w:rsid w:val="00C961A8"/>
    <w:rPr>
      <w:rFonts w:ascii="Symbol" w:hAnsi="Symbol"/>
    </w:rPr>
  </w:style>
  <w:style w:type="character" w:customStyle="1" w:styleId="WW8Num47z1">
    <w:name w:val="WW8Num47z1"/>
    <w:rsid w:val="00C961A8"/>
    <w:rPr>
      <w:rFonts w:ascii="Courier New" w:hAnsi="Courier New" w:cs="Courier New"/>
    </w:rPr>
  </w:style>
  <w:style w:type="character" w:customStyle="1" w:styleId="WW8Num47z2">
    <w:name w:val="WW8Num47z2"/>
    <w:rsid w:val="00C961A8"/>
    <w:rPr>
      <w:rFonts w:ascii="Wingdings" w:hAnsi="Wingdings"/>
    </w:rPr>
  </w:style>
  <w:style w:type="character" w:customStyle="1" w:styleId="WW8Num47z3">
    <w:name w:val="WW8Num47z3"/>
    <w:rsid w:val="00C961A8"/>
    <w:rPr>
      <w:rFonts w:ascii="Symbol" w:hAnsi="Symbol"/>
    </w:rPr>
  </w:style>
  <w:style w:type="character" w:customStyle="1" w:styleId="WW8Num49z1">
    <w:name w:val="WW8Num49z1"/>
    <w:rsid w:val="00C961A8"/>
    <w:rPr>
      <w:rFonts w:ascii="Courier New" w:hAnsi="Courier New" w:cs="Courier New"/>
    </w:rPr>
  </w:style>
  <w:style w:type="character" w:customStyle="1" w:styleId="WW8Num49z2">
    <w:name w:val="WW8Num49z2"/>
    <w:rsid w:val="00C961A8"/>
    <w:rPr>
      <w:rFonts w:ascii="Wingdings" w:hAnsi="Wingdings"/>
    </w:rPr>
  </w:style>
  <w:style w:type="character" w:customStyle="1" w:styleId="WW8Num49z3">
    <w:name w:val="WW8Num49z3"/>
    <w:rsid w:val="00C961A8"/>
    <w:rPr>
      <w:rFonts w:ascii="Symbol" w:hAnsi="Symbol"/>
    </w:rPr>
  </w:style>
  <w:style w:type="character" w:customStyle="1" w:styleId="WW8Num50z1">
    <w:name w:val="WW8Num50z1"/>
    <w:rsid w:val="00C961A8"/>
    <w:rPr>
      <w:rFonts w:ascii="Courier New" w:hAnsi="Courier New" w:cs="Courier New"/>
    </w:rPr>
  </w:style>
  <w:style w:type="character" w:customStyle="1" w:styleId="WW8Num50z2">
    <w:name w:val="WW8Num50z2"/>
    <w:rsid w:val="00C961A8"/>
    <w:rPr>
      <w:rFonts w:ascii="Wingdings" w:hAnsi="Wingdings"/>
    </w:rPr>
  </w:style>
  <w:style w:type="character" w:customStyle="1" w:styleId="WW8Num50z3">
    <w:name w:val="WW8Num50z3"/>
    <w:rsid w:val="00C961A8"/>
    <w:rPr>
      <w:rFonts w:ascii="Symbol" w:hAnsi="Symbol"/>
    </w:rPr>
  </w:style>
  <w:style w:type="character" w:customStyle="1" w:styleId="WW8Num52z1">
    <w:name w:val="WW8Num52z1"/>
    <w:rsid w:val="00C961A8"/>
    <w:rPr>
      <w:rFonts w:ascii="Courier New" w:hAnsi="Courier New" w:cs="Courier New"/>
    </w:rPr>
  </w:style>
  <w:style w:type="character" w:customStyle="1" w:styleId="WW8Num52z2">
    <w:name w:val="WW8Num52z2"/>
    <w:rsid w:val="00C961A8"/>
    <w:rPr>
      <w:rFonts w:ascii="Wingdings" w:hAnsi="Wingdings"/>
    </w:rPr>
  </w:style>
  <w:style w:type="character" w:customStyle="1" w:styleId="WW8Num52z3">
    <w:name w:val="WW8Num52z3"/>
    <w:rsid w:val="00C961A8"/>
    <w:rPr>
      <w:rFonts w:ascii="Symbol" w:hAnsi="Symbol"/>
    </w:rPr>
  </w:style>
  <w:style w:type="character" w:customStyle="1" w:styleId="WW8Num53z1">
    <w:name w:val="WW8Num53z1"/>
    <w:rsid w:val="00C961A8"/>
    <w:rPr>
      <w:rFonts w:ascii="Courier New" w:hAnsi="Courier New" w:cs="Courier New"/>
    </w:rPr>
  </w:style>
  <w:style w:type="character" w:customStyle="1" w:styleId="WW8Num53z2">
    <w:name w:val="WW8Num53z2"/>
    <w:rsid w:val="00C961A8"/>
    <w:rPr>
      <w:rFonts w:ascii="Wingdings" w:hAnsi="Wingdings"/>
    </w:rPr>
  </w:style>
  <w:style w:type="character" w:customStyle="1" w:styleId="WW8Num53z3">
    <w:name w:val="WW8Num53z3"/>
    <w:rsid w:val="00C961A8"/>
    <w:rPr>
      <w:rFonts w:ascii="Symbol" w:hAnsi="Symbol"/>
    </w:rPr>
  </w:style>
  <w:style w:type="character" w:customStyle="1" w:styleId="WW-DefaultParagraphFont11">
    <w:name w:val="WW-Default Paragraph Font11"/>
    <w:rsid w:val="00C961A8"/>
  </w:style>
  <w:style w:type="character" w:customStyle="1" w:styleId="SalutationChar">
    <w:name w:val="Salutation Char"/>
    <w:rsid w:val="00C961A8"/>
    <w:rPr>
      <w:rFonts w:ascii="Arial" w:eastAsia="Times New Roman" w:hAnsi="Arial" w:cs="Times New Roman"/>
      <w:szCs w:val="20"/>
    </w:rPr>
  </w:style>
  <w:style w:type="character" w:customStyle="1" w:styleId="EndnoteCharacters">
    <w:name w:val="Endnote Characters"/>
    <w:rsid w:val="00C961A8"/>
    <w:rPr>
      <w:rFonts w:ascii="Times New Roman" w:hAnsi="Times New Roman"/>
      <w:position w:val="0"/>
      <w:sz w:val="24"/>
      <w:vertAlign w:val="baseline"/>
    </w:rPr>
  </w:style>
  <w:style w:type="character" w:customStyle="1" w:styleId="NoteHeadingChar">
    <w:name w:val="Note Heading Char"/>
    <w:rsid w:val="00C961A8"/>
    <w:rPr>
      <w:rFonts w:ascii="Arial" w:eastAsia="Times New Roman" w:hAnsi="Arial" w:cs="Times New Roman"/>
      <w:sz w:val="18"/>
      <w:szCs w:val="20"/>
    </w:rPr>
  </w:style>
  <w:style w:type="character" w:customStyle="1" w:styleId="FootnoteCharacters">
    <w:name w:val="Footnote Characters"/>
    <w:rsid w:val="00C961A8"/>
    <w:rPr>
      <w:vertAlign w:val="superscript"/>
    </w:rPr>
  </w:style>
  <w:style w:type="character" w:customStyle="1" w:styleId="TitleChar">
    <w:name w:val="Title Char"/>
    <w:rsid w:val="00C961A8"/>
    <w:rPr>
      <w:rFonts w:ascii="Arial" w:eastAsia="Times New Roman" w:hAnsi="Arial" w:cs="Arial"/>
      <w:b/>
      <w:bCs/>
      <w:kern w:val="1"/>
      <w:sz w:val="32"/>
      <w:szCs w:val="32"/>
    </w:rPr>
  </w:style>
  <w:style w:type="character" w:customStyle="1" w:styleId="SignatureChar">
    <w:name w:val="Signature Char"/>
    <w:rsid w:val="00C961A8"/>
    <w:rPr>
      <w:rFonts w:ascii="Arial" w:eastAsia="Times New Roman" w:hAnsi="Arial" w:cs="Times New Roman"/>
      <w:szCs w:val="20"/>
    </w:rPr>
  </w:style>
  <w:style w:type="character" w:customStyle="1" w:styleId="BodyTextIndentChar">
    <w:name w:val="Body Text Indent Char"/>
    <w:rsid w:val="00C961A8"/>
    <w:rPr>
      <w:rFonts w:ascii="Arial" w:hAnsi="Arial"/>
      <w:sz w:val="22"/>
      <w:szCs w:val="24"/>
      <w:lang w:val="en-US"/>
    </w:rPr>
  </w:style>
  <w:style w:type="character" w:customStyle="1" w:styleId="longtext">
    <w:name w:val="long_text"/>
    <w:rsid w:val="00C961A8"/>
  </w:style>
  <w:style w:type="character" w:customStyle="1" w:styleId="shorttext">
    <w:name w:val="short_text"/>
    <w:rsid w:val="00C961A8"/>
  </w:style>
  <w:style w:type="character" w:styleId="Emphasis">
    <w:name w:val="Emphasis"/>
    <w:qFormat/>
    <w:rsid w:val="00C961A8"/>
    <w:rPr>
      <w:i/>
      <w:iCs/>
    </w:rPr>
  </w:style>
  <w:style w:type="character" w:customStyle="1" w:styleId="WW8Num18z0">
    <w:name w:val="WW8Num18z0"/>
    <w:rsid w:val="00C961A8"/>
    <w:rPr>
      <w:rFonts w:ascii="Arial" w:hAnsi="Arial" w:cs="Arial"/>
      <w:color w:val="000000"/>
      <w:sz w:val="20"/>
    </w:rPr>
  </w:style>
  <w:style w:type="character" w:customStyle="1" w:styleId="Noklusjumarindkopasfonts1">
    <w:name w:val="Noklusējuma rindkopas fonts1"/>
    <w:rsid w:val="00C961A8"/>
  </w:style>
  <w:style w:type="character" w:customStyle="1" w:styleId="hps">
    <w:name w:val="hps"/>
    <w:uiPriority w:val="99"/>
    <w:rsid w:val="00C961A8"/>
  </w:style>
  <w:style w:type="character" w:customStyle="1" w:styleId="NumberingSymbols">
    <w:name w:val="Numbering Symbols"/>
    <w:rsid w:val="00C961A8"/>
  </w:style>
  <w:style w:type="character" w:customStyle="1" w:styleId="Bullets">
    <w:name w:val="Bullets"/>
    <w:rsid w:val="00C961A8"/>
    <w:rPr>
      <w:rFonts w:ascii="OpenSymbol" w:eastAsia="OpenSymbol" w:hAnsi="OpenSymbol" w:cs="OpenSymbol"/>
    </w:rPr>
  </w:style>
  <w:style w:type="paragraph" w:customStyle="1" w:styleId="Heading">
    <w:name w:val="Heading"/>
    <w:basedOn w:val="Normal"/>
    <w:next w:val="BodyText"/>
    <w:rsid w:val="00C961A8"/>
    <w:pPr>
      <w:keepNext/>
      <w:widowControl w:val="0"/>
      <w:spacing w:before="240" w:after="120"/>
      <w:jc w:val="both"/>
    </w:pPr>
    <w:rPr>
      <w:rFonts w:ascii="Arial" w:eastAsia="Microsoft YaHei" w:hAnsi="Arial" w:cs="Mangal"/>
      <w:sz w:val="28"/>
      <w:szCs w:val="28"/>
      <w:lang w:val="en-US" w:eastAsia="ar-SA"/>
    </w:rPr>
  </w:style>
  <w:style w:type="paragraph" w:styleId="List">
    <w:name w:val="List"/>
    <w:basedOn w:val="BodyText"/>
    <w:rsid w:val="00C961A8"/>
    <w:pPr>
      <w:widowControl w:val="0"/>
      <w:spacing w:after="0"/>
      <w:jc w:val="both"/>
    </w:pPr>
    <w:rPr>
      <w:rFonts w:ascii="Arial" w:hAnsi="Arial" w:cs="Mangal"/>
      <w:b/>
      <w:bCs/>
      <w:sz w:val="32"/>
      <w:szCs w:val="32"/>
      <w:lang w:val="en-US" w:eastAsia="ar-SA"/>
    </w:rPr>
  </w:style>
  <w:style w:type="paragraph" w:customStyle="1" w:styleId="Index">
    <w:name w:val="Index"/>
    <w:basedOn w:val="Normal"/>
    <w:rsid w:val="00C961A8"/>
    <w:pPr>
      <w:widowControl w:val="0"/>
      <w:suppressLineNumbers/>
      <w:jc w:val="both"/>
    </w:pPr>
    <w:rPr>
      <w:rFonts w:ascii="Arial" w:hAnsi="Arial" w:cs="Mangal"/>
      <w:sz w:val="22"/>
      <w:lang w:val="en-US" w:eastAsia="ar-SA"/>
    </w:rPr>
  </w:style>
  <w:style w:type="paragraph" w:styleId="TableofFigures">
    <w:name w:val="table of figures"/>
    <w:basedOn w:val="Normal"/>
    <w:next w:val="Normal"/>
    <w:rsid w:val="00C961A8"/>
    <w:pPr>
      <w:keepLines/>
      <w:widowControl w:val="0"/>
      <w:tabs>
        <w:tab w:val="left" w:pos="1701"/>
        <w:tab w:val="right" w:leader="dot" w:pos="9356"/>
      </w:tabs>
      <w:spacing w:before="120"/>
      <w:ind w:left="1701" w:right="423" w:hanging="1701"/>
      <w:jc w:val="both"/>
    </w:pPr>
    <w:rPr>
      <w:rFonts w:ascii="Arial" w:hAnsi="Arial" w:cs="Calibri"/>
      <w:sz w:val="22"/>
      <w:szCs w:val="20"/>
      <w:lang w:val="en-GB" w:eastAsia="ar-SA"/>
    </w:rPr>
  </w:style>
  <w:style w:type="paragraph" w:customStyle="1" w:styleId="Adresse">
    <w:name w:val="Adresse"/>
    <w:basedOn w:val="Normal"/>
    <w:rsid w:val="00C961A8"/>
    <w:pPr>
      <w:keepLines/>
      <w:widowControl w:val="0"/>
      <w:jc w:val="both"/>
    </w:pPr>
    <w:rPr>
      <w:rFonts w:ascii="Arial" w:hAnsi="Arial" w:cs="Calibri"/>
      <w:sz w:val="22"/>
      <w:szCs w:val="20"/>
      <w:lang w:val="en-US" w:eastAsia="ar-SA"/>
    </w:rPr>
  </w:style>
  <w:style w:type="paragraph" w:styleId="Salutation">
    <w:name w:val="Salutation"/>
    <w:basedOn w:val="Normal"/>
    <w:next w:val="Normal"/>
    <w:link w:val="SalutationChar1"/>
    <w:rsid w:val="00C961A8"/>
    <w:pPr>
      <w:keepLines/>
      <w:widowControl w:val="0"/>
      <w:numPr>
        <w:numId w:val="20"/>
      </w:numPr>
      <w:tabs>
        <w:tab w:val="clear" w:pos="567"/>
      </w:tabs>
      <w:ind w:left="0" w:firstLine="0"/>
      <w:jc w:val="both"/>
    </w:pPr>
    <w:rPr>
      <w:rFonts w:ascii="Arial" w:hAnsi="Arial" w:cs="Calibri"/>
      <w:sz w:val="22"/>
      <w:szCs w:val="20"/>
      <w:lang w:val="en-US" w:eastAsia="ar-SA"/>
    </w:rPr>
  </w:style>
  <w:style w:type="character" w:customStyle="1" w:styleId="SalutationChar1">
    <w:name w:val="Salutation Char1"/>
    <w:basedOn w:val="DefaultParagraphFont"/>
    <w:link w:val="Salutation"/>
    <w:rsid w:val="00C961A8"/>
    <w:rPr>
      <w:rFonts w:ascii="Arial" w:eastAsia="Times New Roman" w:hAnsi="Arial" w:cs="Calibri"/>
      <w:szCs w:val="20"/>
      <w:lang w:val="en-US" w:eastAsia="ar-SA"/>
    </w:rPr>
  </w:style>
  <w:style w:type="paragraph" w:customStyle="1" w:styleId="AufzhlungmitschwarzemKasten">
    <w:name w:val="Aufzählung mit schwarzem Kasten"/>
    <w:basedOn w:val="Normal"/>
    <w:rsid w:val="00C961A8"/>
    <w:pPr>
      <w:keepLines/>
      <w:widowControl w:val="0"/>
      <w:numPr>
        <w:numId w:val="18"/>
      </w:numPr>
      <w:spacing w:before="120"/>
      <w:jc w:val="both"/>
    </w:pPr>
    <w:rPr>
      <w:rFonts w:ascii="Arial" w:hAnsi="Arial" w:cs="Calibri"/>
      <w:sz w:val="22"/>
      <w:szCs w:val="20"/>
      <w:lang w:val="en-US" w:eastAsia="ar-SA"/>
    </w:rPr>
  </w:style>
  <w:style w:type="paragraph" w:customStyle="1" w:styleId="Aufz-Punkt">
    <w:name w:val="Aufz-Punkt"/>
    <w:basedOn w:val="Normal"/>
    <w:rsid w:val="00C961A8"/>
    <w:pPr>
      <w:keepLines/>
      <w:widowControl w:val="0"/>
      <w:numPr>
        <w:numId w:val="2"/>
      </w:numPr>
      <w:spacing w:before="120"/>
      <w:jc w:val="both"/>
    </w:pPr>
    <w:rPr>
      <w:rFonts w:ascii="Arial" w:hAnsi="Arial" w:cs="Calibri"/>
      <w:sz w:val="22"/>
      <w:szCs w:val="20"/>
      <w:lang w:val="en-US" w:eastAsia="ar-SA"/>
    </w:rPr>
  </w:style>
  <w:style w:type="paragraph" w:customStyle="1" w:styleId="Aufz-Strich">
    <w:name w:val="Aufz-Strich"/>
    <w:basedOn w:val="Normal"/>
    <w:rsid w:val="00C961A8"/>
    <w:pPr>
      <w:keepLines/>
      <w:widowControl w:val="0"/>
      <w:numPr>
        <w:numId w:val="1"/>
      </w:numPr>
      <w:spacing w:before="120"/>
      <w:jc w:val="both"/>
    </w:pPr>
    <w:rPr>
      <w:rFonts w:ascii="Arial" w:hAnsi="Arial" w:cs="Calibri"/>
      <w:sz w:val="22"/>
      <w:szCs w:val="20"/>
      <w:lang w:val="en-US" w:eastAsia="ar-SA"/>
    </w:rPr>
  </w:style>
  <w:style w:type="paragraph" w:customStyle="1" w:styleId="Berichtstext">
    <w:name w:val="Berichtstext"/>
    <w:basedOn w:val="Normal"/>
    <w:rsid w:val="00C961A8"/>
    <w:pPr>
      <w:keepLines/>
      <w:widowControl w:val="0"/>
      <w:spacing w:before="120"/>
      <w:ind w:left="992"/>
      <w:jc w:val="both"/>
    </w:pPr>
    <w:rPr>
      <w:rFonts w:ascii="Arial" w:hAnsi="Arial" w:cs="Calibri"/>
      <w:sz w:val="22"/>
      <w:szCs w:val="20"/>
      <w:lang w:val="en-US" w:eastAsia="ar-SA"/>
    </w:rPr>
  </w:style>
  <w:style w:type="paragraph" w:customStyle="1" w:styleId="WW-Caption">
    <w:name w:val="WW-Caption"/>
    <w:basedOn w:val="Normal"/>
    <w:next w:val="Normal"/>
    <w:rsid w:val="00C961A8"/>
    <w:pPr>
      <w:keepLines/>
      <w:widowControl w:val="0"/>
      <w:spacing w:before="120" w:after="240"/>
      <w:ind w:left="1418" w:hanging="1418"/>
      <w:jc w:val="both"/>
    </w:pPr>
    <w:rPr>
      <w:rFonts w:ascii="Arial" w:hAnsi="Arial" w:cs="Calibri"/>
      <w:b/>
      <w:bCs/>
      <w:sz w:val="20"/>
      <w:szCs w:val="20"/>
      <w:lang w:val="en-GB" w:eastAsia="ar-SA"/>
    </w:rPr>
  </w:style>
  <w:style w:type="paragraph" w:customStyle="1" w:styleId="Betrifft">
    <w:name w:val="Betrifft"/>
    <w:basedOn w:val="Normal"/>
    <w:rsid w:val="00C961A8"/>
    <w:pPr>
      <w:keepLines/>
      <w:widowControl w:val="0"/>
      <w:spacing w:before="240" w:after="240"/>
      <w:jc w:val="both"/>
    </w:pPr>
    <w:rPr>
      <w:rFonts w:ascii="Arial" w:hAnsi="Arial" w:cs="Calibri"/>
      <w:b/>
      <w:sz w:val="22"/>
      <w:szCs w:val="20"/>
      <w:lang w:val="en-US" w:eastAsia="ar-SA"/>
    </w:rPr>
  </w:style>
  <w:style w:type="paragraph" w:styleId="NoteHeading">
    <w:name w:val="Note Heading"/>
    <w:basedOn w:val="Normal"/>
    <w:next w:val="Normal"/>
    <w:link w:val="NoteHeadingChar1"/>
    <w:rsid w:val="00C961A8"/>
    <w:pPr>
      <w:keepLines/>
      <w:widowControl w:val="0"/>
      <w:numPr>
        <w:numId w:val="19"/>
      </w:numPr>
      <w:tabs>
        <w:tab w:val="clear" w:pos="284"/>
      </w:tabs>
      <w:ind w:left="0" w:firstLine="0"/>
      <w:jc w:val="both"/>
    </w:pPr>
    <w:rPr>
      <w:rFonts w:ascii="Arial" w:hAnsi="Arial" w:cs="Calibri"/>
      <w:sz w:val="18"/>
      <w:szCs w:val="20"/>
      <w:lang w:val="en-US" w:eastAsia="ar-SA"/>
    </w:rPr>
  </w:style>
  <w:style w:type="character" w:customStyle="1" w:styleId="NoteHeadingChar1">
    <w:name w:val="Note Heading Char1"/>
    <w:basedOn w:val="DefaultParagraphFont"/>
    <w:link w:val="NoteHeading"/>
    <w:rsid w:val="00C961A8"/>
    <w:rPr>
      <w:rFonts w:ascii="Arial" w:eastAsia="Times New Roman" w:hAnsi="Arial" w:cs="Calibri"/>
      <w:sz w:val="18"/>
      <w:szCs w:val="20"/>
      <w:lang w:val="en-US" w:eastAsia="ar-SA"/>
    </w:rPr>
  </w:style>
  <w:style w:type="paragraph" w:customStyle="1" w:styleId="Nummerierung">
    <w:name w:val="Nummerierung"/>
    <w:basedOn w:val="Normal"/>
    <w:rsid w:val="00C961A8"/>
    <w:pPr>
      <w:keepLines/>
      <w:widowControl w:val="0"/>
      <w:numPr>
        <w:numId w:val="3"/>
      </w:numPr>
      <w:tabs>
        <w:tab w:val="left" w:pos="425"/>
      </w:tabs>
      <w:spacing w:before="120"/>
      <w:jc w:val="both"/>
    </w:pPr>
    <w:rPr>
      <w:rFonts w:ascii="Arial" w:hAnsi="Arial" w:cs="Calibri"/>
      <w:sz w:val="22"/>
      <w:szCs w:val="20"/>
      <w:lang w:val="en-US" w:eastAsia="ar-SA"/>
    </w:rPr>
  </w:style>
  <w:style w:type="paragraph" w:customStyle="1" w:styleId="Tabellen">
    <w:name w:val="Tabellen"/>
    <w:basedOn w:val="Normal"/>
    <w:rsid w:val="00C961A8"/>
    <w:pPr>
      <w:keepLines/>
      <w:widowControl w:val="0"/>
      <w:spacing w:before="40" w:after="40"/>
      <w:jc w:val="both"/>
    </w:pPr>
    <w:rPr>
      <w:rFonts w:ascii="Arial" w:hAnsi="Arial" w:cs="Calibri"/>
      <w:sz w:val="20"/>
      <w:szCs w:val="20"/>
      <w:lang w:val="en-US" w:eastAsia="ar-SA"/>
    </w:rPr>
  </w:style>
  <w:style w:type="paragraph" w:customStyle="1" w:styleId="Tabellenberschrift">
    <w:name w:val="Tabellenüberschrift"/>
    <w:basedOn w:val="Tabellen"/>
    <w:rsid w:val="00C961A8"/>
    <w:pPr>
      <w:jc w:val="center"/>
    </w:pPr>
    <w:rPr>
      <w:b/>
    </w:rPr>
  </w:style>
  <w:style w:type="paragraph" w:styleId="Title">
    <w:name w:val="Title"/>
    <w:basedOn w:val="Normal"/>
    <w:next w:val="Subtitle"/>
    <w:link w:val="TitleChar1"/>
    <w:qFormat/>
    <w:rsid w:val="00C961A8"/>
    <w:pPr>
      <w:keepNext/>
      <w:keepLines/>
      <w:pageBreakBefore/>
      <w:widowControl w:val="0"/>
      <w:spacing w:after="360"/>
      <w:jc w:val="center"/>
    </w:pPr>
    <w:rPr>
      <w:rFonts w:ascii="Arial" w:hAnsi="Arial" w:cs="Arial"/>
      <w:b/>
      <w:bCs/>
      <w:kern w:val="1"/>
      <w:sz w:val="32"/>
      <w:szCs w:val="32"/>
      <w:lang w:val="en-US" w:eastAsia="ar-SA"/>
    </w:rPr>
  </w:style>
  <w:style w:type="character" w:customStyle="1" w:styleId="TitleChar1">
    <w:name w:val="Title Char1"/>
    <w:basedOn w:val="DefaultParagraphFont"/>
    <w:link w:val="Title"/>
    <w:rsid w:val="00C961A8"/>
    <w:rPr>
      <w:rFonts w:ascii="Arial" w:eastAsia="Times New Roman" w:hAnsi="Arial" w:cs="Arial"/>
      <w:b/>
      <w:bCs/>
      <w:kern w:val="1"/>
      <w:sz w:val="32"/>
      <w:szCs w:val="32"/>
      <w:lang w:val="en-US" w:eastAsia="ar-SA"/>
    </w:rPr>
  </w:style>
  <w:style w:type="paragraph" w:styleId="Subtitle">
    <w:name w:val="Subtitle"/>
    <w:basedOn w:val="Heading"/>
    <w:next w:val="BodyText"/>
    <w:link w:val="SubtitleChar"/>
    <w:qFormat/>
    <w:rsid w:val="00C961A8"/>
    <w:pPr>
      <w:jc w:val="center"/>
    </w:pPr>
    <w:rPr>
      <w:i/>
      <w:iCs/>
    </w:rPr>
  </w:style>
  <w:style w:type="character" w:customStyle="1" w:styleId="SubtitleChar">
    <w:name w:val="Subtitle Char"/>
    <w:basedOn w:val="DefaultParagraphFont"/>
    <w:link w:val="Subtitle"/>
    <w:rsid w:val="00C961A8"/>
    <w:rPr>
      <w:rFonts w:ascii="Arial" w:eastAsia="Microsoft YaHei" w:hAnsi="Arial" w:cs="Mangal"/>
      <w:i/>
      <w:iCs/>
      <w:sz w:val="28"/>
      <w:szCs w:val="28"/>
      <w:lang w:val="en-US" w:eastAsia="ar-SA"/>
    </w:rPr>
  </w:style>
  <w:style w:type="paragraph" w:styleId="Signature">
    <w:name w:val="Signature"/>
    <w:basedOn w:val="Normal"/>
    <w:link w:val="SignatureChar1"/>
    <w:rsid w:val="00C961A8"/>
    <w:pPr>
      <w:keepLines/>
      <w:widowControl w:val="0"/>
      <w:spacing w:before="1134"/>
      <w:jc w:val="both"/>
    </w:pPr>
    <w:rPr>
      <w:rFonts w:ascii="Arial" w:hAnsi="Arial" w:cs="Calibri"/>
      <w:sz w:val="22"/>
      <w:szCs w:val="20"/>
      <w:lang w:val="en-US" w:eastAsia="ar-SA"/>
    </w:rPr>
  </w:style>
  <w:style w:type="character" w:customStyle="1" w:styleId="SignatureChar1">
    <w:name w:val="Signature Char1"/>
    <w:basedOn w:val="DefaultParagraphFont"/>
    <w:link w:val="Signature"/>
    <w:rsid w:val="00C961A8"/>
    <w:rPr>
      <w:rFonts w:ascii="Arial" w:eastAsia="Times New Roman" w:hAnsi="Arial" w:cs="Calibri"/>
      <w:szCs w:val="20"/>
      <w:lang w:val="en-US" w:eastAsia="ar-SA"/>
    </w:rPr>
  </w:style>
  <w:style w:type="paragraph" w:customStyle="1" w:styleId="Verzeichnisberschrift">
    <w:name w:val="Verzeichnisüberschrift"/>
    <w:basedOn w:val="Title"/>
    <w:rsid w:val="00C961A8"/>
    <w:pPr>
      <w:pageBreakBefore w:val="0"/>
      <w:spacing w:before="240" w:after="240"/>
      <w:jc w:val="left"/>
    </w:pPr>
    <w:rPr>
      <w:sz w:val="28"/>
    </w:rPr>
  </w:style>
  <w:style w:type="paragraph" w:customStyle="1" w:styleId="Zwischenberschrift">
    <w:name w:val="Zwischenüberschrift"/>
    <w:basedOn w:val="Normal"/>
    <w:next w:val="Normal"/>
    <w:rsid w:val="00C961A8"/>
    <w:pPr>
      <w:keepLines/>
      <w:widowControl w:val="0"/>
      <w:spacing w:before="240"/>
      <w:jc w:val="both"/>
    </w:pPr>
    <w:rPr>
      <w:rFonts w:ascii="Arial" w:hAnsi="Arial" w:cs="Calibri"/>
      <w:b/>
      <w:i/>
      <w:sz w:val="22"/>
      <w:szCs w:val="20"/>
      <w:lang w:val="en-US" w:eastAsia="ar-SA"/>
    </w:rPr>
  </w:style>
  <w:style w:type="paragraph" w:customStyle="1" w:styleId="Defau">
    <w:name w:val="Defau"/>
    <w:rsid w:val="00C961A8"/>
    <w:pPr>
      <w:suppressAutoHyphens/>
      <w:autoSpaceDE w:val="0"/>
      <w:spacing w:after="0" w:line="240" w:lineRule="auto"/>
    </w:pPr>
    <w:rPr>
      <w:rFonts w:ascii="Times New Roman" w:eastAsia="Arial" w:hAnsi="Times New Roman" w:cs="Calibri"/>
      <w:color w:val="000000"/>
      <w:sz w:val="24"/>
      <w:szCs w:val="24"/>
      <w:lang w:val="en-US" w:eastAsia="ar-SA"/>
    </w:rPr>
  </w:style>
  <w:style w:type="paragraph" w:styleId="BodyTextIndent">
    <w:name w:val="Body Text Indent"/>
    <w:basedOn w:val="Normal"/>
    <w:link w:val="BodyTextIndentChar1"/>
    <w:rsid w:val="00C961A8"/>
    <w:pPr>
      <w:widowControl w:val="0"/>
      <w:numPr>
        <w:numId w:val="21"/>
      </w:numPr>
      <w:tabs>
        <w:tab w:val="clear" w:pos="360"/>
      </w:tabs>
      <w:spacing w:after="120"/>
      <w:ind w:left="283" w:firstLine="0"/>
      <w:jc w:val="both"/>
    </w:pPr>
    <w:rPr>
      <w:rFonts w:ascii="Arial" w:hAnsi="Arial" w:cs="Calibri"/>
      <w:sz w:val="22"/>
      <w:lang w:val="en-US" w:eastAsia="ar-SA"/>
    </w:rPr>
  </w:style>
  <w:style w:type="character" w:customStyle="1" w:styleId="BodyTextIndentChar1">
    <w:name w:val="Body Text Indent Char1"/>
    <w:basedOn w:val="DefaultParagraphFont"/>
    <w:link w:val="BodyTextIndent"/>
    <w:rsid w:val="00C961A8"/>
    <w:rPr>
      <w:rFonts w:ascii="Arial" w:eastAsia="Times New Roman" w:hAnsi="Arial" w:cs="Calibri"/>
      <w:szCs w:val="24"/>
      <w:lang w:val="en-US" w:eastAsia="ar-SA"/>
    </w:rPr>
  </w:style>
  <w:style w:type="paragraph" w:styleId="TOAHeading">
    <w:name w:val="toa heading"/>
    <w:basedOn w:val="Normal"/>
    <w:next w:val="Normal"/>
    <w:rsid w:val="00C961A8"/>
    <w:pPr>
      <w:widowControl w:val="0"/>
      <w:numPr>
        <w:numId w:val="5"/>
      </w:numPr>
      <w:spacing w:before="120"/>
      <w:jc w:val="both"/>
    </w:pPr>
    <w:rPr>
      <w:rFonts w:cs="Calibri"/>
      <w:szCs w:val="20"/>
      <w:lang w:val="ru-RU" w:eastAsia="ar-SA"/>
    </w:rPr>
  </w:style>
  <w:style w:type="paragraph" w:customStyle="1" w:styleId="ListParagraph2">
    <w:name w:val="List Paragraph2"/>
    <w:basedOn w:val="Normal"/>
    <w:rsid w:val="00C961A8"/>
    <w:pPr>
      <w:widowControl w:val="0"/>
      <w:ind w:left="720"/>
    </w:pPr>
    <w:rPr>
      <w:rFonts w:ascii="Arial" w:eastAsia="Batang" w:hAnsi="Arial" w:cs="Calibri"/>
      <w:sz w:val="22"/>
      <w:lang w:val="en-US" w:eastAsia="ar-SA"/>
    </w:rPr>
  </w:style>
  <w:style w:type="paragraph" w:customStyle="1" w:styleId="TableHeading">
    <w:name w:val="Table Heading"/>
    <w:basedOn w:val="TableContents"/>
    <w:rsid w:val="00C961A8"/>
    <w:pPr>
      <w:suppressAutoHyphens w:val="0"/>
      <w:jc w:val="center"/>
    </w:pPr>
    <w:rPr>
      <w:rFonts w:ascii="Arial" w:eastAsia="Times New Roman" w:hAnsi="Arial" w:cs="Calibri"/>
      <w:b/>
      <w:bCs/>
      <w:kern w:val="0"/>
      <w:sz w:val="22"/>
      <w:lang w:val="en-US" w:eastAsia="ar-SA"/>
    </w:rPr>
  </w:style>
  <w:style w:type="paragraph" w:customStyle="1" w:styleId="Contents10">
    <w:name w:val="Contents 10"/>
    <w:basedOn w:val="Index"/>
    <w:rsid w:val="00C961A8"/>
    <w:pPr>
      <w:tabs>
        <w:tab w:val="right" w:leader="dot" w:pos="7091"/>
      </w:tabs>
      <w:ind w:left="2547"/>
    </w:pPr>
  </w:style>
  <w:style w:type="paragraph" w:customStyle="1" w:styleId="Sarakstarindkopa1">
    <w:name w:val="Saraksta rindkopa1"/>
    <w:basedOn w:val="Normal"/>
    <w:rsid w:val="00C961A8"/>
    <w:pPr>
      <w:widowControl w:val="0"/>
      <w:ind w:left="720"/>
      <w:jc w:val="both"/>
    </w:pPr>
    <w:rPr>
      <w:rFonts w:ascii="Arial" w:hAnsi="Arial" w:cs="Calibri"/>
      <w:sz w:val="22"/>
      <w:lang w:val="en-US" w:eastAsia="ar-SA"/>
    </w:rPr>
  </w:style>
  <w:style w:type="character" w:customStyle="1" w:styleId="editsection">
    <w:name w:val="editsection"/>
    <w:rsid w:val="00C961A8"/>
  </w:style>
  <w:style w:type="character" w:customStyle="1" w:styleId="mw-headline">
    <w:name w:val="mw-headline"/>
    <w:rsid w:val="00C961A8"/>
  </w:style>
  <w:style w:type="character" w:customStyle="1" w:styleId="citation">
    <w:name w:val="citation"/>
    <w:rsid w:val="00C961A8"/>
  </w:style>
  <w:style w:type="paragraph" w:styleId="Bibliography">
    <w:name w:val="Bibliography"/>
    <w:basedOn w:val="Normal"/>
    <w:next w:val="Normal"/>
    <w:uiPriority w:val="37"/>
    <w:unhideWhenUsed/>
    <w:rsid w:val="00C961A8"/>
    <w:pPr>
      <w:widowControl w:val="0"/>
      <w:jc w:val="both"/>
    </w:pPr>
    <w:rPr>
      <w:rFonts w:ascii="Arial" w:hAnsi="Arial" w:cs="Calibri"/>
      <w:sz w:val="22"/>
      <w:lang w:val="en-US" w:eastAsia="ar-SA"/>
    </w:rPr>
  </w:style>
  <w:style w:type="paragraph" w:customStyle="1" w:styleId="tekstas0">
    <w:name w:val="tekstas"/>
    <w:basedOn w:val="Normal"/>
    <w:rsid w:val="00C961A8"/>
    <w:pPr>
      <w:spacing w:after="240"/>
      <w:jc w:val="both"/>
    </w:pPr>
    <w:rPr>
      <w:lang w:val="en-US"/>
    </w:rPr>
  </w:style>
  <w:style w:type="paragraph" w:customStyle="1" w:styleId="WW-BodyText2">
    <w:name w:val="WW-Body Text 2"/>
    <w:basedOn w:val="Normal"/>
    <w:rsid w:val="00C961A8"/>
    <w:pPr>
      <w:suppressAutoHyphens/>
      <w:spacing w:before="120" w:after="60"/>
      <w:jc w:val="center"/>
    </w:pPr>
    <w:rPr>
      <w:b/>
      <w:bCs/>
      <w:szCs w:val="20"/>
    </w:rPr>
  </w:style>
  <w:style w:type="paragraph" w:customStyle="1" w:styleId="BodyText1">
    <w:name w:val="Body Text1"/>
    <w:basedOn w:val="Normal"/>
    <w:rsid w:val="00C961A8"/>
    <w:pPr>
      <w:widowControl w:val="0"/>
      <w:suppressAutoHyphens/>
      <w:autoSpaceDE w:val="0"/>
      <w:ind w:firstLine="312"/>
      <w:jc w:val="both"/>
      <w:textAlignment w:val="center"/>
    </w:pPr>
    <w:rPr>
      <w:rFonts w:eastAsia="DejaVu Sans" w:cs="DejaVu Sans"/>
      <w:color w:val="000000"/>
      <w:kern w:val="1"/>
      <w:sz w:val="20"/>
      <w:lang w:eastAsia="hi-IN" w:bidi="hi-IN"/>
    </w:rPr>
  </w:style>
  <w:style w:type="paragraph" w:customStyle="1" w:styleId="WW-BodyTextFirstIndent">
    <w:name w:val="WW-Body Text First Indent"/>
    <w:basedOn w:val="Normal"/>
    <w:rsid w:val="00C961A8"/>
    <w:pPr>
      <w:suppressAutoHyphens/>
      <w:autoSpaceDE w:val="0"/>
      <w:ind w:firstLine="210"/>
    </w:pPr>
    <w:rPr>
      <w:szCs w:val="20"/>
    </w:rPr>
  </w:style>
  <w:style w:type="paragraph" w:styleId="BodyTextIndent2">
    <w:name w:val="Body Text Indent 2"/>
    <w:basedOn w:val="Normal"/>
    <w:link w:val="BodyTextIndent2Char"/>
    <w:rsid w:val="00C961A8"/>
    <w:pPr>
      <w:spacing w:after="120" w:line="480" w:lineRule="auto"/>
      <w:ind w:left="283"/>
    </w:pPr>
    <w:rPr>
      <w:lang w:val="en-GB"/>
    </w:rPr>
  </w:style>
  <w:style w:type="character" w:customStyle="1" w:styleId="BodyTextIndent2Char">
    <w:name w:val="Body Text Indent 2 Char"/>
    <w:basedOn w:val="DefaultParagraphFont"/>
    <w:link w:val="BodyTextIndent2"/>
    <w:rsid w:val="00C961A8"/>
    <w:rPr>
      <w:rFonts w:ascii="Times New Roman" w:eastAsia="Times New Roman" w:hAnsi="Times New Roman" w:cs="Times New Roman"/>
      <w:sz w:val="24"/>
      <w:szCs w:val="24"/>
      <w:lang w:val="en-GB"/>
    </w:rPr>
  </w:style>
  <w:style w:type="character" w:styleId="PageNumber">
    <w:name w:val="page number"/>
    <w:basedOn w:val="DefaultParagraphFont"/>
    <w:rsid w:val="00C961A8"/>
  </w:style>
  <w:style w:type="paragraph" w:styleId="NormalIndent">
    <w:name w:val="Normal Indent"/>
    <w:basedOn w:val="Normal"/>
    <w:rsid w:val="00C961A8"/>
    <w:pPr>
      <w:ind w:left="720"/>
    </w:pPr>
    <w:rPr>
      <w:lang w:val="en-US"/>
    </w:rPr>
  </w:style>
  <w:style w:type="paragraph" w:customStyle="1" w:styleId="Style3">
    <w:name w:val="Style3"/>
    <w:basedOn w:val="Normal"/>
    <w:link w:val="Style3Char"/>
    <w:qFormat/>
    <w:rsid w:val="00C961A8"/>
    <w:pPr>
      <w:spacing w:line="280" w:lineRule="exact"/>
      <w:ind w:firstLine="737"/>
      <w:jc w:val="both"/>
    </w:pPr>
    <w:rPr>
      <w:color w:val="0000FF"/>
    </w:rPr>
  </w:style>
  <w:style w:type="character" w:customStyle="1" w:styleId="Style3Char">
    <w:name w:val="Style3 Char"/>
    <w:link w:val="Style3"/>
    <w:rsid w:val="00C961A8"/>
    <w:rPr>
      <w:rFonts w:ascii="Times New Roman" w:eastAsia="Times New Roman" w:hAnsi="Times New Roman" w:cs="Times New Roman"/>
      <w:color w:val="0000FF"/>
      <w:sz w:val="24"/>
      <w:szCs w:val="24"/>
    </w:rPr>
  </w:style>
  <w:style w:type="paragraph" w:styleId="BodyText2">
    <w:name w:val="Body Text 2"/>
    <w:basedOn w:val="Normal"/>
    <w:link w:val="BodyText2Char"/>
    <w:rsid w:val="00C961A8"/>
    <w:pPr>
      <w:spacing w:after="120" w:line="480" w:lineRule="auto"/>
    </w:pPr>
    <w:rPr>
      <w:lang w:eastAsia="lt-LT"/>
    </w:rPr>
  </w:style>
  <w:style w:type="character" w:customStyle="1" w:styleId="BodyText2Char">
    <w:name w:val="Body Text 2 Char"/>
    <w:basedOn w:val="DefaultParagraphFont"/>
    <w:link w:val="BodyText2"/>
    <w:rsid w:val="00C961A8"/>
    <w:rPr>
      <w:rFonts w:ascii="Times New Roman" w:eastAsia="Times New Roman" w:hAnsi="Times New Roman" w:cs="Times New Roman"/>
      <w:sz w:val="24"/>
      <w:szCs w:val="24"/>
      <w:lang w:eastAsia="lt-LT"/>
    </w:rPr>
  </w:style>
  <w:style w:type="character" w:styleId="IntenseEmphasis">
    <w:name w:val="Intense Emphasis"/>
    <w:uiPriority w:val="21"/>
    <w:qFormat/>
    <w:rsid w:val="00C961A8"/>
    <w:rPr>
      <w:b/>
      <w:bCs/>
      <w:i/>
      <w:iCs/>
      <w:color w:val="4F81BD"/>
    </w:rPr>
  </w:style>
  <w:style w:type="paragraph" w:customStyle="1" w:styleId="BodyText10">
    <w:name w:val="Body Text1"/>
    <w:rsid w:val="00C961A8"/>
    <w:pPr>
      <w:spacing w:after="0" w:line="240" w:lineRule="auto"/>
      <w:ind w:firstLine="312"/>
      <w:jc w:val="both"/>
    </w:pPr>
    <w:rPr>
      <w:rFonts w:ascii="TimesLT" w:eastAsia="Times New Roman" w:hAnsi="TimesLT" w:cs="Times New Roman"/>
      <w:snapToGrid w:val="0"/>
      <w:sz w:val="20"/>
      <w:szCs w:val="20"/>
      <w:lang w:val="en-US"/>
    </w:rPr>
  </w:style>
  <w:style w:type="character" w:customStyle="1" w:styleId="apple-style-span">
    <w:name w:val="apple-style-span"/>
    <w:rsid w:val="00C961A8"/>
  </w:style>
  <w:style w:type="table" w:customStyle="1" w:styleId="TableGrid1">
    <w:name w:val="Table Grid1"/>
    <w:basedOn w:val="TableNormal"/>
    <w:next w:val="TableGrid"/>
    <w:rsid w:val="00C961A8"/>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uiPriority w:val="99"/>
    <w:semiHidden/>
    <w:rsid w:val="00C961A8"/>
    <w:rPr>
      <w:color w:val="808080"/>
    </w:rPr>
  </w:style>
  <w:style w:type="character" w:customStyle="1" w:styleId="WW8Num5z2">
    <w:name w:val="WW8Num5z2"/>
    <w:rsid w:val="00C961A8"/>
    <w:rPr>
      <w:rFonts w:ascii="Wingdings" w:hAnsi="Wingdings"/>
    </w:rPr>
  </w:style>
  <w:style w:type="character" w:customStyle="1" w:styleId="EndnoteTextChar">
    <w:name w:val="Endnote Text Char"/>
    <w:link w:val="EndnoteText"/>
    <w:uiPriority w:val="99"/>
    <w:semiHidden/>
    <w:rsid w:val="00C961A8"/>
    <w:rPr>
      <w:rFonts w:ascii="Arial" w:eastAsia="Times New Roman" w:hAnsi="Arial" w:cs="Calibri"/>
      <w:lang w:val="en-US" w:eastAsia="ar-SA"/>
    </w:rPr>
  </w:style>
  <w:style w:type="paragraph" w:styleId="EndnoteText">
    <w:name w:val="endnote text"/>
    <w:basedOn w:val="Normal"/>
    <w:link w:val="EndnoteTextChar"/>
    <w:uiPriority w:val="99"/>
    <w:semiHidden/>
    <w:unhideWhenUsed/>
    <w:rsid w:val="00C961A8"/>
    <w:pPr>
      <w:widowControl w:val="0"/>
      <w:jc w:val="both"/>
    </w:pPr>
    <w:rPr>
      <w:rFonts w:ascii="Arial" w:hAnsi="Arial" w:cs="Calibri"/>
      <w:sz w:val="22"/>
      <w:szCs w:val="22"/>
      <w:lang w:val="en-US" w:eastAsia="ar-SA"/>
    </w:rPr>
  </w:style>
  <w:style w:type="character" w:customStyle="1" w:styleId="EndnoteTextChar1">
    <w:name w:val="Endnote Text Char1"/>
    <w:basedOn w:val="DefaultParagraphFont"/>
    <w:uiPriority w:val="99"/>
    <w:semiHidden/>
    <w:rsid w:val="00C961A8"/>
    <w:rPr>
      <w:rFonts w:ascii="Times New Roman" w:eastAsia="Times New Roman" w:hAnsi="Times New Roman" w:cs="Times New Roman"/>
      <w:sz w:val="20"/>
      <w:szCs w:val="20"/>
    </w:rPr>
  </w:style>
  <w:style w:type="numbering" w:customStyle="1" w:styleId="NoList1">
    <w:name w:val="No List1"/>
    <w:next w:val="NoList"/>
    <w:uiPriority w:val="99"/>
    <w:semiHidden/>
    <w:unhideWhenUsed/>
    <w:rsid w:val="00C961A8"/>
  </w:style>
  <w:style w:type="character" w:customStyle="1" w:styleId="FootnoteTextChar1">
    <w:name w:val="Footnote Text Char1"/>
    <w:aliases w:val="Footnote Char1,Footnote Text Char Char Char2,Footnote Text Char Char Char Char Char1,Footnote Text1 Char1,Footnote Text Char Char Char Char2,Footnote Text Char Char Char Char Char Char Char Char Char Char1"/>
    <w:link w:val="FootnoteText"/>
    <w:rsid w:val="00C961A8"/>
    <w:rPr>
      <w:rFonts w:ascii="Times New Roman" w:eastAsia="Times New Roman" w:hAnsi="Times New Roman" w:cs="Times New Roman"/>
      <w:sz w:val="20"/>
      <w:szCs w:val="20"/>
      <w:lang w:eastAsia="lt-LT"/>
    </w:rPr>
  </w:style>
  <w:style w:type="table" w:customStyle="1" w:styleId="TableGrid2">
    <w:name w:val="Table Grid2"/>
    <w:basedOn w:val="TableNormal"/>
    <w:next w:val="TableGrid"/>
    <w:rsid w:val="00C961A8"/>
    <w:pPr>
      <w:spacing w:after="0" w:line="240" w:lineRule="auto"/>
    </w:pPr>
    <w:rPr>
      <w:rFonts w:ascii="Times New Roman" w:eastAsia="Times New Roman" w:hAnsi="Times New Roman"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EndnoteReference">
    <w:name w:val="endnote reference"/>
    <w:uiPriority w:val="99"/>
    <w:semiHidden/>
    <w:unhideWhenUsed/>
    <w:rsid w:val="00C961A8"/>
    <w:rPr>
      <w:vertAlign w:val="superscript"/>
    </w:rPr>
  </w:style>
  <w:style w:type="character" w:customStyle="1" w:styleId="st">
    <w:name w:val="st"/>
    <w:rsid w:val="00C961A8"/>
  </w:style>
  <w:style w:type="numbering" w:customStyle="1" w:styleId="NoList2">
    <w:name w:val="No List2"/>
    <w:next w:val="NoList"/>
    <w:uiPriority w:val="99"/>
    <w:semiHidden/>
    <w:unhideWhenUsed/>
    <w:rsid w:val="00C961A8"/>
  </w:style>
  <w:style w:type="character" w:customStyle="1" w:styleId="CaptionChar">
    <w:name w:val="Caption Char"/>
    <w:link w:val="Caption"/>
    <w:uiPriority w:val="35"/>
    <w:rsid w:val="00C961A8"/>
    <w:rPr>
      <w:rFonts w:ascii="Times New Roman" w:eastAsia="Times New Roman" w:hAnsi="Times New Roman" w:cs="Times New Roman"/>
      <w:b/>
      <w:bCs/>
      <w:color w:val="4F81BD"/>
      <w:sz w:val="18"/>
      <w:szCs w:val="18"/>
    </w:rPr>
  </w:style>
  <w:style w:type="table" w:customStyle="1" w:styleId="TableGrid3">
    <w:name w:val="Table Grid3"/>
    <w:basedOn w:val="TableNormal"/>
    <w:next w:val="TableGrid"/>
    <w:uiPriority w:val="59"/>
    <w:rsid w:val="00C961A8"/>
    <w:pPr>
      <w:spacing w:after="0" w:line="240" w:lineRule="auto"/>
    </w:pPr>
    <w:rPr>
      <w:rFonts w:ascii="Times New Roman" w:eastAsia="Times New Roman" w:hAnsi="Times New Roman"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21">
    <w:name w:val="Light List - Accent 21"/>
    <w:basedOn w:val="TableNormal"/>
    <w:next w:val="LightList-Accent2"/>
    <w:uiPriority w:val="61"/>
    <w:rsid w:val="00C961A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11">
    <w:name w:val="Light List - Accent 11"/>
    <w:basedOn w:val="TableNormal"/>
    <w:uiPriority w:val="61"/>
    <w:rsid w:val="00C961A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GridTable4-Accent41">
    <w:name w:val="Grid Table 4 - Accent 41"/>
    <w:basedOn w:val="TableNormal"/>
    <w:uiPriority w:val="49"/>
    <w:rsid w:val="00C961A8"/>
    <w:pPr>
      <w:spacing w:after="0" w:line="240" w:lineRule="auto"/>
    </w:pPr>
    <w:rPr>
      <w:rFonts w:ascii="Calibri" w:eastAsia="Calibri" w:hAnsi="Calibri" w:cs="Times New Roman"/>
      <w:lang w:val="en-US"/>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4-Accent21">
    <w:name w:val="Grid Table 4 - Accent 21"/>
    <w:basedOn w:val="TableNormal"/>
    <w:uiPriority w:val="49"/>
    <w:rsid w:val="00C961A8"/>
    <w:pPr>
      <w:spacing w:after="0" w:line="240" w:lineRule="auto"/>
    </w:pPr>
    <w:rPr>
      <w:rFonts w:ascii="Calibri" w:eastAsia="Calibri" w:hAnsi="Calibri" w:cs="Times New Roman"/>
      <w:lang w:val="en-U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PlainTable21">
    <w:name w:val="Plain Table 21"/>
    <w:basedOn w:val="TableNormal"/>
    <w:uiPriority w:val="42"/>
    <w:rsid w:val="00C961A8"/>
    <w:pPr>
      <w:spacing w:after="0" w:line="240" w:lineRule="auto"/>
    </w:pPr>
    <w:rPr>
      <w:rFonts w:ascii="Calibri" w:eastAsia="Calibri" w:hAnsi="Calibri" w:cs="Times New Roman"/>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Light1">
    <w:name w:val="Table Grid Light1"/>
    <w:basedOn w:val="TableNormal"/>
    <w:uiPriority w:val="40"/>
    <w:rsid w:val="00C961A8"/>
    <w:pPr>
      <w:spacing w:after="0" w:line="240" w:lineRule="auto"/>
    </w:pPr>
    <w:rPr>
      <w:rFonts w:ascii="Calibri" w:eastAsia="Calibri" w:hAnsi="Calibri" w:cs="Times New Roman"/>
      <w:lang w:val="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22">
    <w:name w:val="Plain Table 22"/>
    <w:basedOn w:val="TableNormal"/>
    <w:uiPriority w:val="42"/>
    <w:rsid w:val="00C961A8"/>
    <w:pPr>
      <w:spacing w:after="0" w:line="240" w:lineRule="auto"/>
    </w:pPr>
    <w:rPr>
      <w:rFonts w:ascii="Calibri" w:eastAsia="Calibri" w:hAnsi="Calibri" w:cs="Times New Roman"/>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GridTable1Light1">
    <w:name w:val="Grid Table 1 Light1"/>
    <w:basedOn w:val="TableNormal"/>
    <w:uiPriority w:val="46"/>
    <w:rsid w:val="00C961A8"/>
    <w:pPr>
      <w:spacing w:after="0" w:line="240" w:lineRule="auto"/>
    </w:pPr>
    <w:rPr>
      <w:rFonts w:ascii="Calibri" w:eastAsia="Calibri" w:hAnsi="Calibri" w:cs="Times New Roman"/>
      <w:lang w:val="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styleId="HTMLPreformatted">
    <w:name w:val="HTML Preformatted"/>
    <w:basedOn w:val="Normal"/>
    <w:link w:val="HTMLPreformattedChar"/>
    <w:uiPriority w:val="99"/>
    <w:unhideWhenUsed/>
    <w:rsid w:val="00C961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lv-LV" w:eastAsia="lv-LV"/>
    </w:rPr>
  </w:style>
  <w:style w:type="character" w:customStyle="1" w:styleId="HTMLPreformattedChar">
    <w:name w:val="HTML Preformatted Char"/>
    <w:basedOn w:val="DefaultParagraphFont"/>
    <w:link w:val="HTMLPreformatted"/>
    <w:uiPriority w:val="99"/>
    <w:rsid w:val="00C961A8"/>
    <w:rPr>
      <w:rFonts w:ascii="Courier New" w:eastAsia="Times New Roman" w:hAnsi="Courier New" w:cs="Courier New"/>
      <w:sz w:val="20"/>
      <w:szCs w:val="20"/>
      <w:lang w:val="lv-LV" w:eastAsia="lv-LV"/>
    </w:rPr>
  </w:style>
  <w:style w:type="table" w:customStyle="1" w:styleId="GridTable6Colorful1">
    <w:name w:val="Grid Table 6 Colorful1"/>
    <w:basedOn w:val="TableNormal"/>
    <w:uiPriority w:val="51"/>
    <w:rsid w:val="00C961A8"/>
    <w:pPr>
      <w:spacing w:after="0" w:line="240" w:lineRule="auto"/>
    </w:pPr>
    <w:rPr>
      <w:rFonts w:ascii="Calibri" w:eastAsia="Times New Roman" w:hAnsi="Calibri" w:cs="Times New Roman"/>
      <w:color w:val="000000"/>
      <w:sz w:val="17"/>
      <w:szCs w:val="17"/>
      <w:lang w:val="en-US" w:eastAsia="ja-JP"/>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1Light2">
    <w:name w:val="Grid Table 1 Light2"/>
    <w:basedOn w:val="TableNormal"/>
    <w:uiPriority w:val="46"/>
    <w:rsid w:val="00C961A8"/>
    <w:pPr>
      <w:spacing w:after="0" w:line="240" w:lineRule="auto"/>
    </w:pPr>
    <w:rPr>
      <w:rFonts w:ascii="Calibri" w:eastAsia="Calibri" w:hAnsi="Calibri" w:cs="Times New Roman"/>
      <w:lang w:val="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xl65">
    <w:name w:val="xl65"/>
    <w:basedOn w:val="Normal"/>
    <w:rsid w:val="00C961A8"/>
    <w:pPr>
      <w:pBdr>
        <w:top w:val="single" w:sz="4" w:space="0" w:color="auto"/>
        <w:left w:val="single" w:sz="4" w:space="0" w:color="auto"/>
        <w:bottom w:val="single" w:sz="4" w:space="0" w:color="auto"/>
        <w:right w:val="single" w:sz="4" w:space="0" w:color="auto"/>
      </w:pBdr>
      <w:spacing w:before="100" w:beforeAutospacing="1" w:after="100" w:afterAutospacing="1"/>
    </w:pPr>
    <w:rPr>
      <w:lang w:val="lv-LV" w:eastAsia="lv-LV"/>
    </w:rPr>
  </w:style>
  <w:style w:type="paragraph" w:customStyle="1" w:styleId="xl66">
    <w:name w:val="xl66"/>
    <w:basedOn w:val="Normal"/>
    <w:rsid w:val="00C961A8"/>
    <w:pPr>
      <w:pBdr>
        <w:top w:val="single" w:sz="4" w:space="0" w:color="auto"/>
        <w:left w:val="single" w:sz="4" w:space="0" w:color="auto"/>
        <w:bottom w:val="single" w:sz="4" w:space="0" w:color="auto"/>
        <w:right w:val="single" w:sz="4" w:space="0" w:color="auto"/>
      </w:pBdr>
      <w:spacing w:before="100" w:beforeAutospacing="1" w:after="100" w:afterAutospacing="1"/>
    </w:pPr>
    <w:rPr>
      <w:lang w:val="lv-LV" w:eastAsia="lv-LV"/>
    </w:rPr>
  </w:style>
  <w:style w:type="paragraph" w:customStyle="1" w:styleId="xl67">
    <w:name w:val="xl67"/>
    <w:basedOn w:val="Normal"/>
    <w:rsid w:val="00C961A8"/>
    <w:pPr>
      <w:pBdr>
        <w:top w:val="single" w:sz="4" w:space="0" w:color="auto"/>
        <w:left w:val="single" w:sz="4" w:space="0" w:color="auto"/>
        <w:bottom w:val="single" w:sz="4" w:space="0" w:color="auto"/>
      </w:pBdr>
      <w:spacing w:before="100" w:beforeAutospacing="1" w:after="100" w:afterAutospacing="1"/>
    </w:pPr>
    <w:rPr>
      <w:lang w:val="lv-LV" w:eastAsia="lv-LV"/>
    </w:rPr>
  </w:style>
  <w:style w:type="paragraph" w:customStyle="1" w:styleId="xl68">
    <w:name w:val="xl68"/>
    <w:basedOn w:val="Normal"/>
    <w:rsid w:val="00C961A8"/>
    <w:pPr>
      <w:pBdr>
        <w:top w:val="single" w:sz="4" w:space="0" w:color="auto"/>
        <w:left w:val="single" w:sz="4" w:space="0" w:color="auto"/>
        <w:bottom w:val="single" w:sz="4" w:space="0" w:color="auto"/>
        <w:right w:val="single" w:sz="4" w:space="0" w:color="auto"/>
      </w:pBdr>
      <w:spacing w:before="100" w:beforeAutospacing="1" w:after="100" w:afterAutospacing="1"/>
    </w:pPr>
    <w:rPr>
      <w:lang w:val="lv-LV" w:eastAsia="lv-LV"/>
    </w:rPr>
  </w:style>
  <w:style w:type="table" w:styleId="LightList-Accent2">
    <w:name w:val="Light List Accent 2"/>
    <w:basedOn w:val="TableNormal"/>
    <w:uiPriority w:val="61"/>
    <w:unhideWhenUsed/>
    <w:rsid w:val="00C961A8"/>
    <w:pPr>
      <w:spacing w:after="0" w:line="240" w:lineRule="auto"/>
    </w:pPr>
    <w:rPr>
      <w:rFonts w:ascii="Calibri" w:eastAsia="Calibri" w:hAnsi="Calibri" w:cs="Times New Roman"/>
      <w:sz w:val="20"/>
      <w:szCs w:val="20"/>
      <w:lang w:eastAsia="lt-LT"/>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SorceCode">
    <w:name w:val="SorceCode"/>
    <w:basedOn w:val="Normal"/>
    <w:link w:val="SorceCodeChar"/>
    <w:qFormat/>
    <w:rsid w:val="00C961A8"/>
    <w:pPr>
      <w:jc w:val="both"/>
    </w:pPr>
    <w:rPr>
      <w:rFonts w:ascii="Consolas" w:hAnsi="Consolas" w:cs="Consolas"/>
      <w:sz w:val="19"/>
      <w:szCs w:val="19"/>
      <w:lang w:val="en-US" w:eastAsia="ar-SA"/>
    </w:rPr>
  </w:style>
  <w:style w:type="character" w:customStyle="1" w:styleId="SorceCodeChar">
    <w:name w:val="SorceCode Char"/>
    <w:link w:val="SorceCode"/>
    <w:rsid w:val="00C961A8"/>
    <w:rPr>
      <w:rFonts w:ascii="Consolas" w:eastAsia="Times New Roman" w:hAnsi="Consolas" w:cs="Consolas"/>
      <w:sz w:val="19"/>
      <w:szCs w:val="19"/>
      <w:lang w:val="en-US" w:eastAsia="ar-SA"/>
    </w:rPr>
  </w:style>
  <w:style w:type="character" w:customStyle="1" w:styleId="atn">
    <w:name w:val="atn"/>
    <w:uiPriority w:val="99"/>
    <w:rsid w:val="001A4031"/>
  </w:style>
  <w:style w:type="paragraph" w:customStyle="1" w:styleId="NormalWeb1">
    <w:name w:val="Normal (Web)1"/>
    <w:basedOn w:val="Normal"/>
    <w:uiPriority w:val="99"/>
    <w:rsid w:val="001A4031"/>
    <w:pPr>
      <w:widowControl w:val="0"/>
      <w:suppressAutoHyphens/>
      <w:spacing w:before="280" w:after="280" w:line="240" w:lineRule="atLeast"/>
    </w:pPr>
    <w:rPr>
      <w:rFonts w:ascii="Arial" w:eastAsia="Calibri" w:hAnsi="Arial" w:cs="Arial"/>
      <w:kern w:val="1"/>
      <w:sz w:val="22"/>
      <w:szCs w:val="20"/>
      <w:lang w:val="en-GB"/>
    </w:rPr>
  </w:style>
  <w:style w:type="numbering" w:customStyle="1" w:styleId="Styl1">
    <w:name w:val="Styl1"/>
    <w:rsid w:val="001A4031"/>
    <w:pPr>
      <w:numPr>
        <w:numId w:val="26"/>
      </w:numPr>
    </w:pPr>
  </w:style>
  <w:style w:type="paragraph" w:customStyle="1" w:styleId="tvhtml">
    <w:name w:val="tv_html"/>
    <w:basedOn w:val="Normal"/>
    <w:rsid w:val="001A4031"/>
    <w:pPr>
      <w:spacing w:before="100" w:beforeAutospacing="1" w:after="100" w:afterAutospacing="1"/>
    </w:pPr>
    <w:rPr>
      <w:lang w:val="en-US"/>
    </w:rPr>
  </w:style>
  <w:style w:type="character" w:customStyle="1" w:styleId="DefaultParagraphFont1">
    <w:name w:val="Default Paragraph Font1"/>
    <w:rsid w:val="0010218B"/>
  </w:style>
  <w:style w:type="character" w:customStyle="1" w:styleId="Numatytasispastraiposriftas1">
    <w:name w:val="Numatytasis pastraipos šriftas1"/>
    <w:uiPriority w:val="99"/>
    <w:rsid w:val="0010218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caption" w:uiPriority="35" w:qFormat="1"/>
    <w:lsdException w:name="table of figures" w:uiPriority="0"/>
    <w:lsdException w:name="footnote reference" w:uiPriority="0"/>
    <w:lsdException w:name="page number" w:uiPriority="0"/>
    <w:lsdException w:name="toa heading" w:uiPriority="0"/>
    <w:lsdException w:name="List" w:uiPriority="0"/>
    <w:lsdException w:name="Title" w:semiHidden="0" w:uiPriority="0" w:unhideWhenUsed="0" w:qFormat="1"/>
    <w:lsdException w:name="Signature" w:uiPriority="0"/>
    <w:lsdException w:name="Default Paragraph Font" w:uiPriority="1"/>
    <w:lsdException w:name="Body Text Indent" w:uiPriority="0"/>
    <w:lsdException w:name="Subtitle" w:semiHidden="0" w:uiPriority="0" w:unhideWhenUsed="0" w:qFormat="1"/>
    <w:lsdException w:name="Salutation" w:uiPriority="0"/>
    <w:lsdException w:name="Note Heading" w:uiPriority="0"/>
    <w:lsdException w:name="Body Text 2" w:uiPriority="0"/>
    <w:lsdException w:name="Body Text 3" w:uiPriority="0"/>
    <w:lsdException w:name="Body Text Indent 2" w:uiPriority="0"/>
    <w:lsdException w:name="Strong" w:semiHidden="0" w:uiPriority="0" w:unhideWhenUsed="0" w:qFormat="1"/>
    <w:lsdException w:name="Emphasis" w:semiHidden="0" w:uiPriority="0" w:unhideWhenUsed="0" w:qFormat="1"/>
    <w:lsdException w:name="Normal (Web)" w:uiPriority="0"/>
    <w:lsdException w:name="HTML Typewriter"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3DCC"/>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64A6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uiPriority w:val="9"/>
    <w:qFormat/>
    <w:rsid w:val="00E80E83"/>
    <w:pPr>
      <w:keepNext/>
      <w:keepLines/>
      <w:spacing w:before="240" w:after="120"/>
      <w:jc w:val="center"/>
      <w:outlineLvl w:val="1"/>
    </w:pPr>
    <w:rPr>
      <w:rFonts w:ascii="Times New Roman Bold" w:hAnsi="Times New Roman Bold"/>
      <w:b/>
      <w:bCs/>
      <w:caps/>
      <w:color w:val="000000"/>
      <w:sz w:val="28"/>
      <w:lang w:val="en-GB"/>
    </w:rPr>
  </w:style>
  <w:style w:type="paragraph" w:styleId="Heading3">
    <w:name w:val="heading 3"/>
    <w:aliases w:val="Heading 3 Times New Roman Bold Underline Char,Heading 3 Times New Roman Bold Underline Char Char Char"/>
    <w:basedOn w:val="Normal"/>
    <w:next w:val="BodyText"/>
    <w:link w:val="Heading3Char"/>
    <w:autoRedefine/>
    <w:uiPriority w:val="9"/>
    <w:qFormat/>
    <w:rsid w:val="0078541C"/>
    <w:pPr>
      <w:keepNext/>
      <w:keepLines/>
      <w:widowControl w:val="0"/>
      <w:spacing w:after="120"/>
      <w:jc w:val="center"/>
      <w:outlineLvl w:val="2"/>
    </w:pPr>
    <w:rPr>
      <w:b/>
      <w:noProof/>
      <w:color w:val="000000"/>
      <w:lang w:val="da-DK" w:eastAsia="lt-LT"/>
    </w:rPr>
  </w:style>
  <w:style w:type="paragraph" w:styleId="Heading4">
    <w:name w:val="heading 4"/>
    <w:basedOn w:val="Normal"/>
    <w:next w:val="Normal"/>
    <w:link w:val="Heading4Char1"/>
    <w:uiPriority w:val="9"/>
    <w:unhideWhenUsed/>
    <w:qFormat/>
    <w:rsid w:val="00935514"/>
    <w:pPr>
      <w:keepNext/>
      <w:spacing w:before="240" w:after="60" w:line="276" w:lineRule="auto"/>
      <w:outlineLvl w:val="3"/>
    </w:pPr>
    <w:rPr>
      <w:rFonts w:ascii="Calibri" w:hAnsi="Calibri"/>
      <w:b/>
      <w:bCs/>
      <w:sz w:val="28"/>
      <w:szCs w:val="28"/>
    </w:rPr>
  </w:style>
  <w:style w:type="paragraph" w:styleId="Heading5">
    <w:name w:val="heading 5"/>
    <w:basedOn w:val="Normal"/>
    <w:next w:val="Normal"/>
    <w:link w:val="Heading5Char"/>
    <w:uiPriority w:val="9"/>
    <w:unhideWhenUsed/>
    <w:qFormat/>
    <w:rsid w:val="00C961A8"/>
    <w:pPr>
      <w:spacing w:before="360" w:after="240"/>
      <w:outlineLvl w:val="4"/>
    </w:pPr>
    <w:rPr>
      <w:b/>
      <w:bCs/>
      <w:iCs/>
      <w:szCs w:val="26"/>
    </w:rPr>
  </w:style>
  <w:style w:type="paragraph" w:styleId="Heading6">
    <w:name w:val="heading 6"/>
    <w:basedOn w:val="Normal"/>
    <w:next w:val="Normal"/>
    <w:link w:val="Heading6Char"/>
    <w:uiPriority w:val="9"/>
    <w:qFormat/>
    <w:rsid w:val="00C961A8"/>
    <w:pPr>
      <w:keepLines/>
      <w:widowControl w:val="0"/>
      <w:tabs>
        <w:tab w:val="num" w:pos="2408"/>
      </w:tabs>
      <w:spacing w:before="240" w:after="120"/>
      <w:ind w:left="2410" w:hanging="2410"/>
      <w:jc w:val="both"/>
      <w:outlineLvl w:val="5"/>
    </w:pPr>
    <w:rPr>
      <w:rFonts w:cs="Calibri"/>
      <w:bCs/>
      <w:szCs w:val="22"/>
      <w:lang w:val="en-US" w:eastAsia="ar-SA"/>
    </w:rPr>
  </w:style>
  <w:style w:type="paragraph" w:styleId="Heading7">
    <w:name w:val="heading 7"/>
    <w:basedOn w:val="Normal"/>
    <w:next w:val="Normal"/>
    <w:link w:val="Heading7Char"/>
    <w:uiPriority w:val="9"/>
    <w:qFormat/>
    <w:rsid w:val="00C961A8"/>
    <w:pPr>
      <w:keepLines/>
      <w:widowControl w:val="0"/>
      <w:tabs>
        <w:tab w:val="num" w:pos="2408"/>
      </w:tabs>
      <w:spacing w:before="240"/>
      <w:ind w:left="2408" w:hanging="2408"/>
      <w:jc w:val="both"/>
      <w:outlineLvl w:val="6"/>
    </w:pPr>
    <w:rPr>
      <w:rFonts w:ascii="Arial" w:hAnsi="Arial" w:cs="Calibri"/>
      <w:sz w:val="22"/>
      <w:lang w:val="en-US" w:eastAsia="ar-SA"/>
    </w:rPr>
  </w:style>
  <w:style w:type="paragraph" w:styleId="Heading8">
    <w:name w:val="heading 8"/>
    <w:basedOn w:val="Normal"/>
    <w:next w:val="Normal"/>
    <w:link w:val="Heading8Char"/>
    <w:uiPriority w:val="9"/>
    <w:qFormat/>
    <w:rsid w:val="00C961A8"/>
    <w:pPr>
      <w:keepLines/>
      <w:widowControl w:val="0"/>
      <w:tabs>
        <w:tab w:val="num" w:pos="2408"/>
      </w:tabs>
      <w:spacing w:before="240"/>
      <w:ind w:left="2408" w:hanging="2408"/>
      <w:jc w:val="both"/>
      <w:outlineLvl w:val="7"/>
    </w:pPr>
    <w:rPr>
      <w:rFonts w:ascii="Arial" w:hAnsi="Arial" w:cs="Calibri"/>
      <w:i/>
      <w:iCs/>
      <w:sz w:val="22"/>
      <w:lang w:val="en-US" w:eastAsia="ar-SA"/>
    </w:rPr>
  </w:style>
  <w:style w:type="paragraph" w:styleId="Heading9">
    <w:name w:val="heading 9"/>
    <w:basedOn w:val="Normal"/>
    <w:next w:val="Normal"/>
    <w:link w:val="Heading9Char"/>
    <w:uiPriority w:val="9"/>
    <w:qFormat/>
    <w:rsid w:val="00C961A8"/>
    <w:pPr>
      <w:keepLines/>
      <w:widowControl w:val="0"/>
      <w:tabs>
        <w:tab w:val="num" w:pos="2408"/>
      </w:tabs>
      <w:spacing w:before="240"/>
      <w:ind w:left="2408" w:hanging="2408"/>
      <w:jc w:val="both"/>
      <w:outlineLvl w:val="8"/>
    </w:pPr>
    <w:rPr>
      <w:rFonts w:ascii="Arial" w:hAnsi="Arial" w:cs="Arial"/>
      <w:sz w:val="22"/>
      <w:szCs w:val="22"/>
      <w:lang w:val="en-U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80E83"/>
    <w:rPr>
      <w:rFonts w:ascii="Times New Roman Bold" w:eastAsia="Times New Roman" w:hAnsi="Times New Roman Bold" w:cs="Times New Roman"/>
      <w:b/>
      <w:bCs/>
      <w:caps/>
      <w:color w:val="000000"/>
      <w:sz w:val="28"/>
      <w:szCs w:val="24"/>
      <w:lang w:val="en-GB"/>
    </w:rPr>
  </w:style>
  <w:style w:type="character" w:customStyle="1" w:styleId="Heading3Char">
    <w:name w:val="Heading 3 Char"/>
    <w:aliases w:val="Heading 3 Times New Roman Bold Underline Char Char2,Heading 3 Times New Roman Bold Underline Char Char Char Char2"/>
    <w:basedOn w:val="DefaultParagraphFont"/>
    <w:link w:val="Heading3"/>
    <w:uiPriority w:val="9"/>
    <w:rsid w:val="0078541C"/>
    <w:rPr>
      <w:rFonts w:ascii="Times New Roman" w:eastAsia="Times New Roman" w:hAnsi="Times New Roman" w:cs="Times New Roman"/>
      <w:b/>
      <w:noProof/>
      <w:color w:val="000000"/>
      <w:sz w:val="24"/>
      <w:szCs w:val="24"/>
      <w:lang w:val="da-DK" w:eastAsia="lt-LT"/>
    </w:rPr>
  </w:style>
  <w:style w:type="character" w:styleId="Hyperlink">
    <w:name w:val="Hyperlink"/>
    <w:uiPriority w:val="99"/>
    <w:rsid w:val="00D93DCC"/>
    <w:rPr>
      <w:color w:val="0000FF"/>
      <w:u w:val="single"/>
    </w:rPr>
  </w:style>
  <w:style w:type="paragraph" w:styleId="ListParagraph">
    <w:name w:val="List Paragraph"/>
    <w:basedOn w:val="Normal"/>
    <w:link w:val="ListParagraphChar"/>
    <w:uiPriority w:val="99"/>
    <w:qFormat/>
    <w:rsid w:val="00D93DCC"/>
    <w:pPr>
      <w:spacing w:after="200" w:line="276" w:lineRule="auto"/>
      <w:ind w:left="720"/>
      <w:contextualSpacing/>
    </w:pPr>
    <w:rPr>
      <w:rFonts w:ascii="Calibri" w:eastAsia="Calibri" w:hAnsi="Calibri"/>
      <w:sz w:val="22"/>
      <w:szCs w:val="22"/>
    </w:rPr>
  </w:style>
  <w:style w:type="paragraph" w:customStyle="1" w:styleId="Default">
    <w:name w:val="Default"/>
    <w:rsid w:val="00D93DCC"/>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ListParagraph1">
    <w:name w:val="List Paragraph1"/>
    <w:basedOn w:val="Normal"/>
    <w:qFormat/>
    <w:rsid w:val="00D93DCC"/>
    <w:pPr>
      <w:widowControl w:val="0"/>
      <w:ind w:left="720"/>
      <w:jc w:val="both"/>
    </w:pPr>
    <w:rPr>
      <w:rFonts w:ascii="Arial" w:hAnsi="Arial" w:cs="Arial"/>
      <w:sz w:val="22"/>
      <w:szCs w:val="22"/>
      <w:lang w:val="en-GB" w:eastAsia="ar-SA"/>
    </w:rPr>
  </w:style>
  <w:style w:type="character" w:customStyle="1" w:styleId="apple-converted-space">
    <w:name w:val="apple-converted-space"/>
    <w:rsid w:val="00D93DCC"/>
  </w:style>
  <w:style w:type="character" w:styleId="FollowedHyperlink">
    <w:name w:val="FollowedHyperlink"/>
    <w:uiPriority w:val="99"/>
    <w:semiHidden/>
    <w:unhideWhenUsed/>
    <w:rsid w:val="00D93DCC"/>
    <w:rPr>
      <w:color w:val="800080"/>
      <w:u w:val="single"/>
    </w:rPr>
  </w:style>
  <w:style w:type="paragraph" w:customStyle="1" w:styleId="Tiret0">
    <w:name w:val="Tiret 0"/>
    <w:basedOn w:val="Normal"/>
    <w:rsid w:val="00D93DCC"/>
    <w:pPr>
      <w:tabs>
        <w:tab w:val="num" w:pos="360"/>
      </w:tabs>
      <w:spacing w:before="120" w:after="120"/>
      <w:jc w:val="both"/>
    </w:pPr>
  </w:style>
  <w:style w:type="paragraph" w:styleId="BodyText3">
    <w:name w:val="Body Text 3"/>
    <w:basedOn w:val="Normal"/>
    <w:link w:val="BodyText3Char"/>
    <w:semiHidden/>
    <w:unhideWhenUsed/>
    <w:rsid w:val="00D93DCC"/>
    <w:pPr>
      <w:spacing w:after="120"/>
    </w:pPr>
    <w:rPr>
      <w:sz w:val="16"/>
      <w:szCs w:val="16"/>
    </w:rPr>
  </w:style>
  <w:style w:type="character" w:customStyle="1" w:styleId="BodyText3Char">
    <w:name w:val="Body Text 3 Char"/>
    <w:basedOn w:val="DefaultParagraphFont"/>
    <w:link w:val="BodyText3"/>
    <w:semiHidden/>
    <w:rsid w:val="00D93DCC"/>
    <w:rPr>
      <w:rFonts w:ascii="Times New Roman" w:eastAsia="Times New Roman" w:hAnsi="Times New Roman" w:cs="Times New Roman"/>
      <w:sz w:val="16"/>
      <w:szCs w:val="16"/>
    </w:rPr>
  </w:style>
  <w:style w:type="paragraph" w:styleId="BodyText">
    <w:name w:val="Body Text"/>
    <w:aliases w:val="Body Text Char2,Body Text Char Char,Body Text Char2 Char Char,Body Text Char Char Char Char1,Body Text Char2 Char Char Char Char,Body Text Char Char2 Char Char Char Char,Body Text Char Char Char Char1 Char Char Char Char,Body Text Ch"/>
    <w:basedOn w:val="Normal"/>
    <w:link w:val="BodyTextChar"/>
    <w:uiPriority w:val="99"/>
    <w:unhideWhenUsed/>
    <w:rsid w:val="00D93DCC"/>
    <w:pPr>
      <w:spacing w:after="120"/>
    </w:pPr>
  </w:style>
  <w:style w:type="character" w:customStyle="1" w:styleId="BodyTextChar">
    <w:name w:val="Body Text Char"/>
    <w:aliases w:val="Body Text Char2 Char,Body Text Char Char Char,Body Text Char2 Char Char Char,Body Text Char Char Char Char1 Char,Body Text Char2 Char Char Char Char Char,Body Text Char Char2 Char Char Char Char Char,Body Text Ch Char"/>
    <w:basedOn w:val="DefaultParagraphFont"/>
    <w:link w:val="BodyText"/>
    <w:uiPriority w:val="99"/>
    <w:rsid w:val="00D93DCC"/>
    <w:rPr>
      <w:rFonts w:ascii="Times New Roman" w:eastAsia="Times New Roman" w:hAnsi="Times New Roman" w:cs="Times New Roman"/>
      <w:sz w:val="24"/>
      <w:szCs w:val="24"/>
    </w:rPr>
  </w:style>
  <w:style w:type="paragraph" w:styleId="BalloonText">
    <w:name w:val="Balloon Text"/>
    <w:basedOn w:val="Normal"/>
    <w:link w:val="BalloonTextChar"/>
    <w:uiPriority w:val="99"/>
    <w:unhideWhenUsed/>
    <w:rsid w:val="00D93DCC"/>
    <w:rPr>
      <w:rFonts w:ascii="Tahoma" w:hAnsi="Tahoma" w:cs="Tahoma"/>
      <w:sz w:val="16"/>
      <w:szCs w:val="16"/>
    </w:rPr>
  </w:style>
  <w:style w:type="character" w:customStyle="1" w:styleId="BalloonTextChar">
    <w:name w:val="Balloon Text Char"/>
    <w:basedOn w:val="DefaultParagraphFont"/>
    <w:link w:val="BalloonText"/>
    <w:uiPriority w:val="99"/>
    <w:rsid w:val="00D93DCC"/>
    <w:rPr>
      <w:rFonts w:ascii="Tahoma" w:eastAsia="Times New Roman" w:hAnsi="Tahoma" w:cs="Tahoma"/>
      <w:sz w:val="16"/>
      <w:szCs w:val="16"/>
    </w:rPr>
  </w:style>
  <w:style w:type="paragraph" w:customStyle="1" w:styleId="western">
    <w:name w:val="western"/>
    <w:basedOn w:val="Normal"/>
    <w:rsid w:val="00B33FBA"/>
    <w:pPr>
      <w:spacing w:before="100" w:beforeAutospacing="1" w:after="119"/>
    </w:pPr>
    <w:rPr>
      <w:lang w:eastAsia="lt-LT"/>
    </w:rPr>
  </w:style>
  <w:style w:type="paragraph" w:styleId="PlainText">
    <w:name w:val="Plain Text"/>
    <w:basedOn w:val="Normal"/>
    <w:link w:val="PlainTextChar"/>
    <w:uiPriority w:val="99"/>
    <w:unhideWhenUsed/>
    <w:rsid w:val="00B33FBA"/>
    <w:rPr>
      <w:rFonts w:ascii="Calibri" w:eastAsia="Calibri" w:hAnsi="Calibri"/>
      <w:sz w:val="22"/>
      <w:szCs w:val="21"/>
    </w:rPr>
  </w:style>
  <w:style w:type="character" w:customStyle="1" w:styleId="PlainTextChar">
    <w:name w:val="Plain Text Char"/>
    <w:basedOn w:val="DefaultParagraphFont"/>
    <w:link w:val="PlainText"/>
    <w:uiPriority w:val="99"/>
    <w:rsid w:val="00B33FBA"/>
    <w:rPr>
      <w:rFonts w:ascii="Calibri" w:eastAsia="Calibri" w:hAnsi="Calibri" w:cs="Times New Roman"/>
      <w:szCs w:val="21"/>
    </w:rPr>
  </w:style>
  <w:style w:type="character" w:styleId="HTMLTypewriter">
    <w:name w:val="HTML Typewriter"/>
    <w:rsid w:val="00B33FBA"/>
    <w:rPr>
      <w:rFonts w:ascii="Tahoma" w:eastAsia="Times New Roman" w:hAnsi="Tahoma" w:cs="Tahoma" w:hint="default"/>
      <w:color w:val="333333"/>
      <w:sz w:val="20"/>
      <w:szCs w:val="20"/>
    </w:rPr>
  </w:style>
  <w:style w:type="character" w:customStyle="1" w:styleId="Heading1Char">
    <w:name w:val="Heading 1 Char"/>
    <w:basedOn w:val="DefaultParagraphFont"/>
    <w:link w:val="Heading1"/>
    <w:uiPriority w:val="9"/>
    <w:rsid w:val="00A64A6E"/>
    <w:rPr>
      <w:rFonts w:asciiTheme="majorHAnsi" w:eastAsiaTheme="majorEastAsia" w:hAnsiTheme="majorHAnsi" w:cstheme="majorBidi"/>
      <w:b/>
      <w:bCs/>
      <w:color w:val="365F91" w:themeColor="accent1" w:themeShade="BF"/>
      <w:sz w:val="28"/>
      <w:szCs w:val="28"/>
    </w:rPr>
  </w:style>
  <w:style w:type="character" w:customStyle="1" w:styleId="ListParagraphChar">
    <w:name w:val="List Paragraph Char"/>
    <w:link w:val="ListParagraph"/>
    <w:uiPriority w:val="34"/>
    <w:locked/>
    <w:rsid w:val="00A64A6E"/>
    <w:rPr>
      <w:rFonts w:ascii="Calibri" w:eastAsia="Calibri" w:hAnsi="Calibri" w:cs="Times New Roman"/>
    </w:rPr>
  </w:style>
  <w:style w:type="table" w:styleId="TableGrid">
    <w:name w:val="Table Grid"/>
    <w:basedOn w:val="TableNormal"/>
    <w:uiPriority w:val="99"/>
    <w:rsid w:val="00A64A6E"/>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uiPriority w:val="9"/>
    <w:rsid w:val="00935514"/>
    <w:rPr>
      <w:rFonts w:asciiTheme="majorHAnsi" w:eastAsiaTheme="majorEastAsia" w:hAnsiTheme="majorHAnsi" w:cstheme="majorBidi"/>
      <w:b/>
      <w:bCs/>
      <w:i/>
      <w:iCs/>
      <w:color w:val="4F81BD" w:themeColor="accent1"/>
      <w:sz w:val="24"/>
      <w:szCs w:val="24"/>
    </w:rPr>
  </w:style>
  <w:style w:type="character" w:customStyle="1" w:styleId="Heading1Char2">
    <w:name w:val="Heading 1 Char2"/>
    <w:rsid w:val="00935514"/>
    <w:rPr>
      <w:rFonts w:ascii="Arial" w:eastAsia="Times New Roman" w:hAnsi="Arial" w:cs="Times New Roman"/>
      <w:b/>
      <w:bCs/>
      <w:kern w:val="32"/>
      <w:sz w:val="32"/>
      <w:szCs w:val="32"/>
    </w:rPr>
  </w:style>
  <w:style w:type="character" w:customStyle="1" w:styleId="Heading2Char1">
    <w:name w:val="Heading 2 Char1"/>
    <w:basedOn w:val="DefaultParagraphFont"/>
    <w:rsid w:val="00935514"/>
    <w:rPr>
      <w:rFonts w:ascii="Arial" w:eastAsia="Times New Roman" w:hAnsi="Arial" w:cs="Arial"/>
      <w:b/>
      <w:bCs/>
      <w:i/>
      <w:iCs/>
      <w:sz w:val="28"/>
      <w:szCs w:val="28"/>
    </w:rPr>
  </w:style>
  <w:style w:type="character" w:customStyle="1" w:styleId="Heading3Char2">
    <w:name w:val="Heading 3 Char2"/>
    <w:aliases w:val="Heading 3 Times New Roman Bold Underline Char Char1,Heading 3 Times New Roman Bold Underline Char Char Char Char1"/>
    <w:rsid w:val="00935514"/>
    <w:rPr>
      <w:rFonts w:ascii="Arial" w:eastAsia="Times New Roman" w:hAnsi="Arial" w:cs="Times New Roman"/>
      <w:b/>
      <w:bCs/>
      <w:sz w:val="26"/>
      <w:szCs w:val="26"/>
    </w:rPr>
  </w:style>
  <w:style w:type="character" w:customStyle="1" w:styleId="Heading4Char1">
    <w:name w:val="Heading 4 Char1"/>
    <w:basedOn w:val="DefaultParagraphFont"/>
    <w:link w:val="Heading4"/>
    <w:rsid w:val="00935514"/>
    <w:rPr>
      <w:rFonts w:ascii="Calibri" w:eastAsia="Times New Roman" w:hAnsi="Calibri" w:cs="Times New Roman"/>
      <w:b/>
      <w:bCs/>
      <w:sz w:val="28"/>
      <w:szCs w:val="28"/>
    </w:rPr>
  </w:style>
  <w:style w:type="paragraph" w:styleId="Header">
    <w:name w:val="header"/>
    <w:aliases w:val=" Char3"/>
    <w:basedOn w:val="Normal"/>
    <w:link w:val="HeaderChar1"/>
    <w:rsid w:val="00935514"/>
    <w:pPr>
      <w:tabs>
        <w:tab w:val="center" w:pos="4320"/>
        <w:tab w:val="right" w:pos="8640"/>
      </w:tabs>
      <w:spacing w:line="240" w:lineRule="atLeast"/>
    </w:pPr>
    <w:rPr>
      <w:rFonts w:ascii="Arial" w:hAnsi="Arial"/>
      <w:sz w:val="22"/>
      <w:szCs w:val="20"/>
      <w:lang w:val="en-GB"/>
    </w:rPr>
  </w:style>
  <w:style w:type="character" w:customStyle="1" w:styleId="HeaderChar">
    <w:name w:val="Header Char"/>
    <w:aliases w:val=" Char3 Char"/>
    <w:basedOn w:val="DefaultParagraphFont"/>
    <w:rsid w:val="00935514"/>
    <w:rPr>
      <w:rFonts w:ascii="Times New Roman" w:eastAsia="Times New Roman" w:hAnsi="Times New Roman" w:cs="Times New Roman"/>
      <w:sz w:val="24"/>
      <w:szCs w:val="24"/>
    </w:rPr>
  </w:style>
  <w:style w:type="character" w:customStyle="1" w:styleId="HeaderChar1">
    <w:name w:val="Header Char1"/>
    <w:aliases w:val=" Char3 Char1"/>
    <w:basedOn w:val="DefaultParagraphFont"/>
    <w:link w:val="Header"/>
    <w:rsid w:val="00935514"/>
    <w:rPr>
      <w:rFonts w:ascii="Arial" w:eastAsia="Times New Roman" w:hAnsi="Arial" w:cs="Times New Roman"/>
      <w:szCs w:val="20"/>
      <w:lang w:val="en-GB"/>
    </w:rPr>
  </w:style>
  <w:style w:type="paragraph" w:customStyle="1" w:styleId="ISTATYMAS">
    <w:name w:val="ISTATYMAS"/>
    <w:rsid w:val="00935514"/>
    <w:pPr>
      <w:spacing w:after="0" w:line="240" w:lineRule="auto"/>
      <w:jc w:val="center"/>
    </w:pPr>
    <w:rPr>
      <w:rFonts w:ascii="TimesLT" w:eastAsia="Times New Roman" w:hAnsi="TimesLT" w:cs="Times New Roman"/>
      <w:snapToGrid w:val="0"/>
      <w:sz w:val="20"/>
      <w:szCs w:val="20"/>
      <w:lang w:val="en-US"/>
    </w:rPr>
  </w:style>
  <w:style w:type="paragraph" w:customStyle="1" w:styleId="Prezidentas">
    <w:name w:val="Prezidentas"/>
    <w:rsid w:val="00935514"/>
    <w:pPr>
      <w:tabs>
        <w:tab w:val="right" w:pos="9808"/>
      </w:tabs>
      <w:suppressAutoHyphens/>
      <w:autoSpaceDE w:val="0"/>
      <w:spacing w:after="0" w:line="240" w:lineRule="auto"/>
    </w:pPr>
    <w:rPr>
      <w:rFonts w:ascii="TimesLT" w:eastAsia="Times New Roman" w:hAnsi="TimesLT" w:cs="Times New Roman"/>
      <w:caps/>
      <w:sz w:val="20"/>
      <w:szCs w:val="20"/>
      <w:lang w:val="en-US" w:eastAsia="ar-SA"/>
    </w:rPr>
  </w:style>
  <w:style w:type="paragraph" w:styleId="NormalWeb">
    <w:name w:val="Normal (Web)"/>
    <w:aliases w:val=" Char, Char5, Char Char1 Char,Char5"/>
    <w:basedOn w:val="Normal"/>
    <w:link w:val="NormalWebChar1"/>
    <w:rsid w:val="00935514"/>
    <w:pPr>
      <w:spacing w:before="100" w:beforeAutospacing="1" w:after="100" w:afterAutospacing="1" w:line="240" w:lineRule="atLeast"/>
    </w:pPr>
    <w:rPr>
      <w:rFonts w:ascii="Arial" w:hAnsi="Arial"/>
      <w:sz w:val="20"/>
      <w:szCs w:val="20"/>
      <w:lang w:val="en-GB"/>
    </w:rPr>
  </w:style>
  <w:style w:type="character" w:customStyle="1" w:styleId="NormalWebChar1">
    <w:name w:val="Normal (Web) Char1"/>
    <w:aliases w:val=" Char Char1, Char5 Char, Char Char1 Char Char,Char5 Char"/>
    <w:link w:val="NormalWeb"/>
    <w:rsid w:val="00935514"/>
    <w:rPr>
      <w:rFonts w:ascii="Arial" w:eastAsia="Times New Roman" w:hAnsi="Arial" w:cs="Times New Roman"/>
      <w:sz w:val="20"/>
      <w:szCs w:val="20"/>
      <w:lang w:val="en-GB"/>
    </w:rPr>
  </w:style>
  <w:style w:type="paragraph" w:customStyle="1" w:styleId="Tekstas">
    <w:name w:val="Tekstas"/>
    <w:basedOn w:val="Normal"/>
    <w:uiPriority w:val="99"/>
    <w:rsid w:val="00935514"/>
    <w:pPr>
      <w:widowControl w:val="0"/>
      <w:suppressAutoHyphens/>
    </w:pPr>
    <w:rPr>
      <w:rFonts w:eastAsia="Lucida Sans Unicode"/>
      <w:szCs w:val="20"/>
    </w:rPr>
  </w:style>
  <w:style w:type="paragraph" w:styleId="TOC1">
    <w:name w:val="toc 1"/>
    <w:basedOn w:val="Normal"/>
    <w:next w:val="Normal"/>
    <w:uiPriority w:val="39"/>
    <w:qFormat/>
    <w:rsid w:val="00935514"/>
    <w:pPr>
      <w:spacing w:before="120" w:after="120"/>
    </w:pPr>
    <w:rPr>
      <w:b/>
      <w:bCs/>
      <w:caps/>
      <w:sz w:val="20"/>
      <w:szCs w:val="20"/>
    </w:rPr>
  </w:style>
  <w:style w:type="paragraph" w:styleId="TOC2">
    <w:name w:val="toc 2"/>
    <w:basedOn w:val="Normal"/>
    <w:next w:val="Normal"/>
    <w:autoRedefine/>
    <w:uiPriority w:val="39"/>
    <w:qFormat/>
    <w:rsid w:val="00935514"/>
    <w:pPr>
      <w:tabs>
        <w:tab w:val="right" w:leader="dot" w:pos="8494"/>
      </w:tabs>
      <w:spacing w:before="120" w:after="120" w:line="360" w:lineRule="auto"/>
    </w:pPr>
    <w:rPr>
      <w:smallCaps/>
      <w:sz w:val="20"/>
      <w:szCs w:val="20"/>
    </w:rPr>
  </w:style>
  <w:style w:type="paragraph" w:styleId="TOC3">
    <w:name w:val="toc 3"/>
    <w:basedOn w:val="Normal"/>
    <w:next w:val="Normal"/>
    <w:autoRedefine/>
    <w:uiPriority w:val="39"/>
    <w:qFormat/>
    <w:rsid w:val="00935514"/>
    <w:pPr>
      <w:tabs>
        <w:tab w:val="right" w:leader="dot" w:pos="8494"/>
      </w:tabs>
      <w:ind w:left="480"/>
    </w:pPr>
    <w:rPr>
      <w:b/>
      <w:i/>
      <w:iCs/>
      <w:sz w:val="20"/>
      <w:szCs w:val="20"/>
      <w:lang w:eastAsia="lt-LT"/>
    </w:rPr>
  </w:style>
  <w:style w:type="character" w:customStyle="1" w:styleId="BodyTextChar1">
    <w:name w:val="Body Text Char1"/>
    <w:aliases w:val="Body Text Char2 Char1,Body Text Char Char Char1,Body Text Char2 Char Char Char1,Body Text Char Char Char Char1 Char1,Body Text Char2 Char Char Char Char Char1,Body Text Char Char2 Char Char Char Char Char1,Body Text Ch Char1"/>
    <w:basedOn w:val="DefaultParagraphFont"/>
    <w:rsid w:val="00935514"/>
    <w:rPr>
      <w:rFonts w:ascii="Times New Roman" w:eastAsia="Times New Roman" w:hAnsi="Times New Roman" w:cs="Times New Roman"/>
      <w:sz w:val="24"/>
      <w:szCs w:val="20"/>
      <w:lang w:val="en-GB"/>
    </w:rPr>
  </w:style>
  <w:style w:type="character" w:customStyle="1" w:styleId="BalloonTextChar1">
    <w:name w:val="Balloon Text Char1"/>
    <w:basedOn w:val="DefaultParagraphFont"/>
    <w:uiPriority w:val="99"/>
    <w:rsid w:val="00935514"/>
    <w:rPr>
      <w:rFonts w:ascii="Tahoma" w:hAnsi="Tahoma" w:cs="Tahoma"/>
      <w:sz w:val="16"/>
      <w:szCs w:val="16"/>
      <w:lang w:eastAsia="en-US"/>
    </w:rPr>
  </w:style>
  <w:style w:type="paragraph" w:styleId="BodyTextIndent3">
    <w:name w:val="Body Text Indent 3"/>
    <w:basedOn w:val="Normal"/>
    <w:link w:val="BodyTextIndent3Char1"/>
    <w:uiPriority w:val="99"/>
    <w:unhideWhenUsed/>
    <w:rsid w:val="00935514"/>
    <w:pPr>
      <w:spacing w:after="120"/>
      <w:ind w:left="283"/>
    </w:pPr>
    <w:rPr>
      <w:sz w:val="16"/>
      <w:szCs w:val="16"/>
    </w:rPr>
  </w:style>
  <w:style w:type="character" w:customStyle="1" w:styleId="BodyTextIndent3Char">
    <w:name w:val="Body Text Indent 3 Char"/>
    <w:basedOn w:val="DefaultParagraphFont"/>
    <w:uiPriority w:val="99"/>
    <w:rsid w:val="00935514"/>
    <w:rPr>
      <w:rFonts w:ascii="Times New Roman" w:eastAsia="Times New Roman" w:hAnsi="Times New Roman" w:cs="Times New Roman"/>
      <w:sz w:val="16"/>
      <w:szCs w:val="16"/>
    </w:rPr>
  </w:style>
  <w:style w:type="character" w:customStyle="1" w:styleId="BodyTextIndent3Char1">
    <w:name w:val="Body Text Indent 3 Char1"/>
    <w:basedOn w:val="DefaultParagraphFont"/>
    <w:link w:val="BodyTextIndent3"/>
    <w:semiHidden/>
    <w:rsid w:val="00935514"/>
    <w:rPr>
      <w:rFonts w:ascii="Times New Roman" w:eastAsia="Times New Roman" w:hAnsi="Times New Roman" w:cs="Times New Roman"/>
      <w:sz w:val="16"/>
      <w:szCs w:val="16"/>
    </w:rPr>
  </w:style>
  <w:style w:type="paragraph" w:customStyle="1" w:styleId="bodytext0">
    <w:name w:val="bodytext"/>
    <w:basedOn w:val="Normal"/>
    <w:rsid w:val="00935514"/>
    <w:pPr>
      <w:spacing w:before="100" w:beforeAutospacing="1" w:after="100" w:afterAutospacing="1"/>
    </w:pPr>
    <w:rPr>
      <w:lang w:eastAsia="lt-LT"/>
    </w:rPr>
  </w:style>
  <w:style w:type="paragraph" w:styleId="NoSpacing">
    <w:name w:val="No Spacing"/>
    <w:link w:val="NoSpacingChar1"/>
    <w:uiPriority w:val="1"/>
    <w:qFormat/>
    <w:rsid w:val="00935514"/>
    <w:pPr>
      <w:spacing w:after="0" w:line="240" w:lineRule="auto"/>
    </w:pPr>
    <w:rPr>
      <w:rFonts w:ascii="Calibri" w:eastAsia="Times New Roman" w:hAnsi="Calibri" w:cs="Times New Roman"/>
      <w:lang w:val="en-US"/>
    </w:rPr>
  </w:style>
  <w:style w:type="character" w:customStyle="1" w:styleId="NoSpacingChar1">
    <w:name w:val="No Spacing Char1"/>
    <w:basedOn w:val="DefaultParagraphFont"/>
    <w:link w:val="NoSpacing"/>
    <w:uiPriority w:val="1"/>
    <w:rsid w:val="00935514"/>
    <w:rPr>
      <w:rFonts w:ascii="Calibri" w:eastAsia="Times New Roman" w:hAnsi="Calibri" w:cs="Times New Roman"/>
      <w:lang w:val="en-US"/>
    </w:rPr>
  </w:style>
  <w:style w:type="paragraph" w:styleId="CommentText">
    <w:name w:val="annotation text"/>
    <w:aliases w:val=" Char Char1 Char Char Char Char Char Char Char Char Char Char Char Char Char Char"/>
    <w:basedOn w:val="Normal"/>
    <w:link w:val="CommentTextChar1"/>
    <w:uiPriority w:val="99"/>
    <w:rsid w:val="00935514"/>
    <w:rPr>
      <w:sz w:val="20"/>
      <w:szCs w:val="20"/>
      <w:lang w:eastAsia="lt-LT"/>
    </w:rPr>
  </w:style>
  <w:style w:type="character" w:customStyle="1" w:styleId="CommentTextChar">
    <w:name w:val="Comment Text Char"/>
    <w:aliases w:val=" Char Char1 Char Char Char Char Char Char Char Char Char Char Char Char Char Char Char"/>
    <w:basedOn w:val="DefaultParagraphFont"/>
    <w:uiPriority w:val="99"/>
    <w:rsid w:val="00935514"/>
    <w:rPr>
      <w:rFonts w:ascii="Times New Roman" w:eastAsia="Times New Roman" w:hAnsi="Times New Roman" w:cs="Times New Roman"/>
      <w:sz w:val="20"/>
      <w:szCs w:val="20"/>
    </w:rPr>
  </w:style>
  <w:style w:type="character" w:customStyle="1" w:styleId="CommentTextChar1">
    <w:name w:val="Comment Text Char1"/>
    <w:aliases w:val=" Char Char1 Char Char Char Char Char Char Char Char Char Char Char Char Char Char Char1"/>
    <w:basedOn w:val="DefaultParagraphFont"/>
    <w:link w:val="CommentText"/>
    <w:uiPriority w:val="99"/>
    <w:rsid w:val="00935514"/>
    <w:rPr>
      <w:rFonts w:ascii="Times New Roman" w:eastAsia="Times New Roman" w:hAnsi="Times New Roman" w:cs="Times New Roman"/>
      <w:sz w:val="20"/>
      <w:szCs w:val="20"/>
      <w:lang w:eastAsia="lt-LT"/>
    </w:rPr>
  </w:style>
  <w:style w:type="character" w:styleId="CommentReference">
    <w:name w:val="annotation reference"/>
    <w:uiPriority w:val="99"/>
    <w:rsid w:val="00935514"/>
    <w:rPr>
      <w:sz w:val="16"/>
      <w:szCs w:val="16"/>
    </w:rPr>
  </w:style>
  <w:style w:type="paragraph" w:customStyle="1" w:styleId="Point0">
    <w:name w:val="Point 0"/>
    <w:basedOn w:val="Normal"/>
    <w:rsid w:val="00935514"/>
    <w:pPr>
      <w:suppressAutoHyphens/>
      <w:spacing w:before="120" w:after="120" w:line="360" w:lineRule="auto"/>
      <w:ind w:left="850" w:hanging="850"/>
    </w:pPr>
    <w:rPr>
      <w:szCs w:val="20"/>
      <w:lang w:eastAsia="ar-SA"/>
    </w:rPr>
  </w:style>
  <w:style w:type="paragraph" w:styleId="TOCHeading">
    <w:name w:val="TOC Heading"/>
    <w:basedOn w:val="Heading1"/>
    <w:next w:val="Normal"/>
    <w:uiPriority w:val="39"/>
    <w:unhideWhenUsed/>
    <w:qFormat/>
    <w:rsid w:val="00935514"/>
    <w:pPr>
      <w:spacing w:line="276" w:lineRule="auto"/>
      <w:outlineLvl w:val="9"/>
    </w:pPr>
    <w:rPr>
      <w:lang w:val="en-US"/>
    </w:rPr>
  </w:style>
  <w:style w:type="character" w:customStyle="1" w:styleId="hw">
    <w:name w:val="hw"/>
    <w:basedOn w:val="DefaultParagraphFont"/>
    <w:rsid w:val="00935514"/>
    <w:rPr>
      <w:rFonts w:ascii="Arial" w:hAnsi="Arial" w:cs="Arial" w:hint="default"/>
      <w:b/>
      <w:bCs/>
      <w:color w:val="A52A2A"/>
    </w:rPr>
  </w:style>
  <w:style w:type="paragraph" w:customStyle="1" w:styleId="Normal6">
    <w:name w:val="Normal6"/>
    <w:basedOn w:val="Normal"/>
    <w:rsid w:val="00935514"/>
    <w:pPr>
      <w:widowControl w:val="0"/>
      <w:spacing w:after="120"/>
    </w:pPr>
    <w:rPr>
      <w:snapToGrid w:val="0"/>
      <w:szCs w:val="20"/>
      <w:lang w:val="de-DE"/>
    </w:rPr>
  </w:style>
  <w:style w:type="paragraph" w:styleId="Footer">
    <w:name w:val="footer"/>
    <w:basedOn w:val="Normal"/>
    <w:link w:val="FooterChar1"/>
    <w:uiPriority w:val="99"/>
    <w:unhideWhenUsed/>
    <w:rsid w:val="00935514"/>
    <w:pPr>
      <w:tabs>
        <w:tab w:val="center" w:pos="4680"/>
        <w:tab w:val="right" w:pos="9360"/>
      </w:tabs>
    </w:pPr>
  </w:style>
  <w:style w:type="character" w:customStyle="1" w:styleId="FooterChar">
    <w:name w:val="Footer Char"/>
    <w:basedOn w:val="DefaultParagraphFont"/>
    <w:uiPriority w:val="99"/>
    <w:rsid w:val="00935514"/>
    <w:rPr>
      <w:rFonts w:ascii="Times New Roman" w:eastAsia="Times New Roman" w:hAnsi="Times New Roman" w:cs="Times New Roman"/>
      <w:sz w:val="24"/>
      <w:szCs w:val="24"/>
    </w:rPr>
  </w:style>
  <w:style w:type="character" w:customStyle="1" w:styleId="FooterChar1">
    <w:name w:val="Footer Char1"/>
    <w:basedOn w:val="DefaultParagraphFont"/>
    <w:link w:val="Footer"/>
    <w:uiPriority w:val="99"/>
    <w:rsid w:val="00935514"/>
    <w:rPr>
      <w:rFonts w:ascii="Times New Roman" w:eastAsia="Times New Roman" w:hAnsi="Times New Roman" w:cs="Times New Roman"/>
      <w:sz w:val="24"/>
      <w:szCs w:val="24"/>
    </w:rPr>
  </w:style>
  <w:style w:type="paragraph" w:customStyle="1" w:styleId="ti-grseq-1">
    <w:name w:val="ti-grseq-1"/>
    <w:basedOn w:val="Normal"/>
    <w:rsid w:val="00935514"/>
    <w:pPr>
      <w:spacing w:before="100" w:beforeAutospacing="1" w:after="100" w:afterAutospacing="1"/>
    </w:pPr>
    <w:rPr>
      <w:lang w:eastAsia="lt-LT"/>
    </w:rPr>
  </w:style>
  <w:style w:type="paragraph" w:customStyle="1" w:styleId="prastasis1">
    <w:name w:val="Įprastasis1"/>
    <w:basedOn w:val="Normal"/>
    <w:rsid w:val="00935514"/>
    <w:pPr>
      <w:spacing w:before="100" w:beforeAutospacing="1" w:after="100" w:afterAutospacing="1"/>
    </w:pPr>
    <w:rPr>
      <w:lang w:eastAsia="lt-LT"/>
    </w:rPr>
  </w:style>
  <w:style w:type="paragraph" w:customStyle="1" w:styleId="note">
    <w:name w:val="note"/>
    <w:basedOn w:val="Normal"/>
    <w:rsid w:val="00935514"/>
    <w:pPr>
      <w:spacing w:before="100" w:beforeAutospacing="1" w:after="100" w:afterAutospacing="1"/>
    </w:pPr>
    <w:rPr>
      <w:lang w:eastAsia="lt-LT"/>
    </w:rPr>
  </w:style>
  <w:style w:type="character" w:customStyle="1" w:styleId="super">
    <w:name w:val="super"/>
    <w:basedOn w:val="DefaultParagraphFont"/>
    <w:rsid w:val="00935514"/>
  </w:style>
  <w:style w:type="character" w:customStyle="1" w:styleId="sub">
    <w:name w:val="sub"/>
    <w:basedOn w:val="DefaultParagraphFont"/>
    <w:rsid w:val="00935514"/>
  </w:style>
  <w:style w:type="paragraph" w:customStyle="1" w:styleId="TableContents">
    <w:name w:val="Table Contents"/>
    <w:basedOn w:val="Normal"/>
    <w:uiPriority w:val="99"/>
    <w:rsid w:val="00935514"/>
    <w:pPr>
      <w:widowControl w:val="0"/>
      <w:suppressLineNumbers/>
      <w:suppressAutoHyphens/>
    </w:pPr>
    <w:rPr>
      <w:rFonts w:eastAsia="Lucida Sans Unicode"/>
      <w:kern w:val="1"/>
      <w:lang w:eastAsia="zh-CN"/>
    </w:rPr>
  </w:style>
  <w:style w:type="paragraph" w:customStyle="1" w:styleId="Pagrindinistekstas1">
    <w:name w:val="Pagrindinis tekstas1"/>
    <w:rsid w:val="00935514"/>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paragraph" w:customStyle="1" w:styleId="Sraopastraipa1">
    <w:name w:val="Sąrašo pastraipa1"/>
    <w:basedOn w:val="Normal"/>
    <w:qFormat/>
    <w:rsid w:val="00935514"/>
    <w:pPr>
      <w:spacing w:after="200" w:line="276" w:lineRule="auto"/>
      <w:ind w:left="720"/>
    </w:pPr>
    <w:rPr>
      <w:rFonts w:ascii="Calibri" w:eastAsia="Calibri" w:hAnsi="Calibri"/>
      <w:sz w:val="22"/>
      <w:szCs w:val="22"/>
    </w:rPr>
  </w:style>
  <w:style w:type="paragraph" w:customStyle="1" w:styleId="Betarp1">
    <w:name w:val="Be tarpų1"/>
    <w:qFormat/>
    <w:rsid w:val="00935514"/>
    <w:pPr>
      <w:spacing w:after="0" w:line="240" w:lineRule="auto"/>
    </w:pPr>
    <w:rPr>
      <w:rFonts w:ascii="Calibri" w:eastAsia="Times New Roman" w:hAnsi="Calibri" w:cs="Times New Roman"/>
      <w:lang w:val="en-US"/>
    </w:rPr>
  </w:style>
  <w:style w:type="character" w:customStyle="1" w:styleId="CommentSubjectChar">
    <w:name w:val="Comment Subject Char"/>
    <w:basedOn w:val="CommentTextChar1"/>
    <w:link w:val="CommentSubject"/>
    <w:uiPriority w:val="99"/>
    <w:rsid w:val="00935514"/>
    <w:rPr>
      <w:rFonts w:ascii="Times New Roman" w:eastAsia="Times New Roman" w:hAnsi="Times New Roman" w:cs="Times New Roman"/>
      <w:b/>
      <w:bCs/>
      <w:sz w:val="20"/>
      <w:szCs w:val="20"/>
      <w:lang w:eastAsia="lt-LT"/>
    </w:rPr>
  </w:style>
  <w:style w:type="paragraph" w:styleId="CommentSubject">
    <w:name w:val="annotation subject"/>
    <w:basedOn w:val="CommentText"/>
    <w:next w:val="CommentText"/>
    <w:link w:val="CommentSubjectChar"/>
    <w:uiPriority w:val="99"/>
    <w:unhideWhenUsed/>
    <w:rsid w:val="00935514"/>
    <w:rPr>
      <w:b/>
      <w:bCs/>
    </w:rPr>
  </w:style>
  <w:style w:type="character" w:customStyle="1" w:styleId="CommentSubjectChar1">
    <w:name w:val="Comment Subject Char1"/>
    <w:basedOn w:val="CommentTextChar"/>
    <w:rsid w:val="00935514"/>
    <w:rPr>
      <w:rFonts w:ascii="Times New Roman" w:eastAsia="Times New Roman" w:hAnsi="Times New Roman" w:cs="Times New Roman"/>
      <w:b/>
      <w:bCs/>
      <w:sz w:val="20"/>
      <w:szCs w:val="20"/>
    </w:rPr>
  </w:style>
  <w:style w:type="paragraph" w:customStyle="1" w:styleId="Title3">
    <w:name w:val="Title3"/>
    <w:basedOn w:val="Normal"/>
    <w:rsid w:val="00935514"/>
    <w:pPr>
      <w:tabs>
        <w:tab w:val="left" w:pos="-720"/>
        <w:tab w:val="left" w:pos="0"/>
        <w:tab w:val="left" w:pos="743"/>
        <w:tab w:val="left" w:pos="6520"/>
        <w:tab w:val="left" w:pos="8505"/>
      </w:tabs>
      <w:suppressAutoHyphens/>
      <w:spacing w:line="360" w:lineRule="atLeast"/>
    </w:pPr>
    <w:rPr>
      <w:rFonts w:ascii="Verdana" w:hAnsi="Verdana"/>
      <w:b/>
      <w:spacing w:val="-2"/>
      <w:szCs w:val="20"/>
      <w:lang w:val="en-GB"/>
    </w:rPr>
  </w:style>
  <w:style w:type="paragraph" w:customStyle="1" w:styleId="Pagrindinistekstas2">
    <w:name w:val="Pagrindinis tekstas2"/>
    <w:rsid w:val="00935514"/>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character" w:customStyle="1" w:styleId="NormalWebChar">
    <w:name w:val="Normal (Web) Char"/>
    <w:aliases w:val=" Char Char, Char Char Char"/>
    <w:rsid w:val="00935514"/>
    <w:rPr>
      <w:rFonts w:ascii="Arial" w:eastAsia="Times New Roman" w:hAnsi="Arial" w:cs="Arial"/>
      <w:szCs w:val="20"/>
      <w:lang w:val="en-GB"/>
    </w:rPr>
  </w:style>
  <w:style w:type="character" w:customStyle="1" w:styleId="Heading3Char1">
    <w:name w:val="Heading 3 Char1"/>
    <w:aliases w:val="Heading 3 Times New Roman Bold Underline Char Char,Heading 3 Times New Roman Bold Underline Char Char Char Char"/>
    <w:rsid w:val="00935514"/>
    <w:rPr>
      <w:rFonts w:ascii="Cambria" w:eastAsia="Times New Roman" w:hAnsi="Cambria"/>
      <w:b/>
      <w:bCs/>
      <w:i/>
      <w:sz w:val="22"/>
      <w:szCs w:val="26"/>
    </w:rPr>
  </w:style>
  <w:style w:type="character" w:customStyle="1" w:styleId="Heading1Char1">
    <w:name w:val="Heading 1 Char1"/>
    <w:uiPriority w:val="9"/>
    <w:rsid w:val="00935514"/>
    <w:rPr>
      <w:rFonts w:ascii="Times New Roman Bold" w:eastAsia="Times New Roman" w:hAnsi="Times New Roman Bold"/>
      <w:b/>
      <w:bCs/>
      <w:caps/>
      <w:kern w:val="32"/>
      <w:sz w:val="24"/>
      <w:szCs w:val="32"/>
      <w:lang w:eastAsia="en-US"/>
    </w:rPr>
  </w:style>
  <w:style w:type="paragraph" w:customStyle="1" w:styleId="Debesliotekstas1">
    <w:name w:val="Debesėlio tekstas1"/>
    <w:basedOn w:val="Normal"/>
    <w:unhideWhenUsed/>
    <w:rsid w:val="00935514"/>
    <w:rPr>
      <w:rFonts w:ascii="Tahoma" w:eastAsia="Calibri" w:hAnsi="Tahoma" w:cs="Tahoma"/>
      <w:sz w:val="16"/>
      <w:szCs w:val="16"/>
    </w:rPr>
  </w:style>
  <w:style w:type="character" w:customStyle="1" w:styleId="NoSpacingChar">
    <w:name w:val="No Spacing Char"/>
    <w:rsid w:val="00935514"/>
    <w:rPr>
      <w:rFonts w:eastAsia="Times New Roman"/>
      <w:sz w:val="22"/>
      <w:szCs w:val="22"/>
      <w:lang w:val="en-US" w:eastAsia="en-US" w:bidi="ar-SA"/>
    </w:rPr>
  </w:style>
  <w:style w:type="paragraph" w:customStyle="1" w:styleId="CM1">
    <w:name w:val="CM1"/>
    <w:basedOn w:val="Normal"/>
    <w:next w:val="Normal"/>
    <w:uiPriority w:val="99"/>
    <w:rsid w:val="00935514"/>
    <w:pPr>
      <w:autoSpaceDE w:val="0"/>
      <w:autoSpaceDN w:val="0"/>
      <w:adjustRightInd w:val="0"/>
    </w:pPr>
    <w:rPr>
      <w:rFonts w:ascii="EUAlbertina" w:eastAsiaTheme="minorHAnsi" w:hAnsi="EUAlbertina" w:cstheme="minorBidi"/>
    </w:rPr>
  </w:style>
  <w:style w:type="paragraph" w:customStyle="1" w:styleId="CM3">
    <w:name w:val="CM3"/>
    <w:basedOn w:val="Normal"/>
    <w:next w:val="Normal"/>
    <w:uiPriority w:val="99"/>
    <w:rsid w:val="00935514"/>
    <w:pPr>
      <w:autoSpaceDE w:val="0"/>
      <w:autoSpaceDN w:val="0"/>
      <w:adjustRightInd w:val="0"/>
    </w:pPr>
    <w:rPr>
      <w:rFonts w:ascii="EUAlbertina" w:eastAsiaTheme="minorHAnsi" w:hAnsi="EUAlbertina" w:cstheme="minorBidi"/>
    </w:rPr>
  </w:style>
  <w:style w:type="paragraph" w:customStyle="1" w:styleId="pavadinimas1">
    <w:name w:val="pavadinimas1"/>
    <w:basedOn w:val="Normal"/>
    <w:rsid w:val="00935514"/>
    <w:pPr>
      <w:spacing w:before="100" w:beforeAutospacing="1" w:after="100" w:afterAutospacing="1"/>
    </w:pPr>
    <w:rPr>
      <w:lang w:eastAsia="lt-LT"/>
    </w:rPr>
  </w:style>
  <w:style w:type="paragraph" w:styleId="TOC4">
    <w:name w:val="toc 4"/>
    <w:basedOn w:val="Normal"/>
    <w:next w:val="Normal"/>
    <w:autoRedefine/>
    <w:uiPriority w:val="39"/>
    <w:unhideWhenUsed/>
    <w:rsid w:val="00C961A8"/>
    <w:pPr>
      <w:spacing w:after="100"/>
      <w:ind w:left="720"/>
    </w:pPr>
  </w:style>
  <w:style w:type="character" w:customStyle="1" w:styleId="Heading5Char">
    <w:name w:val="Heading 5 Char"/>
    <w:basedOn w:val="DefaultParagraphFont"/>
    <w:link w:val="Heading5"/>
    <w:uiPriority w:val="9"/>
    <w:rsid w:val="00C961A8"/>
    <w:rPr>
      <w:rFonts w:ascii="Times New Roman" w:eastAsia="Times New Roman" w:hAnsi="Times New Roman" w:cs="Times New Roman"/>
      <w:b/>
      <w:bCs/>
      <w:iCs/>
      <w:sz w:val="24"/>
      <w:szCs w:val="26"/>
    </w:rPr>
  </w:style>
  <w:style w:type="character" w:customStyle="1" w:styleId="Heading6Char">
    <w:name w:val="Heading 6 Char"/>
    <w:basedOn w:val="DefaultParagraphFont"/>
    <w:link w:val="Heading6"/>
    <w:uiPriority w:val="9"/>
    <w:rsid w:val="00C961A8"/>
    <w:rPr>
      <w:rFonts w:ascii="Times New Roman" w:eastAsia="Times New Roman" w:hAnsi="Times New Roman" w:cs="Calibri"/>
      <w:bCs/>
      <w:sz w:val="24"/>
      <w:lang w:val="en-US" w:eastAsia="ar-SA"/>
    </w:rPr>
  </w:style>
  <w:style w:type="character" w:customStyle="1" w:styleId="Heading7Char">
    <w:name w:val="Heading 7 Char"/>
    <w:basedOn w:val="DefaultParagraphFont"/>
    <w:link w:val="Heading7"/>
    <w:uiPriority w:val="9"/>
    <w:rsid w:val="00C961A8"/>
    <w:rPr>
      <w:rFonts w:ascii="Arial" w:eastAsia="Times New Roman" w:hAnsi="Arial" w:cs="Calibri"/>
      <w:szCs w:val="24"/>
      <w:lang w:val="en-US" w:eastAsia="ar-SA"/>
    </w:rPr>
  </w:style>
  <w:style w:type="character" w:customStyle="1" w:styleId="Heading8Char">
    <w:name w:val="Heading 8 Char"/>
    <w:basedOn w:val="DefaultParagraphFont"/>
    <w:link w:val="Heading8"/>
    <w:uiPriority w:val="9"/>
    <w:rsid w:val="00C961A8"/>
    <w:rPr>
      <w:rFonts w:ascii="Arial" w:eastAsia="Times New Roman" w:hAnsi="Arial" w:cs="Calibri"/>
      <w:i/>
      <w:iCs/>
      <w:szCs w:val="24"/>
      <w:lang w:val="en-US" w:eastAsia="ar-SA"/>
    </w:rPr>
  </w:style>
  <w:style w:type="character" w:customStyle="1" w:styleId="Heading9Char">
    <w:name w:val="Heading 9 Char"/>
    <w:basedOn w:val="DefaultParagraphFont"/>
    <w:link w:val="Heading9"/>
    <w:uiPriority w:val="9"/>
    <w:rsid w:val="00C961A8"/>
    <w:rPr>
      <w:rFonts w:ascii="Arial" w:eastAsia="Times New Roman" w:hAnsi="Arial" w:cs="Arial"/>
      <w:lang w:val="en-US" w:eastAsia="ar-SA"/>
    </w:rPr>
  </w:style>
  <w:style w:type="character" w:customStyle="1" w:styleId="Antrat1Diagrama">
    <w:name w:val="Antraštė 1 Diagrama"/>
    <w:rsid w:val="00C961A8"/>
    <w:rPr>
      <w:rFonts w:ascii="Times New Roman" w:eastAsia="Times New Roman" w:hAnsi="Times New Roman" w:cs="Times New Roman"/>
      <w:b/>
      <w:caps/>
      <w:sz w:val="28"/>
      <w:szCs w:val="20"/>
      <w:lang w:val="da-DK"/>
    </w:rPr>
  </w:style>
  <w:style w:type="character" w:customStyle="1" w:styleId="Antrat3Diagrama">
    <w:name w:val="Antraštė 3 Diagrama"/>
    <w:rsid w:val="00C961A8"/>
    <w:rPr>
      <w:rFonts w:ascii="Times New Roman" w:eastAsia="Times New Roman" w:hAnsi="Times New Roman" w:cs="Times New Roman"/>
      <w:b/>
      <w:noProof/>
      <w:sz w:val="24"/>
      <w:szCs w:val="20"/>
      <w:lang w:val="da-DK" w:eastAsia="lt-LT"/>
    </w:rPr>
  </w:style>
  <w:style w:type="character" w:styleId="Strong">
    <w:name w:val="Strong"/>
    <w:qFormat/>
    <w:rsid w:val="00C961A8"/>
    <w:rPr>
      <w:b/>
      <w:bCs/>
    </w:rPr>
  </w:style>
  <w:style w:type="character" w:customStyle="1" w:styleId="st1">
    <w:name w:val="st1"/>
    <w:rsid w:val="00C961A8"/>
  </w:style>
  <w:style w:type="character" w:customStyle="1" w:styleId="PagrindinistekstasDiagrama">
    <w:name w:val="Pagrindinis tekstas Diagrama"/>
    <w:rsid w:val="00C961A8"/>
    <w:rPr>
      <w:rFonts w:ascii="Times New Roman" w:eastAsia="Times New Roman" w:hAnsi="Times New Roman" w:cs="Times New Roman"/>
      <w:sz w:val="24"/>
      <w:szCs w:val="24"/>
    </w:rPr>
  </w:style>
  <w:style w:type="character" w:customStyle="1" w:styleId="DebesliotekstasDiagrama">
    <w:name w:val="Debesėlio tekstas Diagrama"/>
    <w:rsid w:val="00C961A8"/>
    <w:rPr>
      <w:rFonts w:ascii="Tahoma" w:eastAsia="Times New Roman" w:hAnsi="Tahoma" w:cs="Tahoma"/>
      <w:sz w:val="16"/>
      <w:szCs w:val="16"/>
    </w:rPr>
  </w:style>
  <w:style w:type="paragraph" w:customStyle="1" w:styleId="CharCharCharCharCharChar">
    <w:name w:val="Char Char Char Char Char Char"/>
    <w:basedOn w:val="Normal"/>
    <w:rsid w:val="00C961A8"/>
    <w:pPr>
      <w:spacing w:after="160" w:line="240" w:lineRule="exact"/>
    </w:pPr>
    <w:rPr>
      <w:rFonts w:ascii="Verdana" w:hAnsi="Verdana" w:cs="Verdana"/>
      <w:sz w:val="20"/>
      <w:szCs w:val="20"/>
      <w:lang w:val="en-US"/>
    </w:rPr>
  </w:style>
  <w:style w:type="character" w:customStyle="1" w:styleId="Antrat2Diagrama">
    <w:name w:val="Antraštė 2 Diagrama"/>
    <w:rsid w:val="00C961A8"/>
    <w:rPr>
      <w:rFonts w:ascii="Times New Roman" w:eastAsia="Times New Roman" w:hAnsi="Times New Roman" w:cs="Times New Roman"/>
      <w:b/>
      <w:bCs/>
      <w:color w:val="000000"/>
      <w:sz w:val="24"/>
      <w:szCs w:val="24"/>
    </w:rPr>
  </w:style>
  <w:style w:type="character" w:customStyle="1" w:styleId="Antrat4Diagrama">
    <w:name w:val="Antraštė 4 Diagrama"/>
    <w:rsid w:val="00C961A8"/>
    <w:rPr>
      <w:rFonts w:ascii="Times New Roman" w:eastAsia="Times New Roman" w:hAnsi="Times New Roman" w:cs="Times New Roman"/>
      <w:b/>
      <w:bCs/>
      <w:iCs/>
      <w:color w:val="000000"/>
      <w:sz w:val="24"/>
      <w:szCs w:val="24"/>
    </w:rPr>
  </w:style>
  <w:style w:type="paragraph" w:customStyle="1" w:styleId="Text1">
    <w:name w:val="Text 1"/>
    <w:basedOn w:val="Normal"/>
    <w:rsid w:val="00C961A8"/>
    <w:pPr>
      <w:spacing w:after="240"/>
      <w:ind w:left="482"/>
      <w:jc w:val="both"/>
    </w:pPr>
    <w:rPr>
      <w:rFonts w:cs="Sendnya"/>
      <w:lang w:val="en-GB" w:eastAsia="en-GB" w:bidi="or-IN"/>
    </w:rPr>
  </w:style>
  <w:style w:type="character" w:customStyle="1" w:styleId="PoratDiagrama">
    <w:name w:val="Poraštė Diagrama"/>
    <w:basedOn w:val="DefaultParagraphFont"/>
    <w:rsid w:val="00C961A8"/>
  </w:style>
  <w:style w:type="character" w:customStyle="1" w:styleId="AntratsDiagrama">
    <w:name w:val="Antraštės Diagrama"/>
    <w:basedOn w:val="DefaultParagraphFont"/>
    <w:rsid w:val="00C961A8"/>
  </w:style>
  <w:style w:type="paragraph" w:styleId="TOC5">
    <w:name w:val="toc 5"/>
    <w:basedOn w:val="Normal"/>
    <w:next w:val="Normal"/>
    <w:autoRedefine/>
    <w:uiPriority w:val="39"/>
    <w:unhideWhenUsed/>
    <w:rsid w:val="00C961A8"/>
    <w:pPr>
      <w:spacing w:after="100" w:line="276" w:lineRule="auto"/>
      <w:ind w:left="880"/>
    </w:pPr>
    <w:rPr>
      <w:rFonts w:ascii="Calibri" w:hAnsi="Calibri"/>
      <w:sz w:val="22"/>
      <w:szCs w:val="22"/>
      <w:lang w:eastAsia="lt-LT"/>
    </w:rPr>
  </w:style>
  <w:style w:type="paragraph" w:styleId="TOC6">
    <w:name w:val="toc 6"/>
    <w:basedOn w:val="Normal"/>
    <w:next w:val="Normal"/>
    <w:autoRedefine/>
    <w:uiPriority w:val="39"/>
    <w:unhideWhenUsed/>
    <w:rsid w:val="00C961A8"/>
    <w:pPr>
      <w:tabs>
        <w:tab w:val="right" w:leader="dot" w:pos="9072"/>
      </w:tabs>
      <w:spacing w:after="100" w:line="276" w:lineRule="auto"/>
    </w:pPr>
    <w:rPr>
      <w:b/>
      <w:noProof/>
      <w:lang w:eastAsia="lt-LT"/>
    </w:rPr>
  </w:style>
  <w:style w:type="paragraph" w:styleId="TOC7">
    <w:name w:val="toc 7"/>
    <w:basedOn w:val="Normal"/>
    <w:next w:val="Normal"/>
    <w:autoRedefine/>
    <w:uiPriority w:val="39"/>
    <w:unhideWhenUsed/>
    <w:rsid w:val="00C961A8"/>
    <w:pPr>
      <w:spacing w:after="100" w:line="276" w:lineRule="auto"/>
      <w:ind w:left="1320"/>
    </w:pPr>
    <w:rPr>
      <w:rFonts w:ascii="Calibri" w:hAnsi="Calibri"/>
      <w:sz w:val="22"/>
      <w:szCs w:val="22"/>
      <w:lang w:eastAsia="lt-LT"/>
    </w:rPr>
  </w:style>
  <w:style w:type="paragraph" w:styleId="TOC8">
    <w:name w:val="toc 8"/>
    <w:basedOn w:val="Normal"/>
    <w:next w:val="Normal"/>
    <w:autoRedefine/>
    <w:uiPriority w:val="39"/>
    <w:unhideWhenUsed/>
    <w:rsid w:val="00C961A8"/>
    <w:pPr>
      <w:spacing w:after="100" w:line="276" w:lineRule="auto"/>
      <w:ind w:left="1540"/>
    </w:pPr>
    <w:rPr>
      <w:rFonts w:ascii="Calibri" w:hAnsi="Calibri"/>
      <w:sz w:val="22"/>
      <w:szCs w:val="22"/>
      <w:lang w:eastAsia="lt-LT"/>
    </w:rPr>
  </w:style>
  <w:style w:type="paragraph" w:styleId="TOC9">
    <w:name w:val="toc 9"/>
    <w:basedOn w:val="Normal"/>
    <w:next w:val="Normal"/>
    <w:autoRedefine/>
    <w:uiPriority w:val="39"/>
    <w:unhideWhenUsed/>
    <w:rsid w:val="00C961A8"/>
    <w:pPr>
      <w:spacing w:after="100" w:line="276" w:lineRule="auto"/>
      <w:ind w:left="1760"/>
    </w:pPr>
    <w:rPr>
      <w:rFonts w:ascii="Calibri" w:hAnsi="Calibri"/>
      <w:sz w:val="22"/>
      <w:szCs w:val="22"/>
      <w:lang w:eastAsia="lt-LT"/>
    </w:rPr>
  </w:style>
  <w:style w:type="paragraph" w:styleId="Caption">
    <w:name w:val="caption"/>
    <w:basedOn w:val="Normal"/>
    <w:next w:val="Normal"/>
    <w:link w:val="CaptionChar"/>
    <w:uiPriority w:val="35"/>
    <w:qFormat/>
    <w:rsid w:val="00C961A8"/>
    <w:pPr>
      <w:spacing w:after="200"/>
    </w:pPr>
    <w:rPr>
      <w:b/>
      <w:bCs/>
      <w:color w:val="4F81BD"/>
      <w:sz w:val="18"/>
      <w:szCs w:val="18"/>
    </w:rPr>
  </w:style>
  <w:style w:type="character" w:customStyle="1" w:styleId="KomentarotekstasDiagrama">
    <w:name w:val="Komentaro tekstas Diagrama"/>
    <w:semiHidden/>
    <w:rsid w:val="00C961A8"/>
    <w:rPr>
      <w:rFonts w:ascii="Times New Roman" w:eastAsia="Times New Roman" w:hAnsi="Times New Roman" w:cs="Times New Roman"/>
      <w:sz w:val="20"/>
      <w:szCs w:val="20"/>
    </w:rPr>
  </w:style>
  <w:style w:type="character" w:customStyle="1" w:styleId="KomentarotemaDiagrama">
    <w:name w:val="Komentaro tema Diagrama"/>
    <w:semiHidden/>
    <w:rsid w:val="00C961A8"/>
    <w:rPr>
      <w:rFonts w:ascii="Times New Roman" w:eastAsia="Times New Roman" w:hAnsi="Times New Roman" w:cs="Times New Roman"/>
      <w:b/>
      <w:bCs/>
      <w:sz w:val="20"/>
      <w:szCs w:val="20"/>
    </w:rPr>
  </w:style>
  <w:style w:type="paragraph" w:customStyle="1" w:styleId="basetext">
    <w:name w:val="base text"/>
    <w:rsid w:val="00C961A8"/>
    <w:pPr>
      <w:widowControl w:val="0"/>
      <w:tabs>
        <w:tab w:val="left" w:pos="357"/>
        <w:tab w:val="left" w:pos="1304"/>
        <w:tab w:val="left" w:pos="2608"/>
        <w:tab w:val="left" w:pos="3912"/>
        <w:tab w:val="left" w:pos="5216"/>
        <w:tab w:val="right" w:pos="7655"/>
      </w:tabs>
      <w:spacing w:before="240" w:after="0" w:line="240" w:lineRule="auto"/>
      <w:jc w:val="both"/>
    </w:pPr>
    <w:rPr>
      <w:rFonts w:ascii="Times New Roman" w:eastAsia="Times New Roman" w:hAnsi="Times New Roman" w:cs="Times New Roman"/>
      <w:sz w:val="24"/>
      <w:szCs w:val="20"/>
      <w:lang w:val="en-US"/>
    </w:rPr>
  </w:style>
  <w:style w:type="character" w:styleId="FootnoteReference">
    <w:name w:val="footnote reference"/>
    <w:aliases w:val="SUPERS"/>
    <w:semiHidden/>
    <w:rsid w:val="00C961A8"/>
    <w:rPr>
      <w:vertAlign w:val="superscript"/>
    </w:rPr>
  </w:style>
  <w:style w:type="paragraph" w:styleId="FootnoteText">
    <w:name w:val="footnote text"/>
    <w:aliases w:val="Footnote,Footnote Text Char Char,Footnote Text Char Char Char Char,Footnote Text1,Footnote Text Char Char Char,Footnote Text Char Char Char Char Char Char Char Char Char,Footnote Text Char Char Char Char Char Char Char"/>
    <w:basedOn w:val="Normal"/>
    <w:link w:val="FootnoteTextChar1"/>
    <w:rsid w:val="00C961A8"/>
    <w:rPr>
      <w:sz w:val="20"/>
      <w:szCs w:val="20"/>
      <w:lang w:eastAsia="lt-LT"/>
    </w:rPr>
  </w:style>
  <w:style w:type="character" w:customStyle="1" w:styleId="FootnoteTextChar">
    <w:name w:val="Footnote Text Char"/>
    <w:aliases w:val="Footnote Char,Footnote Text Char Char Char1,Footnote Text Char Char Char Char Char,Footnote Text1 Char,Footnote Text Char Char Char Char1,Footnote Text Char Char Char Char Char Char Char Char Char Char"/>
    <w:basedOn w:val="DefaultParagraphFont"/>
    <w:rsid w:val="00C961A8"/>
    <w:rPr>
      <w:rFonts w:ascii="Times New Roman" w:eastAsia="Times New Roman" w:hAnsi="Times New Roman" w:cs="Times New Roman"/>
      <w:sz w:val="20"/>
      <w:szCs w:val="20"/>
    </w:rPr>
  </w:style>
  <w:style w:type="character" w:customStyle="1" w:styleId="PuslapioinaostekstasDiagrama">
    <w:name w:val="Puslapio išnašos tekstas Diagrama"/>
    <w:aliases w:val="Footnote Diagrama,Footnote Text Char Char Diagrama,Footnote Text Char Char Char Char Diagrama,Footnote Text1 Diagrama,Footnote Text Char Char Char Diagrama"/>
    <w:rsid w:val="00C961A8"/>
    <w:rPr>
      <w:rFonts w:ascii="Times New Roman" w:eastAsia="Times New Roman" w:hAnsi="Times New Roman" w:cs="Times New Roman"/>
      <w:sz w:val="20"/>
      <w:szCs w:val="20"/>
      <w:lang w:eastAsia="lt-LT"/>
    </w:rPr>
  </w:style>
  <w:style w:type="paragraph" w:styleId="Revision">
    <w:name w:val="Revision"/>
    <w:hidden/>
    <w:uiPriority w:val="99"/>
    <w:semiHidden/>
    <w:rsid w:val="00C961A8"/>
    <w:pPr>
      <w:spacing w:after="0" w:line="240" w:lineRule="auto"/>
    </w:pPr>
    <w:rPr>
      <w:rFonts w:ascii="Times New Roman" w:eastAsia="Times New Roman" w:hAnsi="Times New Roman" w:cs="Times New Roman"/>
      <w:sz w:val="24"/>
      <w:szCs w:val="24"/>
    </w:rPr>
  </w:style>
  <w:style w:type="character" w:customStyle="1" w:styleId="WW8Num2z0">
    <w:name w:val="WW8Num2z0"/>
    <w:rsid w:val="00C961A8"/>
    <w:rPr>
      <w:rFonts w:ascii="Times New Roman" w:hAnsi="Times New Roman" w:cs="Calibri"/>
    </w:rPr>
  </w:style>
  <w:style w:type="character" w:customStyle="1" w:styleId="WW8Num3z0">
    <w:name w:val="WW8Num3z0"/>
    <w:rsid w:val="00C961A8"/>
    <w:rPr>
      <w:rFonts w:ascii="Calibri" w:hAnsi="Calibri" w:cs="Calibri"/>
    </w:rPr>
  </w:style>
  <w:style w:type="character" w:customStyle="1" w:styleId="WW8Num5z0">
    <w:name w:val="WW8Num5z0"/>
    <w:rsid w:val="00C961A8"/>
    <w:rPr>
      <w:rFonts w:ascii="Courier New" w:hAnsi="Courier New"/>
    </w:rPr>
  </w:style>
  <w:style w:type="character" w:customStyle="1" w:styleId="WW8Num7z0">
    <w:name w:val="WW8Num7z0"/>
    <w:rsid w:val="00C961A8"/>
    <w:rPr>
      <w:rFonts w:ascii="Wingdings" w:hAnsi="Wingdings" w:cs="Times New Roman"/>
      <w:b w:val="0"/>
      <w:i w:val="0"/>
      <w:sz w:val="24"/>
    </w:rPr>
  </w:style>
  <w:style w:type="character" w:customStyle="1" w:styleId="WW8Num8z0">
    <w:name w:val="WW8Num8z0"/>
    <w:rsid w:val="00C961A8"/>
    <w:rPr>
      <w:rFonts w:ascii="Symbol" w:hAnsi="Symbol"/>
    </w:rPr>
  </w:style>
  <w:style w:type="character" w:customStyle="1" w:styleId="WW8Num9z0">
    <w:name w:val="WW8Num9z0"/>
    <w:rsid w:val="00C961A8"/>
    <w:rPr>
      <w:rFonts w:ascii="Calibri" w:eastAsia="Times New Roman" w:hAnsi="Calibri" w:cs="Calibri"/>
    </w:rPr>
  </w:style>
  <w:style w:type="character" w:customStyle="1" w:styleId="WW8Num10z0">
    <w:name w:val="WW8Num10z0"/>
    <w:rsid w:val="00C961A8"/>
    <w:rPr>
      <w:rFonts w:ascii="Times New Roman" w:hAnsi="Times New Roman" w:cs="Times New Roman"/>
      <w:b w:val="0"/>
      <w:i w:val="0"/>
      <w:sz w:val="24"/>
    </w:rPr>
  </w:style>
  <w:style w:type="character" w:customStyle="1" w:styleId="WW8Num12z0">
    <w:name w:val="WW8Num12z0"/>
    <w:rsid w:val="00C961A8"/>
    <w:rPr>
      <w:rFonts w:ascii="Wingdings 2" w:hAnsi="Wingdings 2"/>
    </w:rPr>
  </w:style>
  <w:style w:type="character" w:customStyle="1" w:styleId="WW8Num14z0">
    <w:name w:val="WW8Num14z0"/>
    <w:rsid w:val="00C961A8"/>
    <w:rPr>
      <w:rFonts w:ascii="Symbol" w:hAnsi="Symbol"/>
    </w:rPr>
  </w:style>
  <w:style w:type="character" w:customStyle="1" w:styleId="WW8Num16z0">
    <w:name w:val="WW8Num16z0"/>
    <w:rsid w:val="00C961A8"/>
    <w:rPr>
      <w:rFonts w:ascii="Symbol" w:hAnsi="Symbol"/>
    </w:rPr>
  </w:style>
  <w:style w:type="character" w:customStyle="1" w:styleId="WW8Num16z1">
    <w:name w:val="WW8Num16z1"/>
    <w:rsid w:val="00C961A8"/>
    <w:rPr>
      <w:rFonts w:ascii="Courier New" w:hAnsi="Courier New" w:cs="Courier New"/>
    </w:rPr>
  </w:style>
  <w:style w:type="character" w:customStyle="1" w:styleId="WW8Num16z2">
    <w:name w:val="WW8Num16z2"/>
    <w:rsid w:val="00C961A8"/>
    <w:rPr>
      <w:rFonts w:ascii="Wingdings" w:hAnsi="Wingdings"/>
    </w:rPr>
  </w:style>
  <w:style w:type="character" w:customStyle="1" w:styleId="WW8Num17z0">
    <w:name w:val="WW8Num17z0"/>
    <w:rsid w:val="00C961A8"/>
    <w:rPr>
      <w:rFonts w:ascii="Symbol" w:hAnsi="Symbol"/>
    </w:rPr>
  </w:style>
  <w:style w:type="character" w:customStyle="1" w:styleId="WW8Num17z1">
    <w:name w:val="WW8Num17z1"/>
    <w:rsid w:val="00C961A8"/>
    <w:rPr>
      <w:rFonts w:ascii="Courier New" w:hAnsi="Courier New" w:cs="Courier New"/>
    </w:rPr>
  </w:style>
  <w:style w:type="character" w:customStyle="1" w:styleId="WW8Num17z2">
    <w:name w:val="WW8Num17z2"/>
    <w:rsid w:val="00C961A8"/>
    <w:rPr>
      <w:rFonts w:ascii="Wingdings" w:hAnsi="Wingdings"/>
    </w:rPr>
  </w:style>
  <w:style w:type="character" w:customStyle="1" w:styleId="WW8Num4z0">
    <w:name w:val="WW8Num4z0"/>
    <w:rsid w:val="00C961A8"/>
    <w:rPr>
      <w:rFonts w:ascii="Times New Roman" w:hAnsi="Times New Roman" w:cs="Times New Roman"/>
      <w:b w:val="0"/>
      <w:i w:val="0"/>
      <w:sz w:val="24"/>
    </w:rPr>
  </w:style>
  <w:style w:type="character" w:customStyle="1" w:styleId="WW8Num11z0">
    <w:name w:val="WW8Num11z0"/>
    <w:rsid w:val="00C961A8"/>
    <w:rPr>
      <w:rFonts w:ascii="Symbol" w:hAnsi="Symbol"/>
    </w:rPr>
  </w:style>
  <w:style w:type="character" w:customStyle="1" w:styleId="WW8Num12z1">
    <w:name w:val="WW8Num12z1"/>
    <w:rsid w:val="00C961A8"/>
    <w:rPr>
      <w:rFonts w:ascii="Courier New" w:hAnsi="Courier New" w:cs="Courier New"/>
    </w:rPr>
  </w:style>
  <w:style w:type="character" w:customStyle="1" w:styleId="WW8Num13z0">
    <w:name w:val="WW8Num13z0"/>
    <w:rsid w:val="00C961A8"/>
    <w:rPr>
      <w:rFonts w:ascii="Courier New" w:hAnsi="Courier New"/>
    </w:rPr>
  </w:style>
  <w:style w:type="character" w:customStyle="1" w:styleId="WW8Num13z1">
    <w:name w:val="WW8Num13z1"/>
    <w:rsid w:val="00C961A8"/>
    <w:rPr>
      <w:rFonts w:ascii="Courier New" w:hAnsi="Courier New" w:cs="Courier New"/>
    </w:rPr>
  </w:style>
  <w:style w:type="character" w:customStyle="1" w:styleId="WW8Num13z2">
    <w:name w:val="WW8Num13z2"/>
    <w:rsid w:val="00C961A8"/>
    <w:rPr>
      <w:rFonts w:ascii="Wingdings" w:hAnsi="Wingdings"/>
    </w:rPr>
  </w:style>
  <w:style w:type="character" w:customStyle="1" w:styleId="WW8Num15z0">
    <w:name w:val="WW8Num15z0"/>
    <w:rsid w:val="00C961A8"/>
    <w:rPr>
      <w:rFonts w:ascii="Symbol" w:hAnsi="Symbol"/>
    </w:rPr>
  </w:style>
  <w:style w:type="character" w:customStyle="1" w:styleId="WW8Num15z1">
    <w:name w:val="WW8Num15z1"/>
    <w:rsid w:val="00C961A8"/>
    <w:rPr>
      <w:rFonts w:ascii="Courier New" w:hAnsi="Courier New" w:cs="Courier New"/>
    </w:rPr>
  </w:style>
  <w:style w:type="character" w:customStyle="1" w:styleId="WW8Num15z2">
    <w:name w:val="WW8Num15z2"/>
    <w:rsid w:val="00C961A8"/>
    <w:rPr>
      <w:rFonts w:ascii="Wingdings" w:hAnsi="Wingdings"/>
    </w:rPr>
  </w:style>
  <w:style w:type="character" w:customStyle="1" w:styleId="WW8Num20z0">
    <w:name w:val="WW8Num20z0"/>
    <w:rsid w:val="00C961A8"/>
    <w:rPr>
      <w:rFonts w:ascii="Wingdings 2" w:hAnsi="Wingdings 2"/>
    </w:rPr>
  </w:style>
  <w:style w:type="character" w:customStyle="1" w:styleId="WW8Num20z1">
    <w:name w:val="WW8Num20z1"/>
    <w:rsid w:val="00C961A8"/>
    <w:rPr>
      <w:rFonts w:ascii="OpenSymbol" w:hAnsi="OpenSymbol" w:cs="Courier New"/>
    </w:rPr>
  </w:style>
  <w:style w:type="character" w:customStyle="1" w:styleId="WW8Num21z0">
    <w:name w:val="WW8Num21z0"/>
    <w:rsid w:val="00C961A8"/>
    <w:rPr>
      <w:rFonts w:ascii="Symbol" w:hAnsi="Symbol"/>
    </w:rPr>
  </w:style>
  <w:style w:type="character" w:customStyle="1" w:styleId="WW8Num23z0">
    <w:name w:val="WW8Num23z0"/>
    <w:rsid w:val="00C961A8"/>
    <w:rPr>
      <w:rFonts w:ascii="Symbol" w:hAnsi="Symbol"/>
    </w:rPr>
  </w:style>
  <w:style w:type="character" w:customStyle="1" w:styleId="WW8Num23z1">
    <w:name w:val="WW8Num23z1"/>
    <w:rsid w:val="00C961A8"/>
    <w:rPr>
      <w:rFonts w:ascii="Courier New" w:hAnsi="Courier New" w:cs="Courier New"/>
    </w:rPr>
  </w:style>
  <w:style w:type="character" w:customStyle="1" w:styleId="WW8Num23z2">
    <w:name w:val="WW8Num23z2"/>
    <w:rsid w:val="00C961A8"/>
    <w:rPr>
      <w:rFonts w:ascii="Wingdings" w:hAnsi="Wingdings"/>
    </w:rPr>
  </w:style>
  <w:style w:type="character" w:customStyle="1" w:styleId="WW8Num25z0">
    <w:name w:val="WW8Num25z0"/>
    <w:rsid w:val="00C961A8"/>
    <w:rPr>
      <w:rFonts w:ascii="Symbol" w:hAnsi="Symbol"/>
      <w:sz w:val="20"/>
    </w:rPr>
  </w:style>
  <w:style w:type="character" w:customStyle="1" w:styleId="WW8Num25z1">
    <w:name w:val="WW8Num25z1"/>
    <w:rsid w:val="00C961A8"/>
    <w:rPr>
      <w:rFonts w:ascii="Courier New" w:hAnsi="Courier New"/>
      <w:sz w:val="20"/>
    </w:rPr>
  </w:style>
  <w:style w:type="character" w:customStyle="1" w:styleId="WW8Num25z2">
    <w:name w:val="WW8Num25z2"/>
    <w:rsid w:val="00C961A8"/>
    <w:rPr>
      <w:rFonts w:ascii="Wingdings" w:hAnsi="Wingdings"/>
      <w:sz w:val="20"/>
    </w:rPr>
  </w:style>
  <w:style w:type="character" w:customStyle="1" w:styleId="WW8Num26z0">
    <w:name w:val="WW8Num26z0"/>
    <w:rsid w:val="00C961A8"/>
    <w:rPr>
      <w:rFonts w:ascii="Symbol" w:hAnsi="Symbol"/>
    </w:rPr>
  </w:style>
  <w:style w:type="character" w:customStyle="1" w:styleId="WW8Num26z1">
    <w:name w:val="WW8Num26z1"/>
    <w:rsid w:val="00C961A8"/>
    <w:rPr>
      <w:rFonts w:ascii="Courier New" w:hAnsi="Courier New" w:cs="Courier New"/>
    </w:rPr>
  </w:style>
  <w:style w:type="character" w:customStyle="1" w:styleId="WW8Num26z2">
    <w:name w:val="WW8Num26z2"/>
    <w:rsid w:val="00C961A8"/>
    <w:rPr>
      <w:rFonts w:ascii="Wingdings" w:hAnsi="Wingdings"/>
    </w:rPr>
  </w:style>
  <w:style w:type="character" w:customStyle="1" w:styleId="WW-DefaultParagraphFont">
    <w:name w:val="WW-Default Paragraph Font"/>
    <w:rsid w:val="00C961A8"/>
  </w:style>
  <w:style w:type="character" w:customStyle="1" w:styleId="Absatz-Standardschriftart">
    <w:name w:val="Absatz-Standardschriftart"/>
    <w:rsid w:val="00C961A8"/>
  </w:style>
  <w:style w:type="character" w:customStyle="1" w:styleId="WW-Absatz-Standardschriftart">
    <w:name w:val="WW-Absatz-Standardschriftart"/>
    <w:rsid w:val="00C961A8"/>
  </w:style>
  <w:style w:type="character" w:customStyle="1" w:styleId="WW-Absatz-Standardschriftart1">
    <w:name w:val="WW-Absatz-Standardschriftart1"/>
    <w:rsid w:val="00C961A8"/>
  </w:style>
  <w:style w:type="character" w:customStyle="1" w:styleId="WW8Num3z1">
    <w:name w:val="WW8Num3z1"/>
    <w:rsid w:val="00C961A8"/>
    <w:rPr>
      <w:rFonts w:ascii="Courier New" w:hAnsi="Courier New" w:cs="Courier New"/>
    </w:rPr>
  </w:style>
  <w:style w:type="character" w:customStyle="1" w:styleId="WW8Num3z2">
    <w:name w:val="WW8Num3z2"/>
    <w:rsid w:val="00C961A8"/>
    <w:rPr>
      <w:rFonts w:ascii="Wingdings" w:hAnsi="Wingdings"/>
    </w:rPr>
  </w:style>
  <w:style w:type="character" w:customStyle="1" w:styleId="WW8Num3z3">
    <w:name w:val="WW8Num3z3"/>
    <w:rsid w:val="00C961A8"/>
    <w:rPr>
      <w:rFonts w:ascii="Symbol" w:hAnsi="Symbol"/>
    </w:rPr>
  </w:style>
  <w:style w:type="character" w:customStyle="1" w:styleId="WW8Num3z4">
    <w:name w:val="WW8Num3z4"/>
    <w:rsid w:val="00C961A8"/>
    <w:rPr>
      <w:rFonts w:ascii="Courier New" w:hAnsi="Courier New" w:cs="Courier New"/>
    </w:rPr>
  </w:style>
  <w:style w:type="character" w:customStyle="1" w:styleId="WW8Num6z0">
    <w:name w:val="WW8Num6z0"/>
    <w:rsid w:val="00C961A8"/>
    <w:rPr>
      <w:rFonts w:ascii="Courier New" w:hAnsi="Courier New"/>
    </w:rPr>
  </w:style>
  <w:style w:type="character" w:customStyle="1" w:styleId="WW-DefaultParagraphFont1">
    <w:name w:val="WW-Default Paragraph Font1"/>
    <w:rsid w:val="00C961A8"/>
  </w:style>
  <w:style w:type="character" w:customStyle="1" w:styleId="WW8Num2z1">
    <w:name w:val="WW8Num2z1"/>
    <w:rsid w:val="00C961A8"/>
    <w:rPr>
      <w:rFonts w:ascii="Courier New" w:hAnsi="Courier New" w:cs="Courier New"/>
    </w:rPr>
  </w:style>
  <w:style w:type="character" w:customStyle="1" w:styleId="WW8Num2z2">
    <w:name w:val="WW8Num2z2"/>
    <w:rsid w:val="00C961A8"/>
    <w:rPr>
      <w:rFonts w:ascii="Wingdings" w:hAnsi="Wingdings"/>
    </w:rPr>
  </w:style>
  <w:style w:type="character" w:customStyle="1" w:styleId="WW8Num2z3">
    <w:name w:val="WW8Num2z3"/>
    <w:rsid w:val="00C961A8"/>
    <w:rPr>
      <w:rFonts w:ascii="Symbol" w:hAnsi="Symbol"/>
    </w:rPr>
  </w:style>
  <w:style w:type="character" w:customStyle="1" w:styleId="WW8Num4z1">
    <w:name w:val="WW8Num4z1"/>
    <w:rsid w:val="00C961A8"/>
    <w:rPr>
      <w:rFonts w:ascii="Courier New" w:hAnsi="Courier New" w:cs="Courier New"/>
    </w:rPr>
  </w:style>
  <w:style w:type="character" w:customStyle="1" w:styleId="WW8Num4z2">
    <w:name w:val="WW8Num4z2"/>
    <w:rsid w:val="00C961A8"/>
    <w:rPr>
      <w:rFonts w:ascii="Wingdings" w:hAnsi="Wingdings"/>
    </w:rPr>
  </w:style>
  <w:style w:type="character" w:customStyle="1" w:styleId="WW8Num4z3">
    <w:name w:val="WW8Num4z3"/>
    <w:rsid w:val="00C961A8"/>
    <w:rPr>
      <w:rFonts w:ascii="Symbol" w:hAnsi="Symbol"/>
    </w:rPr>
  </w:style>
  <w:style w:type="character" w:customStyle="1" w:styleId="WW8Num6z1">
    <w:name w:val="WW8Num6z1"/>
    <w:rsid w:val="00C961A8"/>
    <w:rPr>
      <w:rFonts w:ascii="Courier New" w:hAnsi="Courier New" w:cs="Courier New"/>
    </w:rPr>
  </w:style>
  <w:style w:type="character" w:customStyle="1" w:styleId="WW8Num6z2">
    <w:name w:val="WW8Num6z2"/>
    <w:rsid w:val="00C961A8"/>
    <w:rPr>
      <w:rFonts w:ascii="Wingdings" w:hAnsi="Wingdings"/>
    </w:rPr>
  </w:style>
  <w:style w:type="character" w:customStyle="1" w:styleId="WW8Num6z3">
    <w:name w:val="WW8Num6z3"/>
    <w:rsid w:val="00C961A8"/>
    <w:rPr>
      <w:rFonts w:ascii="Symbol" w:hAnsi="Symbol"/>
    </w:rPr>
  </w:style>
  <w:style w:type="character" w:customStyle="1" w:styleId="WW8Num7z1">
    <w:name w:val="WW8Num7z1"/>
    <w:rsid w:val="00C961A8"/>
    <w:rPr>
      <w:rFonts w:ascii="Courier New" w:hAnsi="Courier New" w:cs="Courier New"/>
    </w:rPr>
  </w:style>
  <w:style w:type="character" w:customStyle="1" w:styleId="WW8Num7z2">
    <w:name w:val="WW8Num7z2"/>
    <w:rsid w:val="00C961A8"/>
    <w:rPr>
      <w:rFonts w:ascii="Wingdings" w:hAnsi="Wingdings"/>
    </w:rPr>
  </w:style>
  <w:style w:type="character" w:customStyle="1" w:styleId="WW8Num7z3">
    <w:name w:val="WW8Num7z3"/>
    <w:rsid w:val="00C961A8"/>
    <w:rPr>
      <w:rFonts w:ascii="Symbol" w:hAnsi="Symbol"/>
    </w:rPr>
  </w:style>
  <w:style w:type="character" w:customStyle="1" w:styleId="WW8Num8z1">
    <w:name w:val="WW8Num8z1"/>
    <w:rsid w:val="00C961A8"/>
    <w:rPr>
      <w:rFonts w:ascii="Courier New" w:hAnsi="Courier New" w:cs="Courier New"/>
    </w:rPr>
  </w:style>
  <w:style w:type="character" w:customStyle="1" w:styleId="WW8Num8z2">
    <w:name w:val="WW8Num8z2"/>
    <w:rsid w:val="00C961A8"/>
    <w:rPr>
      <w:rFonts w:ascii="Wingdings" w:hAnsi="Wingdings"/>
    </w:rPr>
  </w:style>
  <w:style w:type="character" w:customStyle="1" w:styleId="WW8Num8z3">
    <w:name w:val="WW8Num8z3"/>
    <w:rsid w:val="00C961A8"/>
    <w:rPr>
      <w:rFonts w:ascii="Symbol" w:hAnsi="Symbol"/>
    </w:rPr>
  </w:style>
  <w:style w:type="character" w:customStyle="1" w:styleId="WW8Num9z1">
    <w:name w:val="WW8Num9z1"/>
    <w:rsid w:val="00C961A8"/>
    <w:rPr>
      <w:rFonts w:ascii="Courier New" w:hAnsi="Courier New"/>
    </w:rPr>
  </w:style>
  <w:style w:type="character" w:customStyle="1" w:styleId="WW8Num9z2">
    <w:name w:val="WW8Num9z2"/>
    <w:rsid w:val="00C961A8"/>
    <w:rPr>
      <w:rFonts w:ascii="Wingdings" w:hAnsi="Wingdings"/>
    </w:rPr>
  </w:style>
  <w:style w:type="character" w:customStyle="1" w:styleId="WW8Num9z3">
    <w:name w:val="WW8Num9z3"/>
    <w:rsid w:val="00C961A8"/>
    <w:rPr>
      <w:rFonts w:ascii="Symbol" w:hAnsi="Symbol"/>
    </w:rPr>
  </w:style>
  <w:style w:type="character" w:customStyle="1" w:styleId="WW8Num9z4">
    <w:name w:val="WW8Num9z4"/>
    <w:rsid w:val="00C961A8"/>
    <w:rPr>
      <w:rFonts w:ascii="Courier New" w:hAnsi="Courier New" w:cs="Courier New"/>
    </w:rPr>
  </w:style>
  <w:style w:type="character" w:customStyle="1" w:styleId="WW8Num10z1">
    <w:name w:val="WW8Num10z1"/>
    <w:rsid w:val="00C961A8"/>
    <w:rPr>
      <w:rFonts w:ascii="Courier New" w:hAnsi="Courier New" w:cs="Courier New"/>
    </w:rPr>
  </w:style>
  <w:style w:type="character" w:customStyle="1" w:styleId="WW8Num10z2">
    <w:name w:val="WW8Num10z2"/>
    <w:rsid w:val="00C961A8"/>
    <w:rPr>
      <w:rFonts w:ascii="Wingdings" w:hAnsi="Wingdings"/>
    </w:rPr>
  </w:style>
  <w:style w:type="character" w:customStyle="1" w:styleId="WW8Num10z3">
    <w:name w:val="WW8Num10z3"/>
    <w:rsid w:val="00C961A8"/>
    <w:rPr>
      <w:rFonts w:ascii="Symbol" w:hAnsi="Symbol"/>
    </w:rPr>
  </w:style>
  <w:style w:type="character" w:customStyle="1" w:styleId="WW8Num11z1">
    <w:name w:val="WW8Num11z1"/>
    <w:rsid w:val="00C961A8"/>
    <w:rPr>
      <w:rFonts w:ascii="Courier New" w:hAnsi="Courier New" w:cs="Courier New"/>
    </w:rPr>
  </w:style>
  <w:style w:type="character" w:customStyle="1" w:styleId="WW8Num11z2">
    <w:name w:val="WW8Num11z2"/>
    <w:rsid w:val="00C961A8"/>
    <w:rPr>
      <w:rFonts w:ascii="Wingdings" w:hAnsi="Wingdings"/>
    </w:rPr>
  </w:style>
  <w:style w:type="character" w:customStyle="1" w:styleId="WW8Num11z3">
    <w:name w:val="WW8Num11z3"/>
    <w:rsid w:val="00C961A8"/>
    <w:rPr>
      <w:rFonts w:ascii="Symbol" w:hAnsi="Symbol"/>
    </w:rPr>
  </w:style>
  <w:style w:type="character" w:customStyle="1" w:styleId="WW8Num12z2">
    <w:name w:val="WW8Num12z2"/>
    <w:rsid w:val="00C961A8"/>
    <w:rPr>
      <w:rFonts w:ascii="Wingdings" w:hAnsi="Wingdings"/>
    </w:rPr>
  </w:style>
  <w:style w:type="character" w:customStyle="1" w:styleId="WW8Num12z3">
    <w:name w:val="WW8Num12z3"/>
    <w:rsid w:val="00C961A8"/>
    <w:rPr>
      <w:rFonts w:ascii="Symbol" w:hAnsi="Symbol"/>
    </w:rPr>
  </w:style>
  <w:style w:type="character" w:customStyle="1" w:styleId="WW8Num13z3">
    <w:name w:val="WW8Num13z3"/>
    <w:rsid w:val="00C961A8"/>
    <w:rPr>
      <w:rFonts w:ascii="Symbol" w:hAnsi="Symbol"/>
    </w:rPr>
  </w:style>
  <w:style w:type="character" w:customStyle="1" w:styleId="WW8Num15z3">
    <w:name w:val="WW8Num15z3"/>
    <w:rsid w:val="00C961A8"/>
    <w:rPr>
      <w:rFonts w:ascii="Symbol" w:hAnsi="Symbol"/>
    </w:rPr>
  </w:style>
  <w:style w:type="character" w:customStyle="1" w:styleId="WW8Num16z3">
    <w:name w:val="WW8Num16z3"/>
    <w:rsid w:val="00C961A8"/>
    <w:rPr>
      <w:rFonts w:ascii="Symbol" w:hAnsi="Symbol"/>
    </w:rPr>
  </w:style>
  <w:style w:type="character" w:customStyle="1" w:styleId="WW8Num17z3">
    <w:name w:val="WW8Num17z3"/>
    <w:rsid w:val="00C961A8"/>
    <w:rPr>
      <w:rFonts w:ascii="Symbol" w:hAnsi="Symbol"/>
    </w:rPr>
  </w:style>
  <w:style w:type="character" w:customStyle="1" w:styleId="WW8Num19z1">
    <w:name w:val="WW8Num19z1"/>
    <w:rsid w:val="00C961A8"/>
    <w:rPr>
      <w:rFonts w:ascii="Courier New" w:hAnsi="Courier New" w:cs="Courier New"/>
    </w:rPr>
  </w:style>
  <w:style w:type="character" w:customStyle="1" w:styleId="WW8Num19z2">
    <w:name w:val="WW8Num19z2"/>
    <w:rsid w:val="00C961A8"/>
    <w:rPr>
      <w:rFonts w:ascii="Wingdings" w:hAnsi="Wingdings"/>
    </w:rPr>
  </w:style>
  <w:style w:type="character" w:customStyle="1" w:styleId="WW8Num19z3">
    <w:name w:val="WW8Num19z3"/>
    <w:rsid w:val="00C961A8"/>
    <w:rPr>
      <w:rFonts w:ascii="Symbol" w:hAnsi="Symbol"/>
    </w:rPr>
  </w:style>
  <w:style w:type="character" w:customStyle="1" w:styleId="WW8Num21z1">
    <w:name w:val="WW8Num21z1"/>
    <w:rsid w:val="00C961A8"/>
    <w:rPr>
      <w:rFonts w:ascii="Courier New" w:hAnsi="Courier New" w:cs="Courier New"/>
    </w:rPr>
  </w:style>
  <w:style w:type="character" w:customStyle="1" w:styleId="WW8Num21z2">
    <w:name w:val="WW8Num21z2"/>
    <w:rsid w:val="00C961A8"/>
    <w:rPr>
      <w:rFonts w:ascii="Wingdings" w:hAnsi="Wingdings"/>
    </w:rPr>
  </w:style>
  <w:style w:type="character" w:customStyle="1" w:styleId="WW8Num22z0">
    <w:name w:val="WW8Num22z0"/>
    <w:rsid w:val="00C961A8"/>
    <w:rPr>
      <w:rFonts w:ascii="Symbol" w:hAnsi="Symbol"/>
    </w:rPr>
  </w:style>
  <w:style w:type="character" w:customStyle="1" w:styleId="WW8Num22z1">
    <w:name w:val="WW8Num22z1"/>
    <w:rsid w:val="00C961A8"/>
    <w:rPr>
      <w:rFonts w:ascii="Courier New" w:hAnsi="Courier New" w:cs="Courier New"/>
    </w:rPr>
  </w:style>
  <w:style w:type="character" w:customStyle="1" w:styleId="WW8Num22z2">
    <w:name w:val="WW8Num22z2"/>
    <w:rsid w:val="00C961A8"/>
    <w:rPr>
      <w:rFonts w:ascii="Wingdings" w:hAnsi="Wingdings"/>
    </w:rPr>
  </w:style>
  <w:style w:type="character" w:customStyle="1" w:styleId="WW8Num23z3">
    <w:name w:val="WW8Num23z3"/>
    <w:rsid w:val="00C961A8"/>
    <w:rPr>
      <w:rFonts w:ascii="Symbol" w:hAnsi="Symbol"/>
    </w:rPr>
  </w:style>
  <w:style w:type="character" w:customStyle="1" w:styleId="WW8Num24z1">
    <w:name w:val="WW8Num24z1"/>
    <w:rsid w:val="00C961A8"/>
    <w:rPr>
      <w:rFonts w:ascii="Courier New" w:hAnsi="Courier New" w:cs="Courier New"/>
    </w:rPr>
  </w:style>
  <w:style w:type="character" w:customStyle="1" w:styleId="WW8Num24z2">
    <w:name w:val="WW8Num24z2"/>
    <w:rsid w:val="00C961A8"/>
    <w:rPr>
      <w:rFonts w:ascii="Wingdings" w:hAnsi="Wingdings"/>
    </w:rPr>
  </w:style>
  <w:style w:type="character" w:customStyle="1" w:styleId="WW8Num24z3">
    <w:name w:val="WW8Num24z3"/>
    <w:rsid w:val="00C961A8"/>
    <w:rPr>
      <w:rFonts w:ascii="Symbol" w:hAnsi="Symbol"/>
    </w:rPr>
  </w:style>
  <w:style w:type="character" w:customStyle="1" w:styleId="WW8Num27z1">
    <w:name w:val="WW8Num27z1"/>
    <w:rsid w:val="00C961A8"/>
    <w:rPr>
      <w:rFonts w:ascii="Courier New" w:hAnsi="Courier New" w:cs="Courier New"/>
    </w:rPr>
  </w:style>
  <w:style w:type="character" w:customStyle="1" w:styleId="WW8Num27z2">
    <w:name w:val="WW8Num27z2"/>
    <w:rsid w:val="00C961A8"/>
    <w:rPr>
      <w:rFonts w:ascii="Wingdings" w:hAnsi="Wingdings"/>
    </w:rPr>
  </w:style>
  <w:style w:type="character" w:customStyle="1" w:styleId="WW8Num27z3">
    <w:name w:val="WW8Num27z3"/>
    <w:rsid w:val="00C961A8"/>
    <w:rPr>
      <w:rFonts w:ascii="Symbol" w:hAnsi="Symbol"/>
    </w:rPr>
  </w:style>
  <w:style w:type="character" w:customStyle="1" w:styleId="WW8Num28z1">
    <w:name w:val="WW8Num28z1"/>
    <w:rsid w:val="00C961A8"/>
    <w:rPr>
      <w:rFonts w:ascii="Courier New" w:hAnsi="Courier New" w:cs="Courier New"/>
    </w:rPr>
  </w:style>
  <w:style w:type="character" w:customStyle="1" w:styleId="WW8Num28z2">
    <w:name w:val="WW8Num28z2"/>
    <w:rsid w:val="00C961A8"/>
    <w:rPr>
      <w:rFonts w:ascii="Wingdings" w:hAnsi="Wingdings"/>
    </w:rPr>
  </w:style>
  <w:style w:type="character" w:customStyle="1" w:styleId="WW8Num28z3">
    <w:name w:val="WW8Num28z3"/>
    <w:rsid w:val="00C961A8"/>
    <w:rPr>
      <w:rFonts w:ascii="Symbol" w:hAnsi="Symbol"/>
    </w:rPr>
  </w:style>
  <w:style w:type="character" w:customStyle="1" w:styleId="WW8Num30z0">
    <w:name w:val="WW8Num30z0"/>
    <w:rsid w:val="00C961A8"/>
    <w:rPr>
      <w:rFonts w:ascii="Symbol" w:hAnsi="Symbol"/>
    </w:rPr>
  </w:style>
  <w:style w:type="character" w:customStyle="1" w:styleId="WW8Num30z1">
    <w:name w:val="WW8Num30z1"/>
    <w:rsid w:val="00C961A8"/>
    <w:rPr>
      <w:rFonts w:ascii="Courier New" w:hAnsi="Courier New" w:cs="Courier New"/>
    </w:rPr>
  </w:style>
  <w:style w:type="character" w:customStyle="1" w:styleId="WW8Num30z2">
    <w:name w:val="WW8Num30z2"/>
    <w:rsid w:val="00C961A8"/>
    <w:rPr>
      <w:rFonts w:ascii="Wingdings" w:hAnsi="Wingdings"/>
    </w:rPr>
  </w:style>
  <w:style w:type="character" w:customStyle="1" w:styleId="WW8Num31z0">
    <w:name w:val="WW8Num31z0"/>
    <w:rsid w:val="00C961A8"/>
    <w:rPr>
      <w:rFonts w:ascii="Wingdings" w:hAnsi="Wingdings"/>
      <w:color w:val="auto"/>
    </w:rPr>
  </w:style>
  <w:style w:type="character" w:customStyle="1" w:styleId="WW8Num31z2">
    <w:name w:val="WW8Num31z2"/>
    <w:rsid w:val="00C961A8"/>
    <w:rPr>
      <w:rFonts w:ascii="Wingdings" w:hAnsi="Wingdings"/>
    </w:rPr>
  </w:style>
  <w:style w:type="character" w:customStyle="1" w:styleId="WW8Num31z3">
    <w:name w:val="WW8Num31z3"/>
    <w:rsid w:val="00C961A8"/>
    <w:rPr>
      <w:rFonts w:ascii="Symbol" w:hAnsi="Symbol"/>
    </w:rPr>
  </w:style>
  <w:style w:type="character" w:customStyle="1" w:styleId="WW8Num31z4">
    <w:name w:val="WW8Num31z4"/>
    <w:rsid w:val="00C961A8"/>
    <w:rPr>
      <w:rFonts w:ascii="Courier New" w:hAnsi="Courier New"/>
    </w:rPr>
  </w:style>
  <w:style w:type="character" w:customStyle="1" w:styleId="WW8Num33z1">
    <w:name w:val="WW8Num33z1"/>
    <w:rsid w:val="00C961A8"/>
    <w:rPr>
      <w:rFonts w:ascii="Courier New" w:hAnsi="Courier New" w:cs="Courier New"/>
    </w:rPr>
  </w:style>
  <w:style w:type="character" w:customStyle="1" w:styleId="WW8Num33z2">
    <w:name w:val="WW8Num33z2"/>
    <w:rsid w:val="00C961A8"/>
    <w:rPr>
      <w:rFonts w:ascii="Wingdings" w:hAnsi="Wingdings"/>
    </w:rPr>
  </w:style>
  <w:style w:type="character" w:customStyle="1" w:styleId="WW8Num33z3">
    <w:name w:val="WW8Num33z3"/>
    <w:rsid w:val="00C961A8"/>
    <w:rPr>
      <w:rFonts w:ascii="Symbol" w:hAnsi="Symbol"/>
    </w:rPr>
  </w:style>
  <w:style w:type="character" w:customStyle="1" w:styleId="WW8Num34z1">
    <w:name w:val="WW8Num34z1"/>
    <w:rsid w:val="00C961A8"/>
    <w:rPr>
      <w:rFonts w:ascii="Courier New" w:hAnsi="Courier New" w:cs="Courier New"/>
    </w:rPr>
  </w:style>
  <w:style w:type="character" w:customStyle="1" w:styleId="WW8Num34z2">
    <w:name w:val="WW8Num34z2"/>
    <w:rsid w:val="00C961A8"/>
    <w:rPr>
      <w:rFonts w:ascii="Wingdings" w:hAnsi="Wingdings"/>
    </w:rPr>
  </w:style>
  <w:style w:type="character" w:customStyle="1" w:styleId="WW8Num34z3">
    <w:name w:val="WW8Num34z3"/>
    <w:rsid w:val="00C961A8"/>
    <w:rPr>
      <w:rFonts w:ascii="Symbol" w:hAnsi="Symbol"/>
    </w:rPr>
  </w:style>
  <w:style w:type="character" w:customStyle="1" w:styleId="WW8Num35z1">
    <w:name w:val="WW8Num35z1"/>
    <w:rsid w:val="00C961A8"/>
    <w:rPr>
      <w:rFonts w:ascii="Courier New" w:hAnsi="Courier New" w:cs="Courier New"/>
    </w:rPr>
  </w:style>
  <w:style w:type="character" w:customStyle="1" w:styleId="WW8Num35z2">
    <w:name w:val="WW8Num35z2"/>
    <w:rsid w:val="00C961A8"/>
    <w:rPr>
      <w:rFonts w:ascii="Wingdings" w:hAnsi="Wingdings"/>
    </w:rPr>
  </w:style>
  <w:style w:type="character" w:customStyle="1" w:styleId="WW8Num35z3">
    <w:name w:val="WW8Num35z3"/>
    <w:rsid w:val="00C961A8"/>
    <w:rPr>
      <w:rFonts w:ascii="Symbol" w:hAnsi="Symbol"/>
    </w:rPr>
  </w:style>
  <w:style w:type="character" w:customStyle="1" w:styleId="WW8Num36z0">
    <w:name w:val="WW8Num36z0"/>
    <w:rsid w:val="00C961A8"/>
    <w:rPr>
      <w:rFonts w:ascii="Symbol" w:hAnsi="Symbol"/>
    </w:rPr>
  </w:style>
  <w:style w:type="character" w:customStyle="1" w:styleId="WW8Num36z1">
    <w:name w:val="WW8Num36z1"/>
    <w:rsid w:val="00C961A8"/>
    <w:rPr>
      <w:rFonts w:ascii="Courier New" w:hAnsi="Courier New" w:cs="Courier New"/>
    </w:rPr>
  </w:style>
  <w:style w:type="character" w:customStyle="1" w:styleId="WW8Num36z2">
    <w:name w:val="WW8Num36z2"/>
    <w:rsid w:val="00C961A8"/>
    <w:rPr>
      <w:rFonts w:ascii="Wingdings" w:hAnsi="Wingdings"/>
    </w:rPr>
  </w:style>
  <w:style w:type="character" w:customStyle="1" w:styleId="WW8Num37z1">
    <w:name w:val="WW8Num37z1"/>
    <w:rsid w:val="00C961A8"/>
    <w:rPr>
      <w:rFonts w:ascii="Courier New" w:hAnsi="Courier New" w:cs="Courier New"/>
    </w:rPr>
  </w:style>
  <w:style w:type="character" w:customStyle="1" w:styleId="WW8Num37z2">
    <w:name w:val="WW8Num37z2"/>
    <w:rsid w:val="00C961A8"/>
    <w:rPr>
      <w:rFonts w:ascii="Wingdings" w:hAnsi="Wingdings"/>
    </w:rPr>
  </w:style>
  <w:style w:type="character" w:customStyle="1" w:styleId="WW8Num37z3">
    <w:name w:val="WW8Num37z3"/>
    <w:rsid w:val="00C961A8"/>
    <w:rPr>
      <w:rFonts w:ascii="Symbol" w:hAnsi="Symbol"/>
    </w:rPr>
  </w:style>
  <w:style w:type="character" w:customStyle="1" w:styleId="WW8Num39z0">
    <w:name w:val="WW8Num39z0"/>
    <w:rsid w:val="00C961A8"/>
    <w:rPr>
      <w:rFonts w:ascii="Symbol" w:hAnsi="Symbol" w:cs="Symbol"/>
    </w:rPr>
  </w:style>
  <w:style w:type="character" w:customStyle="1" w:styleId="WW8Num39z1">
    <w:name w:val="WW8Num39z1"/>
    <w:rsid w:val="00C961A8"/>
    <w:rPr>
      <w:rFonts w:ascii="Courier New" w:hAnsi="Courier New" w:cs="Courier New"/>
    </w:rPr>
  </w:style>
  <w:style w:type="character" w:customStyle="1" w:styleId="WW8Num39z2">
    <w:name w:val="WW8Num39z2"/>
    <w:rsid w:val="00C961A8"/>
    <w:rPr>
      <w:rFonts w:ascii="Wingdings" w:hAnsi="Wingdings" w:cs="Wingdings"/>
    </w:rPr>
  </w:style>
  <w:style w:type="character" w:customStyle="1" w:styleId="WW8Num40z1">
    <w:name w:val="WW8Num40z1"/>
    <w:rsid w:val="00C961A8"/>
    <w:rPr>
      <w:rFonts w:ascii="Courier New" w:hAnsi="Courier New" w:cs="Courier New"/>
    </w:rPr>
  </w:style>
  <w:style w:type="character" w:customStyle="1" w:styleId="WW8Num40z2">
    <w:name w:val="WW8Num40z2"/>
    <w:rsid w:val="00C961A8"/>
    <w:rPr>
      <w:rFonts w:ascii="Wingdings" w:hAnsi="Wingdings"/>
    </w:rPr>
  </w:style>
  <w:style w:type="character" w:customStyle="1" w:styleId="WW8Num40z3">
    <w:name w:val="WW8Num40z3"/>
    <w:rsid w:val="00C961A8"/>
    <w:rPr>
      <w:rFonts w:ascii="Symbol" w:hAnsi="Symbol"/>
    </w:rPr>
  </w:style>
  <w:style w:type="character" w:customStyle="1" w:styleId="WW8Num41z1">
    <w:name w:val="WW8Num41z1"/>
    <w:rsid w:val="00C961A8"/>
    <w:rPr>
      <w:rFonts w:ascii="Courier New" w:hAnsi="Courier New" w:cs="Courier New"/>
    </w:rPr>
  </w:style>
  <w:style w:type="character" w:customStyle="1" w:styleId="WW8Num41z2">
    <w:name w:val="WW8Num41z2"/>
    <w:rsid w:val="00C961A8"/>
    <w:rPr>
      <w:rFonts w:ascii="Wingdings" w:hAnsi="Wingdings"/>
    </w:rPr>
  </w:style>
  <w:style w:type="character" w:customStyle="1" w:styleId="WW8Num41z3">
    <w:name w:val="WW8Num41z3"/>
    <w:rsid w:val="00C961A8"/>
    <w:rPr>
      <w:rFonts w:ascii="Symbol" w:hAnsi="Symbol"/>
    </w:rPr>
  </w:style>
  <w:style w:type="character" w:customStyle="1" w:styleId="WW8Num42z1">
    <w:name w:val="WW8Num42z1"/>
    <w:rsid w:val="00C961A8"/>
    <w:rPr>
      <w:rFonts w:ascii="Courier New" w:hAnsi="Courier New" w:cs="Courier New"/>
    </w:rPr>
  </w:style>
  <w:style w:type="character" w:customStyle="1" w:styleId="WW8Num42z2">
    <w:name w:val="WW8Num42z2"/>
    <w:rsid w:val="00C961A8"/>
    <w:rPr>
      <w:rFonts w:ascii="Wingdings" w:hAnsi="Wingdings"/>
    </w:rPr>
  </w:style>
  <w:style w:type="character" w:customStyle="1" w:styleId="WW8Num42z3">
    <w:name w:val="WW8Num42z3"/>
    <w:rsid w:val="00C961A8"/>
    <w:rPr>
      <w:rFonts w:ascii="Symbol" w:hAnsi="Symbol"/>
    </w:rPr>
  </w:style>
  <w:style w:type="character" w:customStyle="1" w:styleId="WW8Num43z1">
    <w:name w:val="WW8Num43z1"/>
    <w:rsid w:val="00C961A8"/>
    <w:rPr>
      <w:rFonts w:ascii="Courier New" w:hAnsi="Courier New" w:cs="Courier New"/>
    </w:rPr>
  </w:style>
  <w:style w:type="character" w:customStyle="1" w:styleId="WW8Num43z2">
    <w:name w:val="WW8Num43z2"/>
    <w:rsid w:val="00C961A8"/>
    <w:rPr>
      <w:rFonts w:ascii="Wingdings" w:hAnsi="Wingdings"/>
    </w:rPr>
  </w:style>
  <w:style w:type="character" w:customStyle="1" w:styleId="WW8Num43z3">
    <w:name w:val="WW8Num43z3"/>
    <w:rsid w:val="00C961A8"/>
    <w:rPr>
      <w:rFonts w:ascii="Symbol" w:hAnsi="Symbol"/>
    </w:rPr>
  </w:style>
  <w:style w:type="character" w:customStyle="1" w:styleId="WW8Num44z1">
    <w:name w:val="WW8Num44z1"/>
    <w:rsid w:val="00C961A8"/>
    <w:rPr>
      <w:rFonts w:ascii="Courier New" w:hAnsi="Courier New" w:cs="Courier New"/>
    </w:rPr>
  </w:style>
  <w:style w:type="character" w:customStyle="1" w:styleId="WW8Num44z2">
    <w:name w:val="WW8Num44z2"/>
    <w:rsid w:val="00C961A8"/>
    <w:rPr>
      <w:rFonts w:ascii="Wingdings" w:hAnsi="Wingdings"/>
    </w:rPr>
  </w:style>
  <w:style w:type="character" w:customStyle="1" w:styleId="WW8Num44z3">
    <w:name w:val="WW8Num44z3"/>
    <w:rsid w:val="00C961A8"/>
    <w:rPr>
      <w:rFonts w:ascii="Symbol" w:hAnsi="Symbol"/>
    </w:rPr>
  </w:style>
  <w:style w:type="character" w:customStyle="1" w:styleId="WW8Num47z1">
    <w:name w:val="WW8Num47z1"/>
    <w:rsid w:val="00C961A8"/>
    <w:rPr>
      <w:rFonts w:ascii="Courier New" w:hAnsi="Courier New" w:cs="Courier New"/>
    </w:rPr>
  </w:style>
  <w:style w:type="character" w:customStyle="1" w:styleId="WW8Num47z2">
    <w:name w:val="WW8Num47z2"/>
    <w:rsid w:val="00C961A8"/>
    <w:rPr>
      <w:rFonts w:ascii="Wingdings" w:hAnsi="Wingdings"/>
    </w:rPr>
  </w:style>
  <w:style w:type="character" w:customStyle="1" w:styleId="WW8Num47z3">
    <w:name w:val="WW8Num47z3"/>
    <w:rsid w:val="00C961A8"/>
    <w:rPr>
      <w:rFonts w:ascii="Symbol" w:hAnsi="Symbol"/>
    </w:rPr>
  </w:style>
  <w:style w:type="character" w:customStyle="1" w:styleId="WW8Num49z1">
    <w:name w:val="WW8Num49z1"/>
    <w:rsid w:val="00C961A8"/>
    <w:rPr>
      <w:rFonts w:ascii="Courier New" w:hAnsi="Courier New" w:cs="Courier New"/>
    </w:rPr>
  </w:style>
  <w:style w:type="character" w:customStyle="1" w:styleId="WW8Num49z2">
    <w:name w:val="WW8Num49z2"/>
    <w:rsid w:val="00C961A8"/>
    <w:rPr>
      <w:rFonts w:ascii="Wingdings" w:hAnsi="Wingdings"/>
    </w:rPr>
  </w:style>
  <w:style w:type="character" w:customStyle="1" w:styleId="WW8Num49z3">
    <w:name w:val="WW8Num49z3"/>
    <w:rsid w:val="00C961A8"/>
    <w:rPr>
      <w:rFonts w:ascii="Symbol" w:hAnsi="Symbol"/>
    </w:rPr>
  </w:style>
  <w:style w:type="character" w:customStyle="1" w:styleId="WW8Num50z1">
    <w:name w:val="WW8Num50z1"/>
    <w:rsid w:val="00C961A8"/>
    <w:rPr>
      <w:rFonts w:ascii="Courier New" w:hAnsi="Courier New" w:cs="Courier New"/>
    </w:rPr>
  </w:style>
  <w:style w:type="character" w:customStyle="1" w:styleId="WW8Num50z2">
    <w:name w:val="WW8Num50z2"/>
    <w:rsid w:val="00C961A8"/>
    <w:rPr>
      <w:rFonts w:ascii="Wingdings" w:hAnsi="Wingdings"/>
    </w:rPr>
  </w:style>
  <w:style w:type="character" w:customStyle="1" w:styleId="WW8Num50z3">
    <w:name w:val="WW8Num50z3"/>
    <w:rsid w:val="00C961A8"/>
    <w:rPr>
      <w:rFonts w:ascii="Symbol" w:hAnsi="Symbol"/>
    </w:rPr>
  </w:style>
  <w:style w:type="character" w:customStyle="1" w:styleId="WW8Num52z1">
    <w:name w:val="WW8Num52z1"/>
    <w:rsid w:val="00C961A8"/>
    <w:rPr>
      <w:rFonts w:ascii="Courier New" w:hAnsi="Courier New" w:cs="Courier New"/>
    </w:rPr>
  </w:style>
  <w:style w:type="character" w:customStyle="1" w:styleId="WW8Num52z2">
    <w:name w:val="WW8Num52z2"/>
    <w:rsid w:val="00C961A8"/>
    <w:rPr>
      <w:rFonts w:ascii="Wingdings" w:hAnsi="Wingdings"/>
    </w:rPr>
  </w:style>
  <w:style w:type="character" w:customStyle="1" w:styleId="WW8Num52z3">
    <w:name w:val="WW8Num52z3"/>
    <w:rsid w:val="00C961A8"/>
    <w:rPr>
      <w:rFonts w:ascii="Symbol" w:hAnsi="Symbol"/>
    </w:rPr>
  </w:style>
  <w:style w:type="character" w:customStyle="1" w:styleId="WW8Num53z1">
    <w:name w:val="WW8Num53z1"/>
    <w:rsid w:val="00C961A8"/>
    <w:rPr>
      <w:rFonts w:ascii="Courier New" w:hAnsi="Courier New" w:cs="Courier New"/>
    </w:rPr>
  </w:style>
  <w:style w:type="character" w:customStyle="1" w:styleId="WW8Num53z2">
    <w:name w:val="WW8Num53z2"/>
    <w:rsid w:val="00C961A8"/>
    <w:rPr>
      <w:rFonts w:ascii="Wingdings" w:hAnsi="Wingdings"/>
    </w:rPr>
  </w:style>
  <w:style w:type="character" w:customStyle="1" w:styleId="WW8Num53z3">
    <w:name w:val="WW8Num53z3"/>
    <w:rsid w:val="00C961A8"/>
    <w:rPr>
      <w:rFonts w:ascii="Symbol" w:hAnsi="Symbol"/>
    </w:rPr>
  </w:style>
  <w:style w:type="character" w:customStyle="1" w:styleId="WW-DefaultParagraphFont11">
    <w:name w:val="WW-Default Paragraph Font11"/>
    <w:rsid w:val="00C961A8"/>
  </w:style>
  <w:style w:type="character" w:customStyle="1" w:styleId="SalutationChar">
    <w:name w:val="Salutation Char"/>
    <w:rsid w:val="00C961A8"/>
    <w:rPr>
      <w:rFonts w:ascii="Arial" w:eastAsia="Times New Roman" w:hAnsi="Arial" w:cs="Times New Roman"/>
      <w:szCs w:val="20"/>
    </w:rPr>
  </w:style>
  <w:style w:type="character" w:customStyle="1" w:styleId="EndnoteCharacters">
    <w:name w:val="Endnote Characters"/>
    <w:rsid w:val="00C961A8"/>
    <w:rPr>
      <w:rFonts w:ascii="Times New Roman" w:hAnsi="Times New Roman"/>
      <w:position w:val="0"/>
      <w:sz w:val="24"/>
      <w:vertAlign w:val="baseline"/>
    </w:rPr>
  </w:style>
  <w:style w:type="character" w:customStyle="1" w:styleId="NoteHeadingChar">
    <w:name w:val="Note Heading Char"/>
    <w:rsid w:val="00C961A8"/>
    <w:rPr>
      <w:rFonts w:ascii="Arial" w:eastAsia="Times New Roman" w:hAnsi="Arial" w:cs="Times New Roman"/>
      <w:sz w:val="18"/>
      <w:szCs w:val="20"/>
    </w:rPr>
  </w:style>
  <w:style w:type="character" w:customStyle="1" w:styleId="FootnoteCharacters">
    <w:name w:val="Footnote Characters"/>
    <w:rsid w:val="00C961A8"/>
    <w:rPr>
      <w:vertAlign w:val="superscript"/>
    </w:rPr>
  </w:style>
  <w:style w:type="character" w:customStyle="1" w:styleId="TitleChar">
    <w:name w:val="Title Char"/>
    <w:rsid w:val="00C961A8"/>
    <w:rPr>
      <w:rFonts w:ascii="Arial" w:eastAsia="Times New Roman" w:hAnsi="Arial" w:cs="Arial"/>
      <w:b/>
      <w:bCs/>
      <w:kern w:val="1"/>
      <w:sz w:val="32"/>
      <w:szCs w:val="32"/>
    </w:rPr>
  </w:style>
  <w:style w:type="character" w:customStyle="1" w:styleId="SignatureChar">
    <w:name w:val="Signature Char"/>
    <w:rsid w:val="00C961A8"/>
    <w:rPr>
      <w:rFonts w:ascii="Arial" w:eastAsia="Times New Roman" w:hAnsi="Arial" w:cs="Times New Roman"/>
      <w:szCs w:val="20"/>
    </w:rPr>
  </w:style>
  <w:style w:type="character" w:customStyle="1" w:styleId="BodyTextIndentChar">
    <w:name w:val="Body Text Indent Char"/>
    <w:rsid w:val="00C961A8"/>
    <w:rPr>
      <w:rFonts w:ascii="Arial" w:hAnsi="Arial"/>
      <w:sz w:val="22"/>
      <w:szCs w:val="24"/>
      <w:lang w:val="en-US"/>
    </w:rPr>
  </w:style>
  <w:style w:type="character" w:customStyle="1" w:styleId="longtext">
    <w:name w:val="long_text"/>
    <w:rsid w:val="00C961A8"/>
  </w:style>
  <w:style w:type="character" w:customStyle="1" w:styleId="shorttext">
    <w:name w:val="short_text"/>
    <w:rsid w:val="00C961A8"/>
  </w:style>
  <w:style w:type="character" w:styleId="Emphasis">
    <w:name w:val="Emphasis"/>
    <w:qFormat/>
    <w:rsid w:val="00C961A8"/>
    <w:rPr>
      <w:i/>
      <w:iCs/>
    </w:rPr>
  </w:style>
  <w:style w:type="character" w:customStyle="1" w:styleId="WW8Num18z0">
    <w:name w:val="WW8Num18z0"/>
    <w:rsid w:val="00C961A8"/>
    <w:rPr>
      <w:rFonts w:ascii="Arial" w:hAnsi="Arial" w:cs="Arial"/>
      <w:color w:val="000000"/>
      <w:sz w:val="20"/>
    </w:rPr>
  </w:style>
  <w:style w:type="character" w:customStyle="1" w:styleId="Noklusjumarindkopasfonts1">
    <w:name w:val="Noklusējuma rindkopas fonts1"/>
    <w:rsid w:val="00C961A8"/>
  </w:style>
  <w:style w:type="character" w:customStyle="1" w:styleId="hps">
    <w:name w:val="hps"/>
    <w:uiPriority w:val="99"/>
    <w:rsid w:val="00C961A8"/>
  </w:style>
  <w:style w:type="character" w:customStyle="1" w:styleId="NumberingSymbols">
    <w:name w:val="Numbering Symbols"/>
    <w:rsid w:val="00C961A8"/>
  </w:style>
  <w:style w:type="character" w:customStyle="1" w:styleId="Bullets">
    <w:name w:val="Bullets"/>
    <w:rsid w:val="00C961A8"/>
    <w:rPr>
      <w:rFonts w:ascii="OpenSymbol" w:eastAsia="OpenSymbol" w:hAnsi="OpenSymbol" w:cs="OpenSymbol"/>
    </w:rPr>
  </w:style>
  <w:style w:type="paragraph" w:customStyle="1" w:styleId="Heading">
    <w:name w:val="Heading"/>
    <w:basedOn w:val="Normal"/>
    <w:next w:val="BodyText"/>
    <w:rsid w:val="00C961A8"/>
    <w:pPr>
      <w:keepNext/>
      <w:widowControl w:val="0"/>
      <w:spacing w:before="240" w:after="120"/>
      <w:jc w:val="both"/>
    </w:pPr>
    <w:rPr>
      <w:rFonts w:ascii="Arial" w:eastAsia="Microsoft YaHei" w:hAnsi="Arial" w:cs="Mangal"/>
      <w:sz w:val="28"/>
      <w:szCs w:val="28"/>
      <w:lang w:val="en-US" w:eastAsia="ar-SA"/>
    </w:rPr>
  </w:style>
  <w:style w:type="paragraph" w:styleId="List">
    <w:name w:val="List"/>
    <w:basedOn w:val="BodyText"/>
    <w:rsid w:val="00C961A8"/>
    <w:pPr>
      <w:widowControl w:val="0"/>
      <w:spacing w:after="0"/>
      <w:jc w:val="both"/>
    </w:pPr>
    <w:rPr>
      <w:rFonts w:ascii="Arial" w:hAnsi="Arial" w:cs="Mangal"/>
      <w:b/>
      <w:bCs/>
      <w:sz w:val="32"/>
      <w:szCs w:val="32"/>
      <w:lang w:val="en-US" w:eastAsia="ar-SA"/>
    </w:rPr>
  </w:style>
  <w:style w:type="paragraph" w:customStyle="1" w:styleId="Index">
    <w:name w:val="Index"/>
    <w:basedOn w:val="Normal"/>
    <w:rsid w:val="00C961A8"/>
    <w:pPr>
      <w:widowControl w:val="0"/>
      <w:suppressLineNumbers/>
      <w:jc w:val="both"/>
    </w:pPr>
    <w:rPr>
      <w:rFonts w:ascii="Arial" w:hAnsi="Arial" w:cs="Mangal"/>
      <w:sz w:val="22"/>
      <w:lang w:val="en-US" w:eastAsia="ar-SA"/>
    </w:rPr>
  </w:style>
  <w:style w:type="paragraph" w:styleId="TableofFigures">
    <w:name w:val="table of figures"/>
    <w:basedOn w:val="Normal"/>
    <w:next w:val="Normal"/>
    <w:rsid w:val="00C961A8"/>
    <w:pPr>
      <w:keepLines/>
      <w:widowControl w:val="0"/>
      <w:tabs>
        <w:tab w:val="left" w:pos="1701"/>
        <w:tab w:val="right" w:leader="dot" w:pos="9356"/>
      </w:tabs>
      <w:spacing w:before="120"/>
      <w:ind w:left="1701" w:right="423" w:hanging="1701"/>
      <w:jc w:val="both"/>
    </w:pPr>
    <w:rPr>
      <w:rFonts w:ascii="Arial" w:hAnsi="Arial" w:cs="Calibri"/>
      <w:sz w:val="22"/>
      <w:szCs w:val="20"/>
      <w:lang w:val="en-GB" w:eastAsia="ar-SA"/>
    </w:rPr>
  </w:style>
  <w:style w:type="paragraph" w:customStyle="1" w:styleId="Adresse">
    <w:name w:val="Adresse"/>
    <w:basedOn w:val="Normal"/>
    <w:rsid w:val="00C961A8"/>
    <w:pPr>
      <w:keepLines/>
      <w:widowControl w:val="0"/>
      <w:jc w:val="both"/>
    </w:pPr>
    <w:rPr>
      <w:rFonts w:ascii="Arial" w:hAnsi="Arial" w:cs="Calibri"/>
      <w:sz w:val="22"/>
      <w:szCs w:val="20"/>
      <w:lang w:val="en-US" w:eastAsia="ar-SA"/>
    </w:rPr>
  </w:style>
  <w:style w:type="paragraph" w:styleId="Salutation">
    <w:name w:val="Salutation"/>
    <w:basedOn w:val="Normal"/>
    <w:next w:val="Normal"/>
    <w:link w:val="SalutationChar1"/>
    <w:rsid w:val="00C961A8"/>
    <w:pPr>
      <w:keepLines/>
      <w:widowControl w:val="0"/>
      <w:numPr>
        <w:numId w:val="20"/>
      </w:numPr>
      <w:tabs>
        <w:tab w:val="clear" w:pos="567"/>
      </w:tabs>
      <w:ind w:left="0" w:firstLine="0"/>
      <w:jc w:val="both"/>
    </w:pPr>
    <w:rPr>
      <w:rFonts w:ascii="Arial" w:hAnsi="Arial" w:cs="Calibri"/>
      <w:sz w:val="22"/>
      <w:szCs w:val="20"/>
      <w:lang w:val="en-US" w:eastAsia="ar-SA"/>
    </w:rPr>
  </w:style>
  <w:style w:type="character" w:customStyle="1" w:styleId="SalutationChar1">
    <w:name w:val="Salutation Char1"/>
    <w:basedOn w:val="DefaultParagraphFont"/>
    <w:link w:val="Salutation"/>
    <w:rsid w:val="00C961A8"/>
    <w:rPr>
      <w:rFonts w:ascii="Arial" w:eastAsia="Times New Roman" w:hAnsi="Arial" w:cs="Calibri"/>
      <w:szCs w:val="20"/>
      <w:lang w:val="en-US" w:eastAsia="ar-SA"/>
    </w:rPr>
  </w:style>
  <w:style w:type="paragraph" w:customStyle="1" w:styleId="AufzhlungmitschwarzemKasten">
    <w:name w:val="Aufzählung mit schwarzem Kasten"/>
    <w:basedOn w:val="Normal"/>
    <w:rsid w:val="00C961A8"/>
    <w:pPr>
      <w:keepLines/>
      <w:widowControl w:val="0"/>
      <w:numPr>
        <w:numId w:val="18"/>
      </w:numPr>
      <w:spacing w:before="120"/>
      <w:jc w:val="both"/>
    </w:pPr>
    <w:rPr>
      <w:rFonts w:ascii="Arial" w:hAnsi="Arial" w:cs="Calibri"/>
      <w:sz w:val="22"/>
      <w:szCs w:val="20"/>
      <w:lang w:val="en-US" w:eastAsia="ar-SA"/>
    </w:rPr>
  </w:style>
  <w:style w:type="paragraph" w:customStyle="1" w:styleId="Aufz-Punkt">
    <w:name w:val="Aufz-Punkt"/>
    <w:basedOn w:val="Normal"/>
    <w:rsid w:val="00C961A8"/>
    <w:pPr>
      <w:keepLines/>
      <w:widowControl w:val="0"/>
      <w:numPr>
        <w:numId w:val="2"/>
      </w:numPr>
      <w:spacing w:before="120"/>
      <w:jc w:val="both"/>
    </w:pPr>
    <w:rPr>
      <w:rFonts w:ascii="Arial" w:hAnsi="Arial" w:cs="Calibri"/>
      <w:sz w:val="22"/>
      <w:szCs w:val="20"/>
      <w:lang w:val="en-US" w:eastAsia="ar-SA"/>
    </w:rPr>
  </w:style>
  <w:style w:type="paragraph" w:customStyle="1" w:styleId="Aufz-Strich">
    <w:name w:val="Aufz-Strich"/>
    <w:basedOn w:val="Normal"/>
    <w:rsid w:val="00C961A8"/>
    <w:pPr>
      <w:keepLines/>
      <w:widowControl w:val="0"/>
      <w:numPr>
        <w:numId w:val="1"/>
      </w:numPr>
      <w:spacing w:before="120"/>
      <w:jc w:val="both"/>
    </w:pPr>
    <w:rPr>
      <w:rFonts w:ascii="Arial" w:hAnsi="Arial" w:cs="Calibri"/>
      <w:sz w:val="22"/>
      <w:szCs w:val="20"/>
      <w:lang w:val="en-US" w:eastAsia="ar-SA"/>
    </w:rPr>
  </w:style>
  <w:style w:type="paragraph" w:customStyle="1" w:styleId="Berichtstext">
    <w:name w:val="Berichtstext"/>
    <w:basedOn w:val="Normal"/>
    <w:rsid w:val="00C961A8"/>
    <w:pPr>
      <w:keepLines/>
      <w:widowControl w:val="0"/>
      <w:spacing w:before="120"/>
      <w:ind w:left="992"/>
      <w:jc w:val="both"/>
    </w:pPr>
    <w:rPr>
      <w:rFonts w:ascii="Arial" w:hAnsi="Arial" w:cs="Calibri"/>
      <w:sz w:val="22"/>
      <w:szCs w:val="20"/>
      <w:lang w:val="en-US" w:eastAsia="ar-SA"/>
    </w:rPr>
  </w:style>
  <w:style w:type="paragraph" w:customStyle="1" w:styleId="WW-Caption">
    <w:name w:val="WW-Caption"/>
    <w:basedOn w:val="Normal"/>
    <w:next w:val="Normal"/>
    <w:rsid w:val="00C961A8"/>
    <w:pPr>
      <w:keepLines/>
      <w:widowControl w:val="0"/>
      <w:spacing w:before="120" w:after="240"/>
      <w:ind w:left="1418" w:hanging="1418"/>
      <w:jc w:val="both"/>
    </w:pPr>
    <w:rPr>
      <w:rFonts w:ascii="Arial" w:hAnsi="Arial" w:cs="Calibri"/>
      <w:b/>
      <w:bCs/>
      <w:sz w:val="20"/>
      <w:szCs w:val="20"/>
      <w:lang w:val="en-GB" w:eastAsia="ar-SA"/>
    </w:rPr>
  </w:style>
  <w:style w:type="paragraph" w:customStyle="1" w:styleId="Betrifft">
    <w:name w:val="Betrifft"/>
    <w:basedOn w:val="Normal"/>
    <w:rsid w:val="00C961A8"/>
    <w:pPr>
      <w:keepLines/>
      <w:widowControl w:val="0"/>
      <w:spacing w:before="240" w:after="240"/>
      <w:jc w:val="both"/>
    </w:pPr>
    <w:rPr>
      <w:rFonts w:ascii="Arial" w:hAnsi="Arial" w:cs="Calibri"/>
      <w:b/>
      <w:sz w:val="22"/>
      <w:szCs w:val="20"/>
      <w:lang w:val="en-US" w:eastAsia="ar-SA"/>
    </w:rPr>
  </w:style>
  <w:style w:type="paragraph" w:styleId="NoteHeading">
    <w:name w:val="Note Heading"/>
    <w:basedOn w:val="Normal"/>
    <w:next w:val="Normal"/>
    <w:link w:val="NoteHeadingChar1"/>
    <w:rsid w:val="00C961A8"/>
    <w:pPr>
      <w:keepLines/>
      <w:widowControl w:val="0"/>
      <w:numPr>
        <w:numId w:val="19"/>
      </w:numPr>
      <w:tabs>
        <w:tab w:val="clear" w:pos="284"/>
      </w:tabs>
      <w:ind w:left="0" w:firstLine="0"/>
      <w:jc w:val="both"/>
    </w:pPr>
    <w:rPr>
      <w:rFonts w:ascii="Arial" w:hAnsi="Arial" w:cs="Calibri"/>
      <w:sz w:val="18"/>
      <w:szCs w:val="20"/>
      <w:lang w:val="en-US" w:eastAsia="ar-SA"/>
    </w:rPr>
  </w:style>
  <w:style w:type="character" w:customStyle="1" w:styleId="NoteHeadingChar1">
    <w:name w:val="Note Heading Char1"/>
    <w:basedOn w:val="DefaultParagraphFont"/>
    <w:link w:val="NoteHeading"/>
    <w:rsid w:val="00C961A8"/>
    <w:rPr>
      <w:rFonts w:ascii="Arial" w:eastAsia="Times New Roman" w:hAnsi="Arial" w:cs="Calibri"/>
      <w:sz w:val="18"/>
      <w:szCs w:val="20"/>
      <w:lang w:val="en-US" w:eastAsia="ar-SA"/>
    </w:rPr>
  </w:style>
  <w:style w:type="paragraph" w:customStyle="1" w:styleId="Nummerierung">
    <w:name w:val="Nummerierung"/>
    <w:basedOn w:val="Normal"/>
    <w:rsid w:val="00C961A8"/>
    <w:pPr>
      <w:keepLines/>
      <w:widowControl w:val="0"/>
      <w:numPr>
        <w:numId w:val="3"/>
      </w:numPr>
      <w:tabs>
        <w:tab w:val="left" w:pos="425"/>
      </w:tabs>
      <w:spacing w:before="120"/>
      <w:jc w:val="both"/>
    </w:pPr>
    <w:rPr>
      <w:rFonts w:ascii="Arial" w:hAnsi="Arial" w:cs="Calibri"/>
      <w:sz w:val="22"/>
      <w:szCs w:val="20"/>
      <w:lang w:val="en-US" w:eastAsia="ar-SA"/>
    </w:rPr>
  </w:style>
  <w:style w:type="paragraph" w:customStyle="1" w:styleId="Tabellen">
    <w:name w:val="Tabellen"/>
    <w:basedOn w:val="Normal"/>
    <w:rsid w:val="00C961A8"/>
    <w:pPr>
      <w:keepLines/>
      <w:widowControl w:val="0"/>
      <w:spacing w:before="40" w:after="40"/>
      <w:jc w:val="both"/>
    </w:pPr>
    <w:rPr>
      <w:rFonts w:ascii="Arial" w:hAnsi="Arial" w:cs="Calibri"/>
      <w:sz w:val="20"/>
      <w:szCs w:val="20"/>
      <w:lang w:val="en-US" w:eastAsia="ar-SA"/>
    </w:rPr>
  </w:style>
  <w:style w:type="paragraph" w:customStyle="1" w:styleId="Tabellenberschrift">
    <w:name w:val="Tabellenüberschrift"/>
    <w:basedOn w:val="Tabellen"/>
    <w:rsid w:val="00C961A8"/>
    <w:pPr>
      <w:jc w:val="center"/>
    </w:pPr>
    <w:rPr>
      <w:b/>
    </w:rPr>
  </w:style>
  <w:style w:type="paragraph" w:styleId="Title">
    <w:name w:val="Title"/>
    <w:basedOn w:val="Normal"/>
    <w:next w:val="Subtitle"/>
    <w:link w:val="TitleChar1"/>
    <w:qFormat/>
    <w:rsid w:val="00C961A8"/>
    <w:pPr>
      <w:keepNext/>
      <w:keepLines/>
      <w:pageBreakBefore/>
      <w:widowControl w:val="0"/>
      <w:spacing w:after="360"/>
      <w:jc w:val="center"/>
    </w:pPr>
    <w:rPr>
      <w:rFonts w:ascii="Arial" w:hAnsi="Arial" w:cs="Arial"/>
      <w:b/>
      <w:bCs/>
      <w:kern w:val="1"/>
      <w:sz w:val="32"/>
      <w:szCs w:val="32"/>
      <w:lang w:val="en-US" w:eastAsia="ar-SA"/>
    </w:rPr>
  </w:style>
  <w:style w:type="character" w:customStyle="1" w:styleId="TitleChar1">
    <w:name w:val="Title Char1"/>
    <w:basedOn w:val="DefaultParagraphFont"/>
    <w:link w:val="Title"/>
    <w:rsid w:val="00C961A8"/>
    <w:rPr>
      <w:rFonts w:ascii="Arial" w:eastAsia="Times New Roman" w:hAnsi="Arial" w:cs="Arial"/>
      <w:b/>
      <w:bCs/>
      <w:kern w:val="1"/>
      <w:sz w:val="32"/>
      <w:szCs w:val="32"/>
      <w:lang w:val="en-US" w:eastAsia="ar-SA"/>
    </w:rPr>
  </w:style>
  <w:style w:type="paragraph" w:styleId="Subtitle">
    <w:name w:val="Subtitle"/>
    <w:basedOn w:val="Heading"/>
    <w:next w:val="BodyText"/>
    <w:link w:val="SubtitleChar"/>
    <w:qFormat/>
    <w:rsid w:val="00C961A8"/>
    <w:pPr>
      <w:jc w:val="center"/>
    </w:pPr>
    <w:rPr>
      <w:i/>
      <w:iCs/>
    </w:rPr>
  </w:style>
  <w:style w:type="character" w:customStyle="1" w:styleId="SubtitleChar">
    <w:name w:val="Subtitle Char"/>
    <w:basedOn w:val="DefaultParagraphFont"/>
    <w:link w:val="Subtitle"/>
    <w:rsid w:val="00C961A8"/>
    <w:rPr>
      <w:rFonts w:ascii="Arial" w:eastAsia="Microsoft YaHei" w:hAnsi="Arial" w:cs="Mangal"/>
      <w:i/>
      <w:iCs/>
      <w:sz w:val="28"/>
      <w:szCs w:val="28"/>
      <w:lang w:val="en-US" w:eastAsia="ar-SA"/>
    </w:rPr>
  </w:style>
  <w:style w:type="paragraph" w:styleId="Signature">
    <w:name w:val="Signature"/>
    <w:basedOn w:val="Normal"/>
    <w:link w:val="SignatureChar1"/>
    <w:rsid w:val="00C961A8"/>
    <w:pPr>
      <w:keepLines/>
      <w:widowControl w:val="0"/>
      <w:spacing w:before="1134"/>
      <w:jc w:val="both"/>
    </w:pPr>
    <w:rPr>
      <w:rFonts w:ascii="Arial" w:hAnsi="Arial" w:cs="Calibri"/>
      <w:sz w:val="22"/>
      <w:szCs w:val="20"/>
      <w:lang w:val="en-US" w:eastAsia="ar-SA"/>
    </w:rPr>
  </w:style>
  <w:style w:type="character" w:customStyle="1" w:styleId="SignatureChar1">
    <w:name w:val="Signature Char1"/>
    <w:basedOn w:val="DefaultParagraphFont"/>
    <w:link w:val="Signature"/>
    <w:rsid w:val="00C961A8"/>
    <w:rPr>
      <w:rFonts w:ascii="Arial" w:eastAsia="Times New Roman" w:hAnsi="Arial" w:cs="Calibri"/>
      <w:szCs w:val="20"/>
      <w:lang w:val="en-US" w:eastAsia="ar-SA"/>
    </w:rPr>
  </w:style>
  <w:style w:type="paragraph" w:customStyle="1" w:styleId="Verzeichnisberschrift">
    <w:name w:val="Verzeichnisüberschrift"/>
    <w:basedOn w:val="Title"/>
    <w:rsid w:val="00C961A8"/>
    <w:pPr>
      <w:pageBreakBefore w:val="0"/>
      <w:spacing w:before="240" w:after="240"/>
      <w:jc w:val="left"/>
    </w:pPr>
    <w:rPr>
      <w:sz w:val="28"/>
    </w:rPr>
  </w:style>
  <w:style w:type="paragraph" w:customStyle="1" w:styleId="Zwischenberschrift">
    <w:name w:val="Zwischenüberschrift"/>
    <w:basedOn w:val="Normal"/>
    <w:next w:val="Normal"/>
    <w:rsid w:val="00C961A8"/>
    <w:pPr>
      <w:keepLines/>
      <w:widowControl w:val="0"/>
      <w:spacing w:before="240"/>
      <w:jc w:val="both"/>
    </w:pPr>
    <w:rPr>
      <w:rFonts w:ascii="Arial" w:hAnsi="Arial" w:cs="Calibri"/>
      <w:b/>
      <w:i/>
      <w:sz w:val="22"/>
      <w:szCs w:val="20"/>
      <w:lang w:val="en-US" w:eastAsia="ar-SA"/>
    </w:rPr>
  </w:style>
  <w:style w:type="paragraph" w:customStyle="1" w:styleId="Defau">
    <w:name w:val="Defau"/>
    <w:rsid w:val="00C961A8"/>
    <w:pPr>
      <w:suppressAutoHyphens/>
      <w:autoSpaceDE w:val="0"/>
      <w:spacing w:after="0" w:line="240" w:lineRule="auto"/>
    </w:pPr>
    <w:rPr>
      <w:rFonts w:ascii="Times New Roman" w:eastAsia="Arial" w:hAnsi="Times New Roman" w:cs="Calibri"/>
      <w:color w:val="000000"/>
      <w:sz w:val="24"/>
      <w:szCs w:val="24"/>
      <w:lang w:val="en-US" w:eastAsia="ar-SA"/>
    </w:rPr>
  </w:style>
  <w:style w:type="paragraph" w:styleId="BodyTextIndent">
    <w:name w:val="Body Text Indent"/>
    <w:basedOn w:val="Normal"/>
    <w:link w:val="BodyTextIndentChar1"/>
    <w:rsid w:val="00C961A8"/>
    <w:pPr>
      <w:widowControl w:val="0"/>
      <w:numPr>
        <w:numId w:val="21"/>
      </w:numPr>
      <w:tabs>
        <w:tab w:val="clear" w:pos="360"/>
      </w:tabs>
      <w:spacing w:after="120"/>
      <w:ind w:left="283" w:firstLine="0"/>
      <w:jc w:val="both"/>
    </w:pPr>
    <w:rPr>
      <w:rFonts w:ascii="Arial" w:hAnsi="Arial" w:cs="Calibri"/>
      <w:sz w:val="22"/>
      <w:lang w:val="en-US" w:eastAsia="ar-SA"/>
    </w:rPr>
  </w:style>
  <w:style w:type="character" w:customStyle="1" w:styleId="BodyTextIndentChar1">
    <w:name w:val="Body Text Indent Char1"/>
    <w:basedOn w:val="DefaultParagraphFont"/>
    <w:link w:val="BodyTextIndent"/>
    <w:rsid w:val="00C961A8"/>
    <w:rPr>
      <w:rFonts w:ascii="Arial" w:eastAsia="Times New Roman" w:hAnsi="Arial" w:cs="Calibri"/>
      <w:szCs w:val="24"/>
      <w:lang w:val="en-US" w:eastAsia="ar-SA"/>
    </w:rPr>
  </w:style>
  <w:style w:type="paragraph" w:styleId="TOAHeading">
    <w:name w:val="toa heading"/>
    <w:basedOn w:val="Normal"/>
    <w:next w:val="Normal"/>
    <w:rsid w:val="00C961A8"/>
    <w:pPr>
      <w:widowControl w:val="0"/>
      <w:numPr>
        <w:numId w:val="5"/>
      </w:numPr>
      <w:spacing w:before="120"/>
      <w:jc w:val="both"/>
    </w:pPr>
    <w:rPr>
      <w:rFonts w:cs="Calibri"/>
      <w:szCs w:val="20"/>
      <w:lang w:val="ru-RU" w:eastAsia="ar-SA"/>
    </w:rPr>
  </w:style>
  <w:style w:type="paragraph" w:customStyle="1" w:styleId="ListParagraph2">
    <w:name w:val="List Paragraph2"/>
    <w:basedOn w:val="Normal"/>
    <w:rsid w:val="00C961A8"/>
    <w:pPr>
      <w:widowControl w:val="0"/>
      <w:ind w:left="720"/>
    </w:pPr>
    <w:rPr>
      <w:rFonts w:ascii="Arial" w:eastAsia="Batang" w:hAnsi="Arial" w:cs="Calibri"/>
      <w:sz w:val="22"/>
      <w:lang w:val="en-US" w:eastAsia="ar-SA"/>
    </w:rPr>
  </w:style>
  <w:style w:type="paragraph" w:customStyle="1" w:styleId="TableHeading">
    <w:name w:val="Table Heading"/>
    <w:basedOn w:val="TableContents"/>
    <w:rsid w:val="00C961A8"/>
    <w:pPr>
      <w:suppressAutoHyphens w:val="0"/>
      <w:jc w:val="center"/>
    </w:pPr>
    <w:rPr>
      <w:rFonts w:ascii="Arial" w:eastAsia="Times New Roman" w:hAnsi="Arial" w:cs="Calibri"/>
      <w:b/>
      <w:bCs/>
      <w:kern w:val="0"/>
      <w:sz w:val="22"/>
      <w:lang w:val="en-US" w:eastAsia="ar-SA"/>
    </w:rPr>
  </w:style>
  <w:style w:type="paragraph" w:customStyle="1" w:styleId="Contents10">
    <w:name w:val="Contents 10"/>
    <w:basedOn w:val="Index"/>
    <w:rsid w:val="00C961A8"/>
    <w:pPr>
      <w:tabs>
        <w:tab w:val="right" w:leader="dot" w:pos="7091"/>
      </w:tabs>
      <w:ind w:left="2547"/>
    </w:pPr>
  </w:style>
  <w:style w:type="paragraph" w:customStyle="1" w:styleId="Sarakstarindkopa1">
    <w:name w:val="Saraksta rindkopa1"/>
    <w:basedOn w:val="Normal"/>
    <w:rsid w:val="00C961A8"/>
    <w:pPr>
      <w:widowControl w:val="0"/>
      <w:ind w:left="720"/>
      <w:jc w:val="both"/>
    </w:pPr>
    <w:rPr>
      <w:rFonts w:ascii="Arial" w:hAnsi="Arial" w:cs="Calibri"/>
      <w:sz w:val="22"/>
      <w:lang w:val="en-US" w:eastAsia="ar-SA"/>
    </w:rPr>
  </w:style>
  <w:style w:type="character" w:customStyle="1" w:styleId="editsection">
    <w:name w:val="editsection"/>
    <w:rsid w:val="00C961A8"/>
  </w:style>
  <w:style w:type="character" w:customStyle="1" w:styleId="mw-headline">
    <w:name w:val="mw-headline"/>
    <w:rsid w:val="00C961A8"/>
  </w:style>
  <w:style w:type="character" w:customStyle="1" w:styleId="citation">
    <w:name w:val="citation"/>
    <w:rsid w:val="00C961A8"/>
  </w:style>
  <w:style w:type="paragraph" w:styleId="Bibliography">
    <w:name w:val="Bibliography"/>
    <w:basedOn w:val="Normal"/>
    <w:next w:val="Normal"/>
    <w:uiPriority w:val="37"/>
    <w:unhideWhenUsed/>
    <w:rsid w:val="00C961A8"/>
    <w:pPr>
      <w:widowControl w:val="0"/>
      <w:jc w:val="both"/>
    </w:pPr>
    <w:rPr>
      <w:rFonts w:ascii="Arial" w:hAnsi="Arial" w:cs="Calibri"/>
      <w:sz w:val="22"/>
      <w:lang w:val="en-US" w:eastAsia="ar-SA"/>
    </w:rPr>
  </w:style>
  <w:style w:type="paragraph" w:customStyle="1" w:styleId="tekstas0">
    <w:name w:val="tekstas"/>
    <w:basedOn w:val="Normal"/>
    <w:rsid w:val="00C961A8"/>
    <w:pPr>
      <w:spacing w:after="240"/>
      <w:jc w:val="both"/>
    </w:pPr>
    <w:rPr>
      <w:lang w:val="en-US"/>
    </w:rPr>
  </w:style>
  <w:style w:type="paragraph" w:customStyle="1" w:styleId="WW-BodyText2">
    <w:name w:val="WW-Body Text 2"/>
    <w:basedOn w:val="Normal"/>
    <w:rsid w:val="00C961A8"/>
    <w:pPr>
      <w:suppressAutoHyphens/>
      <w:spacing w:before="120" w:after="60"/>
      <w:jc w:val="center"/>
    </w:pPr>
    <w:rPr>
      <w:b/>
      <w:bCs/>
      <w:szCs w:val="20"/>
    </w:rPr>
  </w:style>
  <w:style w:type="paragraph" w:customStyle="1" w:styleId="BodyText1">
    <w:name w:val="Body Text1"/>
    <w:basedOn w:val="Normal"/>
    <w:rsid w:val="00C961A8"/>
    <w:pPr>
      <w:widowControl w:val="0"/>
      <w:suppressAutoHyphens/>
      <w:autoSpaceDE w:val="0"/>
      <w:ind w:firstLine="312"/>
      <w:jc w:val="both"/>
      <w:textAlignment w:val="center"/>
    </w:pPr>
    <w:rPr>
      <w:rFonts w:eastAsia="DejaVu Sans" w:cs="DejaVu Sans"/>
      <w:color w:val="000000"/>
      <w:kern w:val="1"/>
      <w:sz w:val="20"/>
      <w:lang w:eastAsia="hi-IN" w:bidi="hi-IN"/>
    </w:rPr>
  </w:style>
  <w:style w:type="paragraph" w:customStyle="1" w:styleId="WW-BodyTextFirstIndent">
    <w:name w:val="WW-Body Text First Indent"/>
    <w:basedOn w:val="Normal"/>
    <w:rsid w:val="00C961A8"/>
    <w:pPr>
      <w:suppressAutoHyphens/>
      <w:autoSpaceDE w:val="0"/>
      <w:ind w:firstLine="210"/>
    </w:pPr>
    <w:rPr>
      <w:szCs w:val="20"/>
    </w:rPr>
  </w:style>
  <w:style w:type="paragraph" w:styleId="BodyTextIndent2">
    <w:name w:val="Body Text Indent 2"/>
    <w:basedOn w:val="Normal"/>
    <w:link w:val="BodyTextIndent2Char"/>
    <w:rsid w:val="00C961A8"/>
    <w:pPr>
      <w:spacing w:after="120" w:line="480" w:lineRule="auto"/>
      <w:ind w:left="283"/>
    </w:pPr>
    <w:rPr>
      <w:lang w:val="en-GB"/>
    </w:rPr>
  </w:style>
  <w:style w:type="character" w:customStyle="1" w:styleId="BodyTextIndent2Char">
    <w:name w:val="Body Text Indent 2 Char"/>
    <w:basedOn w:val="DefaultParagraphFont"/>
    <w:link w:val="BodyTextIndent2"/>
    <w:rsid w:val="00C961A8"/>
    <w:rPr>
      <w:rFonts w:ascii="Times New Roman" w:eastAsia="Times New Roman" w:hAnsi="Times New Roman" w:cs="Times New Roman"/>
      <w:sz w:val="24"/>
      <w:szCs w:val="24"/>
      <w:lang w:val="en-GB"/>
    </w:rPr>
  </w:style>
  <w:style w:type="character" w:styleId="PageNumber">
    <w:name w:val="page number"/>
    <w:basedOn w:val="DefaultParagraphFont"/>
    <w:rsid w:val="00C961A8"/>
  </w:style>
  <w:style w:type="paragraph" w:styleId="NormalIndent">
    <w:name w:val="Normal Indent"/>
    <w:basedOn w:val="Normal"/>
    <w:rsid w:val="00C961A8"/>
    <w:pPr>
      <w:ind w:left="720"/>
    </w:pPr>
    <w:rPr>
      <w:lang w:val="en-US"/>
    </w:rPr>
  </w:style>
  <w:style w:type="paragraph" w:customStyle="1" w:styleId="Style3">
    <w:name w:val="Style3"/>
    <w:basedOn w:val="Normal"/>
    <w:link w:val="Style3Char"/>
    <w:qFormat/>
    <w:rsid w:val="00C961A8"/>
    <w:pPr>
      <w:spacing w:line="280" w:lineRule="exact"/>
      <w:ind w:firstLine="737"/>
      <w:jc w:val="both"/>
    </w:pPr>
    <w:rPr>
      <w:color w:val="0000FF"/>
    </w:rPr>
  </w:style>
  <w:style w:type="character" w:customStyle="1" w:styleId="Style3Char">
    <w:name w:val="Style3 Char"/>
    <w:link w:val="Style3"/>
    <w:rsid w:val="00C961A8"/>
    <w:rPr>
      <w:rFonts w:ascii="Times New Roman" w:eastAsia="Times New Roman" w:hAnsi="Times New Roman" w:cs="Times New Roman"/>
      <w:color w:val="0000FF"/>
      <w:sz w:val="24"/>
      <w:szCs w:val="24"/>
    </w:rPr>
  </w:style>
  <w:style w:type="paragraph" w:styleId="BodyText2">
    <w:name w:val="Body Text 2"/>
    <w:basedOn w:val="Normal"/>
    <w:link w:val="BodyText2Char"/>
    <w:rsid w:val="00C961A8"/>
    <w:pPr>
      <w:spacing w:after="120" w:line="480" w:lineRule="auto"/>
    </w:pPr>
    <w:rPr>
      <w:lang w:eastAsia="lt-LT"/>
    </w:rPr>
  </w:style>
  <w:style w:type="character" w:customStyle="1" w:styleId="BodyText2Char">
    <w:name w:val="Body Text 2 Char"/>
    <w:basedOn w:val="DefaultParagraphFont"/>
    <w:link w:val="BodyText2"/>
    <w:rsid w:val="00C961A8"/>
    <w:rPr>
      <w:rFonts w:ascii="Times New Roman" w:eastAsia="Times New Roman" w:hAnsi="Times New Roman" w:cs="Times New Roman"/>
      <w:sz w:val="24"/>
      <w:szCs w:val="24"/>
      <w:lang w:eastAsia="lt-LT"/>
    </w:rPr>
  </w:style>
  <w:style w:type="character" w:styleId="IntenseEmphasis">
    <w:name w:val="Intense Emphasis"/>
    <w:uiPriority w:val="21"/>
    <w:qFormat/>
    <w:rsid w:val="00C961A8"/>
    <w:rPr>
      <w:b/>
      <w:bCs/>
      <w:i/>
      <w:iCs/>
      <w:color w:val="4F81BD"/>
    </w:rPr>
  </w:style>
  <w:style w:type="paragraph" w:customStyle="1" w:styleId="BodyText10">
    <w:name w:val="Body Text1"/>
    <w:rsid w:val="00C961A8"/>
    <w:pPr>
      <w:spacing w:after="0" w:line="240" w:lineRule="auto"/>
      <w:ind w:firstLine="312"/>
      <w:jc w:val="both"/>
    </w:pPr>
    <w:rPr>
      <w:rFonts w:ascii="TimesLT" w:eastAsia="Times New Roman" w:hAnsi="TimesLT" w:cs="Times New Roman"/>
      <w:snapToGrid w:val="0"/>
      <w:sz w:val="20"/>
      <w:szCs w:val="20"/>
      <w:lang w:val="en-US"/>
    </w:rPr>
  </w:style>
  <w:style w:type="character" w:customStyle="1" w:styleId="apple-style-span">
    <w:name w:val="apple-style-span"/>
    <w:rsid w:val="00C961A8"/>
  </w:style>
  <w:style w:type="table" w:customStyle="1" w:styleId="TableGrid1">
    <w:name w:val="Table Grid1"/>
    <w:basedOn w:val="TableNormal"/>
    <w:next w:val="TableGrid"/>
    <w:rsid w:val="00C961A8"/>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uiPriority w:val="99"/>
    <w:semiHidden/>
    <w:rsid w:val="00C961A8"/>
    <w:rPr>
      <w:color w:val="808080"/>
    </w:rPr>
  </w:style>
  <w:style w:type="character" w:customStyle="1" w:styleId="WW8Num5z2">
    <w:name w:val="WW8Num5z2"/>
    <w:rsid w:val="00C961A8"/>
    <w:rPr>
      <w:rFonts w:ascii="Wingdings" w:hAnsi="Wingdings"/>
    </w:rPr>
  </w:style>
  <w:style w:type="character" w:customStyle="1" w:styleId="EndnoteTextChar">
    <w:name w:val="Endnote Text Char"/>
    <w:link w:val="EndnoteText"/>
    <w:uiPriority w:val="99"/>
    <w:semiHidden/>
    <w:rsid w:val="00C961A8"/>
    <w:rPr>
      <w:rFonts w:ascii="Arial" w:eastAsia="Times New Roman" w:hAnsi="Arial" w:cs="Calibri"/>
      <w:lang w:val="en-US" w:eastAsia="ar-SA"/>
    </w:rPr>
  </w:style>
  <w:style w:type="paragraph" w:styleId="EndnoteText">
    <w:name w:val="endnote text"/>
    <w:basedOn w:val="Normal"/>
    <w:link w:val="EndnoteTextChar"/>
    <w:uiPriority w:val="99"/>
    <w:semiHidden/>
    <w:unhideWhenUsed/>
    <w:rsid w:val="00C961A8"/>
    <w:pPr>
      <w:widowControl w:val="0"/>
      <w:jc w:val="both"/>
    </w:pPr>
    <w:rPr>
      <w:rFonts w:ascii="Arial" w:hAnsi="Arial" w:cs="Calibri"/>
      <w:sz w:val="22"/>
      <w:szCs w:val="22"/>
      <w:lang w:val="en-US" w:eastAsia="ar-SA"/>
    </w:rPr>
  </w:style>
  <w:style w:type="character" w:customStyle="1" w:styleId="EndnoteTextChar1">
    <w:name w:val="Endnote Text Char1"/>
    <w:basedOn w:val="DefaultParagraphFont"/>
    <w:uiPriority w:val="99"/>
    <w:semiHidden/>
    <w:rsid w:val="00C961A8"/>
    <w:rPr>
      <w:rFonts w:ascii="Times New Roman" w:eastAsia="Times New Roman" w:hAnsi="Times New Roman" w:cs="Times New Roman"/>
      <w:sz w:val="20"/>
      <w:szCs w:val="20"/>
    </w:rPr>
  </w:style>
  <w:style w:type="numbering" w:customStyle="1" w:styleId="NoList1">
    <w:name w:val="No List1"/>
    <w:next w:val="NoList"/>
    <w:uiPriority w:val="99"/>
    <w:semiHidden/>
    <w:unhideWhenUsed/>
    <w:rsid w:val="00C961A8"/>
  </w:style>
  <w:style w:type="character" w:customStyle="1" w:styleId="FootnoteTextChar1">
    <w:name w:val="Footnote Text Char1"/>
    <w:aliases w:val="Footnote Char1,Footnote Text Char Char Char2,Footnote Text Char Char Char Char Char1,Footnote Text1 Char1,Footnote Text Char Char Char Char2,Footnote Text Char Char Char Char Char Char Char Char Char Char1"/>
    <w:link w:val="FootnoteText"/>
    <w:rsid w:val="00C961A8"/>
    <w:rPr>
      <w:rFonts w:ascii="Times New Roman" w:eastAsia="Times New Roman" w:hAnsi="Times New Roman" w:cs="Times New Roman"/>
      <w:sz w:val="20"/>
      <w:szCs w:val="20"/>
      <w:lang w:eastAsia="lt-LT"/>
    </w:rPr>
  </w:style>
  <w:style w:type="table" w:customStyle="1" w:styleId="TableGrid2">
    <w:name w:val="Table Grid2"/>
    <w:basedOn w:val="TableNormal"/>
    <w:next w:val="TableGrid"/>
    <w:rsid w:val="00C961A8"/>
    <w:pPr>
      <w:spacing w:after="0" w:line="240" w:lineRule="auto"/>
    </w:pPr>
    <w:rPr>
      <w:rFonts w:ascii="Times New Roman" w:eastAsia="Times New Roman" w:hAnsi="Times New Roman"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EndnoteReference">
    <w:name w:val="endnote reference"/>
    <w:uiPriority w:val="99"/>
    <w:semiHidden/>
    <w:unhideWhenUsed/>
    <w:rsid w:val="00C961A8"/>
    <w:rPr>
      <w:vertAlign w:val="superscript"/>
    </w:rPr>
  </w:style>
  <w:style w:type="character" w:customStyle="1" w:styleId="st">
    <w:name w:val="st"/>
    <w:rsid w:val="00C961A8"/>
  </w:style>
  <w:style w:type="numbering" w:customStyle="1" w:styleId="NoList2">
    <w:name w:val="No List2"/>
    <w:next w:val="NoList"/>
    <w:uiPriority w:val="99"/>
    <w:semiHidden/>
    <w:unhideWhenUsed/>
    <w:rsid w:val="00C961A8"/>
  </w:style>
  <w:style w:type="character" w:customStyle="1" w:styleId="CaptionChar">
    <w:name w:val="Caption Char"/>
    <w:link w:val="Caption"/>
    <w:uiPriority w:val="35"/>
    <w:rsid w:val="00C961A8"/>
    <w:rPr>
      <w:rFonts w:ascii="Times New Roman" w:eastAsia="Times New Roman" w:hAnsi="Times New Roman" w:cs="Times New Roman"/>
      <w:b/>
      <w:bCs/>
      <w:color w:val="4F81BD"/>
      <w:sz w:val="18"/>
      <w:szCs w:val="18"/>
    </w:rPr>
  </w:style>
  <w:style w:type="table" w:customStyle="1" w:styleId="TableGrid3">
    <w:name w:val="Table Grid3"/>
    <w:basedOn w:val="TableNormal"/>
    <w:next w:val="TableGrid"/>
    <w:uiPriority w:val="59"/>
    <w:rsid w:val="00C961A8"/>
    <w:pPr>
      <w:spacing w:after="0" w:line="240" w:lineRule="auto"/>
    </w:pPr>
    <w:rPr>
      <w:rFonts w:ascii="Times New Roman" w:eastAsia="Times New Roman" w:hAnsi="Times New Roman"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21">
    <w:name w:val="Light List - Accent 21"/>
    <w:basedOn w:val="TableNormal"/>
    <w:next w:val="LightList-Accent2"/>
    <w:uiPriority w:val="61"/>
    <w:rsid w:val="00C961A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11">
    <w:name w:val="Light List - Accent 11"/>
    <w:basedOn w:val="TableNormal"/>
    <w:uiPriority w:val="61"/>
    <w:rsid w:val="00C961A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GridTable4-Accent41">
    <w:name w:val="Grid Table 4 - Accent 41"/>
    <w:basedOn w:val="TableNormal"/>
    <w:uiPriority w:val="49"/>
    <w:rsid w:val="00C961A8"/>
    <w:pPr>
      <w:spacing w:after="0" w:line="240" w:lineRule="auto"/>
    </w:pPr>
    <w:rPr>
      <w:rFonts w:ascii="Calibri" w:eastAsia="Calibri" w:hAnsi="Calibri" w:cs="Times New Roman"/>
      <w:lang w:val="en-US"/>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4-Accent21">
    <w:name w:val="Grid Table 4 - Accent 21"/>
    <w:basedOn w:val="TableNormal"/>
    <w:uiPriority w:val="49"/>
    <w:rsid w:val="00C961A8"/>
    <w:pPr>
      <w:spacing w:after="0" w:line="240" w:lineRule="auto"/>
    </w:pPr>
    <w:rPr>
      <w:rFonts w:ascii="Calibri" w:eastAsia="Calibri" w:hAnsi="Calibri" w:cs="Times New Roman"/>
      <w:lang w:val="en-U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PlainTable21">
    <w:name w:val="Plain Table 21"/>
    <w:basedOn w:val="TableNormal"/>
    <w:uiPriority w:val="42"/>
    <w:rsid w:val="00C961A8"/>
    <w:pPr>
      <w:spacing w:after="0" w:line="240" w:lineRule="auto"/>
    </w:pPr>
    <w:rPr>
      <w:rFonts w:ascii="Calibri" w:eastAsia="Calibri" w:hAnsi="Calibri" w:cs="Times New Roman"/>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Light1">
    <w:name w:val="Table Grid Light1"/>
    <w:basedOn w:val="TableNormal"/>
    <w:uiPriority w:val="40"/>
    <w:rsid w:val="00C961A8"/>
    <w:pPr>
      <w:spacing w:after="0" w:line="240" w:lineRule="auto"/>
    </w:pPr>
    <w:rPr>
      <w:rFonts w:ascii="Calibri" w:eastAsia="Calibri" w:hAnsi="Calibri" w:cs="Times New Roman"/>
      <w:lang w:val="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22">
    <w:name w:val="Plain Table 22"/>
    <w:basedOn w:val="TableNormal"/>
    <w:uiPriority w:val="42"/>
    <w:rsid w:val="00C961A8"/>
    <w:pPr>
      <w:spacing w:after="0" w:line="240" w:lineRule="auto"/>
    </w:pPr>
    <w:rPr>
      <w:rFonts w:ascii="Calibri" w:eastAsia="Calibri" w:hAnsi="Calibri" w:cs="Times New Roman"/>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GridTable1Light1">
    <w:name w:val="Grid Table 1 Light1"/>
    <w:basedOn w:val="TableNormal"/>
    <w:uiPriority w:val="46"/>
    <w:rsid w:val="00C961A8"/>
    <w:pPr>
      <w:spacing w:after="0" w:line="240" w:lineRule="auto"/>
    </w:pPr>
    <w:rPr>
      <w:rFonts w:ascii="Calibri" w:eastAsia="Calibri" w:hAnsi="Calibri" w:cs="Times New Roman"/>
      <w:lang w:val="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styleId="HTMLPreformatted">
    <w:name w:val="HTML Preformatted"/>
    <w:basedOn w:val="Normal"/>
    <w:link w:val="HTMLPreformattedChar"/>
    <w:uiPriority w:val="99"/>
    <w:unhideWhenUsed/>
    <w:rsid w:val="00C961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lv-LV" w:eastAsia="lv-LV"/>
    </w:rPr>
  </w:style>
  <w:style w:type="character" w:customStyle="1" w:styleId="HTMLPreformattedChar">
    <w:name w:val="HTML Preformatted Char"/>
    <w:basedOn w:val="DefaultParagraphFont"/>
    <w:link w:val="HTMLPreformatted"/>
    <w:uiPriority w:val="99"/>
    <w:rsid w:val="00C961A8"/>
    <w:rPr>
      <w:rFonts w:ascii="Courier New" w:eastAsia="Times New Roman" w:hAnsi="Courier New" w:cs="Courier New"/>
      <w:sz w:val="20"/>
      <w:szCs w:val="20"/>
      <w:lang w:val="lv-LV" w:eastAsia="lv-LV"/>
    </w:rPr>
  </w:style>
  <w:style w:type="table" w:customStyle="1" w:styleId="GridTable6Colorful1">
    <w:name w:val="Grid Table 6 Colorful1"/>
    <w:basedOn w:val="TableNormal"/>
    <w:uiPriority w:val="51"/>
    <w:rsid w:val="00C961A8"/>
    <w:pPr>
      <w:spacing w:after="0" w:line="240" w:lineRule="auto"/>
    </w:pPr>
    <w:rPr>
      <w:rFonts w:ascii="Calibri" w:eastAsia="Times New Roman" w:hAnsi="Calibri" w:cs="Times New Roman"/>
      <w:color w:val="000000"/>
      <w:sz w:val="17"/>
      <w:szCs w:val="17"/>
      <w:lang w:val="en-US" w:eastAsia="ja-JP"/>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1Light2">
    <w:name w:val="Grid Table 1 Light2"/>
    <w:basedOn w:val="TableNormal"/>
    <w:uiPriority w:val="46"/>
    <w:rsid w:val="00C961A8"/>
    <w:pPr>
      <w:spacing w:after="0" w:line="240" w:lineRule="auto"/>
    </w:pPr>
    <w:rPr>
      <w:rFonts w:ascii="Calibri" w:eastAsia="Calibri" w:hAnsi="Calibri" w:cs="Times New Roman"/>
      <w:lang w:val="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xl65">
    <w:name w:val="xl65"/>
    <w:basedOn w:val="Normal"/>
    <w:rsid w:val="00C961A8"/>
    <w:pPr>
      <w:pBdr>
        <w:top w:val="single" w:sz="4" w:space="0" w:color="auto"/>
        <w:left w:val="single" w:sz="4" w:space="0" w:color="auto"/>
        <w:bottom w:val="single" w:sz="4" w:space="0" w:color="auto"/>
        <w:right w:val="single" w:sz="4" w:space="0" w:color="auto"/>
      </w:pBdr>
      <w:spacing w:before="100" w:beforeAutospacing="1" w:after="100" w:afterAutospacing="1"/>
    </w:pPr>
    <w:rPr>
      <w:lang w:val="lv-LV" w:eastAsia="lv-LV"/>
    </w:rPr>
  </w:style>
  <w:style w:type="paragraph" w:customStyle="1" w:styleId="xl66">
    <w:name w:val="xl66"/>
    <w:basedOn w:val="Normal"/>
    <w:rsid w:val="00C961A8"/>
    <w:pPr>
      <w:pBdr>
        <w:top w:val="single" w:sz="4" w:space="0" w:color="auto"/>
        <w:left w:val="single" w:sz="4" w:space="0" w:color="auto"/>
        <w:bottom w:val="single" w:sz="4" w:space="0" w:color="auto"/>
        <w:right w:val="single" w:sz="4" w:space="0" w:color="auto"/>
      </w:pBdr>
      <w:spacing w:before="100" w:beforeAutospacing="1" w:after="100" w:afterAutospacing="1"/>
    </w:pPr>
    <w:rPr>
      <w:lang w:val="lv-LV" w:eastAsia="lv-LV"/>
    </w:rPr>
  </w:style>
  <w:style w:type="paragraph" w:customStyle="1" w:styleId="xl67">
    <w:name w:val="xl67"/>
    <w:basedOn w:val="Normal"/>
    <w:rsid w:val="00C961A8"/>
    <w:pPr>
      <w:pBdr>
        <w:top w:val="single" w:sz="4" w:space="0" w:color="auto"/>
        <w:left w:val="single" w:sz="4" w:space="0" w:color="auto"/>
        <w:bottom w:val="single" w:sz="4" w:space="0" w:color="auto"/>
      </w:pBdr>
      <w:spacing w:before="100" w:beforeAutospacing="1" w:after="100" w:afterAutospacing="1"/>
    </w:pPr>
    <w:rPr>
      <w:lang w:val="lv-LV" w:eastAsia="lv-LV"/>
    </w:rPr>
  </w:style>
  <w:style w:type="paragraph" w:customStyle="1" w:styleId="xl68">
    <w:name w:val="xl68"/>
    <w:basedOn w:val="Normal"/>
    <w:rsid w:val="00C961A8"/>
    <w:pPr>
      <w:pBdr>
        <w:top w:val="single" w:sz="4" w:space="0" w:color="auto"/>
        <w:left w:val="single" w:sz="4" w:space="0" w:color="auto"/>
        <w:bottom w:val="single" w:sz="4" w:space="0" w:color="auto"/>
        <w:right w:val="single" w:sz="4" w:space="0" w:color="auto"/>
      </w:pBdr>
      <w:spacing w:before="100" w:beforeAutospacing="1" w:after="100" w:afterAutospacing="1"/>
    </w:pPr>
    <w:rPr>
      <w:lang w:val="lv-LV" w:eastAsia="lv-LV"/>
    </w:rPr>
  </w:style>
  <w:style w:type="table" w:styleId="LightList-Accent2">
    <w:name w:val="Light List Accent 2"/>
    <w:basedOn w:val="TableNormal"/>
    <w:uiPriority w:val="61"/>
    <w:unhideWhenUsed/>
    <w:rsid w:val="00C961A8"/>
    <w:pPr>
      <w:spacing w:after="0" w:line="240" w:lineRule="auto"/>
    </w:pPr>
    <w:rPr>
      <w:rFonts w:ascii="Calibri" w:eastAsia="Calibri" w:hAnsi="Calibri" w:cs="Times New Roman"/>
      <w:sz w:val="20"/>
      <w:szCs w:val="20"/>
      <w:lang w:eastAsia="lt-LT"/>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SorceCode">
    <w:name w:val="SorceCode"/>
    <w:basedOn w:val="Normal"/>
    <w:link w:val="SorceCodeChar"/>
    <w:qFormat/>
    <w:rsid w:val="00C961A8"/>
    <w:pPr>
      <w:jc w:val="both"/>
    </w:pPr>
    <w:rPr>
      <w:rFonts w:ascii="Consolas" w:hAnsi="Consolas" w:cs="Consolas"/>
      <w:sz w:val="19"/>
      <w:szCs w:val="19"/>
      <w:lang w:val="en-US" w:eastAsia="ar-SA"/>
    </w:rPr>
  </w:style>
  <w:style w:type="character" w:customStyle="1" w:styleId="SorceCodeChar">
    <w:name w:val="SorceCode Char"/>
    <w:link w:val="SorceCode"/>
    <w:rsid w:val="00C961A8"/>
    <w:rPr>
      <w:rFonts w:ascii="Consolas" w:eastAsia="Times New Roman" w:hAnsi="Consolas" w:cs="Consolas"/>
      <w:sz w:val="19"/>
      <w:szCs w:val="19"/>
      <w:lang w:val="en-US" w:eastAsia="ar-SA"/>
    </w:rPr>
  </w:style>
  <w:style w:type="character" w:customStyle="1" w:styleId="atn">
    <w:name w:val="atn"/>
    <w:uiPriority w:val="99"/>
    <w:rsid w:val="001A4031"/>
  </w:style>
  <w:style w:type="paragraph" w:customStyle="1" w:styleId="NormalWeb1">
    <w:name w:val="Normal (Web)1"/>
    <w:basedOn w:val="Normal"/>
    <w:uiPriority w:val="99"/>
    <w:rsid w:val="001A4031"/>
    <w:pPr>
      <w:widowControl w:val="0"/>
      <w:suppressAutoHyphens/>
      <w:spacing w:before="280" w:after="280" w:line="240" w:lineRule="atLeast"/>
    </w:pPr>
    <w:rPr>
      <w:rFonts w:ascii="Arial" w:eastAsia="Calibri" w:hAnsi="Arial" w:cs="Arial"/>
      <w:kern w:val="1"/>
      <w:sz w:val="22"/>
      <w:szCs w:val="20"/>
      <w:lang w:val="en-GB"/>
    </w:rPr>
  </w:style>
  <w:style w:type="numbering" w:customStyle="1" w:styleId="Styl1">
    <w:name w:val="Styl1"/>
    <w:rsid w:val="001A4031"/>
    <w:pPr>
      <w:numPr>
        <w:numId w:val="26"/>
      </w:numPr>
    </w:pPr>
  </w:style>
  <w:style w:type="paragraph" w:customStyle="1" w:styleId="tvhtml">
    <w:name w:val="tv_html"/>
    <w:basedOn w:val="Normal"/>
    <w:rsid w:val="001A4031"/>
    <w:pPr>
      <w:spacing w:before="100" w:beforeAutospacing="1" w:after="100" w:afterAutospacing="1"/>
    </w:pPr>
    <w:rPr>
      <w:lang w:val="en-US"/>
    </w:rPr>
  </w:style>
  <w:style w:type="character" w:customStyle="1" w:styleId="DefaultParagraphFont1">
    <w:name w:val="Default Paragraph Font1"/>
    <w:rsid w:val="0010218B"/>
  </w:style>
  <w:style w:type="character" w:customStyle="1" w:styleId="Numatytasispastraiposriftas1">
    <w:name w:val="Numatytasis pastraipos šriftas1"/>
    <w:uiPriority w:val="99"/>
    <w:rsid w:val="001021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iksr.org/index.php?id=241&amp;L=3" TargetMode="External"/><Relationship Id="rId117" Type="http://schemas.openxmlformats.org/officeDocument/2006/relationships/hyperlink" Target="mailto:daiva@aapc.lt" TargetMode="External"/><Relationship Id="rId21" Type="http://schemas.openxmlformats.org/officeDocument/2006/relationships/image" Target="media/image7.emf"/><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hyperlink" Target="mailto:jurga.arustiene@lgt.lt" TargetMode="External"/><Relationship Id="rId89" Type="http://schemas.openxmlformats.org/officeDocument/2006/relationships/hyperlink" Target="mailto:darius@corpi.ku.lt" TargetMode="External"/><Relationship Id="rId112" Type="http://schemas.openxmlformats.org/officeDocument/2006/relationships/hyperlink" Target="mailto:daiva@aapc.lt" TargetMode="External"/><Relationship Id="rId133" Type="http://schemas.openxmlformats.org/officeDocument/2006/relationships/hyperlink" Target="mailto:m.gielczewski@levis.sggw.pl" TargetMode="External"/><Relationship Id="rId138" Type="http://schemas.openxmlformats.org/officeDocument/2006/relationships/fontTable" Target="fontTable.xml"/><Relationship Id="rId16" Type="http://schemas.openxmlformats.org/officeDocument/2006/relationships/image" Target="media/image3.png"/><Relationship Id="rId107" Type="http://schemas.openxmlformats.org/officeDocument/2006/relationships/hyperlink" Target="mailto:juris.aigars@lhei.lv" TargetMode="External"/><Relationship Id="rId11" Type="http://schemas.openxmlformats.org/officeDocument/2006/relationships/hyperlink" Target="http://ec.europa.eu/environment/water/water-framework/objectives/implementation_en.htm" TargetMode="External"/><Relationship Id="rId32" Type="http://schemas.openxmlformats.org/officeDocument/2006/relationships/header" Target="header1.xml"/><Relationship Id="rId37" Type="http://schemas.openxmlformats.org/officeDocument/2006/relationships/image" Target="media/image14.jpeg"/><Relationship Id="rId53" Type="http://schemas.openxmlformats.org/officeDocument/2006/relationships/image" Target="media/image30.jpeg"/><Relationship Id="rId58" Type="http://schemas.openxmlformats.org/officeDocument/2006/relationships/image" Target="media/image35.png"/><Relationship Id="rId74" Type="http://schemas.openxmlformats.org/officeDocument/2006/relationships/hyperlink" Target="mailto:marina.cicendajeva@lvgmc.lv" TargetMode="External"/><Relationship Id="rId79" Type="http://schemas.openxmlformats.org/officeDocument/2006/relationships/hyperlink" Target="mailto:tvirbickas@takas.lt" TargetMode="External"/><Relationship Id="rId102" Type="http://schemas.openxmlformats.org/officeDocument/2006/relationships/hyperlink" Target="mailto:jurgita@aapc.lt" TargetMode="External"/><Relationship Id="rId123" Type="http://schemas.openxmlformats.org/officeDocument/2006/relationships/hyperlink" Target="mailto:edvinas.stonevicius@gf.vu.lt" TargetMode="External"/><Relationship Id="rId128" Type="http://schemas.openxmlformats.org/officeDocument/2006/relationships/hyperlink" Target="mailto:ivan.k.loki@gmail.com" TargetMode="External"/><Relationship Id="rId5" Type="http://schemas.openxmlformats.org/officeDocument/2006/relationships/settings" Target="settings.xml"/><Relationship Id="rId90" Type="http://schemas.openxmlformats.org/officeDocument/2006/relationships/hyperlink" Target="mailto:marina.cicendajeva@lvgmc.lv" TargetMode="External"/><Relationship Id="rId95" Type="http://schemas.openxmlformats.org/officeDocument/2006/relationships/hyperlink" Target="mailto:darius@corpi.ku.lt" TargetMode="External"/><Relationship Id="rId22" Type="http://schemas.openxmlformats.org/officeDocument/2006/relationships/hyperlink" Target="http://www.mkoo.pl" TargetMode="External"/><Relationship Id="rId27" Type="http://schemas.openxmlformats.org/officeDocument/2006/relationships/hyperlink" Target="http://www.iksr.org/fileadmin/user_upload/Dokumente_en/Inventory_Parts/bwp_endversion-en_komplett.pdf" TargetMode="External"/><Relationship Id="rId43" Type="http://schemas.openxmlformats.org/officeDocument/2006/relationships/image" Target="media/image20.jpeg"/><Relationship Id="rId48" Type="http://schemas.openxmlformats.org/officeDocument/2006/relationships/image" Target="media/image25.jpeg"/><Relationship Id="rId64" Type="http://schemas.openxmlformats.org/officeDocument/2006/relationships/image" Target="media/image41.png"/><Relationship Id="rId69" Type="http://schemas.openxmlformats.org/officeDocument/2006/relationships/image" Target="media/image46.jpeg"/><Relationship Id="rId113" Type="http://schemas.openxmlformats.org/officeDocument/2006/relationships/hyperlink" Target="mailto:marina.cicendajeva@lvgmc.lv" TargetMode="External"/><Relationship Id="rId118" Type="http://schemas.openxmlformats.org/officeDocument/2006/relationships/hyperlink" Target="mailto:kristinepa@apollo.lv" TargetMode="External"/><Relationship Id="rId134" Type="http://schemas.openxmlformats.org/officeDocument/2006/relationships/hyperlink" Target="mailto:i.kardel@levis.sggw.pl" TargetMode="External"/><Relationship Id="rId13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8.jpeg"/><Relationship Id="rId72" Type="http://schemas.openxmlformats.org/officeDocument/2006/relationships/hyperlink" Target="mailto:evelina@corpi.ku.lt" TargetMode="External"/><Relationship Id="rId80" Type="http://schemas.openxmlformats.org/officeDocument/2006/relationships/hyperlink" Target="mailto:tatjana.kolcova@lvgmc.lv" TargetMode="External"/><Relationship Id="rId85" Type="http://schemas.openxmlformats.org/officeDocument/2006/relationships/hyperlink" Target="mailto:anete.sturma@lvgmc.lv" TargetMode="External"/><Relationship Id="rId93" Type="http://schemas.openxmlformats.org/officeDocument/2006/relationships/hyperlink" Target="mailto:juris.aigars@lhei.lv" TargetMode="External"/><Relationship Id="rId98" Type="http://schemas.openxmlformats.org/officeDocument/2006/relationships/hyperlink" Target="mailto:lauris.sinics@lvgmc.lv" TargetMode="External"/><Relationship Id="rId121" Type="http://schemas.openxmlformats.org/officeDocument/2006/relationships/hyperlink" Target="mailto:a.pumputyte@&#1072;&#1072;&#1072;.am.lt" TargetMode="External"/><Relationship Id="rId3" Type="http://schemas.openxmlformats.org/officeDocument/2006/relationships/styles" Target="styles.xml"/><Relationship Id="rId12" Type="http://schemas.openxmlformats.org/officeDocument/2006/relationships/hyperlink" Target="https://circabc.europa.eu/faces/jsp/extension/wai/navigation/container.jsp" TargetMode="External"/><Relationship Id="rId17" Type="http://schemas.openxmlformats.org/officeDocument/2006/relationships/hyperlink" Target="http://www.transboundarywaters.orst.edu" TargetMode="External"/><Relationship Id="rId25" Type="http://schemas.openxmlformats.org/officeDocument/2006/relationships/hyperlink" Target="http://www.isc-cie.com/members/docs/documents/13625.pdf" TargetMode="External"/><Relationship Id="rId33" Type="http://schemas.openxmlformats.org/officeDocument/2006/relationships/footer" Target="footer1.xml"/><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6.png"/><Relationship Id="rId67" Type="http://schemas.openxmlformats.org/officeDocument/2006/relationships/image" Target="media/image44.emf"/><Relationship Id="rId103" Type="http://schemas.openxmlformats.org/officeDocument/2006/relationships/hyperlink" Target="mailto:darius@corpi.ku.lt" TargetMode="External"/><Relationship Id="rId108" Type="http://schemas.openxmlformats.org/officeDocument/2006/relationships/hyperlink" Target="mailto:ligita.vircava@lvgmc.lv" TargetMode="External"/><Relationship Id="rId116" Type="http://schemas.openxmlformats.org/officeDocument/2006/relationships/hyperlink" Target="mailto:jekaterina.demidko@lvgmc.lv" TargetMode="External"/><Relationship Id="rId124" Type="http://schemas.openxmlformats.org/officeDocument/2006/relationships/hyperlink" Target="mailto:bernardas@iti.lt" TargetMode="External"/><Relationship Id="rId129" Type="http://schemas.openxmlformats.org/officeDocument/2006/relationships/hyperlink" Target="mailto:hydrologia@warszava.rzgw.gov.pl" TargetMode="External"/><Relationship Id="rId137" Type="http://schemas.openxmlformats.org/officeDocument/2006/relationships/image" Target="media/image49.wmf"/><Relationship Id="rId20" Type="http://schemas.openxmlformats.org/officeDocument/2006/relationships/image" Target="media/image6.emf"/><Relationship Id="rId41" Type="http://schemas.openxmlformats.org/officeDocument/2006/relationships/image" Target="media/image18.jpeg"/><Relationship Id="rId54" Type="http://schemas.openxmlformats.org/officeDocument/2006/relationships/image" Target="media/image31.png"/><Relationship Id="rId62" Type="http://schemas.openxmlformats.org/officeDocument/2006/relationships/image" Target="media/image39.emf"/><Relationship Id="rId70" Type="http://schemas.openxmlformats.org/officeDocument/2006/relationships/hyperlink" Target="mailto:tvirbickas@takas.lt" TargetMode="External"/><Relationship Id="rId75" Type="http://schemas.openxmlformats.org/officeDocument/2006/relationships/hyperlink" Target="mailto:ligita.vircava@lvgmc.lv" TargetMode="External"/><Relationship Id="rId83" Type="http://schemas.openxmlformats.org/officeDocument/2006/relationships/hyperlink" Target="mailto:darius@corpi.ku.lt" TargetMode="External"/><Relationship Id="rId88" Type="http://schemas.openxmlformats.org/officeDocument/2006/relationships/hyperlink" Target="mailto:tvirbickas@takas.lt" TargetMode="External"/><Relationship Id="rId91" Type="http://schemas.openxmlformats.org/officeDocument/2006/relationships/hyperlink" Target="mailto:eduards.krizickis@lvgmc.lv" TargetMode="External"/><Relationship Id="rId96" Type="http://schemas.openxmlformats.org/officeDocument/2006/relationships/hyperlink" Target="mailto:jurga.arustiene@lgt.lt" TargetMode="External"/><Relationship Id="rId111" Type="http://schemas.openxmlformats.org/officeDocument/2006/relationships/hyperlink" Target="mailto:jurga.arustiene@lgt.lt" TargetMode="External"/><Relationship Id="rId132" Type="http://schemas.openxmlformats.org/officeDocument/2006/relationships/hyperlink" Target="mailto:m.jarecka@levis.sggw.pl" TargetMode="External"/><Relationship Id="rId140"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ec.europa.eu/environment/water/water-framework/links/index_en.htm" TargetMode="External"/><Relationship Id="rId23" Type="http://schemas.openxmlformats.org/officeDocument/2006/relationships/image" Target="media/image6.png"/><Relationship Id="rId28" Type="http://schemas.openxmlformats.org/officeDocument/2006/relationships/image" Target="media/image8.emf"/><Relationship Id="rId36" Type="http://schemas.openxmlformats.org/officeDocument/2006/relationships/image" Target="media/image13.jpeg"/><Relationship Id="rId49" Type="http://schemas.openxmlformats.org/officeDocument/2006/relationships/image" Target="media/image26.jpeg"/><Relationship Id="rId57" Type="http://schemas.openxmlformats.org/officeDocument/2006/relationships/image" Target="media/image34.png"/><Relationship Id="rId106" Type="http://schemas.openxmlformats.org/officeDocument/2006/relationships/hyperlink" Target="mailto:anete.sturma@lvgmc.lv" TargetMode="External"/><Relationship Id="rId114" Type="http://schemas.openxmlformats.org/officeDocument/2006/relationships/hyperlink" Target="mailto:linda.fibiga@lvgmc.lv" TargetMode="External"/><Relationship Id="rId119" Type="http://schemas.openxmlformats.org/officeDocument/2006/relationships/hyperlink" Target="mailto:jurgita@aapc.lt" TargetMode="External"/><Relationship Id="rId127" Type="http://schemas.openxmlformats.org/officeDocument/2006/relationships/hyperlink" Target="mailto:dimanisha@rambler.ru" TargetMode="External"/><Relationship Id="rId10" Type="http://schemas.openxmlformats.org/officeDocument/2006/relationships/image" Target="media/image2.png"/><Relationship Id="rId31" Type="http://schemas.openxmlformats.org/officeDocument/2006/relationships/image" Target="media/image10.emf"/><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emf"/><Relationship Id="rId65" Type="http://schemas.openxmlformats.org/officeDocument/2006/relationships/image" Target="media/image42.png"/><Relationship Id="rId73" Type="http://schemas.openxmlformats.org/officeDocument/2006/relationships/hyperlink" Target="mailto:jurga.arustiene@lgt.lt" TargetMode="External"/><Relationship Id="rId78" Type="http://schemas.openxmlformats.org/officeDocument/2006/relationships/hyperlink" Target="mailto:ligita.vircava@lvgmc.lv" TargetMode="External"/><Relationship Id="rId81" Type="http://schemas.openxmlformats.org/officeDocument/2006/relationships/hyperlink" Target="mailto:eduards.krizickis@lvgmc.lv" TargetMode="External"/><Relationship Id="rId86" Type="http://schemas.openxmlformats.org/officeDocument/2006/relationships/hyperlink" Target="mailto:juris.aigars@lhei.lv" TargetMode="External"/><Relationship Id="rId94" Type="http://schemas.openxmlformats.org/officeDocument/2006/relationships/hyperlink" Target="mailto:jurgita@aapc.lt" TargetMode="External"/><Relationship Id="rId99" Type="http://schemas.openxmlformats.org/officeDocument/2006/relationships/hyperlink" Target="mailto:juris.aigars@lhei.lv" TargetMode="External"/><Relationship Id="rId101" Type="http://schemas.openxmlformats.org/officeDocument/2006/relationships/hyperlink" Target="mailto:tvirbickas@takas.lt" TargetMode="External"/><Relationship Id="rId122" Type="http://schemas.openxmlformats.org/officeDocument/2006/relationships/hyperlink" Target="mailto:jurgita@aapc.lt" TargetMode="External"/><Relationship Id="rId130" Type="http://schemas.openxmlformats.org/officeDocument/2006/relationships/hyperlink" Target="mailto:madzia_@poczta.onet.pl" TargetMode="External"/><Relationship Id="rId135" Type="http://schemas.openxmlformats.org/officeDocument/2006/relationships/image" Target="media/image47.wmf"/><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hyperlink" Target="http://ec.europa.eu/environment/water/water-framework/iep/index_en.htm" TargetMode="External"/><Relationship Id="rId18" Type="http://schemas.openxmlformats.org/officeDocument/2006/relationships/image" Target="media/image4.emf"/><Relationship Id="rId39" Type="http://schemas.openxmlformats.org/officeDocument/2006/relationships/image" Target="media/image16.jpeg"/><Relationship Id="rId109" Type="http://schemas.openxmlformats.org/officeDocument/2006/relationships/hyperlink" Target="mailto:tvirbickas@takas.lt" TargetMode="External"/><Relationship Id="rId34" Type="http://schemas.openxmlformats.org/officeDocument/2006/relationships/image" Target="media/image11.jpeg"/><Relationship Id="rId50" Type="http://schemas.openxmlformats.org/officeDocument/2006/relationships/image" Target="media/image27.jpeg"/><Relationship Id="rId55" Type="http://schemas.openxmlformats.org/officeDocument/2006/relationships/image" Target="media/image32.png"/><Relationship Id="rId76" Type="http://schemas.openxmlformats.org/officeDocument/2006/relationships/hyperlink" Target="mailto:solvita.strake@lhei.lv" TargetMode="External"/><Relationship Id="rId97" Type="http://schemas.openxmlformats.org/officeDocument/2006/relationships/hyperlink" Target="mailto:linda.fibiga@lvgmc.lv" TargetMode="External"/><Relationship Id="rId104" Type="http://schemas.openxmlformats.org/officeDocument/2006/relationships/hyperlink" Target="mailto:jurga.arustiene@lgt.lt" TargetMode="External"/><Relationship Id="rId120" Type="http://schemas.openxmlformats.org/officeDocument/2006/relationships/hyperlink" Target="mailto:linda.fibiga@lvgmc.lv" TargetMode="External"/><Relationship Id="rId125" Type="http://schemas.openxmlformats.org/officeDocument/2006/relationships/hyperlink" Target="mailto:aliaksandr.pakhomau@cricuwr.by" TargetMode="External"/><Relationship Id="rId7" Type="http://schemas.openxmlformats.org/officeDocument/2006/relationships/footnotes" Target="footnotes.xml"/><Relationship Id="rId71" Type="http://schemas.openxmlformats.org/officeDocument/2006/relationships/hyperlink" Target="mailto:darius@corpi.ku.lt" TargetMode="External"/><Relationship Id="rId92" Type="http://schemas.openxmlformats.org/officeDocument/2006/relationships/hyperlink" Target="mailto:ligita.vircava@lvgmc.lv" TargetMode="External"/><Relationship Id="rId2" Type="http://schemas.openxmlformats.org/officeDocument/2006/relationships/numbering" Target="numbering.xml"/><Relationship Id="rId29" Type="http://schemas.openxmlformats.org/officeDocument/2006/relationships/hyperlink" Target="http://www.icpdr.org/main/publications/danube-river-basin-management-plan" TargetMode="External"/><Relationship Id="rId24" Type="http://schemas.openxmlformats.org/officeDocument/2006/relationships/hyperlink" Target="http://www.isc-cie.org" TargetMode="External"/><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image" Target="media/image43.emf"/><Relationship Id="rId87" Type="http://schemas.openxmlformats.org/officeDocument/2006/relationships/hyperlink" Target="mailto:jekaterina.demidko@lvgmc.lv" TargetMode="External"/><Relationship Id="rId110" Type="http://schemas.openxmlformats.org/officeDocument/2006/relationships/hyperlink" Target="mailto:darius@corpi.ku.lt" TargetMode="External"/><Relationship Id="rId115" Type="http://schemas.openxmlformats.org/officeDocument/2006/relationships/hyperlink" Target="mailto:juris.aigars@lhei.lv" TargetMode="External"/><Relationship Id="rId131" Type="http://schemas.openxmlformats.org/officeDocument/2006/relationships/hyperlink" Target="mailto:t.okruszko@levis.sggw.pl" TargetMode="External"/><Relationship Id="rId136" Type="http://schemas.openxmlformats.org/officeDocument/2006/relationships/image" Target="media/image48.wmf"/><Relationship Id="rId61" Type="http://schemas.openxmlformats.org/officeDocument/2006/relationships/image" Target="media/image38.emf"/><Relationship Id="rId82" Type="http://schemas.openxmlformats.org/officeDocument/2006/relationships/hyperlink" Target="mailto:tvirbickas@takas.lt" TargetMode="External"/><Relationship Id="rId19" Type="http://schemas.openxmlformats.org/officeDocument/2006/relationships/image" Target="media/image5.emf"/><Relationship Id="rId14" Type="http://schemas.openxmlformats.org/officeDocument/2006/relationships/hyperlink" Target="http://www.transboundarywaters.orst.edu/database/interriverbasinreg.html" TargetMode="External"/><Relationship Id="rId30" Type="http://schemas.openxmlformats.org/officeDocument/2006/relationships/image" Target="media/image9.emf"/><Relationship Id="rId35" Type="http://schemas.openxmlformats.org/officeDocument/2006/relationships/image" Target="media/image12.jpeg"/><Relationship Id="rId56" Type="http://schemas.openxmlformats.org/officeDocument/2006/relationships/image" Target="media/image33.png"/><Relationship Id="rId77" Type="http://schemas.openxmlformats.org/officeDocument/2006/relationships/hyperlink" Target="mailto:jekaterina.demidko@lvgmc.lv" TargetMode="External"/><Relationship Id="rId100" Type="http://schemas.openxmlformats.org/officeDocument/2006/relationships/hyperlink" Target="mailto:jekaterina.demidko@lvgmc.lv" TargetMode="External"/><Relationship Id="rId105" Type="http://schemas.openxmlformats.org/officeDocument/2006/relationships/hyperlink" Target="mailto:ligita.vircava@lvgmc.lv" TargetMode="External"/><Relationship Id="rId126" Type="http://schemas.openxmlformats.org/officeDocument/2006/relationships/hyperlink" Target="mailto:knadin@rad.org.b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8D598E-EFB4-4AE2-A84B-7B0ED2B92F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137</Pages>
  <Words>167873</Words>
  <Characters>95688</Characters>
  <Application>Microsoft Office Word</Application>
  <DocSecurity>0</DocSecurity>
  <Lines>797</Lines>
  <Paragraphs>526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263035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Zenonas Gulbinas</dc:creator>
  <cp:lastModifiedBy>Simona</cp:lastModifiedBy>
  <cp:revision>2</cp:revision>
  <dcterms:created xsi:type="dcterms:W3CDTF">2015-08-17T12:05:00Z</dcterms:created>
  <dcterms:modified xsi:type="dcterms:W3CDTF">2015-08-17T12:05:00Z</dcterms:modified>
</cp:coreProperties>
</file>